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E0D" w:rsidRPr="00E05E0D" w:rsidRDefault="00E05E0D" w:rsidP="00E05E0D">
      <w:pPr>
        <w:widowControl/>
        <w:pBdr>
          <w:bottom w:val="single" w:sz="6" w:space="0" w:color="D8D9D9"/>
        </w:pBdr>
        <w:spacing w:line="630" w:lineRule="atLeast"/>
        <w:jc w:val="center"/>
        <w:outlineLvl w:val="0"/>
        <w:rPr>
          <w:rFonts w:ascii="宋体" w:hAnsi="宋体" w:cs="宋体"/>
          <w:b/>
          <w:bCs/>
          <w:color w:val="000000"/>
          <w:kern w:val="36"/>
          <w:sz w:val="33"/>
          <w:szCs w:val="33"/>
        </w:rPr>
      </w:pPr>
      <w:r w:rsidRPr="00E05E0D">
        <w:rPr>
          <w:rFonts w:ascii="宋体" w:hAnsi="宋体" w:cs="宋体" w:hint="eastAsia"/>
          <w:b/>
          <w:bCs/>
          <w:color w:val="000000"/>
          <w:kern w:val="36"/>
          <w:sz w:val="33"/>
          <w:szCs w:val="33"/>
        </w:rPr>
        <w:t>并发和并行的区别</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并发和并行的区别就是一个处理器同时处理多个任务和多个处理器或者是多核的处理器同时处理多个不同的任务。</w:t>
      </w:r>
      <w:r>
        <w:rPr>
          <w:rFonts w:hint="eastAsia"/>
          <w:color w:val="333333"/>
          <w:sz w:val="21"/>
          <w:szCs w:val="21"/>
        </w:rPr>
        <w:br w:type="textWrapping" w:clear="all"/>
        <w:t>前者是逻辑上的同时发生（simultaneous），而后者是物理上的同时发生．</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并发性(concurrency)，又称共行性，是指能处理多个同时性活动的能力，并发事件之间不一定要同一时刻发生。</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并行(parallelism)是指同时发生的两个并发事件，具有并发的含义，而并发则不一定并行。</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来个比喻：并发和并行的区别就是一个人同时吃三个馒头和三个人同时吃三个馒头。</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noProof/>
          <w:color w:val="004276"/>
          <w:sz w:val="21"/>
          <w:szCs w:val="21"/>
        </w:rPr>
        <w:drawing>
          <wp:inline distT="0" distB="0" distL="0" distR="0">
            <wp:extent cx="3143250" cy="4038600"/>
            <wp:effectExtent l="0" t="0" r="0" b="0"/>
            <wp:docPr id="1" name="图片 1" descr="并发和并行的区别">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并发和并行的区别">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4038600"/>
                    </a:xfrm>
                    <a:prstGeom prst="rect">
                      <a:avLst/>
                    </a:prstGeom>
                    <a:noFill/>
                    <a:ln>
                      <a:noFill/>
                    </a:ln>
                  </pic:spPr>
                </pic:pic>
              </a:graphicData>
            </a:graphic>
          </wp:inline>
        </w:drawing>
      </w:r>
      <w:r>
        <w:rPr>
          <w:rFonts w:hint="eastAsia"/>
          <w:color w:val="333333"/>
          <w:sz w:val="21"/>
          <w:szCs w:val="21"/>
        </w:rPr>
        <w:t> </w:t>
      </w:r>
    </w:p>
    <w:p w:rsidR="00E05E0D" w:rsidRDefault="00E05E0D" w:rsidP="00E05E0D">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这样，对于并发和并行的区别，您应该了解了吧。</w:t>
      </w:r>
    </w:p>
    <w:p w:rsidR="00C57292" w:rsidRDefault="00C57292" w:rsidP="00E05E0D">
      <w:pPr>
        <w:pStyle w:val="a3"/>
        <w:shd w:val="clear" w:color="auto" w:fill="F8F8F8"/>
        <w:spacing w:before="150" w:beforeAutospacing="0" w:after="150" w:afterAutospacing="0" w:line="420" w:lineRule="atLeast"/>
        <w:ind w:firstLine="420"/>
        <w:rPr>
          <w:color w:val="333333"/>
          <w:sz w:val="21"/>
          <w:szCs w:val="21"/>
        </w:rPr>
      </w:pPr>
    </w:p>
    <w:p w:rsidR="00C57292" w:rsidRDefault="00C57292" w:rsidP="00E05E0D">
      <w:pPr>
        <w:pStyle w:val="a3"/>
        <w:shd w:val="clear" w:color="auto" w:fill="F8F8F8"/>
        <w:spacing w:before="150" w:beforeAutospacing="0" w:after="150" w:afterAutospacing="0" w:line="420" w:lineRule="atLeast"/>
        <w:ind w:firstLine="420"/>
        <w:rPr>
          <w:color w:val="333333"/>
          <w:sz w:val="21"/>
          <w:szCs w:val="21"/>
        </w:rPr>
      </w:pPr>
    </w:p>
    <w:p w:rsidR="00C57292" w:rsidRDefault="00C57292" w:rsidP="00E05E0D">
      <w:pPr>
        <w:pStyle w:val="a3"/>
        <w:shd w:val="clear" w:color="auto" w:fill="F8F8F8"/>
        <w:spacing w:before="150" w:beforeAutospacing="0" w:after="150" w:afterAutospacing="0" w:line="420" w:lineRule="atLeast"/>
        <w:ind w:firstLine="420"/>
        <w:rPr>
          <w:color w:val="333333"/>
          <w:sz w:val="21"/>
          <w:szCs w:val="21"/>
        </w:rPr>
      </w:pPr>
    </w:p>
    <w:p w:rsidR="003D6A17" w:rsidRDefault="003D6A17" w:rsidP="00924B37">
      <w:pPr>
        <w:spacing w:line="360" w:lineRule="auto"/>
        <w:rPr>
          <w:rFonts w:ascii="宋体" w:hAnsi="宋体" w:cs="宋体"/>
          <w:color w:val="333333"/>
          <w:kern w:val="0"/>
          <w:sz w:val="21"/>
          <w:szCs w:val="21"/>
        </w:rPr>
      </w:pPr>
      <w:r w:rsidRPr="002F74BD">
        <w:rPr>
          <w:rFonts w:ascii="宋体" w:hAnsi="宋体" w:cs="宋体" w:hint="eastAsia"/>
          <w:color w:val="333333"/>
          <w:kern w:val="0"/>
          <w:sz w:val="21"/>
          <w:szCs w:val="21"/>
          <w:highlight w:val="yellow"/>
        </w:rPr>
        <w:lastRenderedPageBreak/>
        <w:t>线程级并发</w:t>
      </w:r>
    </w:p>
    <w:p w:rsidR="00924B37" w:rsidRPr="00643DEE" w:rsidRDefault="00924B37" w:rsidP="00924B37">
      <w:pPr>
        <w:spacing w:line="360" w:lineRule="auto"/>
        <w:rPr>
          <w:rFonts w:ascii="宋体" w:hAnsi="宋体" w:cs="宋体"/>
          <w:color w:val="333333"/>
          <w:kern w:val="0"/>
          <w:sz w:val="21"/>
          <w:szCs w:val="21"/>
        </w:rPr>
      </w:pP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在进程的抽象概念下引入了线程，</w:t>
      </w:r>
      <w:r w:rsidRPr="00924B37">
        <w:rPr>
          <w:rFonts w:ascii="宋体" w:hAnsi="宋体" w:cs="宋体" w:hint="eastAsia"/>
          <w:color w:val="FF0000"/>
          <w:kern w:val="0"/>
          <w:sz w:val="21"/>
          <w:szCs w:val="21"/>
        </w:rPr>
        <w:t>而线程级并发的概念，就是指的多个线程在同一时间（并非是绝对同时的）活动</w:t>
      </w:r>
      <w:r w:rsidRPr="00643DEE">
        <w:rPr>
          <w:rFonts w:ascii="宋体" w:hAnsi="宋体" w:cs="宋体" w:hint="eastAsia"/>
          <w:color w:val="333333"/>
          <w:kern w:val="0"/>
          <w:sz w:val="21"/>
          <w:szCs w:val="21"/>
        </w:rPr>
        <w:t>。</w:t>
      </w: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 xml:space="preserve">     操作系统从单处理器，直到现在多核多处理器系统，乃至超线程技术，已经经历了很大的变化。这也使得</w:t>
      </w:r>
      <w:r w:rsidRPr="00924B37">
        <w:rPr>
          <w:rFonts w:ascii="宋体" w:hAnsi="宋体" w:cs="宋体" w:hint="eastAsia"/>
          <w:color w:val="FF0000"/>
          <w:kern w:val="0"/>
          <w:sz w:val="21"/>
          <w:szCs w:val="21"/>
        </w:rPr>
        <w:t>针对多线程编程变得更加重要，否则就无法利用多处理器带来的好处</w:t>
      </w:r>
      <w:r w:rsidRPr="00643DEE">
        <w:rPr>
          <w:rFonts w:ascii="宋体" w:hAnsi="宋体" w:cs="宋体" w:hint="eastAsia"/>
          <w:color w:val="333333"/>
          <w:kern w:val="0"/>
          <w:sz w:val="21"/>
          <w:szCs w:val="21"/>
        </w:rPr>
        <w:t>。</w:t>
      </w: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 xml:space="preserve">  针对多处理器系统来说，比较好理解，其实就是物理上将多个CPU集中在一个集成电路的芯片上。而对于</w:t>
      </w:r>
      <w:bookmarkStart w:id="0" w:name="_GoBack"/>
      <w:r w:rsidRPr="00540F6C">
        <w:rPr>
          <w:rFonts w:ascii="宋体" w:hAnsi="宋体" w:cs="宋体" w:hint="eastAsia"/>
          <w:color w:val="FF0000"/>
          <w:kern w:val="0"/>
          <w:sz w:val="21"/>
          <w:szCs w:val="21"/>
        </w:rPr>
        <w:t>超线程技术来说，则是利用N个物理内核，模拟出2N个逻辑内核的技术。</w:t>
      </w:r>
      <w:bookmarkEnd w:id="0"/>
      <w:r w:rsidRPr="00643DEE">
        <w:rPr>
          <w:rFonts w:ascii="宋体" w:hAnsi="宋体" w:cs="宋体" w:hint="eastAsia"/>
          <w:color w:val="333333"/>
          <w:kern w:val="0"/>
          <w:sz w:val="21"/>
          <w:szCs w:val="21"/>
        </w:rPr>
        <w:t>在硬件上来讲，超线程需要CPU的某些部分有多个备份，比如寄存器和程序计数器，但是其它部分只有一份，比如ALU。</w:t>
      </w:r>
    </w:p>
    <w:p w:rsidR="00643DEE" w:rsidRDefault="00643DEE" w:rsidP="00924B37">
      <w:pPr>
        <w:spacing w:line="360" w:lineRule="auto"/>
      </w:pPr>
    </w:p>
    <w:p w:rsidR="003D6A17" w:rsidRPr="00643DEE" w:rsidRDefault="003D6A17" w:rsidP="00924B37">
      <w:pPr>
        <w:spacing w:line="360" w:lineRule="auto"/>
        <w:rPr>
          <w:rFonts w:ascii="宋体" w:hAnsi="宋体" w:cs="宋体"/>
          <w:color w:val="333333"/>
          <w:kern w:val="0"/>
          <w:sz w:val="21"/>
          <w:szCs w:val="21"/>
        </w:rPr>
      </w:pPr>
      <w:r w:rsidRPr="002F74BD">
        <w:rPr>
          <w:rFonts w:ascii="宋体" w:hAnsi="宋体" w:cs="宋体" w:hint="eastAsia"/>
          <w:color w:val="333333"/>
          <w:kern w:val="0"/>
          <w:sz w:val="21"/>
          <w:szCs w:val="21"/>
          <w:highlight w:val="yellow"/>
        </w:rPr>
        <w:t>指令级并行</w:t>
      </w: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在书(计算机系统原理)中，对指令级并行的解释是，如果处理器可以同时执行多条指令，则称这种属性为指令级并行。其实</w:t>
      </w:r>
      <w:r w:rsidRPr="00642F2E">
        <w:rPr>
          <w:rFonts w:ascii="宋体" w:hAnsi="宋体" w:cs="宋体" w:hint="eastAsia"/>
          <w:color w:val="FF0000"/>
          <w:kern w:val="0"/>
          <w:sz w:val="21"/>
          <w:szCs w:val="21"/>
        </w:rPr>
        <w:t>指令级并行就是利用了指令的执行过程中会有不同的阶段</w:t>
      </w:r>
      <w:r w:rsidRPr="00643DEE">
        <w:rPr>
          <w:rFonts w:ascii="宋体" w:hAnsi="宋体" w:cs="宋体" w:hint="eastAsia"/>
          <w:color w:val="333333"/>
          <w:kern w:val="0"/>
          <w:sz w:val="21"/>
          <w:szCs w:val="21"/>
        </w:rPr>
        <w:t>，</w:t>
      </w:r>
      <w:r w:rsidRPr="00642F2E">
        <w:rPr>
          <w:rFonts w:ascii="宋体" w:hAnsi="宋体" w:cs="宋体" w:hint="eastAsia"/>
          <w:color w:val="FF0000"/>
          <w:kern w:val="0"/>
          <w:sz w:val="21"/>
          <w:szCs w:val="21"/>
        </w:rPr>
        <w:t>或者更精确的说，是在同一时间只会利用部分CPU的硬件，因此可以利用这一点做到多个指令并行执行</w:t>
      </w:r>
      <w:r w:rsidRPr="00643DEE">
        <w:rPr>
          <w:rFonts w:ascii="宋体" w:hAnsi="宋体" w:cs="宋体" w:hint="eastAsia"/>
          <w:color w:val="333333"/>
          <w:kern w:val="0"/>
          <w:sz w:val="21"/>
          <w:szCs w:val="21"/>
        </w:rPr>
        <w:t>。</w:t>
      </w:r>
    </w:p>
    <w:p w:rsidR="003D6A17" w:rsidRPr="00643DEE" w:rsidRDefault="00642F2E" w:rsidP="00924B37">
      <w:pPr>
        <w:spacing w:line="360" w:lineRule="auto"/>
        <w:rPr>
          <w:rFonts w:ascii="宋体" w:hAnsi="宋体" w:cs="宋体"/>
          <w:color w:val="333333"/>
          <w:kern w:val="0"/>
          <w:sz w:val="21"/>
          <w:szCs w:val="21"/>
        </w:rPr>
      </w:pPr>
      <w:r>
        <w:rPr>
          <w:rFonts w:ascii="宋体" w:hAnsi="宋体" w:cs="宋体" w:hint="eastAsia"/>
          <w:color w:val="333333"/>
          <w:kern w:val="0"/>
          <w:sz w:val="21"/>
          <w:szCs w:val="21"/>
        </w:rPr>
        <w:t xml:space="preserve">     </w:t>
      </w:r>
      <w:r w:rsidR="003D6A17" w:rsidRPr="00643DEE">
        <w:rPr>
          <w:rFonts w:ascii="宋体" w:hAnsi="宋体" w:cs="宋体" w:hint="eastAsia"/>
          <w:color w:val="333333"/>
          <w:kern w:val="0"/>
          <w:sz w:val="21"/>
          <w:szCs w:val="21"/>
        </w:rPr>
        <w:t>更好的情况下，现代的很多处理器能够做到执行一条指令的平均时间尚且不到一个周期，这种处理器就称为超标量处理器。</w:t>
      </w:r>
    </w:p>
    <w:p w:rsidR="003D6A17" w:rsidRDefault="003D6A17" w:rsidP="00924B37">
      <w:pPr>
        <w:spacing w:line="360" w:lineRule="auto"/>
      </w:pPr>
    </w:p>
    <w:p w:rsidR="003D6A17" w:rsidRDefault="003D6A17" w:rsidP="00924B37">
      <w:pPr>
        <w:spacing w:line="360" w:lineRule="auto"/>
      </w:pPr>
    </w:p>
    <w:p w:rsidR="003D6A17" w:rsidRPr="002F74BD" w:rsidRDefault="003D6A17" w:rsidP="00924B37">
      <w:pPr>
        <w:spacing w:line="360" w:lineRule="auto"/>
        <w:rPr>
          <w:sz w:val="21"/>
          <w:szCs w:val="21"/>
        </w:rPr>
      </w:pPr>
      <w:r w:rsidRPr="002F74BD">
        <w:rPr>
          <w:rFonts w:hint="eastAsia"/>
          <w:sz w:val="21"/>
          <w:szCs w:val="21"/>
          <w:highlight w:val="yellow"/>
        </w:rPr>
        <w:t>单指令、多数据并行</w:t>
      </w:r>
    </w:p>
    <w:p w:rsidR="003D6A17" w:rsidRDefault="003D6A17" w:rsidP="00924B37">
      <w:pPr>
        <w:spacing w:line="360" w:lineRule="auto"/>
      </w:pPr>
    </w:p>
    <w:p w:rsidR="003D6A17"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单指令、多数据的概念是指一条指令可以产生多个并行执行的操作的方式。当今的一些处理器中配备了特殊的硬件，可以达到这个效果。由于产生了多个并行执行的操作，因此就会涉及到多个数据，通俗的讲也可以理解为，一条指令操作多个数据。比如书中所提到的例子，一些处理器具有并行地对4对单精度浮点数做加法的指令。</w:t>
      </w:r>
    </w:p>
    <w:p w:rsidR="002F74BD" w:rsidRPr="00643DEE" w:rsidRDefault="002F74BD" w:rsidP="00924B37">
      <w:pPr>
        <w:spacing w:line="360" w:lineRule="auto"/>
        <w:rPr>
          <w:rFonts w:ascii="宋体" w:hAnsi="宋体" w:cs="宋体"/>
          <w:color w:val="333333"/>
          <w:kern w:val="0"/>
          <w:sz w:val="21"/>
          <w:szCs w:val="21"/>
        </w:rPr>
      </w:pPr>
    </w:p>
    <w:p w:rsidR="003D6A17" w:rsidRDefault="003D6A17" w:rsidP="00924B37">
      <w:pPr>
        <w:spacing w:line="360" w:lineRule="auto"/>
      </w:pPr>
    </w:p>
    <w:p w:rsidR="003D6A17" w:rsidRPr="002F74BD" w:rsidRDefault="003D6A17" w:rsidP="00924B37">
      <w:pPr>
        <w:spacing w:line="360" w:lineRule="auto"/>
        <w:rPr>
          <w:sz w:val="21"/>
          <w:szCs w:val="21"/>
        </w:rPr>
      </w:pPr>
      <w:r w:rsidRPr="002F74BD">
        <w:rPr>
          <w:rFonts w:hint="eastAsia"/>
          <w:sz w:val="21"/>
          <w:szCs w:val="21"/>
          <w:highlight w:val="yellow"/>
        </w:rPr>
        <w:t>简谈抽象</w:t>
      </w:r>
    </w:p>
    <w:p w:rsidR="003D6A17" w:rsidRPr="00FD5572" w:rsidRDefault="003D6A17" w:rsidP="00924B37">
      <w:pPr>
        <w:spacing w:line="360" w:lineRule="auto"/>
        <w:rPr>
          <w:rFonts w:ascii="宋体" w:hAnsi="宋体" w:cs="宋体"/>
          <w:color w:val="FF0000"/>
          <w:kern w:val="0"/>
          <w:sz w:val="21"/>
          <w:szCs w:val="21"/>
        </w:rPr>
      </w:pPr>
      <w:r w:rsidRPr="00643DEE">
        <w:rPr>
          <w:rFonts w:ascii="宋体" w:hAnsi="宋体" w:cs="宋体" w:hint="eastAsia"/>
          <w:color w:val="333333"/>
          <w:kern w:val="0"/>
          <w:sz w:val="21"/>
          <w:szCs w:val="21"/>
        </w:rPr>
        <w:t>抽象的重要性就不需要再强调了，它在计算机科学领域有着不言而喻的地位。</w:t>
      </w:r>
      <w:r w:rsidRPr="00FD5572">
        <w:rPr>
          <w:rFonts w:ascii="宋体" w:hAnsi="宋体" w:cs="宋体" w:hint="eastAsia"/>
          <w:color w:val="FF0000"/>
          <w:kern w:val="0"/>
          <w:sz w:val="21"/>
          <w:szCs w:val="21"/>
        </w:rPr>
        <w:t>抽象可以使得</w:t>
      </w:r>
      <w:r w:rsidRPr="00FD5572">
        <w:rPr>
          <w:rFonts w:ascii="宋体" w:hAnsi="宋体" w:cs="宋体" w:hint="eastAsia"/>
          <w:color w:val="FF0000"/>
          <w:kern w:val="0"/>
          <w:sz w:val="21"/>
          <w:szCs w:val="21"/>
        </w:rPr>
        <w:lastRenderedPageBreak/>
        <w:t>一些具体的实现变的更加易于描述，而且也可以针对一些实现的方式作出规定。</w:t>
      </w: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 xml:space="preserve">           举个简单的例子，就JAVA中的类来说，它其实是通过编译器和JVM来实现的，而JVM本身又是一个抽象的概念，它也会有具体的实现。倘若针对我们平时使用的hotspot虚拟机来说，类的实现是将类的信息存放在永久代，而后将实例存放在堆中，并且在每一个实例中，都会存放一个类信息的引用。从而我们在操作这个实例的时候，会通过类信息确定我们所做的操作并执行它。</w:t>
      </w:r>
    </w:p>
    <w:p w:rsidR="003D6A17"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 xml:space="preserve">           以上是LZ对类实现的个人理解，对JVM不太熟悉的猿友们可能对这个描述比较迷惑。但是没关系，你只需要知道class可以声明一个类，并且在你创建了一个实例之后，使用实例名.方法名可以调用它的方法，实例名.变量名可以取得它的属性值就可以了（在此简单起见，忽略访问权限限制）。这就使得我们操作类的时候变的简单，也正是抽象的意义之一，也是上面对抽象描述的第一句话的解释。</w:t>
      </w:r>
    </w:p>
    <w:p w:rsidR="00B62AD4" w:rsidRPr="00643DEE" w:rsidRDefault="003D6A17" w:rsidP="00924B37">
      <w:pPr>
        <w:spacing w:line="360" w:lineRule="auto"/>
        <w:rPr>
          <w:rFonts w:ascii="宋体" w:hAnsi="宋体" w:cs="宋体"/>
          <w:color w:val="333333"/>
          <w:kern w:val="0"/>
          <w:sz w:val="21"/>
          <w:szCs w:val="21"/>
        </w:rPr>
      </w:pPr>
      <w:r w:rsidRPr="00643DEE">
        <w:rPr>
          <w:rFonts w:ascii="宋体" w:hAnsi="宋体" w:cs="宋体" w:hint="eastAsia"/>
          <w:color w:val="333333"/>
          <w:kern w:val="0"/>
          <w:sz w:val="21"/>
          <w:szCs w:val="21"/>
        </w:rPr>
        <w:t xml:space="preserve">           对于后面一句就比较好理解了，JAVA虚拟机是一种抽象，有了这个抽象，我们就可以针对JAVA虚拟机制定规范，也就是JAVA虚拟机规范。</w:t>
      </w:r>
    </w:p>
    <w:p w:rsidR="00B62AD4" w:rsidRPr="00B62AD4" w:rsidRDefault="00B62AD4" w:rsidP="00B62AD4"/>
    <w:p w:rsidR="002C24B5" w:rsidRPr="00E05E0D" w:rsidRDefault="002C24B5"/>
    <w:sectPr w:rsidR="002C24B5" w:rsidRPr="00E05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16"/>
    <w:rsid w:val="00016B1A"/>
    <w:rsid w:val="001D29B7"/>
    <w:rsid w:val="00205CB4"/>
    <w:rsid w:val="002C24B5"/>
    <w:rsid w:val="002F74BD"/>
    <w:rsid w:val="003D6A17"/>
    <w:rsid w:val="00517B26"/>
    <w:rsid w:val="00540F6C"/>
    <w:rsid w:val="005A601D"/>
    <w:rsid w:val="00642F2E"/>
    <w:rsid w:val="00643DEE"/>
    <w:rsid w:val="007D4A31"/>
    <w:rsid w:val="008A6866"/>
    <w:rsid w:val="00924B37"/>
    <w:rsid w:val="00B1195D"/>
    <w:rsid w:val="00B62AD4"/>
    <w:rsid w:val="00C57292"/>
    <w:rsid w:val="00CD7A65"/>
    <w:rsid w:val="00D31095"/>
    <w:rsid w:val="00D81916"/>
    <w:rsid w:val="00DB7612"/>
    <w:rsid w:val="00E05E0D"/>
    <w:rsid w:val="00ED0B32"/>
    <w:rsid w:val="00FD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link w:val="1Char"/>
    <w:uiPriority w:val="9"/>
    <w:qFormat/>
    <w:rsid w:val="00E05E0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Char"/>
    <w:uiPriority w:val="9"/>
    <w:semiHidden/>
    <w:unhideWhenUsed/>
    <w:qFormat/>
    <w:rsid w:val="00C572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E0D"/>
    <w:rPr>
      <w:rFonts w:ascii="宋体" w:hAnsi="宋体" w:cs="宋体"/>
      <w:b/>
      <w:bCs/>
      <w:kern w:val="36"/>
      <w:sz w:val="48"/>
      <w:szCs w:val="48"/>
    </w:rPr>
  </w:style>
  <w:style w:type="paragraph" w:styleId="a3">
    <w:name w:val="Normal (Web)"/>
    <w:basedOn w:val="a"/>
    <w:uiPriority w:val="99"/>
    <w:semiHidden/>
    <w:unhideWhenUsed/>
    <w:rsid w:val="00E05E0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
    <w:uiPriority w:val="99"/>
    <w:semiHidden/>
    <w:unhideWhenUsed/>
    <w:rsid w:val="00E05E0D"/>
    <w:rPr>
      <w:sz w:val="18"/>
      <w:szCs w:val="18"/>
    </w:rPr>
  </w:style>
  <w:style w:type="character" w:customStyle="1" w:styleId="Char">
    <w:name w:val="批注框文本 Char"/>
    <w:basedOn w:val="a0"/>
    <w:link w:val="a4"/>
    <w:uiPriority w:val="99"/>
    <w:semiHidden/>
    <w:rsid w:val="00E05E0D"/>
    <w:rPr>
      <w:sz w:val="18"/>
      <w:szCs w:val="18"/>
    </w:rPr>
  </w:style>
  <w:style w:type="character" w:customStyle="1" w:styleId="3Char">
    <w:name w:val="标题 3 Char"/>
    <w:basedOn w:val="a0"/>
    <w:link w:val="3"/>
    <w:uiPriority w:val="9"/>
    <w:semiHidden/>
    <w:rsid w:val="00C57292"/>
    <w:rPr>
      <w:b/>
      <w:bCs/>
      <w:sz w:val="32"/>
      <w:szCs w:val="32"/>
    </w:rPr>
  </w:style>
  <w:style w:type="character" w:styleId="a5">
    <w:name w:val="Strong"/>
    <w:basedOn w:val="a0"/>
    <w:uiPriority w:val="22"/>
    <w:qFormat/>
    <w:rsid w:val="00C57292"/>
    <w:rPr>
      <w:b/>
      <w:bCs/>
    </w:rPr>
  </w:style>
  <w:style w:type="character" w:styleId="a6">
    <w:name w:val="Hyperlink"/>
    <w:basedOn w:val="a0"/>
    <w:uiPriority w:val="99"/>
    <w:semiHidden/>
    <w:unhideWhenUsed/>
    <w:rsid w:val="00C572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4"/>
    <w:pPr>
      <w:widowControl w:val="0"/>
      <w:jc w:val="both"/>
    </w:pPr>
  </w:style>
  <w:style w:type="paragraph" w:styleId="1">
    <w:name w:val="heading 1"/>
    <w:basedOn w:val="a"/>
    <w:link w:val="1Char"/>
    <w:uiPriority w:val="9"/>
    <w:qFormat/>
    <w:rsid w:val="00E05E0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Char"/>
    <w:uiPriority w:val="9"/>
    <w:semiHidden/>
    <w:unhideWhenUsed/>
    <w:qFormat/>
    <w:rsid w:val="00C572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E0D"/>
    <w:rPr>
      <w:rFonts w:ascii="宋体" w:hAnsi="宋体" w:cs="宋体"/>
      <w:b/>
      <w:bCs/>
      <w:kern w:val="36"/>
      <w:sz w:val="48"/>
      <w:szCs w:val="48"/>
    </w:rPr>
  </w:style>
  <w:style w:type="paragraph" w:styleId="a3">
    <w:name w:val="Normal (Web)"/>
    <w:basedOn w:val="a"/>
    <w:uiPriority w:val="99"/>
    <w:semiHidden/>
    <w:unhideWhenUsed/>
    <w:rsid w:val="00E05E0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
    <w:uiPriority w:val="99"/>
    <w:semiHidden/>
    <w:unhideWhenUsed/>
    <w:rsid w:val="00E05E0D"/>
    <w:rPr>
      <w:sz w:val="18"/>
      <w:szCs w:val="18"/>
    </w:rPr>
  </w:style>
  <w:style w:type="character" w:customStyle="1" w:styleId="Char">
    <w:name w:val="批注框文本 Char"/>
    <w:basedOn w:val="a0"/>
    <w:link w:val="a4"/>
    <w:uiPriority w:val="99"/>
    <w:semiHidden/>
    <w:rsid w:val="00E05E0D"/>
    <w:rPr>
      <w:sz w:val="18"/>
      <w:szCs w:val="18"/>
    </w:rPr>
  </w:style>
  <w:style w:type="character" w:customStyle="1" w:styleId="3Char">
    <w:name w:val="标题 3 Char"/>
    <w:basedOn w:val="a0"/>
    <w:link w:val="3"/>
    <w:uiPriority w:val="9"/>
    <w:semiHidden/>
    <w:rsid w:val="00C57292"/>
    <w:rPr>
      <w:b/>
      <w:bCs/>
      <w:sz w:val="32"/>
      <w:szCs w:val="32"/>
    </w:rPr>
  </w:style>
  <w:style w:type="character" w:styleId="a5">
    <w:name w:val="Strong"/>
    <w:basedOn w:val="a0"/>
    <w:uiPriority w:val="22"/>
    <w:qFormat/>
    <w:rsid w:val="00C57292"/>
    <w:rPr>
      <w:b/>
      <w:bCs/>
    </w:rPr>
  </w:style>
  <w:style w:type="character" w:styleId="a6">
    <w:name w:val="Hyperlink"/>
    <w:basedOn w:val="a0"/>
    <w:uiPriority w:val="99"/>
    <w:semiHidden/>
    <w:unhideWhenUsed/>
    <w:rsid w:val="00C57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165">
      <w:bodyDiv w:val="1"/>
      <w:marLeft w:val="0"/>
      <w:marRight w:val="0"/>
      <w:marTop w:val="0"/>
      <w:marBottom w:val="0"/>
      <w:divBdr>
        <w:top w:val="none" w:sz="0" w:space="0" w:color="auto"/>
        <w:left w:val="none" w:sz="0" w:space="0" w:color="auto"/>
        <w:bottom w:val="none" w:sz="0" w:space="0" w:color="auto"/>
        <w:right w:val="none" w:sz="0" w:space="0" w:color="auto"/>
      </w:divBdr>
    </w:div>
    <w:div w:id="505366630">
      <w:bodyDiv w:val="1"/>
      <w:marLeft w:val="0"/>
      <w:marRight w:val="0"/>
      <w:marTop w:val="0"/>
      <w:marBottom w:val="0"/>
      <w:divBdr>
        <w:top w:val="none" w:sz="0" w:space="0" w:color="auto"/>
        <w:left w:val="none" w:sz="0" w:space="0" w:color="auto"/>
        <w:bottom w:val="none" w:sz="0" w:space="0" w:color="auto"/>
        <w:right w:val="none" w:sz="0" w:space="0" w:color="auto"/>
      </w:divBdr>
    </w:div>
    <w:div w:id="596518958">
      <w:bodyDiv w:val="1"/>
      <w:marLeft w:val="0"/>
      <w:marRight w:val="0"/>
      <w:marTop w:val="0"/>
      <w:marBottom w:val="0"/>
      <w:divBdr>
        <w:top w:val="none" w:sz="0" w:space="0" w:color="auto"/>
        <w:left w:val="none" w:sz="0" w:space="0" w:color="auto"/>
        <w:bottom w:val="none" w:sz="0" w:space="0" w:color="auto"/>
        <w:right w:val="none" w:sz="0" w:space="0" w:color="auto"/>
      </w:divBdr>
    </w:div>
    <w:div w:id="610933948">
      <w:bodyDiv w:val="1"/>
      <w:marLeft w:val="0"/>
      <w:marRight w:val="0"/>
      <w:marTop w:val="0"/>
      <w:marBottom w:val="0"/>
      <w:divBdr>
        <w:top w:val="none" w:sz="0" w:space="0" w:color="auto"/>
        <w:left w:val="none" w:sz="0" w:space="0" w:color="auto"/>
        <w:bottom w:val="none" w:sz="0" w:space="0" w:color="auto"/>
        <w:right w:val="none" w:sz="0" w:space="0" w:color="auto"/>
      </w:divBdr>
    </w:div>
    <w:div w:id="838541841">
      <w:bodyDiv w:val="1"/>
      <w:marLeft w:val="0"/>
      <w:marRight w:val="0"/>
      <w:marTop w:val="0"/>
      <w:marBottom w:val="0"/>
      <w:divBdr>
        <w:top w:val="none" w:sz="0" w:space="0" w:color="auto"/>
        <w:left w:val="none" w:sz="0" w:space="0" w:color="auto"/>
        <w:bottom w:val="none" w:sz="0" w:space="0" w:color="auto"/>
        <w:right w:val="none" w:sz="0" w:space="0" w:color="auto"/>
      </w:divBdr>
    </w:div>
    <w:div w:id="982350540">
      <w:bodyDiv w:val="1"/>
      <w:marLeft w:val="0"/>
      <w:marRight w:val="0"/>
      <w:marTop w:val="0"/>
      <w:marBottom w:val="0"/>
      <w:divBdr>
        <w:top w:val="none" w:sz="0" w:space="0" w:color="auto"/>
        <w:left w:val="none" w:sz="0" w:space="0" w:color="auto"/>
        <w:bottom w:val="none" w:sz="0" w:space="0" w:color="auto"/>
        <w:right w:val="none" w:sz="0" w:space="0" w:color="auto"/>
      </w:divBdr>
    </w:div>
    <w:div w:id="1500655949">
      <w:bodyDiv w:val="1"/>
      <w:marLeft w:val="0"/>
      <w:marRight w:val="0"/>
      <w:marTop w:val="0"/>
      <w:marBottom w:val="0"/>
      <w:divBdr>
        <w:top w:val="none" w:sz="0" w:space="0" w:color="auto"/>
        <w:left w:val="none" w:sz="0" w:space="0" w:color="auto"/>
        <w:bottom w:val="none" w:sz="0" w:space="0" w:color="auto"/>
        <w:right w:val="none" w:sz="0" w:space="0" w:color="auto"/>
      </w:divBdr>
    </w:div>
    <w:div w:id="1552691467">
      <w:bodyDiv w:val="1"/>
      <w:marLeft w:val="0"/>
      <w:marRight w:val="0"/>
      <w:marTop w:val="0"/>
      <w:marBottom w:val="0"/>
      <w:divBdr>
        <w:top w:val="none" w:sz="0" w:space="0" w:color="auto"/>
        <w:left w:val="none" w:sz="0" w:space="0" w:color="auto"/>
        <w:bottom w:val="none" w:sz="0" w:space="0" w:color="auto"/>
        <w:right w:val="none" w:sz="0" w:space="0" w:color="auto"/>
      </w:divBdr>
    </w:div>
    <w:div w:id="1789472830">
      <w:bodyDiv w:val="1"/>
      <w:marLeft w:val="0"/>
      <w:marRight w:val="0"/>
      <w:marTop w:val="0"/>
      <w:marBottom w:val="0"/>
      <w:divBdr>
        <w:top w:val="none" w:sz="0" w:space="0" w:color="auto"/>
        <w:left w:val="none" w:sz="0" w:space="0" w:color="auto"/>
        <w:bottom w:val="none" w:sz="0" w:space="0" w:color="auto"/>
        <w:right w:val="none" w:sz="0" w:space="0" w:color="auto"/>
      </w:divBdr>
    </w:div>
    <w:div w:id="1893347355">
      <w:bodyDiv w:val="1"/>
      <w:marLeft w:val="0"/>
      <w:marRight w:val="0"/>
      <w:marTop w:val="0"/>
      <w:marBottom w:val="0"/>
      <w:divBdr>
        <w:top w:val="none" w:sz="0" w:space="0" w:color="auto"/>
        <w:left w:val="none" w:sz="0" w:space="0" w:color="auto"/>
        <w:bottom w:val="none" w:sz="0" w:space="0" w:color="auto"/>
        <w:right w:val="none" w:sz="0" w:space="0" w:color="auto"/>
      </w:divBdr>
    </w:div>
    <w:div w:id="20324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images.51cto.com/files/uploadimg/20090804/1503300.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2013-11-04T02:12:00Z</dcterms:created>
  <dcterms:modified xsi:type="dcterms:W3CDTF">2014-04-01T07:46:00Z</dcterms:modified>
</cp:coreProperties>
</file>