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28"/>
        <w:gridCol w:w="2932"/>
        <w:gridCol w:w="1668"/>
        <w:gridCol w:w="3622"/>
      </w:tblGrid>
      <w:tr w:rsidR="00091549" w14:paraId="1FBD87E0" w14:textId="77777777">
        <w:trPr>
          <w:cantSplit/>
        </w:trPr>
        <w:tc>
          <w:tcPr>
            <w:tcW w:w="5000" w:type="pct"/>
            <w:gridSpan w:val="4"/>
          </w:tcPr>
          <w:p w14:paraId="01CC9004" w14:textId="77777777" w:rsidR="00091549" w:rsidRDefault="00D51175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W</w:t>
            </w:r>
            <w:r>
              <w:rPr>
                <w:sz w:val="32"/>
              </w:rPr>
              <w:t xml:space="preserve">eekly </w:t>
            </w:r>
            <w:r w:rsidR="00A62ED4">
              <w:rPr>
                <w:sz w:val="32"/>
              </w:rPr>
              <w:t xml:space="preserve">Research </w:t>
            </w:r>
            <w:r>
              <w:rPr>
                <w:sz w:val="32"/>
              </w:rPr>
              <w:t>Report</w:t>
            </w:r>
          </w:p>
        </w:tc>
      </w:tr>
      <w:tr w:rsidR="00881306" w14:paraId="133382B3" w14:textId="77777777">
        <w:tc>
          <w:tcPr>
            <w:tcW w:w="603" w:type="pct"/>
          </w:tcPr>
          <w:p w14:paraId="45126C7A" w14:textId="77777777" w:rsidR="00881306" w:rsidRDefault="00D51175">
            <w:pPr>
              <w:jc w:val="center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568" w:type="pct"/>
          </w:tcPr>
          <w:p w14:paraId="6ED85577" w14:textId="7B56FBAE" w:rsidR="00881306" w:rsidRPr="00571766" w:rsidRDefault="00AB163B">
            <w:pPr>
              <w:rPr>
                <w:rFonts w:eastAsia="新細明體"/>
              </w:rPr>
            </w:pPr>
            <w:proofErr w:type="spellStart"/>
            <w:r>
              <w:rPr>
                <w:rFonts w:eastAsia="新細明體" w:hint="eastAsia"/>
              </w:rPr>
              <w:t>Aiyung</w:t>
            </w:r>
            <w:proofErr w:type="spellEnd"/>
          </w:p>
        </w:tc>
        <w:tc>
          <w:tcPr>
            <w:tcW w:w="892" w:type="pct"/>
          </w:tcPr>
          <w:p w14:paraId="7C53AB91" w14:textId="77777777" w:rsidR="00881306" w:rsidRDefault="00D51175">
            <w:r>
              <w:rPr>
                <w:rFonts w:hint="eastAsia"/>
              </w:rPr>
              <w:t>D</w:t>
            </w:r>
            <w:r>
              <w:t>uration</w:t>
            </w:r>
          </w:p>
        </w:tc>
        <w:tc>
          <w:tcPr>
            <w:tcW w:w="1937" w:type="pct"/>
          </w:tcPr>
          <w:p w14:paraId="30E9C4E6" w14:textId="5C075677" w:rsidR="00881306" w:rsidRDefault="00857D4E" w:rsidP="00D51175">
            <w:pPr>
              <w:ind w:firstLineChars="150" w:firstLine="360"/>
            </w:pPr>
            <w:r>
              <w:t>20</w:t>
            </w:r>
            <w:r w:rsidR="00364393" w:rsidRPr="00CA4557">
              <w:t>2</w:t>
            </w:r>
            <w:r w:rsidR="00AB163B">
              <w:rPr>
                <w:rFonts w:hint="eastAsia"/>
              </w:rPr>
              <w:t>4</w:t>
            </w:r>
            <w:r w:rsidR="00D51175" w:rsidRPr="00CA4557">
              <w:rPr>
                <w:rFonts w:hint="eastAsia"/>
              </w:rPr>
              <w:t>/</w:t>
            </w:r>
            <w:r w:rsidR="007B452A">
              <w:rPr>
                <w:rFonts w:hint="eastAsia"/>
              </w:rPr>
              <w:t>10/24</w:t>
            </w:r>
            <w:r w:rsidRPr="00337E2D">
              <w:rPr>
                <w:rFonts w:hint="eastAsia"/>
              </w:rPr>
              <w:t>~20</w:t>
            </w:r>
            <w:r w:rsidR="00364393" w:rsidRPr="00337E2D">
              <w:t>2</w:t>
            </w:r>
            <w:r w:rsidR="00AB163B">
              <w:rPr>
                <w:rFonts w:hint="eastAsia"/>
              </w:rPr>
              <w:t>4</w:t>
            </w:r>
            <w:r w:rsidR="006779D8">
              <w:rPr>
                <w:rFonts w:hint="eastAsia"/>
              </w:rPr>
              <w:t>/</w:t>
            </w:r>
            <w:r w:rsidR="007B452A">
              <w:rPr>
                <w:rFonts w:hint="eastAsia"/>
              </w:rPr>
              <w:t>10/30</w:t>
            </w:r>
          </w:p>
        </w:tc>
      </w:tr>
      <w:tr w:rsidR="00881306" w14:paraId="70918FDE" w14:textId="77777777">
        <w:trPr>
          <w:cantSplit/>
        </w:trPr>
        <w:tc>
          <w:tcPr>
            <w:tcW w:w="603" w:type="pct"/>
          </w:tcPr>
          <w:p w14:paraId="3A29CA05" w14:textId="77777777" w:rsidR="00881306" w:rsidRDefault="00D51175" w:rsidP="00D51175">
            <w:pPr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568" w:type="pct"/>
          </w:tcPr>
          <w:p w14:paraId="7037F61C" w14:textId="77EC6A25" w:rsidR="00881306" w:rsidRDefault="00857D4E" w:rsidP="00D51175">
            <w:pPr>
              <w:ind w:firstLineChars="250" w:firstLine="600"/>
            </w:pPr>
            <w:r>
              <w:t>20</w:t>
            </w:r>
            <w:r w:rsidR="00364393">
              <w:t>2</w:t>
            </w:r>
            <w:r w:rsidR="00AB163B">
              <w:rPr>
                <w:rFonts w:hint="eastAsia"/>
              </w:rPr>
              <w:t>4</w:t>
            </w:r>
            <w:r w:rsidR="00872819">
              <w:rPr>
                <w:rFonts w:hint="eastAsia"/>
              </w:rPr>
              <w:t>/</w:t>
            </w:r>
            <w:r w:rsidR="007B452A">
              <w:rPr>
                <w:rFonts w:hint="eastAsia"/>
              </w:rPr>
              <w:t>10/30</w:t>
            </w:r>
          </w:p>
        </w:tc>
        <w:tc>
          <w:tcPr>
            <w:tcW w:w="2829" w:type="pct"/>
            <w:gridSpan w:val="2"/>
          </w:tcPr>
          <w:p w14:paraId="2DE97746" w14:textId="682D1EA7" w:rsidR="00881306" w:rsidRDefault="00A369C1">
            <w:r>
              <w:rPr>
                <w:rFonts w:hint="eastAsia"/>
              </w:rPr>
              <w:t>(week</w:t>
            </w:r>
            <w:r w:rsidR="006779D8">
              <w:rPr>
                <w:rFonts w:hint="eastAsia"/>
              </w:rPr>
              <w:t xml:space="preserve"> </w:t>
            </w:r>
            <w:r w:rsidR="007B452A">
              <w:rPr>
                <w:rFonts w:hint="eastAsia"/>
              </w:rPr>
              <w:t>8</w:t>
            </w:r>
            <w:r>
              <w:rPr>
                <w:rFonts w:hint="eastAsia"/>
              </w:rPr>
              <w:t>)</w:t>
            </w:r>
          </w:p>
        </w:tc>
      </w:tr>
    </w:tbl>
    <w:p w14:paraId="1B4936E1" w14:textId="77777777" w:rsidR="00D831FD" w:rsidRDefault="00D51175" w:rsidP="00CA0A9D">
      <w:pPr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 xml:space="preserve">Bring your research notebook every time </w:t>
      </w:r>
      <w:r w:rsidR="00CA0A9D">
        <w:rPr>
          <w:szCs w:val="24"/>
        </w:rPr>
        <w:t>for cross check</w:t>
      </w:r>
      <w:r w:rsidR="00CA0A9D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 xml:space="preserve">when </w:t>
      </w:r>
      <w:r w:rsidR="00CA0A9D">
        <w:rPr>
          <w:szCs w:val="24"/>
        </w:rPr>
        <w:t>present</w:t>
      </w:r>
      <w:r>
        <w:rPr>
          <w:rFonts w:hint="eastAsia"/>
          <w:szCs w:val="24"/>
        </w:rPr>
        <w:t xml:space="preserve"> your weekly report. </w:t>
      </w:r>
    </w:p>
    <w:p w14:paraId="62CB19B2" w14:textId="77777777" w:rsidR="00D51175" w:rsidRDefault="00CA0A9D" w:rsidP="00CA0A9D">
      <w:pPr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 xml:space="preserve">The weekly </w:t>
      </w:r>
      <w:r>
        <w:rPr>
          <w:szCs w:val="24"/>
        </w:rPr>
        <w:t>report should be written over 1 page.</w:t>
      </w:r>
    </w:p>
    <w:p w14:paraId="24A5B834" w14:textId="77777777" w:rsidR="00CA0A9D" w:rsidRDefault="00CA0A9D" w:rsidP="00D831FD">
      <w:pPr>
        <w:rPr>
          <w:szCs w:val="24"/>
        </w:rPr>
      </w:pPr>
    </w:p>
    <w:p w14:paraId="04986402" w14:textId="77777777" w:rsidR="00337E2D" w:rsidRDefault="000571CE" w:rsidP="00337E2D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Brief title of this report (</w:t>
      </w:r>
      <w:r>
        <w:rPr>
          <w:rFonts w:hint="eastAsia"/>
          <w:szCs w:val="24"/>
        </w:rPr>
        <w:t>本報告主題</w:t>
      </w:r>
      <w:r>
        <w:rPr>
          <w:szCs w:val="24"/>
        </w:rPr>
        <w:t>)</w:t>
      </w:r>
    </w:p>
    <w:p w14:paraId="65FFEDAB" w14:textId="0C207668" w:rsidR="00947542" w:rsidRDefault="0081240B" w:rsidP="00CF48F0">
      <w:pPr>
        <w:ind w:left="288"/>
        <w:rPr>
          <w:szCs w:val="24"/>
        </w:rPr>
      </w:pPr>
      <w:r>
        <w:rPr>
          <w:rFonts w:hint="eastAsia"/>
          <w:szCs w:val="24"/>
        </w:rPr>
        <w:t>臨床可用性（</w:t>
      </w:r>
      <w:r>
        <w:rPr>
          <w:rFonts w:hint="eastAsia"/>
          <w:szCs w:val="24"/>
        </w:rPr>
        <w:t>clinical feasibility</w:t>
      </w:r>
      <w:r>
        <w:rPr>
          <w:rFonts w:hint="eastAsia"/>
          <w:szCs w:val="24"/>
        </w:rPr>
        <w:t>）詳細報告</w:t>
      </w:r>
    </w:p>
    <w:p w14:paraId="2B8C1AA5" w14:textId="77777777" w:rsidR="0081240B" w:rsidRDefault="0081240B" w:rsidP="00CF48F0">
      <w:pPr>
        <w:ind w:left="288"/>
        <w:rPr>
          <w:szCs w:val="24"/>
        </w:rPr>
      </w:pPr>
    </w:p>
    <w:p w14:paraId="65414E48" w14:textId="77777777" w:rsidR="00724AA1" w:rsidRPr="006254CA" w:rsidRDefault="000571CE" w:rsidP="00724AA1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Research issue</w:t>
      </w:r>
      <w:r w:rsidR="00D51175">
        <w:rPr>
          <w:szCs w:val="24"/>
        </w:rPr>
        <w:t xml:space="preserve"> </w:t>
      </w:r>
      <w:r>
        <w:rPr>
          <w:szCs w:val="24"/>
        </w:rPr>
        <w:t>address at …</w:t>
      </w:r>
      <w:r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研究過程中發現的問題</w:t>
      </w:r>
      <w:r>
        <w:rPr>
          <w:rFonts w:hint="eastAsia"/>
          <w:szCs w:val="24"/>
        </w:rPr>
        <w:t>)</w:t>
      </w:r>
    </w:p>
    <w:p w14:paraId="631D3534" w14:textId="605A5AEC" w:rsidR="00CF48F0" w:rsidRDefault="00CF48F0" w:rsidP="00CF48F0">
      <w:pPr>
        <w:ind w:left="288"/>
        <w:rPr>
          <w:szCs w:val="24"/>
        </w:rPr>
      </w:pPr>
    </w:p>
    <w:p w14:paraId="0F6B9723" w14:textId="77777777" w:rsidR="0081240B" w:rsidRDefault="0081240B" w:rsidP="00CF48F0">
      <w:pPr>
        <w:ind w:left="288"/>
        <w:rPr>
          <w:szCs w:val="24"/>
        </w:rPr>
      </w:pPr>
    </w:p>
    <w:p w14:paraId="2C40687A" w14:textId="77777777" w:rsidR="00EA4349" w:rsidRDefault="00E06A39" w:rsidP="00EA4349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M</w:t>
      </w:r>
      <w:r w:rsidR="00D51175">
        <w:rPr>
          <w:rFonts w:hint="eastAsia"/>
          <w:szCs w:val="24"/>
        </w:rPr>
        <w:t>ethod</w:t>
      </w:r>
      <w:r>
        <w:rPr>
          <w:szCs w:val="24"/>
        </w:rPr>
        <w:t xml:space="preserve"> or possible solutions</w:t>
      </w:r>
      <w:r w:rsidR="000571CE">
        <w:rPr>
          <w:rFonts w:hint="eastAsia"/>
          <w:szCs w:val="24"/>
        </w:rPr>
        <w:t xml:space="preserve"> (</w:t>
      </w:r>
      <w:r w:rsidR="000571CE">
        <w:rPr>
          <w:rFonts w:hint="eastAsia"/>
          <w:szCs w:val="24"/>
        </w:rPr>
        <w:t>提出可能的解決方法</w:t>
      </w:r>
      <w:r w:rsidR="00252F04">
        <w:rPr>
          <w:rFonts w:ascii="DengXian" w:eastAsia="DengXian" w:hAnsi="DengXian" w:hint="eastAsia"/>
          <w:szCs w:val="24"/>
          <w:lang w:eastAsia="zh-CN"/>
        </w:rPr>
        <w:t>)</w:t>
      </w:r>
    </w:p>
    <w:p w14:paraId="174AA436" w14:textId="09B25189" w:rsidR="00EA4349" w:rsidRPr="00EA4349" w:rsidRDefault="00EA4349" w:rsidP="00EA4349">
      <w:pPr>
        <w:pStyle w:val="a6"/>
        <w:numPr>
          <w:ilvl w:val="0"/>
          <w:numId w:val="25"/>
        </w:numPr>
        <w:ind w:leftChars="0"/>
        <w:jc w:val="both"/>
        <w:rPr>
          <w:szCs w:val="24"/>
        </w:rPr>
      </w:pPr>
      <w:r w:rsidRPr="00717B0B">
        <w:t xml:space="preserve">Ong TK, Banks RJ, Hildreth AJ. </w:t>
      </w:r>
      <w:r w:rsidRPr="00EA4349">
        <w:rPr>
          <w:b/>
          <w:bCs w:val="0"/>
        </w:rPr>
        <w:t>Surgical accuracy in Le Fort I maxillary osteotomies.</w:t>
      </w:r>
      <w:r w:rsidRPr="00717B0B">
        <w:t xml:space="preserve"> Br J Oral </w:t>
      </w:r>
      <w:proofErr w:type="spellStart"/>
      <w:r w:rsidRPr="00717B0B">
        <w:t>Maxillofac</w:t>
      </w:r>
      <w:proofErr w:type="spellEnd"/>
      <w:r w:rsidRPr="00717B0B">
        <w:t xml:space="preserve"> Surg. 2001 Apr;39(2):96-102. </w:t>
      </w:r>
      <w:proofErr w:type="spellStart"/>
      <w:r w:rsidRPr="00717B0B">
        <w:t>doi</w:t>
      </w:r>
      <w:proofErr w:type="spellEnd"/>
      <w:r w:rsidRPr="00717B0B">
        <w:t>: 10.1054/bjom.2000.0577. PMID: 11286442.</w:t>
      </w:r>
    </w:p>
    <w:p w14:paraId="2EF3D69E" w14:textId="3B705F87" w:rsidR="00EA4349" w:rsidRPr="00EA4349" w:rsidRDefault="00EA4349" w:rsidP="00EA4349">
      <w:pPr>
        <w:pStyle w:val="a6"/>
        <w:numPr>
          <w:ilvl w:val="1"/>
          <w:numId w:val="25"/>
        </w:numPr>
        <w:ind w:leftChars="0"/>
        <w:jc w:val="both"/>
        <w:rPr>
          <w:szCs w:val="24"/>
        </w:rPr>
      </w:pPr>
      <w:r>
        <w:rPr>
          <w:rFonts w:hint="eastAsia"/>
        </w:rPr>
        <w:t>結論：</w:t>
      </w:r>
      <w:r>
        <w:rPr>
          <w:rFonts w:hint="eastAsia"/>
        </w:rPr>
        <w:t>2 mm</w:t>
      </w:r>
      <w:r>
        <w:rPr>
          <w:rFonts w:hint="eastAsia"/>
        </w:rPr>
        <w:t>內的誤差是可接受的</w:t>
      </w:r>
    </w:p>
    <w:p w14:paraId="7738B881" w14:textId="2C8400C3" w:rsidR="00EA4349" w:rsidRDefault="00EA4349" w:rsidP="00EA4349">
      <w:pPr>
        <w:jc w:val="both"/>
        <w:rPr>
          <w:szCs w:val="24"/>
        </w:rPr>
      </w:pPr>
      <w:r w:rsidRPr="00EA4349">
        <w:rPr>
          <w:noProof/>
          <w:szCs w:val="24"/>
        </w:rPr>
        <w:drawing>
          <wp:inline distT="0" distB="0" distL="0" distR="0" wp14:anchorId="5F1E0B1C" wp14:editId="51D6A2B0">
            <wp:extent cx="5943600" cy="470535"/>
            <wp:effectExtent l="0" t="0" r="0" b="5715"/>
            <wp:docPr id="14136327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32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702F" w14:textId="29A88BA0" w:rsidR="002B10F3" w:rsidRPr="00EA4349" w:rsidRDefault="00AB0F15" w:rsidP="00EA4349">
      <w:pPr>
        <w:jc w:val="both"/>
        <w:rPr>
          <w:szCs w:val="24"/>
        </w:rPr>
      </w:pPr>
      <w:r w:rsidRPr="00AB0F15">
        <w:rPr>
          <w:noProof/>
          <w:szCs w:val="24"/>
        </w:rPr>
        <w:drawing>
          <wp:inline distT="0" distB="0" distL="0" distR="0" wp14:anchorId="42013DDF" wp14:editId="4BAEF2A5">
            <wp:extent cx="5943600" cy="812165"/>
            <wp:effectExtent l="0" t="0" r="0" b="6985"/>
            <wp:docPr id="1636921236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21236" name="圖片 1" descr="一張含有 文字, 字型,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9D6A" w14:textId="77777777" w:rsidR="00EA4349" w:rsidRDefault="00EA4349" w:rsidP="00EA4349">
      <w:pPr>
        <w:pStyle w:val="a6"/>
        <w:numPr>
          <w:ilvl w:val="0"/>
          <w:numId w:val="25"/>
        </w:numPr>
        <w:ind w:leftChars="0"/>
        <w:jc w:val="both"/>
        <w:rPr>
          <w:szCs w:val="24"/>
        </w:rPr>
      </w:pPr>
      <w:proofErr w:type="spellStart"/>
      <w:r w:rsidRPr="00EA4349">
        <w:rPr>
          <w:szCs w:val="24"/>
        </w:rPr>
        <w:t>Donatsky</w:t>
      </w:r>
      <w:proofErr w:type="spellEnd"/>
      <w:r w:rsidRPr="00EA4349">
        <w:rPr>
          <w:szCs w:val="24"/>
        </w:rPr>
        <w:t xml:space="preserve"> O, </w:t>
      </w:r>
      <w:proofErr w:type="spellStart"/>
      <w:r w:rsidRPr="00EA4349">
        <w:rPr>
          <w:szCs w:val="24"/>
        </w:rPr>
        <w:t>Bjørn-Jørgensen</w:t>
      </w:r>
      <w:proofErr w:type="spellEnd"/>
      <w:r w:rsidRPr="00EA4349">
        <w:rPr>
          <w:szCs w:val="24"/>
        </w:rPr>
        <w:t xml:space="preserve"> J, Holmqvist-Larsen M, Hillerup S. </w:t>
      </w:r>
      <w:r w:rsidRPr="00EA4349">
        <w:rPr>
          <w:b/>
          <w:bCs w:val="0"/>
          <w:szCs w:val="24"/>
        </w:rPr>
        <w:t>Computerized cephalometric evaluation of orthognathic surgical precision and stability in relation to maxillary superior repositioning combined with mandibular advancement or setback</w:t>
      </w:r>
      <w:r w:rsidRPr="00EA4349">
        <w:rPr>
          <w:szCs w:val="24"/>
        </w:rPr>
        <w:t xml:space="preserve">. J Oral </w:t>
      </w:r>
      <w:proofErr w:type="spellStart"/>
      <w:r w:rsidRPr="00EA4349">
        <w:rPr>
          <w:szCs w:val="24"/>
        </w:rPr>
        <w:t>Maxillofac</w:t>
      </w:r>
      <w:proofErr w:type="spellEnd"/>
      <w:r w:rsidRPr="00EA4349">
        <w:rPr>
          <w:szCs w:val="24"/>
        </w:rPr>
        <w:t xml:space="preserve"> Surg. 1997 Oct;55(10):1071-9; discussion 1079-80. </w:t>
      </w:r>
      <w:proofErr w:type="spellStart"/>
      <w:r w:rsidRPr="00EA4349">
        <w:rPr>
          <w:szCs w:val="24"/>
        </w:rPr>
        <w:t>doi</w:t>
      </w:r>
      <w:proofErr w:type="spellEnd"/>
      <w:r w:rsidRPr="00EA4349">
        <w:rPr>
          <w:szCs w:val="24"/>
        </w:rPr>
        <w:t>: 10.1016/s0278-2391(97)90282-2. PMID: 9331229.</w:t>
      </w:r>
    </w:p>
    <w:p w14:paraId="47D6FAEA" w14:textId="0880460B" w:rsidR="002B10F3" w:rsidRDefault="002B10F3" w:rsidP="002B10F3">
      <w:pPr>
        <w:pStyle w:val="a6"/>
        <w:numPr>
          <w:ilvl w:val="1"/>
          <w:numId w:val="25"/>
        </w:numPr>
        <w:ind w:leftChars="0"/>
        <w:jc w:val="both"/>
        <w:rPr>
          <w:szCs w:val="24"/>
        </w:rPr>
      </w:pPr>
      <w:r>
        <w:rPr>
          <w:rFonts w:hint="eastAsia"/>
          <w:szCs w:val="24"/>
        </w:rPr>
        <w:t>結論：</w:t>
      </w:r>
      <w:r w:rsidR="00366846">
        <w:rPr>
          <w:rFonts w:hint="eastAsia"/>
          <w:szCs w:val="24"/>
        </w:rPr>
        <w:t>整篇文章的統計結果是可用的（最大誤差出現在</w:t>
      </w:r>
      <w:r w:rsidR="00366846" w:rsidRPr="00366846">
        <w:rPr>
          <w:szCs w:val="24"/>
        </w:rPr>
        <w:t>lower posterior part of the mandibular ramus</w:t>
      </w:r>
      <w:r w:rsidR="00366846">
        <w:rPr>
          <w:rFonts w:hint="eastAsia"/>
          <w:szCs w:val="24"/>
        </w:rPr>
        <w:t>，</w:t>
      </w:r>
      <w:r w:rsidR="00366846">
        <w:rPr>
          <w:rFonts w:hint="eastAsia"/>
          <w:szCs w:val="24"/>
        </w:rPr>
        <w:t xml:space="preserve">2.0 </w:t>
      </w:r>
      <w:r w:rsidR="00366846">
        <w:rPr>
          <w:szCs w:val="24"/>
        </w:rPr>
        <w:t>m</w:t>
      </w:r>
      <w:r w:rsidR="00366846">
        <w:rPr>
          <w:rFonts w:hint="eastAsia"/>
          <w:szCs w:val="24"/>
        </w:rPr>
        <w:t>m</w:t>
      </w:r>
      <w:r w:rsidR="00366846">
        <w:rPr>
          <w:rFonts w:hint="eastAsia"/>
          <w:szCs w:val="24"/>
        </w:rPr>
        <w:t>）</w:t>
      </w:r>
    </w:p>
    <w:p w14:paraId="489071BD" w14:textId="45614A6F" w:rsidR="002B10F3" w:rsidRPr="002B10F3" w:rsidRDefault="00366846" w:rsidP="002B10F3">
      <w:pPr>
        <w:jc w:val="both"/>
        <w:rPr>
          <w:szCs w:val="24"/>
        </w:rPr>
      </w:pPr>
      <w:r w:rsidRPr="00366846">
        <w:rPr>
          <w:noProof/>
          <w:szCs w:val="24"/>
        </w:rPr>
        <w:drawing>
          <wp:inline distT="0" distB="0" distL="0" distR="0" wp14:anchorId="31E351FC" wp14:editId="67333B4A">
            <wp:extent cx="2880000" cy="1390177"/>
            <wp:effectExtent l="0" t="0" r="0" b="635"/>
            <wp:docPr id="136290469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04693" name="圖片 1" descr="一張含有 文字, 字型, 螢幕擷取畫面 的圖片&#10;&#10;自動產生的描述"/>
                    <pic:cNvPicPr/>
                  </pic:nvPicPr>
                  <pic:blipFill rotWithShape="1">
                    <a:blip r:embed="rId10"/>
                    <a:srcRect l="3529" r="3537"/>
                    <a:stretch/>
                  </pic:blipFill>
                  <pic:spPr bwMode="auto">
                    <a:xfrm>
                      <a:off x="0" y="0"/>
                      <a:ext cx="2880000" cy="139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6846">
        <w:rPr>
          <w:noProof/>
          <w:szCs w:val="24"/>
        </w:rPr>
        <w:drawing>
          <wp:inline distT="0" distB="0" distL="0" distR="0" wp14:anchorId="40715EC3" wp14:editId="46C9443C">
            <wp:extent cx="3048000" cy="1211580"/>
            <wp:effectExtent l="0" t="0" r="0" b="7620"/>
            <wp:docPr id="193031974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19749" name="圖片 1" descr="一張含有 文字, 字型, 螢幕擷取畫面 的圖片&#10;&#10;自動產生的描述"/>
                    <pic:cNvPicPr/>
                  </pic:nvPicPr>
                  <pic:blipFill rotWithShape="1">
                    <a:blip r:embed="rId11"/>
                    <a:srcRect r="5882"/>
                    <a:stretch/>
                  </pic:blipFill>
                  <pic:spPr bwMode="auto">
                    <a:xfrm>
                      <a:off x="0" y="0"/>
                      <a:ext cx="3048264" cy="121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7DF63" w14:textId="1597D304" w:rsidR="00EA4349" w:rsidRDefault="00EA4349" w:rsidP="00EA4349">
      <w:pPr>
        <w:pStyle w:val="a6"/>
        <w:numPr>
          <w:ilvl w:val="0"/>
          <w:numId w:val="25"/>
        </w:numPr>
        <w:ind w:leftChars="0"/>
        <w:jc w:val="both"/>
        <w:rPr>
          <w:szCs w:val="24"/>
        </w:rPr>
      </w:pPr>
      <w:proofErr w:type="spellStart"/>
      <w:r w:rsidRPr="00EA4349">
        <w:rPr>
          <w:szCs w:val="24"/>
        </w:rPr>
        <w:t>Tng</w:t>
      </w:r>
      <w:proofErr w:type="spellEnd"/>
      <w:r w:rsidRPr="00EA4349">
        <w:rPr>
          <w:szCs w:val="24"/>
        </w:rPr>
        <w:t xml:space="preserve"> TT, Chan TC, Hägg U, Cooke MS. </w:t>
      </w:r>
      <w:r w:rsidRPr="00EA4349">
        <w:rPr>
          <w:b/>
          <w:bCs w:val="0"/>
          <w:szCs w:val="24"/>
        </w:rPr>
        <w:t>Validity of cephalometric landmarks. An experimental study on human skulls</w:t>
      </w:r>
      <w:r w:rsidRPr="00EA4349">
        <w:rPr>
          <w:szCs w:val="24"/>
        </w:rPr>
        <w:t xml:space="preserve">. Eur J </w:t>
      </w:r>
      <w:proofErr w:type="spellStart"/>
      <w:r w:rsidRPr="00EA4349">
        <w:rPr>
          <w:szCs w:val="24"/>
        </w:rPr>
        <w:t>Orthod</w:t>
      </w:r>
      <w:proofErr w:type="spellEnd"/>
      <w:r w:rsidRPr="00EA4349">
        <w:rPr>
          <w:szCs w:val="24"/>
        </w:rPr>
        <w:t>. 1994;16(2):110-120. doi:10.1093/</w:t>
      </w:r>
      <w:proofErr w:type="spellStart"/>
      <w:r w:rsidRPr="00EA4349">
        <w:rPr>
          <w:szCs w:val="24"/>
        </w:rPr>
        <w:t>ejo</w:t>
      </w:r>
      <w:proofErr w:type="spellEnd"/>
      <w:r w:rsidRPr="00EA4349">
        <w:rPr>
          <w:szCs w:val="24"/>
        </w:rPr>
        <w:t>/16.2.110</w:t>
      </w:r>
    </w:p>
    <w:p w14:paraId="6654FCBB" w14:textId="4DD07A8B" w:rsidR="002B10F3" w:rsidRPr="00453CDA" w:rsidRDefault="002B10F3" w:rsidP="00757138">
      <w:pPr>
        <w:pStyle w:val="a6"/>
        <w:numPr>
          <w:ilvl w:val="1"/>
          <w:numId w:val="25"/>
        </w:numPr>
        <w:ind w:leftChars="0"/>
        <w:jc w:val="both"/>
        <w:rPr>
          <w:szCs w:val="24"/>
        </w:rPr>
      </w:pPr>
      <w:r w:rsidRPr="00453CDA">
        <w:rPr>
          <w:rFonts w:hint="eastAsia"/>
          <w:szCs w:val="24"/>
        </w:rPr>
        <w:t>結論：</w:t>
      </w:r>
      <w:r w:rsidR="00453CDA" w:rsidRPr="00453CDA">
        <w:rPr>
          <w:szCs w:val="24"/>
        </w:rPr>
        <w:t>upper incisor angulation</w:t>
      </w:r>
      <w:r w:rsidR="00453CDA" w:rsidRPr="00453CDA">
        <w:rPr>
          <w:rFonts w:hint="eastAsia"/>
          <w:szCs w:val="24"/>
        </w:rPr>
        <w:t xml:space="preserve"> </w:t>
      </w:r>
      <w:r w:rsidR="00453CDA" w:rsidRPr="00453CDA">
        <w:rPr>
          <w:rFonts w:hint="eastAsia"/>
          <w:szCs w:val="24"/>
        </w:rPr>
        <w:t>在</w:t>
      </w:r>
      <m:oMath>
        <m:r>
          <w:rPr>
            <w:rFonts w:ascii="Cambria Math" w:hAnsi="Cambria Math"/>
            <w:szCs w:val="24"/>
          </w:rPr>
          <m:t>±</m:t>
        </m:r>
        <m:r>
          <w:rPr>
            <w:rFonts w:ascii="Cambria Math" w:hAnsi="Cambria Math" w:hint="eastAsia"/>
            <w:szCs w:val="24"/>
          </w:rPr>
          <m:t>7.8</m:t>
        </m:r>
        <m:r>
          <w:rPr>
            <w:rFonts w:ascii="Cambria Math" w:hAnsi="Cambria Math"/>
            <w:szCs w:val="24"/>
          </w:rPr>
          <m:t>°</m:t>
        </m:r>
      </m:oMath>
      <w:r w:rsidR="00453CDA" w:rsidRPr="00453CDA">
        <w:rPr>
          <w:rFonts w:hint="eastAsia"/>
          <w:szCs w:val="24"/>
        </w:rPr>
        <w:t>內；</w:t>
      </w:r>
      <w:r w:rsidR="00453CDA" w:rsidRPr="00453CDA">
        <w:rPr>
          <w:szCs w:val="24"/>
        </w:rPr>
        <w:t>SNA</w:t>
      </w:r>
      <w:r w:rsidR="00453CDA" w:rsidRPr="00453CDA">
        <w:rPr>
          <w:rFonts w:hint="eastAsia"/>
          <w:szCs w:val="24"/>
        </w:rPr>
        <w:t>、</w:t>
      </w:r>
      <w:r w:rsidR="00453CDA" w:rsidRPr="00453CDA">
        <w:rPr>
          <w:szCs w:val="24"/>
        </w:rPr>
        <w:t>SNB</w:t>
      </w:r>
      <w:r w:rsidR="00453CDA" w:rsidRPr="00453CDA">
        <w:rPr>
          <w:rFonts w:hint="eastAsia"/>
          <w:szCs w:val="24"/>
        </w:rPr>
        <w:t>的誤差在</w:t>
      </w:r>
      <m:oMath>
        <m:r>
          <w:rPr>
            <w:rFonts w:ascii="Cambria Math" w:hAnsi="Cambria Math"/>
            <w:szCs w:val="24"/>
          </w:rPr>
          <m:t>±</m:t>
        </m:r>
        <m:r>
          <w:rPr>
            <w:rFonts w:ascii="Cambria Math" w:hAnsi="Cambria Math" w:hint="eastAsia"/>
            <w:szCs w:val="24"/>
          </w:rPr>
          <m:t>2.6</m:t>
        </m:r>
        <m:r>
          <w:rPr>
            <w:rFonts w:ascii="Cambria Math" w:hAnsi="Cambria Math"/>
            <w:szCs w:val="24"/>
          </w:rPr>
          <m:t>°</m:t>
        </m:r>
      </m:oMath>
      <w:r w:rsidR="00453CDA" w:rsidRPr="00453CDA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±</m:t>
        </m:r>
        <m:r>
          <w:rPr>
            <w:rFonts w:ascii="Cambria Math" w:hAnsi="Cambria Math" w:hint="eastAsia"/>
            <w:szCs w:val="24"/>
          </w:rPr>
          <m:t>2.3</m:t>
        </m:r>
        <m:r>
          <w:rPr>
            <w:rFonts w:ascii="Cambria Math" w:hAnsi="Cambria Math"/>
            <w:szCs w:val="24"/>
          </w:rPr>
          <m:t>°</m:t>
        </m:r>
      </m:oMath>
      <w:r w:rsidR="00453CDA" w:rsidRPr="00453CDA">
        <w:rPr>
          <w:rFonts w:hint="eastAsia"/>
          <w:szCs w:val="24"/>
        </w:rPr>
        <w:t>內都有可能是量測誤差。</w:t>
      </w:r>
    </w:p>
    <w:p w14:paraId="60FB069D" w14:textId="7BCA1C13" w:rsidR="00EA4349" w:rsidRDefault="00EA4349" w:rsidP="00EA4349">
      <w:pPr>
        <w:pStyle w:val="a6"/>
        <w:numPr>
          <w:ilvl w:val="0"/>
          <w:numId w:val="25"/>
        </w:numPr>
        <w:ind w:leftChars="0"/>
        <w:jc w:val="both"/>
        <w:rPr>
          <w:szCs w:val="24"/>
        </w:rPr>
      </w:pPr>
      <w:r w:rsidRPr="00EA4349">
        <w:rPr>
          <w:szCs w:val="24"/>
        </w:rPr>
        <w:t xml:space="preserve">Padwa BL, Kaiser MO, Kaban LB. </w:t>
      </w:r>
      <w:r w:rsidRPr="00EA4349">
        <w:rPr>
          <w:b/>
          <w:bCs w:val="0"/>
          <w:szCs w:val="24"/>
        </w:rPr>
        <w:t>Occlusal cant in the frontal plane as a reflection of facial asymmetry</w:t>
      </w:r>
      <w:r w:rsidRPr="00EA4349">
        <w:rPr>
          <w:szCs w:val="24"/>
        </w:rPr>
        <w:t xml:space="preserve">. J Oral </w:t>
      </w:r>
      <w:proofErr w:type="spellStart"/>
      <w:r w:rsidRPr="00EA4349">
        <w:rPr>
          <w:szCs w:val="24"/>
        </w:rPr>
        <w:t>Maxillofac</w:t>
      </w:r>
      <w:proofErr w:type="spellEnd"/>
      <w:r w:rsidRPr="00EA4349">
        <w:rPr>
          <w:szCs w:val="24"/>
        </w:rPr>
        <w:t xml:space="preserve"> Surg. 1997;55(8):811-817. doi:10.1016/s0278-</w:t>
      </w:r>
      <w:r w:rsidRPr="00EA4349">
        <w:rPr>
          <w:szCs w:val="24"/>
        </w:rPr>
        <w:lastRenderedPageBreak/>
        <w:t>2391(97)90338-4</w:t>
      </w:r>
    </w:p>
    <w:p w14:paraId="6389023A" w14:textId="304E465D" w:rsidR="00EA4349" w:rsidRPr="00EA4349" w:rsidRDefault="002B10F3" w:rsidP="00EA4349">
      <w:pPr>
        <w:pStyle w:val="a6"/>
        <w:numPr>
          <w:ilvl w:val="1"/>
          <w:numId w:val="25"/>
        </w:numPr>
        <w:ind w:leftChars="0"/>
        <w:jc w:val="both"/>
        <w:rPr>
          <w:szCs w:val="24"/>
        </w:rPr>
      </w:pPr>
      <w:r>
        <w:rPr>
          <w:rFonts w:hint="eastAsia"/>
          <w:szCs w:val="24"/>
        </w:rPr>
        <w:t>結論：</w:t>
      </w:r>
      <w:r w:rsidR="007F56E7">
        <w:rPr>
          <w:rFonts w:hint="eastAsia"/>
          <w:szCs w:val="24"/>
        </w:rPr>
        <w:t>咬合面傾斜</w:t>
      </w:r>
      <w:r w:rsidR="00EA4349">
        <w:rPr>
          <w:rFonts w:hint="eastAsia"/>
          <w:szCs w:val="24"/>
        </w:rPr>
        <w:t>大於</w:t>
      </w:r>
      <w:r w:rsidR="00EA4349">
        <w:rPr>
          <w:rFonts w:hint="eastAsia"/>
          <w:szCs w:val="24"/>
        </w:rPr>
        <w:t>4</w:t>
      </w:r>
      <w:r w:rsidR="00EA4349" w:rsidRPr="002B10F3">
        <w:rPr>
          <w:szCs w:val="24"/>
        </w:rPr>
        <w:t>°</w:t>
      </w:r>
      <w:r w:rsidR="00EA4349" w:rsidRPr="002B10F3">
        <w:rPr>
          <w:rFonts w:hint="eastAsia"/>
          <w:szCs w:val="24"/>
        </w:rPr>
        <w:t>的誤差可被超過</w:t>
      </w:r>
      <w:r w:rsidR="00EA4349" w:rsidRPr="002B10F3">
        <w:rPr>
          <w:rFonts w:hint="eastAsia"/>
          <w:szCs w:val="24"/>
        </w:rPr>
        <w:t>90%</w:t>
      </w:r>
      <w:r w:rsidR="007F56E7">
        <w:rPr>
          <w:rFonts w:hint="eastAsia"/>
          <w:szCs w:val="24"/>
        </w:rPr>
        <w:t>（有</w:t>
      </w:r>
      <w:r w:rsidR="007F56E7">
        <w:rPr>
          <w:rFonts w:hint="eastAsia"/>
          <w:szCs w:val="24"/>
        </w:rPr>
        <w:t>/</w:t>
      </w:r>
      <w:r w:rsidR="007F56E7">
        <w:rPr>
          <w:rFonts w:hint="eastAsia"/>
          <w:szCs w:val="24"/>
        </w:rPr>
        <w:t>無經過訓練的）</w:t>
      </w:r>
      <w:r w:rsidR="00EA4349" w:rsidRPr="002B10F3">
        <w:rPr>
          <w:rFonts w:hint="eastAsia"/>
          <w:szCs w:val="24"/>
        </w:rPr>
        <w:t>觀測者辨識出。</w:t>
      </w:r>
    </w:p>
    <w:p w14:paraId="6C10ED5F" w14:textId="4E2A9B68" w:rsidR="00EA4349" w:rsidRPr="00EA4349" w:rsidRDefault="00EA4349" w:rsidP="00EA4349">
      <w:pPr>
        <w:jc w:val="center"/>
        <w:rPr>
          <w:szCs w:val="24"/>
        </w:rPr>
      </w:pPr>
      <w:r w:rsidRPr="00EA4349">
        <w:rPr>
          <w:noProof/>
          <w:szCs w:val="24"/>
        </w:rPr>
        <w:drawing>
          <wp:inline distT="0" distB="0" distL="0" distR="0" wp14:anchorId="5398C104" wp14:editId="59EBD737">
            <wp:extent cx="3886537" cy="617273"/>
            <wp:effectExtent l="0" t="0" r="0" b="0"/>
            <wp:docPr id="135705449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54492" name="圖片 1" descr="一張含有 文字, 字型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2275" w14:textId="77777777" w:rsidR="00EA4349" w:rsidRPr="00EA4349" w:rsidRDefault="00EA4349" w:rsidP="00EA4349">
      <w:pPr>
        <w:pStyle w:val="a6"/>
        <w:numPr>
          <w:ilvl w:val="0"/>
          <w:numId w:val="25"/>
        </w:numPr>
        <w:ind w:leftChars="0"/>
        <w:jc w:val="both"/>
        <w:rPr>
          <w:szCs w:val="24"/>
        </w:rPr>
      </w:pPr>
    </w:p>
    <w:p w14:paraId="326D248F" w14:textId="77777777" w:rsidR="006779D8" w:rsidRDefault="006779D8" w:rsidP="006779D8">
      <w:pPr>
        <w:ind w:left="288"/>
        <w:rPr>
          <w:szCs w:val="24"/>
        </w:rPr>
      </w:pPr>
    </w:p>
    <w:p w14:paraId="4ABB4C19" w14:textId="77777777" w:rsidR="00EA4349" w:rsidRDefault="00EA4349">
      <w:pPr>
        <w:widowControl/>
        <w:rPr>
          <w:szCs w:val="24"/>
        </w:rPr>
        <w:sectPr w:rsidR="00EA4349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2240" w:h="15840" w:code="1"/>
          <w:pgMar w:top="1440" w:right="1440" w:bottom="851" w:left="1440" w:header="1134" w:footer="851" w:gutter="0"/>
          <w:cols w:space="425"/>
          <w:docGrid w:linePitch="381"/>
        </w:sectPr>
      </w:pPr>
    </w:p>
    <w:p w14:paraId="3610559D" w14:textId="3DD4840C" w:rsidR="00EA4349" w:rsidRDefault="002B10F3" w:rsidP="002B10F3">
      <w:pPr>
        <w:pStyle w:val="a6"/>
        <w:widowControl/>
        <w:numPr>
          <w:ilvl w:val="0"/>
          <w:numId w:val="26"/>
        </w:numPr>
        <w:ind w:leftChars="0"/>
        <w:rPr>
          <w:szCs w:val="24"/>
        </w:rPr>
      </w:pPr>
      <w:r w:rsidRPr="002B10F3">
        <w:rPr>
          <w:rFonts w:hint="eastAsia"/>
          <w:szCs w:val="24"/>
        </w:rPr>
        <w:lastRenderedPageBreak/>
        <w:t xml:space="preserve">Ong TK, Banks RJ, Hildreth AJ. Surgical accuracy in Le Fort I maxillary osteotomies. Br J Oral </w:t>
      </w:r>
      <w:proofErr w:type="spellStart"/>
      <w:r w:rsidRPr="002B10F3">
        <w:rPr>
          <w:rFonts w:hint="eastAsia"/>
          <w:szCs w:val="24"/>
        </w:rPr>
        <w:t>Maxillofac</w:t>
      </w:r>
      <w:proofErr w:type="spellEnd"/>
      <w:r w:rsidRPr="002B10F3">
        <w:rPr>
          <w:rFonts w:hint="eastAsia"/>
          <w:szCs w:val="24"/>
        </w:rPr>
        <w:t xml:space="preserve"> Surg. 2001 Apr;39(2):96-102. </w:t>
      </w:r>
      <w:proofErr w:type="spellStart"/>
      <w:r w:rsidRPr="002B10F3">
        <w:rPr>
          <w:rFonts w:hint="eastAsia"/>
          <w:szCs w:val="24"/>
        </w:rPr>
        <w:t>doi</w:t>
      </w:r>
      <w:proofErr w:type="spellEnd"/>
      <w:r w:rsidRPr="002B10F3">
        <w:rPr>
          <w:rFonts w:hint="eastAsia"/>
          <w:szCs w:val="24"/>
        </w:rPr>
        <w:t>: 10.1054/bjom.2000.0577. PMID: 11286442.</w:t>
      </w:r>
    </w:p>
    <w:p w14:paraId="073FE9EB" w14:textId="119F9024" w:rsidR="002B10F3" w:rsidRDefault="002B10F3" w:rsidP="002B10F3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量測位置</w:t>
      </w:r>
      <w:r w:rsidR="00AB0F15">
        <w:rPr>
          <w:rFonts w:hint="eastAsia"/>
          <w:szCs w:val="24"/>
        </w:rPr>
        <w:t>：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0"/>
        <w:gridCol w:w="3600"/>
        <w:gridCol w:w="3600"/>
      </w:tblGrid>
      <w:tr w:rsidR="002B10F3" w14:paraId="5E688342" w14:textId="77777777" w:rsidTr="00AB0F15">
        <w:tc>
          <w:tcPr>
            <w:tcW w:w="3600" w:type="dxa"/>
          </w:tcPr>
          <w:p w14:paraId="5FA340B3" w14:textId="71DC79CF" w:rsidR="002B10F3" w:rsidRDefault="002B10F3" w:rsidP="002B10F3">
            <w:pPr>
              <w:widowControl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39DEFB" wp14:editId="712C027F">
                  <wp:extent cx="2160000" cy="3120913"/>
                  <wp:effectExtent l="0" t="0" r="0" b="3810"/>
                  <wp:docPr id="1780219031" name="圖片 1" descr="一張含有 寫生, 行, 圖表, 圖畫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219031" name="圖片 1" descr="一張含有 寫生, 行, 圖表, 圖畫 的圖片&#10;&#10;自動產生的描述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12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14F5F509" w14:textId="3F0C7CA0" w:rsidR="002B10F3" w:rsidRDefault="002B10F3" w:rsidP="002B10F3">
            <w:pPr>
              <w:widowControl/>
              <w:rPr>
                <w:szCs w:val="24"/>
              </w:rPr>
            </w:pPr>
            <w:r w:rsidRPr="002B10F3">
              <w:rPr>
                <w:noProof/>
                <w:szCs w:val="24"/>
              </w:rPr>
              <w:drawing>
                <wp:inline distT="0" distB="0" distL="0" distR="0" wp14:anchorId="5D15D15A" wp14:editId="290D519F">
                  <wp:extent cx="2160000" cy="2894257"/>
                  <wp:effectExtent l="0" t="0" r="0" b="1905"/>
                  <wp:docPr id="1986756293" name="圖片 1" descr="一張含有 寫生, 圖畫, 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756293" name="圖片 1" descr="一張含有 寫生, 圖畫, 行 的圖片&#10;&#10;自動產生的描述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9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3AC62439" w14:textId="7AD6CAA8" w:rsidR="002B10F3" w:rsidRDefault="002B10F3" w:rsidP="002B10F3">
            <w:pPr>
              <w:widowControl/>
              <w:rPr>
                <w:szCs w:val="24"/>
              </w:rPr>
            </w:pPr>
            <w:r w:rsidRPr="002B10F3">
              <w:rPr>
                <w:noProof/>
                <w:szCs w:val="24"/>
              </w:rPr>
              <w:drawing>
                <wp:inline distT="0" distB="0" distL="0" distR="0" wp14:anchorId="1D299574" wp14:editId="5F5757E2">
                  <wp:extent cx="2160000" cy="2621425"/>
                  <wp:effectExtent l="0" t="0" r="0" b="7620"/>
                  <wp:docPr id="335026160" name="圖片 1" descr="一張含有 寫生, 圖畫, 圖表, 線條藝術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026160" name="圖片 1" descr="一張含有 寫生, 圖畫, 圖表, 線條藝術 的圖片&#10;&#10;自動產生的描述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62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AB61A" w14:textId="15F1F920" w:rsidR="002B10F3" w:rsidRPr="002B10F3" w:rsidRDefault="003F570D" w:rsidP="002B10F3">
      <w:pPr>
        <w:widowControl/>
        <w:rPr>
          <w:szCs w:val="24"/>
        </w:rPr>
      </w:pPr>
      <w:r w:rsidRPr="00AB0F15">
        <w:rPr>
          <w:noProof/>
          <w:szCs w:val="24"/>
        </w:rPr>
        <w:drawing>
          <wp:inline distT="0" distB="0" distL="0" distR="0" wp14:anchorId="08F79CF6" wp14:editId="1E4D51C0">
            <wp:extent cx="3040643" cy="830652"/>
            <wp:effectExtent l="0" t="0" r="7620" b="7620"/>
            <wp:docPr id="42194073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4073" name="圖片 1" descr="一張含有 文字, 字型, 螢幕擷取畫面, 行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F15">
        <w:rPr>
          <w:noProof/>
          <w:szCs w:val="24"/>
        </w:rPr>
        <w:drawing>
          <wp:inline distT="0" distB="0" distL="0" distR="0" wp14:anchorId="318867C8" wp14:editId="5902419D">
            <wp:extent cx="3086367" cy="388654"/>
            <wp:effectExtent l="0" t="0" r="0" b="0"/>
            <wp:docPr id="689656060" name="圖片 1" descr="一張含有 文字, 字型, 黃色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56060" name="圖片 1" descr="一張含有 文字, 字型, 黃色, 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3951" w14:textId="63BED948" w:rsidR="00AB0F15" w:rsidRDefault="00AB0F15" w:rsidP="00AB0F15">
      <w:pPr>
        <w:widowControl/>
        <w:rPr>
          <w:szCs w:val="24"/>
        </w:rPr>
      </w:pPr>
      <w:r>
        <w:rPr>
          <w:rFonts w:hint="eastAsia"/>
          <w:szCs w:val="24"/>
        </w:rPr>
        <w:t xml:space="preserve">*A: </w:t>
      </w:r>
      <w:r w:rsidRPr="00AB0F15">
        <w:rPr>
          <w:szCs w:val="24"/>
        </w:rPr>
        <w:t>Anterior maxilla</w:t>
      </w:r>
      <w:r>
        <w:rPr>
          <w:rFonts w:hint="eastAsia"/>
          <w:szCs w:val="24"/>
        </w:rPr>
        <w:t xml:space="preserve">; I: </w:t>
      </w:r>
      <w:r w:rsidRPr="00AB0F15">
        <w:rPr>
          <w:szCs w:val="24"/>
        </w:rPr>
        <w:t>Incisor tip</w:t>
      </w:r>
      <w:r>
        <w:rPr>
          <w:rFonts w:hint="eastAsia"/>
          <w:szCs w:val="24"/>
        </w:rPr>
        <w:t xml:space="preserve">; M: </w:t>
      </w:r>
      <w:r w:rsidRPr="00AB0F15">
        <w:rPr>
          <w:szCs w:val="24"/>
        </w:rPr>
        <w:t>Molar distal tip</w:t>
      </w:r>
      <w:r>
        <w:rPr>
          <w:rFonts w:hint="eastAsia"/>
          <w:szCs w:val="24"/>
        </w:rPr>
        <w:t xml:space="preserve">; MR: </w:t>
      </w:r>
      <w:r w:rsidRPr="00AB0F15">
        <w:rPr>
          <w:szCs w:val="24"/>
        </w:rPr>
        <w:t>Molar root apex</w:t>
      </w:r>
      <w:r>
        <w:rPr>
          <w:rFonts w:hint="eastAsia"/>
          <w:szCs w:val="24"/>
        </w:rPr>
        <w:t xml:space="preserve">; IR: </w:t>
      </w:r>
      <w:r w:rsidRPr="00AB0F15">
        <w:rPr>
          <w:szCs w:val="24"/>
        </w:rPr>
        <w:t>Incisor root apex</w:t>
      </w:r>
    </w:p>
    <w:p w14:paraId="6BBB532C" w14:textId="77777777" w:rsidR="00AB0F15" w:rsidRDefault="00AB0F15" w:rsidP="002B10F3">
      <w:pPr>
        <w:widowControl/>
        <w:rPr>
          <w:szCs w:val="24"/>
        </w:rPr>
      </w:pPr>
    </w:p>
    <w:p w14:paraId="018D1120" w14:textId="7EE4315D" w:rsidR="002578F6" w:rsidRDefault="002578F6" w:rsidP="002B10F3">
      <w:pPr>
        <w:widowControl/>
        <w:rPr>
          <w:szCs w:val="24"/>
        </w:rPr>
      </w:pPr>
      <w:r w:rsidRPr="002578F6">
        <w:rPr>
          <w:noProof/>
          <w:szCs w:val="24"/>
        </w:rPr>
        <w:drawing>
          <wp:inline distT="0" distB="0" distL="0" distR="0" wp14:anchorId="1346AC0F" wp14:editId="49821D19">
            <wp:extent cx="3147333" cy="419136"/>
            <wp:effectExtent l="0" t="0" r="0" b="0"/>
            <wp:docPr id="23220653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0653" name="圖片 1" descr="一張含有 文字, 字型, 行, 螢幕擷取畫面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AD1B" w14:textId="77777777" w:rsidR="002578F6" w:rsidRPr="002578F6" w:rsidRDefault="002578F6" w:rsidP="002B10F3">
      <w:pPr>
        <w:widowControl/>
        <w:rPr>
          <w:szCs w:val="24"/>
        </w:rPr>
      </w:pPr>
    </w:p>
    <w:p w14:paraId="16772C48" w14:textId="0A8AB6F7" w:rsidR="000771F1" w:rsidRPr="000771F1" w:rsidRDefault="000771F1" w:rsidP="000771F1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審計標準</w:t>
      </w:r>
    </w:p>
    <w:p w14:paraId="5BF31CB8" w14:textId="630D3255" w:rsidR="000771F1" w:rsidRDefault="000771F1" w:rsidP="002B10F3">
      <w:pPr>
        <w:widowControl/>
        <w:rPr>
          <w:szCs w:val="24"/>
        </w:rPr>
      </w:pPr>
      <w:r w:rsidRPr="000771F1">
        <w:rPr>
          <w:noProof/>
          <w:szCs w:val="24"/>
        </w:rPr>
        <w:drawing>
          <wp:inline distT="0" distB="0" distL="0" distR="0" wp14:anchorId="0C50DB65" wp14:editId="5AB6F66B">
            <wp:extent cx="3116850" cy="1196444"/>
            <wp:effectExtent l="0" t="0" r="7620" b="3810"/>
            <wp:docPr id="28274285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42851" name="圖片 1" descr="一張含有 文字, 螢幕擷取畫面, 字型, 數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2471" w14:textId="77777777" w:rsidR="000771F1" w:rsidRPr="002B10F3" w:rsidRDefault="000771F1" w:rsidP="002B10F3">
      <w:pPr>
        <w:widowControl/>
        <w:rPr>
          <w:szCs w:val="24"/>
        </w:rPr>
      </w:pPr>
    </w:p>
    <w:p w14:paraId="20E888C1" w14:textId="33D4C482" w:rsidR="002B10F3" w:rsidRDefault="00AB0F15" w:rsidP="000771F1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實驗</w:t>
      </w:r>
      <w:r w:rsidR="003F570D">
        <w:rPr>
          <w:rFonts w:hint="eastAsia"/>
          <w:szCs w:val="24"/>
        </w:rPr>
        <w:t>人員</w:t>
      </w:r>
      <w:r>
        <w:rPr>
          <w:rFonts w:hint="eastAsia"/>
          <w:szCs w:val="24"/>
        </w:rPr>
        <w:t>特稱點的重複性</w:t>
      </w:r>
      <w:r w:rsidR="003F570D">
        <w:rPr>
          <w:rFonts w:hint="eastAsia"/>
          <w:szCs w:val="24"/>
        </w:rPr>
        <w:t>驗證</w:t>
      </w:r>
    </w:p>
    <w:p w14:paraId="046E5628" w14:textId="6B09105D" w:rsidR="00AB0F15" w:rsidRDefault="003F570D" w:rsidP="00AB0F15">
      <w:pPr>
        <w:widowControl/>
        <w:rPr>
          <w:szCs w:val="24"/>
        </w:rPr>
      </w:pPr>
      <w:r w:rsidRPr="00AB0F15">
        <w:rPr>
          <w:noProof/>
          <w:szCs w:val="24"/>
        </w:rPr>
        <w:drawing>
          <wp:inline distT="0" distB="0" distL="0" distR="0" wp14:anchorId="55C5B067" wp14:editId="1C0D398F">
            <wp:extent cx="3139712" cy="525826"/>
            <wp:effectExtent l="0" t="0" r="3810" b="7620"/>
            <wp:docPr id="295541512" name="圖片 1" descr="一張含有 文字, 字型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41512" name="圖片 1" descr="一張含有 文字, 字型, 行, 數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4A53" w14:textId="04167161" w:rsidR="003F570D" w:rsidRPr="00AB0F15" w:rsidRDefault="003F570D" w:rsidP="00AB0F15">
      <w:pPr>
        <w:widowControl/>
        <w:rPr>
          <w:szCs w:val="24"/>
        </w:rPr>
      </w:pPr>
      <w:r w:rsidRPr="003F570D">
        <w:rPr>
          <w:noProof/>
          <w:szCs w:val="24"/>
        </w:rPr>
        <w:lastRenderedPageBreak/>
        <w:drawing>
          <wp:inline distT="0" distB="0" distL="0" distR="0" wp14:anchorId="6C085660" wp14:editId="3195B55A">
            <wp:extent cx="2301439" cy="2011854"/>
            <wp:effectExtent l="0" t="0" r="3810" b="7620"/>
            <wp:docPr id="97783601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6019" name="圖片 1" descr="一張含有 文字, 螢幕擷取畫面, 字型, 數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4823" w14:textId="7281E820" w:rsidR="002B10F3" w:rsidRDefault="003F7EC2" w:rsidP="000771F1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樣本</w:t>
      </w:r>
    </w:p>
    <w:p w14:paraId="5F9A013E" w14:textId="77777777" w:rsidR="003F570D" w:rsidRDefault="003F570D" w:rsidP="003F570D">
      <w:pPr>
        <w:widowControl/>
        <w:rPr>
          <w:szCs w:val="24"/>
        </w:rPr>
      </w:pPr>
      <w:r>
        <w:rPr>
          <w:rFonts w:hint="eastAsia"/>
          <w:szCs w:val="24"/>
        </w:rPr>
        <w:t>樣本：</w:t>
      </w:r>
      <w:r w:rsidRPr="003F570D">
        <w:rPr>
          <w:rFonts w:hint="eastAsia"/>
          <w:szCs w:val="24"/>
        </w:rPr>
        <w:t>30</w:t>
      </w:r>
      <w:r>
        <w:rPr>
          <w:rFonts w:hint="eastAsia"/>
          <w:szCs w:val="24"/>
        </w:rPr>
        <w:t>，</w:t>
      </w:r>
      <w:r w:rsidRPr="003F570D">
        <w:rPr>
          <w:rFonts w:hint="eastAsia"/>
          <w:szCs w:val="24"/>
        </w:rPr>
        <w:t>16</w:t>
      </w:r>
      <w:r w:rsidRPr="003F570D">
        <w:rPr>
          <w:rFonts w:hint="eastAsia"/>
          <w:szCs w:val="24"/>
        </w:rPr>
        <w:t>男</w:t>
      </w:r>
      <w:r>
        <w:rPr>
          <w:rFonts w:hint="eastAsia"/>
          <w:szCs w:val="24"/>
        </w:rPr>
        <w:t>14</w:t>
      </w:r>
      <w:r>
        <w:rPr>
          <w:rFonts w:hint="eastAsia"/>
          <w:szCs w:val="24"/>
        </w:rPr>
        <w:t>女</w:t>
      </w:r>
      <w:r w:rsidRPr="003F570D">
        <w:rPr>
          <w:rFonts w:hint="eastAsia"/>
          <w:szCs w:val="24"/>
        </w:rPr>
        <w:t>。</w:t>
      </w:r>
      <w:r w:rsidRPr="003F570D">
        <w:rPr>
          <w:rFonts w:hint="eastAsia"/>
          <w:szCs w:val="24"/>
        </w:rPr>
        <w:t>18</w:t>
      </w:r>
      <w:r w:rsidRPr="003F570D">
        <w:rPr>
          <w:rFonts w:hint="eastAsia"/>
          <w:szCs w:val="24"/>
        </w:rPr>
        <w:t>例為雙頜截骨術，</w:t>
      </w:r>
      <w:r w:rsidRPr="003F570D">
        <w:rPr>
          <w:rFonts w:hint="eastAsia"/>
          <w:szCs w:val="24"/>
        </w:rPr>
        <w:t xml:space="preserve">12 </w:t>
      </w:r>
      <w:r w:rsidRPr="003F570D">
        <w:rPr>
          <w:rFonts w:hint="eastAsia"/>
          <w:szCs w:val="24"/>
        </w:rPr>
        <w:t>例為單頜</w:t>
      </w:r>
      <w:r w:rsidRPr="003F570D">
        <w:rPr>
          <w:rFonts w:hint="eastAsia"/>
          <w:szCs w:val="24"/>
        </w:rPr>
        <w:t xml:space="preserve"> Le Fort I </w:t>
      </w:r>
      <w:r w:rsidRPr="003F570D">
        <w:rPr>
          <w:rFonts w:hint="eastAsia"/>
          <w:szCs w:val="24"/>
        </w:rPr>
        <w:t>截骨術。</w:t>
      </w:r>
    </w:p>
    <w:p w14:paraId="3A8B9198" w14:textId="61C663ED" w:rsidR="003F570D" w:rsidRDefault="003F570D" w:rsidP="003F570D">
      <w:pPr>
        <w:widowControl/>
        <w:rPr>
          <w:szCs w:val="24"/>
        </w:rPr>
      </w:pPr>
      <w:r w:rsidRPr="003F570D">
        <w:rPr>
          <w:rFonts w:hint="eastAsia"/>
          <w:szCs w:val="24"/>
        </w:rPr>
        <w:t>平均計劃垂直移動</w:t>
      </w:r>
      <w:r>
        <w:rPr>
          <w:rFonts w:hint="eastAsia"/>
          <w:szCs w:val="24"/>
        </w:rPr>
        <w:t>2.3 mm</w:t>
      </w:r>
      <w:r>
        <w:rPr>
          <w:rFonts w:hint="eastAsia"/>
          <w:szCs w:val="24"/>
        </w:rPr>
        <w:t>；平均計畫水平移動</w:t>
      </w:r>
      <w:r>
        <w:rPr>
          <w:rFonts w:hint="eastAsia"/>
          <w:szCs w:val="24"/>
        </w:rPr>
        <w:t>4.6 mm</w:t>
      </w:r>
    </w:p>
    <w:p w14:paraId="3B20EA0F" w14:textId="175DC049" w:rsidR="003F570D" w:rsidRPr="003F570D" w:rsidRDefault="003F570D" w:rsidP="003F570D">
      <w:pPr>
        <w:widowControl/>
        <w:rPr>
          <w:szCs w:val="24"/>
        </w:rPr>
      </w:pPr>
      <w:r w:rsidRPr="003F570D">
        <w:rPr>
          <w:noProof/>
          <w:szCs w:val="24"/>
        </w:rPr>
        <w:drawing>
          <wp:inline distT="0" distB="0" distL="0" distR="0" wp14:anchorId="3BE93915" wp14:editId="0D68EEE2">
            <wp:extent cx="3048264" cy="525826"/>
            <wp:effectExtent l="0" t="0" r="0" b="7620"/>
            <wp:docPr id="61608522" name="圖片 1" descr="一張含有 文字, 字型,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8522" name="圖片 1" descr="一張含有 文字, 字型, 黃色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70D">
        <w:rPr>
          <w:noProof/>
        </w:rPr>
        <w:t xml:space="preserve"> </w:t>
      </w:r>
      <w:r w:rsidRPr="003F570D">
        <w:rPr>
          <w:noProof/>
          <w:szCs w:val="24"/>
        </w:rPr>
        <w:drawing>
          <wp:inline distT="0" distB="0" distL="0" distR="0" wp14:anchorId="6805CCCC" wp14:editId="02A65EFB">
            <wp:extent cx="3025402" cy="548688"/>
            <wp:effectExtent l="0" t="0" r="3810" b="3810"/>
            <wp:docPr id="844658067" name="圖片 1" descr="一張含有 文字, 字型, 黃色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58067" name="圖片 1" descr="一張含有 文字, 字型, 黃色, 行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F568" w14:textId="77777777" w:rsidR="003F7EC2" w:rsidRDefault="003F7EC2" w:rsidP="000771F1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 w:rsidRPr="003F570D">
        <w:rPr>
          <w:rFonts w:hint="eastAsia"/>
          <w:szCs w:val="24"/>
        </w:rPr>
        <w:t>計劃與實際移動的比較</w:t>
      </w:r>
    </w:p>
    <w:p w14:paraId="0ADE22FC" w14:textId="35335A8C" w:rsidR="003F7EC2" w:rsidRPr="003F7EC2" w:rsidRDefault="003F7EC2" w:rsidP="003F7EC2">
      <w:pPr>
        <w:widowControl/>
        <w:ind w:left="170"/>
        <w:rPr>
          <w:szCs w:val="24"/>
        </w:rPr>
      </w:pPr>
      <w:r w:rsidRPr="003F7EC2">
        <w:rPr>
          <w:noProof/>
          <w:szCs w:val="24"/>
        </w:rPr>
        <w:drawing>
          <wp:inline distT="0" distB="0" distL="0" distR="0" wp14:anchorId="0E256AC1" wp14:editId="77B22D32">
            <wp:extent cx="3322608" cy="4747671"/>
            <wp:effectExtent l="0" t="0" r="0" b="0"/>
            <wp:docPr id="181162310" name="圖片 1" descr="一張含有 文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2310" name="圖片 1" descr="一張含有 文字, 圖表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DD76" w14:textId="79B8ECA1" w:rsidR="002B10F3" w:rsidRDefault="000771F1" w:rsidP="000771F1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結論：</w:t>
      </w:r>
    </w:p>
    <w:p w14:paraId="07B1769B" w14:textId="5DDAB715" w:rsidR="000771F1" w:rsidRDefault="000771F1" w:rsidP="000771F1">
      <w:pPr>
        <w:widowControl/>
        <w:rPr>
          <w:szCs w:val="24"/>
        </w:rPr>
      </w:pPr>
      <w:r w:rsidRPr="000771F1">
        <w:rPr>
          <w:noProof/>
          <w:szCs w:val="24"/>
        </w:rPr>
        <w:lastRenderedPageBreak/>
        <w:drawing>
          <wp:inline distT="0" distB="0" distL="0" distR="0" wp14:anchorId="6ABD538B" wp14:editId="7BAEEC87">
            <wp:extent cx="3063505" cy="685859"/>
            <wp:effectExtent l="0" t="0" r="3810" b="0"/>
            <wp:docPr id="166601330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13305" name="圖片 1" descr="一張含有 文字, 字型, 螢幕擷取畫面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1F1">
        <w:rPr>
          <w:noProof/>
          <w:szCs w:val="24"/>
        </w:rPr>
        <w:drawing>
          <wp:inline distT="0" distB="0" distL="0" distR="0" wp14:anchorId="2AAE7F31" wp14:editId="0352371F">
            <wp:extent cx="3040643" cy="853514"/>
            <wp:effectExtent l="0" t="0" r="7620" b="3810"/>
            <wp:docPr id="1336379073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79073" name="圖片 1" descr="一張含有 文字, 字型, 螢幕擷取畫面, 行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AC23" w14:textId="1AACB8E6" w:rsidR="003F570D" w:rsidRDefault="003F570D" w:rsidP="003F570D">
      <w:pPr>
        <w:widowControl/>
        <w:rPr>
          <w:szCs w:val="24"/>
        </w:rPr>
      </w:pPr>
      <w:r w:rsidRPr="003F570D">
        <w:rPr>
          <w:noProof/>
          <w:szCs w:val="24"/>
        </w:rPr>
        <w:drawing>
          <wp:inline distT="0" distB="0" distL="0" distR="0" wp14:anchorId="6F3DFD42" wp14:editId="358BFCA6">
            <wp:extent cx="3025402" cy="480102"/>
            <wp:effectExtent l="0" t="0" r="3810" b="0"/>
            <wp:docPr id="23518666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86669" name="圖片 1" descr="一張含有 文字, 字型, 螢幕擷取畫面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E0AD" w14:textId="1632997B" w:rsidR="000771F1" w:rsidRDefault="000771F1" w:rsidP="003F570D">
      <w:pPr>
        <w:widowControl/>
        <w:rPr>
          <w:szCs w:val="24"/>
        </w:rPr>
      </w:pPr>
      <w:r>
        <w:rPr>
          <w:rFonts w:hint="eastAsia"/>
          <w:szCs w:val="24"/>
        </w:rPr>
        <w:t xml:space="preserve">1.6 </w:t>
      </w:r>
      <w:r>
        <w:rPr>
          <w:rFonts w:hint="eastAsia"/>
          <w:szCs w:val="24"/>
        </w:rPr>
        <w:t>參考文獻（不可考）</w:t>
      </w:r>
    </w:p>
    <w:p w14:paraId="374A96FB" w14:textId="672C1738" w:rsidR="000771F1" w:rsidRDefault="000771F1" w:rsidP="003F570D">
      <w:pPr>
        <w:widowControl/>
        <w:rPr>
          <w:szCs w:val="24"/>
        </w:rPr>
      </w:pPr>
      <w:r w:rsidRPr="000771F1">
        <w:rPr>
          <w:szCs w:val="24"/>
        </w:rPr>
        <w:t xml:space="preserve">Ferguson JW, </w:t>
      </w:r>
      <w:proofErr w:type="spellStart"/>
      <w:r w:rsidRPr="000771F1">
        <w:rPr>
          <w:szCs w:val="24"/>
        </w:rPr>
        <w:t>Luyk</w:t>
      </w:r>
      <w:proofErr w:type="spellEnd"/>
      <w:r w:rsidRPr="000771F1">
        <w:rPr>
          <w:szCs w:val="24"/>
        </w:rPr>
        <w:t xml:space="preserve"> NH. Control of vertical dimension during maxillary orthognathic surgery. A clinical trial comparing internal and external fixed reference points. J </w:t>
      </w:r>
      <w:proofErr w:type="spellStart"/>
      <w:r w:rsidRPr="000771F1">
        <w:rPr>
          <w:szCs w:val="24"/>
        </w:rPr>
        <w:t>Craniomaxillofac</w:t>
      </w:r>
      <w:proofErr w:type="spellEnd"/>
      <w:r w:rsidRPr="000771F1">
        <w:rPr>
          <w:szCs w:val="24"/>
        </w:rPr>
        <w:t xml:space="preserve"> Surg. 1992;20(8):333-336. doi:10.1016/s1010-5182(05)80360-9</w:t>
      </w:r>
    </w:p>
    <w:p w14:paraId="5FA55571" w14:textId="77777777" w:rsidR="000771F1" w:rsidRPr="003F570D" w:rsidRDefault="000771F1" w:rsidP="003F570D">
      <w:pPr>
        <w:widowControl/>
        <w:rPr>
          <w:szCs w:val="24"/>
        </w:rPr>
      </w:pPr>
    </w:p>
    <w:p w14:paraId="33C6C1AD" w14:textId="77777777" w:rsidR="00F0242D" w:rsidRDefault="003F570D" w:rsidP="000771F1">
      <w:pPr>
        <w:pStyle w:val="a6"/>
        <w:widowControl/>
        <w:numPr>
          <w:ilvl w:val="0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 </w:t>
      </w:r>
      <w:proofErr w:type="spellStart"/>
      <w:r w:rsidR="00F0242D" w:rsidRPr="00F0242D">
        <w:rPr>
          <w:szCs w:val="24"/>
        </w:rPr>
        <w:t>Donatsky</w:t>
      </w:r>
      <w:proofErr w:type="spellEnd"/>
      <w:r w:rsidR="00F0242D" w:rsidRPr="00F0242D">
        <w:rPr>
          <w:szCs w:val="24"/>
        </w:rPr>
        <w:t xml:space="preserve"> O, </w:t>
      </w:r>
      <w:proofErr w:type="spellStart"/>
      <w:r w:rsidR="00F0242D" w:rsidRPr="00F0242D">
        <w:rPr>
          <w:szCs w:val="24"/>
        </w:rPr>
        <w:t>Bjørn-Jørgensen</w:t>
      </w:r>
      <w:proofErr w:type="spellEnd"/>
      <w:r w:rsidR="00F0242D" w:rsidRPr="00F0242D">
        <w:rPr>
          <w:szCs w:val="24"/>
        </w:rPr>
        <w:t xml:space="preserve"> J, Holmqvist-Larsen M, Hillerup S. Computerized cephalometric evaluation of orthognathic surgical precision and stability in relation to maxillary superior repositioning combined with mandibular advancement or setback. J Oral </w:t>
      </w:r>
      <w:proofErr w:type="spellStart"/>
      <w:r w:rsidR="00F0242D" w:rsidRPr="00F0242D">
        <w:rPr>
          <w:szCs w:val="24"/>
        </w:rPr>
        <w:t>Maxillofac</w:t>
      </w:r>
      <w:proofErr w:type="spellEnd"/>
      <w:r w:rsidR="00F0242D" w:rsidRPr="00F0242D">
        <w:rPr>
          <w:szCs w:val="24"/>
        </w:rPr>
        <w:t xml:space="preserve"> Surg. 1997 Oct;55(10):1071-9; discussion 1079-80. </w:t>
      </w:r>
      <w:proofErr w:type="spellStart"/>
      <w:r w:rsidR="00F0242D" w:rsidRPr="00F0242D">
        <w:rPr>
          <w:szCs w:val="24"/>
        </w:rPr>
        <w:t>doi</w:t>
      </w:r>
      <w:proofErr w:type="spellEnd"/>
      <w:r w:rsidR="00F0242D" w:rsidRPr="00F0242D">
        <w:rPr>
          <w:szCs w:val="24"/>
        </w:rPr>
        <w:t>: 10.1016/s0278-2391(97)90282-2. PMID: 9331229.</w:t>
      </w:r>
    </w:p>
    <w:p w14:paraId="534E4553" w14:textId="21080878" w:rsidR="00D10FB2" w:rsidRPr="00F0242D" w:rsidRDefault="00D10FB2" w:rsidP="00D10FB2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量測位置</w:t>
      </w:r>
      <w:r w:rsidR="00366846">
        <w:rPr>
          <w:rFonts w:hint="eastAsia"/>
          <w:szCs w:val="24"/>
        </w:rPr>
        <w:t>（共</w:t>
      </w:r>
      <w:r w:rsidR="00366846">
        <w:rPr>
          <w:rFonts w:hint="eastAsia"/>
          <w:szCs w:val="24"/>
        </w:rPr>
        <w:t>24</w:t>
      </w:r>
      <w:r w:rsidR="00366846">
        <w:rPr>
          <w:rFonts w:hint="eastAsia"/>
          <w:szCs w:val="24"/>
        </w:rPr>
        <w:t>個特徵點，沒有寫出相同位置量測幾次）</w:t>
      </w:r>
    </w:p>
    <w:p w14:paraId="6B00C87C" w14:textId="1A0C9CA2" w:rsidR="00F0242D" w:rsidRDefault="00AC26E6" w:rsidP="00F0242D">
      <w:pPr>
        <w:pStyle w:val="a6"/>
        <w:widowControl/>
        <w:ind w:leftChars="0" w:left="170"/>
        <w:rPr>
          <w:noProof/>
        </w:rPr>
      </w:pPr>
      <w:r w:rsidRPr="00AC26E6">
        <w:rPr>
          <w:noProof/>
          <w:szCs w:val="24"/>
        </w:rPr>
        <w:drawing>
          <wp:inline distT="0" distB="0" distL="0" distR="0" wp14:anchorId="08DDB8E1" wp14:editId="3D0A3A86">
            <wp:extent cx="2964437" cy="228620"/>
            <wp:effectExtent l="0" t="0" r="7620" b="0"/>
            <wp:docPr id="16809954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954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6E6">
        <w:rPr>
          <w:noProof/>
        </w:rPr>
        <w:t xml:space="preserve"> </w:t>
      </w:r>
      <w:r w:rsidRPr="00AC26E6">
        <w:rPr>
          <w:noProof/>
          <w:szCs w:val="24"/>
        </w:rPr>
        <w:drawing>
          <wp:inline distT="0" distB="0" distL="0" distR="0" wp14:anchorId="773C5177" wp14:editId="600E2775">
            <wp:extent cx="2979678" cy="365792"/>
            <wp:effectExtent l="0" t="0" r="0" b="0"/>
            <wp:docPr id="12297054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054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2C5" w14:textId="04E696D5" w:rsidR="00D10FB2" w:rsidRPr="00F0242D" w:rsidRDefault="00D10FB2" w:rsidP="00F0242D">
      <w:pPr>
        <w:pStyle w:val="a6"/>
        <w:widowControl/>
        <w:ind w:leftChars="0" w:left="170"/>
        <w:rPr>
          <w:szCs w:val="24"/>
        </w:rPr>
      </w:pPr>
      <w:r w:rsidRPr="00D10FB2">
        <w:rPr>
          <w:noProof/>
          <w:szCs w:val="24"/>
        </w:rPr>
        <w:drawing>
          <wp:inline distT="0" distB="0" distL="0" distR="0" wp14:anchorId="1D35270C" wp14:editId="5EA324F4">
            <wp:extent cx="3063505" cy="1104996"/>
            <wp:effectExtent l="0" t="0" r="3810" b="0"/>
            <wp:docPr id="1210265774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65774" name="圖片 1" descr="一張含有 文字, 字型, 螢幕擷取畫面, 行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378F" w14:textId="69B6BA37" w:rsidR="00F0242D" w:rsidRDefault="00D10FB2" w:rsidP="00F0242D">
      <w:pPr>
        <w:pStyle w:val="a6"/>
        <w:widowControl/>
        <w:ind w:leftChars="0" w:left="170"/>
        <w:rPr>
          <w:szCs w:val="24"/>
        </w:rPr>
      </w:pPr>
      <w:r w:rsidRPr="00D10FB2">
        <w:rPr>
          <w:noProof/>
          <w:szCs w:val="24"/>
        </w:rPr>
        <w:drawing>
          <wp:inline distT="0" distB="0" distL="0" distR="0" wp14:anchorId="2212BBCE" wp14:editId="7DEE59B3">
            <wp:extent cx="2712955" cy="4016088"/>
            <wp:effectExtent l="0" t="0" r="0" b="3810"/>
            <wp:docPr id="379197235" name="圖片 1" descr="一張含有 文字, 地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7235" name="圖片 1" descr="一張含有 文字, 地圖, 圖表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6739" w14:textId="77777777" w:rsidR="00D10FB2" w:rsidRDefault="00D10FB2" w:rsidP="00F0242D">
      <w:pPr>
        <w:pStyle w:val="a6"/>
        <w:widowControl/>
        <w:ind w:leftChars="0" w:left="170"/>
        <w:rPr>
          <w:szCs w:val="24"/>
        </w:rPr>
      </w:pPr>
    </w:p>
    <w:p w14:paraId="331E4698" w14:textId="77777777" w:rsidR="005B70DB" w:rsidRDefault="00D10FB2" w:rsidP="00B34160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樣本</w:t>
      </w:r>
    </w:p>
    <w:p w14:paraId="74181BD3" w14:textId="4BA7DFB6" w:rsidR="00F0242D" w:rsidRDefault="005B70DB" w:rsidP="005B70DB">
      <w:pPr>
        <w:pStyle w:val="a6"/>
        <w:widowControl/>
        <w:ind w:leftChars="0" w:left="340"/>
        <w:rPr>
          <w:szCs w:val="24"/>
        </w:rPr>
      </w:pPr>
      <w:r w:rsidRPr="005B70DB">
        <w:rPr>
          <w:noProof/>
          <w:szCs w:val="24"/>
        </w:rPr>
        <w:lastRenderedPageBreak/>
        <w:drawing>
          <wp:inline distT="0" distB="0" distL="0" distR="0" wp14:anchorId="1B48F17F" wp14:editId="400447B1">
            <wp:extent cx="3147333" cy="1417443"/>
            <wp:effectExtent l="0" t="0" r="0" b="0"/>
            <wp:docPr id="1515161435" name="圖片 1" descr="一張含有 文字, 字型, 螢幕擷取畫面,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61435" name="圖片 1" descr="一張含有 文字, 字型, 螢幕擷取畫面, 黃色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A2A" w14:textId="3F0C369B" w:rsidR="00B34160" w:rsidRDefault="00B34160" w:rsidP="00B34160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評估方式</w:t>
      </w:r>
      <w:r w:rsidR="00366846">
        <w:rPr>
          <w:rFonts w:hint="eastAsia"/>
          <w:szCs w:val="24"/>
        </w:rPr>
        <w:t xml:space="preserve"> </w:t>
      </w:r>
    </w:p>
    <w:p w14:paraId="29512109" w14:textId="645A59D6" w:rsidR="00B34160" w:rsidRDefault="00B34160" w:rsidP="00B34160">
      <w:pPr>
        <w:pStyle w:val="a6"/>
        <w:widowControl/>
        <w:ind w:leftChars="0" w:left="340"/>
        <w:rPr>
          <w:szCs w:val="24"/>
        </w:rPr>
      </w:pPr>
      <w:r w:rsidRPr="00B34160">
        <w:rPr>
          <w:noProof/>
          <w:szCs w:val="24"/>
        </w:rPr>
        <w:drawing>
          <wp:inline distT="0" distB="0" distL="0" distR="0" wp14:anchorId="7935564F" wp14:editId="0E3D004D">
            <wp:extent cx="2895851" cy="350550"/>
            <wp:effectExtent l="0" t="0" r="0" b="0"/>
            <wp:docPr id="16827732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732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C150" w14:textId="2674AD8B" w:rsidR="00B34160" w:rsidRDefault="00B34160" w:rsidP="00B34160">
      <w:pPr>
        <w:pStyle w:val="a6"/>
        <w:widowControl/>
        <w:ind w:leftChars="0" w:left="340"/>
        <w:rPr>
          <w:szCs w:val="24"/>
        </w:rPr>
      </w:pPr>
      <w:r w:rsidRPr="00B34160">
        <w:rPr>
          <w:noProof/>
          <w:szCs w:val="24"/>
        </w:rPr>
        <w:drawing>
          <wp:inline distT="0" distB="0" distL="0" distR="0" wp14:anchorId="65326DA2" wp14:editId="7F3D6CE5">
            <wp:extent cx="3002540" cy="1204064"/>
            <wp:effectExtent l="0" t="0" r="7620" b="0"/>
            <wp:docPr id="1100205153" name="圖片 1" descr="一張含有 文字, 字型, 螢幕擷取畫面,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05153" name="圖片 1" descr="一張含有 文字, 字型, 螢幕擷取畫面, 黃色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3389" w14:textId="010F72A9" w:rsidR="00B34160" w:rsidRDefault="005B70DB" w:rsidP="00B34160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結</w:t>
      </w:r>
      <w:r w:rsidR="00366846">
        <w:rPr>
          <w:rFonts w:hint="eastAsia"/>
          <w:szCs w:val="24"/>
        </w:rPr>
        <w:t>果</w:t>
      </w:r>
    </w:p>
    <w:p w14:paraId="05E37433" w14:textId="77777777" w:rsidR="00366846" w:rsidRDefault="00366846" w:rsidP="00366846">
      <w:pPr>
        <w:widowControl/>
        <w:ind w:left="170"/>
        <w:rPr>
          <w:szCs w:val="24"/>
        </w:rPr>
      </w:pPr>
    </w:p>
    <w:p w14:paraId="5A2B8AC7" w14:textId="77777777" w:rsidR="00366846" w:rsidRDefault="00366846" w:rsidP="00366846">
      <w:pPr>
        <w:widowControl/>
        <w:ind w:left="170"/>
        <w:rPr>
          <w:noProof/>
        </w:rPr>
      </w:pPr>
      <w:r w:rsidRPr="00366846">
        <w:rPr>
          <w:noProof/>
          <w:szCs w:val="24"/>
        </w:rPr>
        <w:drawing>
          <wp:inline distT="0" distB="0" distL="0" distR="0" wp14:anchorId="5EE7D36A" wp14:editId="53CA7623">
            <wp:extent cx="2034716" cy="3962743"/>
            <wp:effectExtent l="0" t="0" r="3810" b="0"/>
            <wp:docPr id="985450954" name="圖片 1" descr="一張含有 文字, 功能表, 文件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50954" name="圖片 1" descr="一張含有 文字, 功能表, 文件, 收據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846">
        <w:rPr>
          <w:noProof/>
        </w:rPr>
        <w:t xml:space="preserve"> </w:t>
      </w:r>
      <w:r w:rsidRPr="00366846">
        <w:rPr>
          <w:noProof/>
          <w:szCs w:val="24"/>
        </w:rPr>
        <w:drawing>
          <wp:inline distT="0" distB="0" distL="0" distR="0" wp14:anchorId="3E2A4927" wp14:editId="255A5249">
            <wp:extent cx="1981372" cy="3878916"/>
            <wp:effectExtent l="0" t="0" r="0" b="7620"/>
            <wp:docPr id="1906462525" name="圖片 1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2525" name="圖片 1" descr="一張含有 文字, 收據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846">
        <w:rPr>
          <w:noProof/>
        </w:rPr>
        <w:t xml:space="preserve"> </w:t>
      </w:r>
      <w:r w:rsidRPr="00366846">
        <w:rPr>
          <w:noProof/>
        </w:rPr>
        <w:drawing>
          <wp:inline distT="0" distB="0" distL="0" distR="0" wp14:anchorId="31519FE5" wp14:editId="661048DF">
            <wp:extent cx="1988992" cy="3878916"/>
            <wp:effectExtent l="0" t="0" r="0" b="7620"/>
            <wp:docPr id="473331680" name="圖片 1" descr="一張含有 文字, 功能表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31680" name="圖片 1" descr="一張含有 文字, 功能表, 收據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846">
        <w:rPr>
          <w:noProof/>
        </w:rPr>
        <w:t xml:space="preserve"> </w:t>
      </w:r>
    </w:p>
    <w:p w14:paraId="6A51209F" w14:textId="4C39A2E8" w:rsidR="00366846" w:rsidRPr="00366846" w:rsidRDefault="00366846" w:rsidP="00366846">
      <w:pPr>
        <w:widowControl/>
        <w:ind w:left="170"/>
        <w:rPr>
          <w:szCs w:val="24"/>
        </w:rPr>
      </w:pPr>
      <w:r w:rsidRPr="00366846">
        <w:rPr>
          <w:noProof/>
        </w:rPr>
        <w:lastRenderedPageBreak/>
        <w:drawing>
          <wp:inline distT="0" distB="0" distL="0" distR="0" wp14:anchorId="4A9505B8" wp14:editId="50B316F8">
            <wp:extent cx="1950889" cy="3878916"/>
            <wp:effectExtent l="0" t="0" r="0" b="7620"/>
            <wp:docPr id="150912617" name="圖片 1" descr="一張含有 文字, 功能表, 收據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2617" name="圖片 1" descr="一張含有 文字, 功能表, 收據, 文件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8D46" w14:textId="2DBA2C5A" w:rsidR="00366846" w:rsidRDefault="00366846" w:rsidP="00B34160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結論</w:t>
      </w:r>
    </w:p>
    <w:p w14:paraId="5F23F1E3" w14:textId="3D63FA63" w:rsidR="00B34160" w:rsidRDefault="00B34160" w:rsidP="00B34160">
      <w:pPr>
        <w:pStyle w:val="a6"/>
        <w:widowControl/>
        <w:ind w:leftChars="0" w:left="340"/>
        <w:rPr>
          <w:szCs w:val="24"/>
        </w:rPr>
      </w:pPr>
      <w:r w:rsidRPr="00B34160">
        <w:rPr>
          <w:noProof/>
          <w:szCs w:val="24"/>
        </w:rPr>
        <w:drawing>
          <wp:inline distT="0" distB="0" distL="0" distR="0" wp14:anchorId="3F896ED9" wp14:editId="20BBE748">
            <wp:extent cx="3101609" cy="1127858"/>
            <wp:effectExtent l="0" t="0" r="3810" b="0"/>
            <wp:docPr id="1004172999" name="圖片 1" descr="一張含有 文字, 字型, 螢幕擷取畫面,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72999" name="圖片 1" descr="一張含有 文字, 字型, 螢幕擷取畫面, 黃色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769" w14:textId="77777777" w:rsidR="005B70DB" w:rsidRDefault="005B70DB" w:rsidP="00B34160">
      <w:pPr>
        <w:pStyle w:val="a6"/>
        <w:widowControl/>
        <w:ind w:leftChars="0" w:left="340"/>
        <w:rPr>
          <w:szCs w:val="24"/>
        </w:rPr>
      </w:pPr>
    </w:p>
    <w:p w14:paraId="42D845B3" w14:textId="1BC973CA" w:rsidR="005B70DB" w:rsidRDefault="005B70DB" w:rsidP="00B34160">
      <w:pPr>
        <w:pStyle w:val="a6"/>
        <w:widowControl/>
        <w:ind w:leftChars="0" w:left="340"/>
        <w:rPr>
          <w:szCs w:val="24"/>
        </w:rPr>
      </w:pPr>
      <w:r w:rsidRPr="005B70DB">
        <w:rPr>
          <w:noProof/>
          <w:szCs w:val="24"/>
        </w:rPr>
        <w:drawing>
          <wp:inline distT="0" distB="0" distL="0" distR="0" wp14:anchorId="1A6BD5E4" wp14:editId="37153877">
            <wp:extent cx="4709568" cy="1379340"/>
            <wp:effectExtent l="0" t="0" r="0" b="0"/>
            <wp:docPr id="1192709333" name="圖片 1" descr="一張含有 文字, 字型, 螢幕擷取畫面,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9333" name="圖片 1" descr="一張含有 文字, 字型, 螢幕擷取畫面, 黃色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7784" w14:textId="6122BE84" w:rsidR="00F0242D" w:rsidRDefault="00F0242D" w:rsidP="00453CDA">
      <w:pPr>
        <w:pStyle w:val="a6"/>
        <w:widowControl/>
        <w:numPr>
          <w:ilvl w:val="0"/>
          <w:numId w:val="26"/>
        </w:numPr>
        <w:ind w:leftChars="0"/>
        <w:rPr>
          <w:szCs w:val="24"/>
        </w:rPr>
      </w:pPr>
      <w:proofErr w:type="spellStart"/>
      <w:r w:rsidRPr="00F0242D">
        <w:rPr>
          <w:szCs w:val="24"/>
        </w:rPr>
        <w:t>Tng</w:t>
      </w:r>
      <w:proofErr w:type="spellEnd"/>
      <w:r w:rsidRPr="00F0242D">
        <w:rPr>
          <w:szCs w:val="24"/>
        </w:rPr>
        <w:t xml:space="preserve"> TT, Chan TC, Hägg U, Cooke MS. Validity of cephalometric landmarks. An experimental study on human skulls. Eur J </w:t>
      </w:r>
      <w:proofErr w:type="spellStart"/>
      <w:r w:rsidRPr="00F0242D">
        <w:rPr>
          <w:szCs w:val="24"/>
        </w:rPr>
        <w:t>Orthod</w:t>
      </w:r>
      <w:proofErr w:type="spellEnd"/>
      <w:r w:rsidRPr="00F0242D">
        <w:rPr>
          <w:szCs w:val="24"/>
        </w:rPr>
        <w:t>. 1994;16(2):110-120. doi:10.1093/</w:t>
      </w:r>
      <w:proofErr w:type="spellStart"/>
      <w:r w:rsidRPr="00F0242D">
        <w:rPr>
          <w:szCs w:val="24"/>
        </w:rPr>
        <w:t>ejo</w:t>
      </w:r>
      <w:proofErr w:type="spellEnd"/>
      <w:r w:rsidRPr="00F0242D">
        <w:rPr>
          <w:szCs w:val="24"/>
        </w:rPr>
        <w:t>/16.2.110</w:t>
      </w:r>
    </w:p>
    <w:p w14:paraId="7FB74C05" w14:textId="2D19BD9C" w:rsidR="00453CDA" w:rsidRDefault="00453CDA" w:rsidP="00453CDA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量測位置</w:t>
      </w:r>
    </w:p>
    <w:p w14:paraId="1635FF34" w14:textId="14ED5158" w:rsidR="00453CDA" w:rsidRDefault="00453CDA" w:rsidP="00453CDA">
      <w:pPr>
        <w:pStyle w:val="a6"/>
        <w:widowControl/>
        <w:ind w:leftChars="0" w:left="340"/>
        <w:rPr>
          <w:szCs w:val="24"/>
        </w:rPr>
      </w:pPr>
      <w:r w:rsidRPr="00453CDA">
        <w:rPr>
          <w:noProof/>
          <w:szCs w:val="24"/>
        </w:rPr>
        <w:lastRenderedPageBreak/>
        <w:drawing>
          <wp:inline distT="0" distB="0" distL="0" distR="0" wp14:anchorId="2E8235BE" wp14:editId="47134C7F">
            <wp:extent cx="2240474" cy="2964437"/>
            <wp:effectExtent l="0" t="0" r="7620" b="7620"/>
            <wp:docPr id="1952685388" name="圖片 1" descr="一張含有 文字, 白色, 圖表, 圖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85388" name="圖片 1" descr="一張含有 文字, 白色, 圖表, 圖畫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CDA">
        <w:rPr>
          <w:noProof/>
          <w:szCs w:val="24"/>
        </w:rPr>
        <w:drawing>
          <wp:inline distT="0" distB="0" distL="0" distR="0" wp14:anchorId="6F565982" wp14:editId="5853ED3A">
            <wp:extent cx="2682472" cy="3101609"/>
            <wp:effectExtent l="0" t="0" r="3810" b="3810"/>
            <wp:docPr id="1224156073" name="圖片 1" descr="一張含有 寫生, 線條藝術, 圖畫, 畫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56073" name="圖片 1" descr="一張含有 寫生, 線條藝術, 圖畫, 畫線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1D04" w14:textId="3650E5D5" w:rsidR="00453CDA" w:rsidRDefault="00453CDA" w:rsidP="00453CDA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統計方式</w:t>
      </w:r>
    </w:p>
    <w:p w14:paraId="47B60F4F" w14:textId="2265A66F" w:rsidR="00453CDA" w:rsidRDefault="00453CDA" w:rsidP="00453CDA">
      <w:pPr>
        <w:pStyle w:val="a6"/>
        <w:widowControl/>
        <w:ind w:leftChars="0" w:left="340"/>
        <w:rPr>
          <w:szCs w:val="24"/>
        </w:rPr>
      </w:pPr>
      <w:r w:rsidRPr="00453CDA">
        <w:rPr>
          <w:noProof/>
          <w:szCs w:val="24"/>
        </w:rPr>
        <w:drawing>
          <wp:inline distT="0" distB="0" distL="0" distR="0" wp14:anchorId="30AEBDE0" wp14:editId="1C8C73C9">
            <wp:extent cx="4816257" cy="1394581"/>
            <wp:effectExtent l="0" t="0" r="3810" b="0"/>
            <wp:docPr id="83532629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26290" name="圖片 1" descr="一張含有 文字, 字型, 螢幕擷取畫面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BB54" w14:textId="31B580FF" w:rsidR="00453CDA" w:rsidRPr="00453CDA" w:rsidRDefault="00453CDA" w:rsidP="00453CDA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結論</w:t>
      </w:r>
    </w:p>
    <w:p w14:paraId="72CEACF3" w14:textId="2CE53053" w:rsidR="002578F6" w:rsidRDefault="00D10FB2" w:rsidP="00F0242D">
      <w:pPr>
        <w:pStyle w:val="a6"/>
        <w:widowControl/>
        <w:ind w:leftChars="0" w:left="170"/>
        <w:rPr>
          <w:szCs w:val="24"/>
        </w:rPr>
      </w:pPr>
      <w:r w:rsidRPr="00D10FB2">
        <w:rPr>
          <w:noProof/>
          <w:szCs w:val="24"/>
        </w:rPr>
        <w:drawing>
          <wp:inline distT="0" distB="0" distL="0" distR="0" wp14:anchorId="6F7BBCC3" wp14:editId="7016260C">
            <wp:extent cx="3201670" cy="1744279"/>
            <wp:effectExtent l="0" t="0" r="0" b="8890"/>
            <wp:docPr id="881055500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55500" name="圖片 1" descr="一張含有 文字, 字型, 螢幕擷取畫面, 數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7546" cy="17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8ECE" w14:textId="77777777" w:rsidR="00366846" w:rsidRDefault="00366846" w:rsidP="00F0242D">
      <w:pPr>
        <w:pStyle w:val="a6"/>
        <w:widowControl/>
        <w:ind w:leftChars="0" w:left="170"/>
        <w:rPr>
          <w:szCs w:val="24"/>
        </w:rPr>
      </w:pPr>
    </w:p>
    <w:p w14:paraId="528C930F" w14:textId="77777777" w:rsidR="002578F6" w:rsidRDefault="002578F6" w:rsidP="00F0242D">
      <w:pPr>
        <w:pStyle w:val="a6"/>
        <w:widowControl/>
        <w:ind w:leftChars="0" w:left="170"/>
        <w:rPr>
          <w:szCs w:val="24"/>
        </w:rPr>
      </w:pPr>
    </w:p>
    <w:p w14:paraId="42566C44" w14:textId="77777777" w:rsidR="00AC26E6" w:rsidRDefault="00AC26E6" w:rsidP="00AC26E6">
      <w:pPr>
        <w:pStyle w:val="a6"/>
        <w:widowControl/>
        <w:numPr>
          <w:ilvl w:val="0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共通點</w:t>
      </w:r>
    </w:p>
    <w:p w14:paraId="5D6924C5" w14:textId="2D4F8FF4" w:rsidR="00AC26E6" w:rsidRDefault="00AC26E6" w:rsidP="00AC26E6">
      <w:pPr>
        <w:pStyle w:val="a6"/>
        <w:rPr>
          <w:szCs w:val="24"/>
        </w:rPr>
      </w:pPr>
      <w:r>
        <w:rPr>
          <w:rFonts w:hint="eastAsia"/>
          <w:szCs w:val="24"/>
        </w:rPr>
        <w:t>量具精度皆為</w:t>
      </w:r>
      <w:r>
        <w:rPr>
          <w:rFonts w:hint="eastAsia"/>
          <w:szCs w:val="24"/>
        </w:rPr>
        <w:t>0.5 mm</w:t>
      </w:r>
      <w:r w:rsidR="002578F6">
        <w:rPr>
          <w:rFonts w:hint="eastAsia"/>
          <w:szCs w:val="24"/>
        </w:rPr>
        <w:t>，</w:t>
      </w:r>
      <w:r>
        <w:rPr>
          <w:rFonts w:hint="eastAsia"/>
          <w:szCs w:val="24"/>
        </w:rPr>
        <w:t>而</w:t>
      </w:r>
      <w:r w:rsidR="002578F6">
        <w:rPr>
          <w:rFonts w:hint="eastAsia"/>
          <w:szCs w:val="24"/>
        </w:rPr>
        <w:t>文獻</w:t>
      </w:r>
      <w:r w:rsidR="002578F6">
        <w:rPr>
          <w:rFonts w:hint="eastAsia"/>
          <w:szCs w:val="24"/>
        </w:rPr>
        <w:t>[3]</w:t>
      </w:r>
      <w:r w:rsidR="002578F6">
        <w:rPr>
          <w:rFonts w:hint="eastAsia"/>
          <w:szCs w:val="24"/>
        </w:rPr>
        <w:t>提到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2578F6" w14:paraId="0BCA55FA" w14:textId="77777777" w:rsidTr="002578F6">
        <w:tc>
          <w:tcPr>
            <w:tcW w:w="5395" w:type="dxa"/>
          </w:tcPr>
          <w:p w14:paraId="1C7CC1A7" w14:textId="55C24FC0" w:rsidR="002578F6" w:rsidRDefault="002578F6" w:rsidP="002578F6">
            <w:pPr>
              <w:rPr>
                <w:szCs w:val="24"/>
              </w:rPr>
            </w:pPr>
            <w:r w:rsidRPr="00AC26E6">
              <w:rPr>
                <w:noProof/>
                <w:szCs w:val="24"/>
              </w:rPr>
              <w:drawing>
                <wp:inline distT="0" distB="0" distL="0" distR="0" wp14:anchorId="1A7A5D28" wp14:editId="72E787FB">
                  <wp:extent cx="3240000" cy="810000"/>
                  <wp:effectExtent l="0" t="0" r="0" b="9525"/>
                  <wp:docPr id="50104364" name="圖片 1" descr="一張含有 文字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04364" name="圖片 1" descr="一張含有 文字, 字型 的圖片&#10;&#10;自動產生的描述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91DEAEC" w14:textId="677ACF4C" w:rsidR="002578F6" w:rsidRDefault="002578F6" w:rsidP="002578F6">
            <w:pPr>
              <w:rPr>
                <w:szCs w:val="24"/>
              </w:rPr>
            </w:pPr>
            <w:r w:rsidRPr="002578F6">
              <w:rPr>
                <w:noProof/>
                <w:szCs w:val="24"/>
              </w:rPr>
              <w:drawing>
                <wp:inline distT="0" distB="0" distL="0" distR="0" wp14:anchorId="6D6F8C2B" wp14:editId="5F9388A0">
                  <wp:extent cx="3240000" cy="261525"/>
                  <wp:effectExtent l="0" t="0" r="0" b="5715"/>
                  <wp:docPr id="21041668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16682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5E6338" w14:textId="77777777" w:rsidR="002578F6" w:rsidRPr="002578F6" w:rsidRDefault="002578F6" w:rsidP="002578F6">
      <w:pPr>
        <w:rPr>
          <w:szCs w:val="24"/>
        </w:rPr>
      </w:pPr>
    </w:p>
    <w:p w14:paraId="488788F6" w14:textId="22731ECC" w:rsidR="00AC26E6" w:rsidRPr="00AC26E6" w:rsidRDefault="00AC26E6" w:rsidP="00AC26E6">
      <w:pPr>
        <w:pStyle w:val="a6"/>
        <w:rPr>
          <w:szCs w:val="24"/>
        </w:rPr>
      </w:pPr>
    </w:p>
    <w:p w14:paraId="453BAFFB" w14:textId="77777777" w:rsidR="00AC26E6" w:rsidRPr="00AC26E6" w:rsidRDefault="00AC26E6" w:rsidP="00AC26E6">
      <w:pPr>
        <w:pStyle w:val="a6"/>
        <w:widowControl/>
        <w:numPr>
          <w:ilvl w:val="0"/>
          <w:numId w:val="26"/>
        </w:numPr>
        <w:ind w:leftChars="0"/>
        <w:rPr>
          <w:szCs w:val="24"/>
        </w:rPr>
      </w:pPr>
    </w:p>
    <w:p w14:paraId="4ACF98C2" w14:textId="77777777" w:rsidR="00F0242D" w:rsidRDefault="00F0242D" w:rsidP="00F0242D">
      <w:pPr>
        <w:pStyle w:val="a6"/>
        <w:widowControl/>
        <w:ind w:leftChars="0" w:left="170"/>
        <w:rPr>
          <w:szCs w:val="24"/>
        </w:rPr>
      </w:pPr>
    </w:p>
    <w:p w14:paraId="18D48B88" w14:textId="77777777" w:rsidR="00F0242D" w:rsidRPr="00F0242D" w:rsidRDefault="00F0242D" w:rsidP="00F0242D">
      <w:pPr>
        <w:pStyle w:val="a6"/>
        <w:widowControl/>
        <w:ind w:leftChars="0" w:left="170"/>
        <w:rPr>
          <w:szCs w:val="24"/>
        </w:rPr>
      </w:pPr>
    </w:p>
    <w:p w14:paraId="1ACDE0AA" w14:textId="152F49C9" w:rsidR="00AC26E6" w:rsidRDefault="00F0242D" w:rsidP="00F0242D">
      <w:pPr>
        <w:pStyle w:val="a6"/>
        <w:widowControl/>
        <w:numPr>
          <w:ilvl w:val="0"/>
          <w:numId w:val="26"/>
        </w:numPr>
        <w:ind w:leftChars="0"/>
        <w:rPr>
          <w:szCs w:val="24"/>
        </w:rPr>
      </w:pPr>
      <w:r w:rsidRPr="00F0242D">
        <w:rPr>
          <w:szCs w:val="24"/>
        </w:rPr>
        <w:lastRenderedPageBreak/>
        <w:t xml:space="preserve">Padwa BL, Kaiser MO, Kaban LB. Occlusal cant in the frontal plane as a reflection of facial asymmetry. J Oral </w:t>
      </w:r>
      <w:proofErr w:type="spellStart"/>
      <w:r w:rsidRPr="00F0242D">
        <w:rPr>
          <w:szCs w:val="24"/>
        </w:rPr>
        <w:t>Maxillofac</w:t>
      </w:r>
      <w:proofErr w:type="spellEnd"/>
      <w:r w:rsidRPr="00F0242D">
        <w:rPr>
          <w:szCs w:val="24"/>
        </w:rPr>
        <w:t xml:space="preserve"> Surg. 1997;55(8):811-817. doi:10.1016/s0278-2391(97)90338-4</w:t>
      </w:r>
    </w:p>
    <w:p w14:paraId="687F4910" w14:textId="425D212D" w:rsidR="00453CDA" w:rsidRDefault="007F56E7" w:rsidP="00453CDA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樣本數</w:t>
      </w:r>
    </w:p>
    <w:p w14:paraId="53A5C9CD" w14:textId="7EF693DD" w:rsidR="007F56E7" w:rsidRDefault="007F56E7" w:rsidP="007F56E7">
      <w:pPr>
        <w:pStyle w:val="a6"/>
        <w:widowControl/>
        <w:ind w:leftChars="0" w:left="340"/>
        <w:rPr>
          <w:szCs w:val="24"/>
        </w:rPr>
      </w:pPr>
      <w:r w:rsidRPr="007F56E7">
        <w:rPr>
          <w:noProof/>
          <w:szCs w:val="24"/>
        </w:rPr>
        <w:drawing>
          <wp:inline distT="0" distB="0" distL="0" distR="0" wp14:anchorId="54938D81" wp14:editId="796C39A2">
            <wp:extent cx="2979678" cy="830652"/>
            <wp:effectExtent l="0" t="0" r="0" b="7620"/>
            <wp:docPr id="745679646" name="圖片 1" descr="一張含有 文字, 字型, 白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79646" name="圖片 1" descr="一張含有 文字, 字型, 白色, 螢幕擷取畫面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7E0B" w14:textId="4A9D03A4" w:rsidR="00453CDA" w:rsidRDefault="00453CDA" w:rsidP="00453CDA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材料準備</w:t>
      </w:r>
    </w:p>
    <w:p w14:paraId="431A77DE" w14:textId="4C856A59" w:rsidR="007F56E7" w:rsidRDefault="007F56E7" w:rsidP="007F56E7">
      <w:pPr>
        <w:pStyle w:val="a6"/>
        <w:widowControl/>
        <w:ind w:leftChars="0" w:left="340"/>
        <w:rPr>
          <w:szCs w:val="24"/>
        </w:rPr>
      </w:pPr>
      <w:r w:rsidRPr="007F56E7">
        <w:rPr>
          <w:noProof/>
          <w:szCs w:val="24"/>
        </w:rPr>
        <w:drawing>
          <wp:inline distT="0" distB="0" distL="0" distR="0" wp14:anchorId="409D74CD" wp14:editId="760E218E">
            <wp:extent cx="3223539" cy="1661304"/>
            <wp:effectExtent l="0" t="0" r="0" b="0"/>
            <wp:docPr id="1305497229" name="圖片 1" descr="一張含有 文字, 螢幕擷取畫面, 字型,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97229" name="圖片 1" descr="一張含有 文字, 螢幕擷取畫面, 字型, 黃色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6E7">
        <w:rPr>
          <w:noProof/>
          <w:szCs w:val="24"/>
        </w:rPr>
        <w:drawing>
          <wp:inline distT="0" distB="0" distL="0" distR="0" wp14:anchorId="354DC547" wp14:editId="2F57678B">
            <wp:extent cx="2918713" cy="807790"/>
            <wp:effectExtent l="0" t="0" r="0" b="0"/>
            <wp:docPr id="15840954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9545" name="圖片 1" descr="一張含有 文字, 字型, 螢幕擷取畫面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4D47" w14:textId="7412A543" w:rsidR="00453CDA" w:rsidRDefault="00453CDA" w:rsidP="00453CDA">
      <w:pPr>
        <w:pStyle w:val="a6"/>
        <w:widowControl/>
        <w:numPr>
          <w:ilvl w:val="1"/>
          <w:numId w:val="26"/>
        </w:numPr>
        <w:ind w:leftChars="0"/>
        <w:rPr>
          <w:szCs w:val="24"/>
        </w:rPr>
      </w:pPr>
      <w:r>
        <w:rPr>
          <w:rFonts w:hint="eastAsia"/>
          <w:szCs w:val="24"/>
        </w:rPr>
        <w:t>評估方式：</w:t>
      </w:r>
      <w:r>
        <w:rPr>
          <w:rFonts w:hint="eastAsia"/>
          <w:szCs w:val="24"/>
        </w:rPr>
        <w:t>Unpaired student-t test</w:t>
      </w:r>
    </w:p>
    <w:p w14:paraId="52015A44" w14:textId="2B8E4134" w:rsidR="00453CDA" w:rsidRDefault="00453CDA" w:rsidP="00366846">
      <w:pPr>
        <w:pStyle w:val="a6"/>
        <w:widowControl/>
        <w:ind w:leftChars="0" w:left="170"/>
        <w:rPr>
          <w:szCs w:val="24"/>
        </w:rPr>
      </w:pPr>
      <w:r w:rsidRPr="00453CDA">
        <w:rPr>
          <w:noProof/>
          <w:szCs w:val="24"/>
        </w:rPr>
        <w:drawing>
          <wp:inline distT="0" distB="0" distL="0" distR="0" wp14:anchorId="0B6835E5" wp14:editId="6546DCF9">
            <wp:extent cx="2911092" cy="1082134"/>
            <wp:effectExtent l="0" t="0" r="3810" b="3810"/>
            <wp:docPr id="779104323" name="圖片 1" descr="一張含有 文字, 字型, 螢幕擷取畫面,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04323" name="圖片 1" descr="一張含有 文字, 字型, 螢幕擷取畫面, 黃色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24D9" w14:textId="77777777" w:rsidR="00453CDA" w:rsidRDefault="00453CDA" w:rsidP="00453CDA">
      <w:pPr>
        <w:pStyle w:val="a6"/>
        <w:widowControl/>
        <w:numPr>
          <w:ilvl w:val="0"/>
          <w:numId w:val="29"/>
        </w:numPr>
        <w:ind w:leftChars="0"/>
        <w:rPr>
          <w:szCs w:val="24"/>
        </w:rPr>
      </w:pPr>
      <w:r w:rsidRPr="00453CDA">
        <w:rPr>
          <w:szCs w:val="24"/>
        </w:rPr>
        <w:t xml:space="preserve">Do you notice anything abnormal about this </w:t>
      </w:r>
      <w:proofErr w:type="spellStart"/>
      <w:r w:rsidRPr="00453CDA">
        <w:rPr>
          <w:szCs w:val="24"/>
        </w:rPr>
        <w:t>patient’sface</w:t>
      </w:r>
      <w:proofErr w:type="spellEnd"/>
      <w:r w:rsidRPr="00453CDA">
        <w:rPr>
          <w:szCs w:val="24"/>
        </w:rPr>
        <w:t xml:space="preserve"> (Yes/No)? </w:t>
      </w:r>
    </w:p>
    <w:p w14:paraId="1EF4D9BC" w14:textId="3EB60BF3" w:rsidR="00366846" w:rsidRDefault="00453CDA" w:rsidP="00453CDA">
      <w:pPr>
        <w:pStyle w:val="a6"/>
        <w:widowControl/>
        <w:numPr>
          <w:ilvl w:val="0"/>
          <w:numId w:val="29"/>
        </w:numPr>
        <w:ind w:leftChars="0"/>
        <w:rPr>
          <w:szCs w:val="24"/>
        </w:rPr>
      </w:pPr>
      <w:r w:rsidRPr="00453CDA">
        <w:rPr>
          <w:szCs w:val="24"/>
        </w:rPr>
        <w:t>Do you notice any of the following(Yes/No): facial asymmetry, crooked smile, tilting of</w:t>
      </w:r>
      <w:r w:rsidR="00820F31">
        <w:rPr>
          <w:rFonts w:hint="eastAsia"/>
          <w:szCs w:val="24"/>
        </w:rPr>
        <w:t xml:space="preserve"> </w:t>
      </w:r>
      <w:r w:rsidRPr="00453CDA">
        <w:rPr>
          <w:szCs w:val="24"/>
        </w:rPr>
        <w:t xml:space="preserve">the base of the nose (one side higher than the other),tilting of the corners of the mouth, tilting of the </w:t>
      </w:r>
      <w:proofErr w:type="spellStart"/>
      <w:r w:rsidRPr="00453CDA">
        <w:rPr>
          <w:szCs w:val="24"/>
        </w:rPr>
        <w:t>planeof</w:t>
      </w:r>
      <w:proofErr w:type="spellEnd"/>
      <w:r w:rsidRPr="00453CDA">
        <w:rPr>
          <w:szCs w:val="24"/>
        </w:rPr>
        <w:t xml:space="preserve"> the teeth, deviation of the chin point?</w:t>
      </w:r>
    </w:p>
    <w:p w14:paraId="06DDFB95" w14:textId="77777777" w:rsidR="00366846" w:rsidRDefault="00366846" w:rsidP="00366846">
      <w:pPr>
        <w:pStyle w:val="a6"/>
        <w:widowControl/>
        <w:ind w:leftChars="0" w:left="170"/>
        <w:rPr>
          <w:szCs w:val="24"/>
        </w:rPr>
      </w:pPr>
    </w:p>
    <w:p w14:paraId="37D68F15" w14:textId="4A87A2F8" w:rsidR="00366846" w:rsidRDefault="007F56E7" w:rsidP="00366846">
      <w:pPr>
        <w:pStyle w:val="a6"/>
        <w:widowControl/>
        <w:ind w:leftChars="0" w:left="170"/>
        <w:rPr>
          <w:szCs w:val="24"/>
        </w:rPr>
      </w:pPr>
      <w:r w:rsidRPr="007F56E7">
        <w:rPr>
          <w:noProof/>
          <w:szCs w:val="24"/>
        </w:rPr>
        <w:drawing>
          <wp:inline distT="0" distB="0" distL="0" distR="0" wp14:anchorId="5083DA43" wp14:editId="0D0DFBE3">
            <wp:extent cx="3025402" cy="1554615"/>
            <wp:effectExtent l="0" t="0" r="3810" b="7620"/>
            <wp:docPr id="407896216" name="圖片 1" descr="一張含有 文字, 螢幕擷取畫面, 字型,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96216" name="圖片 1" descr="一張含有 文字, 螢幕擷取畫面, 字型, 黃色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6EBD" w14:textId="3330FD37" w:rsidR="007F56E7" w:rsidRDefault="007F56E7" w:rsidP="00366846">
      <w:pPr>
        <w:pStyle w:val="a6"/>
        <w:widowControl/>
        <w:ind w:leftChars="0" w:left="170"/>
        <w:rPr>
          <w:szCs w:val="24"/>
        </w:rPr>
      </w:pPr>
      <w:r>
        <w:rPr>
          <w:rFonts w:hint="eastAsia"/>
          <w:szCs w:val="24"/>
        </w:rPr>
        <w:t>結果：</w:t>
      </w:r>
    </w:p>
    <w:p w14:paraId="30CD3D7E" w14:textId="4E6D122F" w:rsidR="007F56E7" w:rsidRDefault="007F56E7" w:rsidP="00366846">
      <w:pPr>
        <w:pStyle w:val="a6"/>
        <w:widowControl/>
        <w:ind w:leftChars="0" w:left="170"/>
        <w:rPr>
          <w:szCs w:val="24"/>
        </w:rPr>
      </w:pPr>
      <w:r w:rsidRPr="007F56E7">
        <w:rPr>
          <w:noProof/>
          <w:szCs w:val="24"/>
        </w:rPr>
        <w:lastRenderedPageBreak/>
        <w:drawing>
          <wp:inline distT="0" distB="0" distL="0" distR="0" wp14:anchorId="495F622D" wp14:editId="6B462EAA">
            <wp:extent cx="3109229" cy="2682472"/>
            <wp:effectExtent l="0" t="0" r="0" b="3810"/>
            <wp:docPr id="1292295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95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0638" w14:textId="7DC97593" w:rsidR="007F56E7" w:rsidRDefault="007F56E7" w:rsidP="00366846">
      <w:pPr>
        <w:pStyle w:val="a6"/>
        <w:widowControl/>
        <w:ind w:leftChars="0" w:left="170"/>
        <w:rPr>
          <w:szCs w:val="24"/>
        </w:rPr>
      </w:pPr>
      <w:r w:rsidRPr="007F56E7">
        <w:rPr>
          <w:noProof/>
          <w:szCs w:val="24"/>
        </w:rPr>
        <w:drawing>
          <wp:inline distT="0" distB="0" distL="0" distR="0" wp14:anchorId="34B08B87" wp14:editId="73E58F15">
            <wp:extent cx="3002540" cy="266723"/>
            <wp:effectExtent l="0" t="0" r="7620" b="0"/>
            <wp:docPr id="5184144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144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0A79" w14:textId="7DE18D8E" w:rsidR="007F56E7" w:rsidRDefault="007F56E7" w:rsidP="00366846">
      <w:pPr>
        <w:pStyle w:val="a6"/>
        <w:widowControl/>
        <w:ind w:leftChars="0" w:left="170"/>
        <w:rPr>
          <w:szCs w:val="24"/>
        </w:rPr>
      </w:pPr>
      <w:r w:rsidRPr="007F56E7">
        <w:rPr>
          <w:noProof/>
          <w:szCs w:val="24"/>
        </w:rPr>
        <w:drawing>
          <wp:inline distT="0" distB="0" distL="0" distR="0" wp14:anchorId="510076D2" wp14:editId="0C7589C3">
            <wp:extent cx="3215919" cy="670618"/>
            <wp:effectExtent l="0" t="0" r="3810" b="0"/>
            <wp:docPr id="119781825" name="圖片 1" descr="一張含有 文字, 字型, 行, 量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1825" name="圖片 1" descr="一張含有 文字, 字型, 行, 量尺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31B9" w14:textId="77777777" w:rsidR="00F0242D" w:rsidRPr="00F0242D" w:rsidRDefault="00F0242D" w:rsidP="00F0242D">
      <w:pPr>
        <w:widowControl/>
        <w:rPr>
          <w:szCs w:val="24"/>
        </w:rPr>
      </w:pPr>
    </w:p>
    <w:p w14:paraId="2AA1C427" w14:textId="77777777" w:rsidR="00EA4349" w:rsidRDefault="00EA4349">
      <w:pPr>
        <w:widowControl/>
        <w:rPr>
          <w:szCs w:val="24"/>
        </w:rPr>
        <w:sectPr w:rsidR="00EA4349" w:rsidSect="002B10F3">
          <w:pgSz w:w="12240" w:h="15840" w:code="1"/>
          <w:pgMar w:top="720" w:right="720" w:bottom="720" w:left="720" w:header="454" w:footer="397" w:gutter="0"/>
          <w:cols w:space="425"/>
          <w:docGrid w:linePitch="381"/>
        </w:sectPr>
      </w:pPr>
    </w:p>
    <w:p w14:paraId="605B6057" w14:textId="2C90CA75" w:rsidR="00056464" w:rsidRPr="00097319" w:rsidRDefault="00056464" w:rsidP="00056464">
      <w:pPr>
        <w:numPr>
          <w:ilvl w:val="0"/>
          <w:numId w:val="1"/>
        </w:numPr>
        <w:rPr>
          <w:szCs w:val="24"/>
        </w:rPr>
      </w:pPr>
      <w:r w:rsidRPr="00056464">
        <w:rPr>
          <w:rFonts w:hint="eastAsia"/>
          <w:szCs w:val="24"/>
        </w:rPr>
        <w:lastRenderedPageBreak/>
        <w:t>Outcomes and new derivative problems (</w:t>
      </w:r>
      <w:r w:rsidRPr="00056464">
        <w:rPr>
          <w:rFonts w:hint="eastAsia"/>
          <w:szCs w:val="24"/>
        </w:rPr>
        <w:t>因應該方法產生的結果，及或衍生的新問題</w:t>
      </w:r>
      <w:r w:rsidRPr="00056464">
        <w:rPr>
          <w:rFonts w:hint="eastAsia"/>
          <w:szCs w:val="24"/>
        </w:rPr>
        <w:t>)</w:t>
      </w:r>
    </w:p>
    <w:p w14:paraId="6306946D" w14:textId="029F04A6" w:rsidR="00CF48F0" w:rsidRDefault="007F56E7" w:rsidP="00CF48F0">
      <w:pPr>
        <w:ind w:left="288"/>
        <w:rPr>
          <w:szCs w:val="24"/>
        </w:rPr>
      </w:pPr>
      <w:r>
        <w:rPr>
          <w:rFonts w:hint="eastAsia"/>
          <w:szCs w:val="24"/>
        </w:rPr>
        <w:t>應用在平面的誤差標準被使用在</w:t>
      </w:r>
      <w:r>
        <w:rPr>
          <w:rFonts w:hint="eastAsia"/>
          <w:szCs w:val="24"/>
        </w:rPr>
        <w:t>3D</w:t>
      </w:r>
      <w:r>
        <w:rPr>
          <w:rFonts w:hint="eastAsia"/>
          <w:szCs w:val="24"/>
        </w:rPr>
        <w:t>模擬誤差的合理性。</w:t>
      </w:r>
    </w:p>
    <w:p w14:paraId="2952F59A" w14:textId="77777777" w:rsidR="00CF48F0" w:rsidRDefault="00CF48F0" w:rsidP="00CF48F0">
      <w:pPr>
        <w:ind w:left="288"/>
        <w:rPr>
          <w:szCs w:val="24"/>
        </w:rPr>
      </w:pPr>
    </w:p>
    <w:p w14:paraId="2C8BC099" w14:textId="0DC894F1" w:rsidR="00056464" w:rsidRPr="00056464" w:rsidRDefault="00CA0A9D" w:rsidP="00056464">
      <w:pPr>
        <w:numPr>
          <w:ilvl w:val="0"/>
          <w:numId w:val="1"/>
        </w:numPr>
        <w:rPr>
          <w:szCs w:val="24"/>
        </w:rPr>
      </w:pPr>
      <w:r>
        <w:rPr>
          <w:rFonts w:hint="eastAsia"/>
          <w:szCs w:val="24"/>
        </w:rPr>
        <w:t>Conclusion &amp; Discussions</w:t>
      </w:r>
      <w:r w:rsidR="007D1376">
        <w:rPr>
          <w:rFonts w:hint="eastAsia"/>
          <w:szCs w:val="24"/>
        </w:rPr>
        <w:t xml:space="preserve"> (</w:t>
      </w:r>
      <w:r w:rsidR="007D1376">
        <w:rPr>
          <w:rFonts w:hint="eastAsia"/>
          <w:szCs w:val="24"/>
        </w:rPr>
        <w:t>小結與討論</w:t>
      </w:r>
      <w:r w:rsidR="007D1376">
        <w:rPr>
          <w:rFonts w:hint="eastAsia"/>
          <w:szCs w:val="24"/>
        </w:rPr>
        <w:t>)</w:t>
      </w:r>
    </w:p>
    <w:p w14:paraId="56FFA7AE" w14:textId="7054AC28" w:rsidR="007F56E7" w:rsidRPr="007F56E7" w:rsidRDefault="007F56E7" w:rsidP="007F56E7">
      <w:pPr>
        <w:ind w:left="288"/>
        <w:rPr>
          <w:szCs w:val="24"/>
        </w:rPr>
      </w:pPr>
      <w:r>
        <w:rPr>
          <w:rFonts w:hint="eastAsia"/>
          <w:szCs w:val="24"/>
        </w:rPr>
        <w:t>考慮</w:t>
      </w:r>
      <w:r>
        <w:rPr>
          <w:rFonts w:hint="eastAsia"/>
          <w:szCs w:val="24"/>
        </w:rPr>
        <w:t>2.0 mm</w:t>
      </w:r>
      <w:r>
        <w:rPr>
          <w:rFonts w:hint="eastAsia"/>
          <w:szCs w:val="24"/>
        </w:rPr>
        <w:t>已為上述研究中的最大誤差，且量測位置是側面，加之學界用此標準已行之有年，以</w:t>
      </w:r>
      <w:r>
        <w:rPr>
          <w:rFonts w:hint="eastAsia"/>
          <w:szCs w:val="24"/>
        </w:rPr>
        <w:t>2.0 mm</w:t>
      </w:r>
      <w:r>
        <w:rPr>
          <w:rFonts w:hint="eastAsia"/>
          <w:szCs w:val="24"/>
        </w:rPr>
        <w:t>為模擬標準並無不妥。</w:t>
      </w:r>
    </w:p>
    <w:p w14:paraId="4DF53CE9" w14:textId="77777777" w:rsidR="0081240B" w:rsidRDefault="0081240B" w:rsidP="00CF48F0">
      <w:pPr>
        <w:ind w:left="288"/>
        <w:rPr>
          <w:szCs w:val="24"/>
        </w:rPr>
      </w:pPr>
    </w:p>
    <w:p w14:paraId="681DBD65" w14:textId="4F198C44" w:rsidR="00623809" w:rsidRDefault="00CA0A9D" w:rsidP="00CF48F0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Plan for next week</w:t>
      </w:r>
      <w:r w:rsidR="007D1376">
        <w:rPr>
          <w:rFonts w:hint="eastAsia"/>
          <w:szCs w:val="24"/>
        </w:rPr>
        <w:t xml:space="preserve"> (</w:t>
      </w:r>
      <w:r w:rsidR="007D1376">
        <w:rPr>
          <w:rFonts w:hint="eastAsia"/>
          <w:szCs w:val="24"/>
        </w:rPr>
        <w:t>下周預期工作內容，提出可能解決本周問題的幾種規劃</w:t>
      </w:r>
      <w:r w:rsidR="007D1376">
        <w:rPr>
          <w:rFonts w:hint="eastAsia"/>
          <w:szCs w:val="24"/>
        </w:rPr>
        <w:t>)</w:t>
      </w:r>
    </w:p>
    <w:p w14:paraId="4C865037" w14:textId="115C0CFD" w:rsidR="006779D8" w:rsidRDefault="0081240B" w:rsidP="006779D8">
      <w:pPr>
        <w:ind w:left="288"/>
        <w:rPr>
          <w:szCs w:val="24"/>
        </w:rPr>
      </w:pPr>
      <w:r>
        <w:rPr>
          <w:rFonts w:hint="eastAsia"/>
          <w:szCs w:val="24"/>
        </w:rPr>
        <w:t>進行初步文獻整理：現行模擬軟體評估研究；數學模型（</w:t>
      </w:r>
      <w:r>
        <w:rPr>
          <w:rFonts w:hint="eastAsia"/>
          <w:szCs w:val="24"/>
        </w:rPr>
        <w:t>FEM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MSM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MTM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MMs</w:t>
      </w:r>
      <w:r>
        <w:rPr>
          <w:rFonts w:hint="eastAsia"/>
          <w:szCs w:val="24"/>
        </w:rPr>
        <w:t>）</w:t>
      </w:r>
      <w:bookmarkStart w:id="0" w:name="_GoBack"/>
      <w:bookmarkEnd w:id="0"/>
    </w:p>
    <w:p w14:paraId="0C1EA36C" w14:textId="77777777" w:rsidR="0081240B" w:rsidRPr="0081240B" w:rsidRDefault="0081240B" w:rsidP="006779D8">
      <w:pPr>
        <w:ind w:left="288"/>
        <w:rPr>
          <w:szCs w:val="24"/>
        </w:rPr>
      </w:pPr>
    </w:p>
    <w:sectPr w:rsidR="0081240B" w:rsidRPr="0081240B" w:rsidSect="00EA4349">
      <w:pgSz w:w="12240" w:h="15840" w:code="1"/>
      <w:pgMar w:top="1440" w:right="1440" w:bottom="851" w:left="1440" w:header="1134" w:footer="851" w:gutter="0"/>
      <w:cols w:space="425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4B5064" w14:textId="77777777" w:rsidR="009D4A9E" w:rsidRDefault="009D4A9E">
      <w:r>
        <w:separator/>
      </w:r>
    </w:p>
  </w:endnote>
  <w:endnote w:type="continuationSeparator" w:id="0">
    <w:p w14:paraId="7FCC32C5" w14:textId="77777777" w:rsidR="009D4A9E" w:rsidRDefault="009D4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561503" w14:textId="77777777" w:rsidR="002B10F3" w:rsidRDefault="002B10F3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BA133E" w14:textId="77777777" w:rsidR="00A070D9" w:rsidRDefault="00A070D9">
    <w:pPr>
      <w:pStyle w:val="a4"/>
      <w:wordWrap w:val="0"/>
      <w:jc w:val="right"/>
    </w:pPr>
    <w:r>
      <w:rPr>
        <w:rStyle w:val="a5"/>
        <w:rFonts w:hint="eastAsia"/>
      </w:rPr>
      <w:t>第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056464">
      <w:rPr>
        <w:rStyle w:val="a5"/>
        <w:noProof/>
      </w:rPr>
      <w:t>1</w:t>
    </w:r>
    <w:r>
      <w:rPr>
        <w:rStyle w:val="a5"/>
      </w:rPr>
      <w:fldChar w:fldCharType="end"/>
    </w:r>
    <w:r>
      <w:rPr>
        <w:rStyle w:val="a5"/>
        <w:rFonts w:hint="eastAsia"/>
      </w:rPr>
      <w:t>頁共</w:t>
    </w:r>
    <w:r>
      <w:rPr>
        <w:rStyle w:val="a5"/>
        <w:rFonts w:hint="eastAsia"/>
      </w:rPr>
      <w:t xml:space="preserve"> </w:t>
    </w:r>
    <w:r>
      <w:rPr>
        <w:rStyle w:val="a5"/>
        <w:rFonts w:hint="eastAsia"/>
      </w:rPr>
      <w:t>頁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BA2173" w14:textId="77777777" w:rsidR="002B10F3" w:rsidRDefault="002B10F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388E23" w14:textId="77777777" w:rsidR="009D4A9E" w:rsidRDefault="009D4A9E">
      <w:r>
        <w:separator/>
      </w:r>
    </w:p>
  </w:footnote>
  <w:footnote w:type="continuationSeparator" w:id="0">
    <w:p w14:paraId="07D528FB" w14:textId="77777777" w:rsidR="009D4A9E" w:rsidRDefault="009D4A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1D098" w14:textId="77777777" w:rsidR="002B10F3" w:rsidRDefault="002B10F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5D49D" w14:textId="77777777" w:rsidR="00A070D9" w:rsidRDefault="00A070D9">
    <w:pPr>
      <w:pStyle w:val="a3"/>
      <w:tabs>
        <w:tab w:val="clear" w:pos="4153"/>
        <w:tab w:val="clear" w:pos="8306"/>
        <w:tab w:val="right" w:pos="9356"/>
      </w:tabs>
      <w:jc w:val="both"/>
    </w:pPr>
    <w:r>
      <w:rPr>
        <w:rFonts w:hint="eastAsia"/>
      </w:rPr>
      <w:t>N</w:t>
    </w:r>
    <w:r>
      <w:t>ational Cheng Kung University</w:t>
    </w:r>
    <w:r>
      <w:tab/>
    </w:r>
    <w:r>
      <w:rPr>
        <w:rFonts w:hint="eastAsia"/>
      </w:rPr>
      <w:t>V</w:t>
    </w:r>
    <w:r>
      <w:t>irtual Reality and Multimedia Lab.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677502" w14:textId="77777777" w:rsidR="002B10F3" w:rsidRDefault="002B10F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E07B4"/>
    <w:multiLevelType w:val="hybridMultilevel"/>
    <w:tmpl w:val="0D42E3FC"/>
    <w:lvl w:ilvl="0" w:tplc="04090011">
      <w:start w:val="1"/>
      <w:numFmt w:val="upperLetter"/>
      <w:lvlText w:val="%1."/>
      <w:lvlJc w:val="left"/>
      <w:pPr>
        <w:ind w:left="768" w:hanging="480"/>
      </w:pPr>
    </w:lvl>
    <w:lvl w:ilvl="1" w:tplc="04090019">
      <w:start w:val="1"/>
      <w:numFmt w:val="ideographTraditional"/>
      <w:lvlText w:val="%2、"/>
      <w:lvlJc w:val="left"/>
      <w:pPr>
        <w:ind w:left="1248" w:hanging="480"/>
      </w:pPr>
    </w:lvl>
    <w:lvl w:ilvl="2" w:tplc="0409001B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1" w15:restartNumberingAfterBreak="0">
    <w:nsid w:val="08AA123D"/>
    <w:multiLevelType w:val="hybridMultilevel"/>
    <w:tmpl w:val="BE7ADF70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0340CB"/>
    <w:multiLevelType w:val="hybridMultilevel"/>
    <w:tmpl w:val="F5F208BC"/>
    <w:lvl w:ilvl="0" w:tplc="04090001">
      <w:start w:val="1"/>
      <w:numFmt w:val="bullet"/>
      <w:lvlText w:val=""/>
      <w:lvlJc w:val="left"/>
      <w:pPr>
        <w:ind w:left="768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8" w:hanging="480"/>
      </w:pPr>
      <w:rPr>
        <w:rFonts w:ascii="Wingdings" w:hAnsi="Wingdings" w:hint="default"/>
      </w:rPr>
    </w:lvl>
  </w:abstractNum>
  <w:abstractNum w:abstractNumId="3" w15:restartNumberingAfterBreak="0">
    <w:nsid w:val="0DE71719"/>
    <w:multiLevelType w:val="hybridMultilevel"/>
    <w:tmpl w:val="B038DD3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0EB43580"/>
    <w:multiLevelType w:val="hybridMultilevel"/>
    <w:tmpl w:val="E31A1FC6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1A4705A"/>
    <w:multiLevelType w:val="hybridMultilevel"/>
    <w:tmpl w:val="16F2978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1CD0867"/>
    <w:multiLevelType w:val="hybridMultilevel"/>
    <w:tmpl w:val="27F2E720"/>
    <w:lvl w:ilvl="0" w:tplc="9F865B1E">
      <w:start w:val="1"/>
      <w:numFmt w:val="decimal"/>
      <w:lvlText w:val="%1."/>
      <w:lvlJc w:val="left"/>
      <w:pPr>
        <w:ind w:left="360" w:hanging="36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6BE3815"/>
    <w:multiLevelType w:val="hybridMultilevel"/>
    <w:tmpl w:val="6672AE9A"/>
    <w:lvl w:ilvl="0" w:tplc="04090011">
      <w:start w:val="1"/>
      <w:numFmt w:val="upperLetter"/>
      <w:lvlText w:val="%1."/>
      <w:lvlJc w:val="left"/>
      <w:pPr>
        <w:ind w:left="768" w:hanging="288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8" w15:restartNumberingAfterBreak="0">
    <w:nsid w:val="2AFB2AD9"/>
    <w:multiLevelType w:val="multilevel"/>
    <w:tmpl w:val="9A30CDBE"/>
    <w:lvl w:ilvl="0">
      <w:start w:val="1"/>
      <w:numFmt w:val="decimal"/>
      <w:lvlText w:val="%1"/>
      <w:lvlJc w:val="left"/>
      <w:pPr>
        <w:ind w:left="170" w:hanging="17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340" w:hanging="17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10" w:hanging="17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80" w:hanging="17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850" w:hanging="17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20" w:hanging="17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190" w:hanging="17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360" w:hanging="17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30" w:hanging="170"/>
      </w:pPr>
      <w:rPr>
        <w:rFonts w:hint="eastAsia"/>
      </w:rPr>
    </w:lvl>
  </w:abstractNum>
  <w:abstractNum w:abstractNumId="9" w15:restartNumberingAfterBreak="0">
    <w:nsid w:val="31D164E6"/>
    <w:multiLevelType w:val="hybridMultilevel"/>
    <w:tmpl w:val="6374AF30"/>
    <w:lvl w:ilvl="0" w:tplc="838061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5897EE5"/>
    <w:multiLevelType w:val="multilevel"/>
    <w:tmpl w:val="9A30CDBE"/>
    <w:lvl w:ilvl="0">
      <w:start w:val="1"/>
      <w:numFmt w:val="decimal"/>
      <w:lvlText w:val="%1"/>
      <w:lvlJc w:val="left"/>
      <w:pPr>
        <w:ind w:left="170" w:hanging="17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340" w:hanging="17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10" w:hanging="17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80" w:hanging="17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850" w:hanging="17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20" w:hanging="17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190" w:hanging="17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360" w:hanging="17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30" w:hanging="170"/>
      </w:pPr>
      <w:rPr>
        <w:rFonts w:hint="eastAsia"/>
      </w:rPr>
    </w:lvl>
  </w:abstractNum>
  <w:abstractNum w:abstractNumId="11" w15:restartNumberingAfterBreak="0">
    <w:nsid w:val="38C514E2"/>
    <w:multiLevelType w:val="hybridMultilevel"/>
    <w:tmpl w:val="CFEAD12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9FF35AC"/>
    <w:multiLevelType w:val="hybridMultilevel"/>
    <w:tmpl w:val="6908DD30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7CF0A88"/>
    <w:multiLevelType w:val="hybridMultilevel"/>
    <w:tmpl w:val="0060ACFA"/>
    <w:lvl w:ilvl="0" w:tplc="838061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ED92B1F"/>
    <w:multiLevelType w:val="hybridMultilevel"/>
    <w:tmpl w:val="B7B41C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53CC7CEE"/>
    <w:multiLevelType w:val="hybridMultilevel"/>
    <w:tmpl w:val="FF32C070"/>
    <w:lvl w:ilvl="0" w:tplc="04090001">
      <w:start w:val="1"/>
      <w:numFmt w:val="bullet"/>
      <w:lvlText w:val=""/>
      <w:lvlJc w:val="left"/>
      <w:pPr>
        <w:ind w:left="76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8" w:hanging="480"/>
      </w:pPr>
      <w:rPr>
        <w:rFonts w:ascii="Wingdings" w:hAnsi="Wingdings" w:hint="default"/>
      </w:rPr>
    </w:lvl>
  </w:abstractNum>
  <w:abstractNum w:abstractNumId="16" w15:restartNumberingAfterBreak="0">
    <w:nsid w:val="54C02179"/>
    <w:multiLevelType w:val="hybridMultilevel"/>
    <w:tmpl w:val="9A5E7EC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61B7FF6"/>
    <w:multiLevelType w:val="hybridMultilevel"/>
    <w:tmpl w:val="A9828034"/>
    <w:lvl w:ilvl="0" w:tplc="87684BFE">
      <w:start w:val="1"/>
      <w:numFmt w:val="taiwaneseCountingThousand"/>
      <w:lvlText w:val="%1、"/>
      <w:lvlJc w:val="left"/>
      <w:pPr>
        <w:ind w:left="450" w:hanging="450"/>
      </w:pPr>
      <w:rPr>
        <w:rFonts w:ascii="Times New Roman" w:eastAsia="標楷體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D7C2991"/>
    <w:multiLevelType w:val="hybridMultilevel"/>
    <w:tmpl w:val="C5A6F742"/>
    <w:lvl w:ilvl="0" w:tplc="A3DCABE4">
      <w:start w:val="1"/>
      <w:numFmt w:val="taiwaneseCountingThousand"/>
      <w:lvlText w:val="%1、"/>
      <w:lvlJc w:val="left"/>
      <w:pPr>
        <w:ind w:left="768" w:hanging="480"/>
      </w:pPr>
      <w:rPr>
        <w:rFonts w:ascii="DengXian" w:eastAsia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19" w15:restartNumberingAfterBreak="0">
    <w:nsid w:val="5DD46B4C"/>
    <w:multiLevelType w:val="multilevel"/>
    <w:tmpl w:val="9A30CDBE"/>
    <w:lvl w:ilvl="0">
      <w:start w:val="1"/>
      <w:numFmt w:val="decimal"/>
      <w:lvlText w:val="%1"/>
      <w:lvlJc w:val="left"/>
      <w:pPr>
        <w:ind w:left="170" w:hanging="17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340" w:hanging="17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10" w:hanging="17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80" w:hanging="17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850" w:hanging="17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20" w:hanging="17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190" w:hanging="17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360" w:hanging="17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30" w:hanging="170"/>
      </w:pPr>
      <w:rPr>
        <w:rFonts w:hint="eastAsia"/>
      </w:rPr>
    </w:lvl>
  </w:abstractNum>
  <w:abstractNum w:abstractNumId="20" w15:restartNumberingAfterBreak="0">
    <w:nsid w:val="63B61074"/>
    <w:multiLevelType w:val="hybridMultilevel"/>
    <w:tmpl w:val="D2B4C49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6A545439"/>
    <w:multiLevelType w:val="hybridMultilevel"/>
    <w:tmpl w:val="1C30E714"/>
    <w:lvl w:ilvl="0" w:tplc="0A98E254">
      <w:start w:val="1"/>
      <w:numFmt w:val="decimal"/>
      <w:suff w:val="space"/>
      <w:lvlText w:val="%1."/>
      <w:lvlJc w:val="left"/>
      <w:pPr>
        <w:ind w:left="288" w:hanging="288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48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5826FE8A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 w15:restartNumberingAfterBreak="0">
    <w:nsid w:val="6ACD17E7"/>
    <w:multiLevelType w:val="hybridMultilevel"/>
    <w:tmpl w:val="385480B8"/>
    <w:lvl w:ilvl="0" w:tplc="04090011">
      <w:start w:val="1"/>
      <w:numFmt w:val="upperLetter"/>
      <w:lvlText w:val="%1."/>
      <w:lvlJc w:val="left"/>
      <w:pPr>
        <w:ind w:left="76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23" w15:restartNumberingAfterBreak="0">
    <w:nsid w:val="6C3745B5"/>
    <w:multiLevelType w:val="hybridMultilevel"/>
    <w:tmpl w:val="183893DA"/>
    <w:lvl w:ilvl="0" w:tplc="04090015">
      <w:start w:val="1"/>
      <w:numFmt w:val="taiwaneseCountingThousand"/>
      <w:lvlText w:val="%1、"/>
      <w:lvlJc w:val="left"/>
      <w:pPr>
        <w:ind w:left="288" w:hanging="288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71872B65"/>
    <w:multiLevelType w:val="hybridMultilevel"/>
    <w:tmpl w:val="F58A70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3B53334"/>
    <w:multiLevelType w:val="hybridMultilevel"/>
    <w:tmpl w:val="32D21F6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99F23EF"/>
    <w:multiLevelType w:val="hybridMultilevel"/>
    <w:tmpl w:val="87E26D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7F3C6EBF"/>
    <w:multiLevelType w:val="hybridMultilevel"/>
    <w:tmpl w:val="74DEDA64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8" w15:restartNumberingAfterBreak="0">
    <w:nsid w:val="7FF7015A"/>
    <w:multiLevelType w:val="hybridMultilevel"/>
    <w:tmpl w:val="148EC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1"/>
  </w:num>
  <w:num w:numId="2">
    <w:abstractNumId w:val="14"/>
  </w:num>
  <w:num w:numId="3">
    <w:abstractNumId w:val="18"/>
  </w:num>
  <w:num w:numId="4">
    <w:abstractNumId w:val="23"/>
  </w:num>
  <w:num w:numId="5">
    <w:abstractNumId w:val="17"/>
  </w:num>
  <w:num w:numId="6">
    <w:abstractNumId w:val="16"/>
  </w:num>
  <w:num w:numId="7">
    <w:abstractNumId w:val="13"/>
  </w:num>
  <w:num w:numId="8">
    <w:abstractNumId w:val="9"/>
  </w:num>
  <w:num w:numId="9">
    <w:abstractNumId w:val="26"/>
  </w:num>
  <w:num w:numId="10">
    <w:abstractNumId w:val="0"/>
  </w:num>
  <w:num w:numId="11">
    <w:abstractNumId w:val="6"/>
  </w:num>
  <w:num w:numId="12">
    <w:abstractNumId w:val="25"/>
  </w:num>
  <w:num w:numId="13">
    <w:abstractNumId w:val="4"/>
  </w:num>
  <w:num w:numId="14">
    <w:abstractNumId w:val="7"/>
  </w:num>
  <w:num w:numId="15">
    <w:abstractNumId w:val="20"/>
  </w:num>
  <w:num w:numId="16">
    <w:abstractNumId w:val="22"/>
  </w:num>
  <w:num w:numId="17">
    <w:abstractNumId w:val="11"/>
  </w:num>
  <w:num w:numId="18">
    <w:abstractNumId w:val="1"/>
  </w:num>
  <w:num w:numId="19">
    <w:abstractNumId w:val="5"/>
  </w:num>
  <w:num w:numId="20">
    <w:abstractNumId w:val="12"/>
  </w:num>
  <w:num w:numId="21">
    <w:abstractNumId w:val="28"/>
  </w:num>
  <w:num w:numId="22">
    <w:abstractNumId w:val="24"/>
  </w:num>
  <w:num w:numId="23">
    <w:abstractNumId w:val="15"/>
  </w:num>
  <w:num w:numId="24">
    <w:abstractNumId w:val="27"/>
  </w:num>
  <w:num w:numId="25">
    <w:abstractNumId w:val="2"/>
  </w:num>
  <w:num w:numId="26">
    <w:abstractNumId w:val="8"/>
  </w:num>
  <w:num w:numId="27">
    <w:abstractNumId w:val="19"/>
  </w:num>
  <w:num w:numId="28">
    <w:abstractNumId w:val="10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31FD"/>
    <w:rsid w:val="000002F6"/>
    <w:rsid w:val="00014052"/>
    <w:rsid w:val="000173E8"/>
    <w:rsid w:val="00030A60"/>
    <w:rsid w:val="000312F3"/>
    <w:rsid w:val="00033837"/>
    <w:rsid w:val="00050DF5"/>
    <w:rsid w:val="00056464"/>
    <w:rsid w:val="000571CE"/>
    <w:rsid w:val="000771F1"/>
    <w:rsid w:val="00091549"/>
    <w:rsid w:val="00097319"/>
    <w:rsid w:val="000A0CFD"/>
    <w:rsid w:val="000A63BD"/>
    <w:rsid w:val="000B3378"/>
    <w:rsid w:val="0016026E"/>
    <w:rsid w:val="00177C9A"/>
    <w:rsid w:val="00187167"/>
    <w:rsid w:val="001A0D5A"/>
    <w:rsid w:val="001F0F3E"/>
    <w:rsid w:val="00237004"/>
    <w:rsid w:val="00242A4C"/>
    <w:rsid w:val="00252F04"/>
    <w:rsid w:val="002578F6"/>
    <w:rsid w:val="00287D02"/>
    <w:rsid w:val="002B10F3"/>
    <w:rsid w:val="002F5428"/>
    <w:rsid w:val="00303C75"/>
    <w:rsid w:val="00306773"/>
    <w:rsid w:val="00323E9F"/>
    <w:rsid w:val="00325F7D"/>
    <w:rsid w:val="00337E2D"/>
    <w:rsid w:val="00356B61"/>
    <w:rsid w:val="003640F6"/>
    <w:rsid w:val="00364393"/>
    <w:rsid w:val="00366846"/>
    <w:rsid w:val="00373FD9"/>
    <w:rsid w:val="00375196"/>
    <w:rsid w:val="00375D91"/>
    <w:rsid w:val="003773EC"/>
    <w:rsid w:val="00396E41"/>
    <w:rsid w:val="003A23EE"/>
    <w:rsid w:val="003D1A93"/>
    <w:rsid w:val="003F570D"/>
    <w:rsid w:val="003F7EC2"/>
    <w:rsid w:val="0042140B"/>
    <w:rsid w:val="004363AB"/>
    <w:rsid w:val="00446DC0"/>
    <w:rsid w:val="00453CDA"/>
    <w:rsid w:val="004658BF"/>
    <w:rsid w:val="00467B0F"/>
    <w:rsid w:val="00470AF8"/>
    <w:rsid w:val="004A40CB"/>
    <w:rsid w:val="004D1780"/>
    <w:rsid w:val="004D18C2"/>
    <w:rsid w:val="00511AB6"/>
    <w:rsid w:val="00520667"/>
    <w:rsid w:val="00521B59"/>
    <w:rsid w:val="00524729"/>
    <w:rsid w:val="005613D1"/>
    <w:rsid w:val="0056332C"/>
    <w:rsid w:val="00571766"/>
    <w:rsid w:val="00577D2E"/>
    <w:rsid w:val="00591AAF"/>
    <w:rsid w:val="005B70DB"/>
    <w:rsid w:val="005D0B3D"/>
    <w:rsid w:val="005E02DD"/>
    <w:rsid w:val="006067D3"/>
    <w:rsid w:val="006069E4"/>
    <w:rsid w:val="00612FD2"/>
    <w:rsid w:val="00623809"/>
    <w:rsid w:val="006254CA"/>
    <w:rsid w:val="00644640"/>
    <w:rsid w:val="00652257"/>
    <w:rsid w:val="0066055D"/>
    <w:rsid w:val="00661E43"/>
    <w:rsid w:val="00671D9F"/>
    <w:rsid w:val="006779D8"/>
    <w:rsid w:val="006C7ECE"/>
    <w:rsid w:val="007021C4"/>
    <w:rsid w:val="007215DF"/>
    <w:rsid w:val="00721EE7"/>
    <w:rsid w:val="00724AA1"/>
    <w:rsid w:val="00730FE1"/>
    <w:rsid w:val="007449F7"/>
    <w:rsid w:val="00750D4A"/>
    <w:rsid w:val="00762DCC"/>
    <w:rsid w:val="0076567C"/>
    <w:rsid w:val="00767C28"/>
    <w:rsid w:val="00775E00"/>
    <w:rsid w:val="007764EE"/>
    <w:rsid w:val="007B452A"/>
    <w:rsid w:val="007C1FB1"/>
    <w:rsid w:val="007D1376"/>
    <w:rsid w:val="007F56E7"/>
    <w:rsid w:val="0081240B"/>
    <w:rsid w:val="008129EE"/>
    <w:rsid w:val="00820292"/>
    <w:rsid w:val="00820F31"/>
    <w:rsid w:val="00857D4E"/>
    <w:rsid w:val="00872819"/>
    <w:rsid w:val="00875407"/>
    <w:rsid w:val="00881306"/>
    <w:rsid w:val="008A7C0D"/>
    <w:rsid w:val="008C7BA6"/>
    <w:rsid w:val="008D0AAF"/>
    <w:rsid w:val="008D6742"/>
    <w:rsid w:val="00900DDA"/>
    <w:rsid w:val="00936049"/>
    <w:rsid w:val="00945DA1"/>
    <w:rsid w:val="00947542"/>
    <w:rsid w:val="00956846"/>
    <w:rsid w:val="00976525"/>
    <w:rsid w:val="00990C9F"/>
    <w:rsid w:val="009952B0"/>
    <w:rsid w:val="009D4A9E"/>
    <w:rsid w:val="009D7688"/>
    <w:rsid w:val="009F10E1"/>
    <w:rsid w:val="00A070D9"/>
    <w:rsid w:val="00A13966"/>
    <w:rsid w:val="00A369C1"/>
    <w:rsid w:val="00A62ED4"/>
    <w:rsid w:val="00A630C7"/>
    <w:rsid w:val="00A73DCF"/>
    <w:rsid w:val="00A942F8"/>
    <w:rsid w:val="00AB0F15"/>
    <w:rsid w:val="00AB163B"/>
    <w:rsid w:val="00AB2C98"/>
    <w:rsid w:val="00AB3328"/>
    <w:rsid w:val="00AB5E22"/>
    <w:rsid w:val="00AC26E6"/>
    <w:rsid w:val="00B042C0"/>
    <w:rsid w:val="00B1233F"/>
    <w:rsid w:val="00B320E5"/>
    <w:rsid w:val="00B34160"/>
    <w:rsid w:val="00B47DEF"/>
    <w:rsid w:val="00B50903"/>
    <w:rsid w:val="00BB4D01"/>
    <w:rsid w:val="00BD1347"/>
    <w:rsid w:val="00BD4D1C"/>
    <w:rsid w:val="00BE7EB1"/>
    <w:rsid w:val="00BF699B"/>
    <w:rsid w:val="00C06741"/>
    <w:rsid w:val="00C50A7A"/>
    <w:rsid w:val="00C5318D"/>
    <w:rsid w:val="00C54409"/>
    <w:rsid w:val="00C61D1C"/>
    <w:rsid w:val="00CA0A9D"/>
    <w:rsid w:val="00CA3F74"/>
    <w:rsid w:val="00CA4557"/>
    <w:rsid w:val="00CA481D"/>
    <w:rsid w:val="00CA7DDA"/>
    <w:rsid w:val="00CA7F90"/>
    <w:rsid w:val="00CB4A2D"/>
    <w:rsid w:val="00CC1C51"/>
    <w:rsid w:val="00CC6605"/>
    <w:rsid w:val="00CE0275"/>
    <w:rsid w:val="00CF3801"/>
    <w:rsid w:val="00CF48F0"/>
    <w:rsid w:val="00D10FB2"/>
    <w:rsid w:val="00D1119C"/>
    <w:rsid w:val="00D2604B"/>
    <w:rsid w:val="00D363A6"/>
    <w:rsid w:val="00D51175"/>
    <w:rsid w:val="00D632F1"/>
    <w:rsid w:val="00D710A3"/>
    <w:rsid w:val="00D7731F"/>
    <w:rsid w:val="00D831FD"/>
    <w:rsid w:val="00DB150C"/>
    <w:rsid w:val="00E045AE"/>
    <w:rsid w:val="00E06A39"/>
    <w:rsid w:val="00E24372"/>
    <w:rsid w:val="00E5316E"/>
    <w:rsid w:val="00E74CE6"/>
    <w:rsid w:val="00EA4349"/>
    <w:rsid w:val="00ED3151"/>
    <w:rsid w:val="00EF4B34"/>
    <w:rsid w:val="00EF7A30"/>
    <w:rsid w:val="00F0242D"/>
    <w:rsid w:val="00F12B1B"/>
    <w:rsid w:val="00F44C15"/>
    <w:rsid w:val="00F46565"/>
    <w:rsid w:val="00F50510"/>
    <w:rsid w:val="00F829E9"/>
    <w:rsid w:val="00F830A5"/>
    <w:rsid w:val="00FA669F"/>
    <w:rsid w:val="00FB201A"/>
    <w:rsid w:val="00FD54D9"/>
    <w:rsid w:val="00FD67C1"/>
    <w:rsid w:val="00FE5CC1"/>
    <w:rsid w:val="00FF0F16"/>
    <w:rsid w:val="00FF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9ADEC6"/>
  <w15:chartTrackingRefBased/>
  <w15:docId w15:val="{BD5C22CA-02F7-4AD7-96D7-83036B2EB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57D4E"/>
    <w:pPr>
      <w:widowControl w:val="0"/>
    </w:pPr>
    <w:rPr>
      <w:rFonts w:eastAsia="標楷體"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5">
    <w:name w:val="page number"/>
    <w:basedOn w:val="a0"/>
  </w:style>
  <w:style w:type="paragraph" w:styleId="a6">
    <w:name w:val="List Paragraph"/>
    <w:basedOn w:val="a"/>
    <w:uiPriority w:val="34"/>
    <w:qFormat/>
    <w:rsid w:val="00D51175"/>
    <w:pPr>
      <w:ind w:leftChars="200" w:left="480"/>
    </w:pPr>
  </w:style>
  <w:style w:type="paragraph" w:styleId="a7">
    <w:name w:val="caption"/>
    <w:basedOn w:val="a"/>
    <w:next w:val="a"/>
    <w:unhideWhenUsed/>
    <w:qFormat/>
    <w:rsid w:val="00E045AE"/>
    <w:rPr>
      <w:sz w:val="20"/>
    </w:rPr>
  </w:style>
  <w:style w:type="character" w:styleId="a8">
    <w:name w:val="Hyperlink"/>
    <w:uiPriority w:val="99"/>
    <w:unhideWhenUsed/>
    <w:rsid w:val="00936049"/>
    <w:rPr>
      <w:color w:val="0000FF"/>
      <w:u w:val="single"/>
    </w:rPr>
  </w:style>
  <w:style w:type="character" w:customStyle="1" w:styleId="cs1-format">
    <w:name w:val="cs1-format"/>
    <w:rsid w:val="00936049"/>
  </w:style>
  <w:style w:type="character" w:customStyle="1" w:styleId="reference-accessdate">
    <w:name w:val="reference-accessdate"/>
    <w:rsid w:val="00936049"/>
  </w:style>
  <w:style w:type="character" w:customStyle="1" w:styleId="nowrap">
    <w:name w:val="nowrap"/>
    <w:rsid w:val="00936049"/>
  </w:style>
  <w:style w:type="character" w:styleId="a9">
    <w:name w:val="Placeholder Text"/>
    <w:basedOn w:val="a0"/>
    <w:uiPriority w:val="99"/>
    <w:semiHidden/>
    <w:rsid w:val="00CA4557"/>
    <w:rPr>
      <w:color w:val="808080"/>
    </w:rPr>
  </w:style>
  <w:style w:type="paragraph" w:styleId="aa">
    <w:name w:val="Subtitle"/>
    <w:basedOn w:val="a"/>
    <w:next w:val="a"/>
    <w:link w:val="ab"/>
    <w:qFormat/>
    <w:rsid w:val="00CA4557"/>
    <w:pPr>
      <w:spacing w:after="60"/>
      <w:jc w:val="center"/>
      <w:outlineLvl w:val="1"/>
    </w:pPr>
    <w:rPr>
      <w:rFonts w:asciiTheme="minorHAnsi" w:eastAsiaTheme="minorEastAsia" w:hAnsiTheme="minorHAnsi" w:cstheme="minorBidi"/>
      <w:szCs w:val="24"/>
    </w:rPr>
  </w:style>
  <w:style w:type="character" w:customStyle="1" w:styleId="ab">
    <w:name w:val="副標題 字元"/>
    <w:basedOn w:val="a0"/>
    <w:link w:val="aa"/>
    <w:rsid w:val="00CA4557"/>
    <w:rPr>
      <w:rFonts w:asciiTheme="minorHAnsi" w:eastAsiaTheme="minorEastAsia" w:hAnsiTheme="minorHAnsi" w:cstheme="minorBidi"/>
      <w:bCs/>
      <w:sz w:val="24"/>
      <w:szCs w:val="24"/>
    </w:rPr>
  </w:style>
  <w:style w:type="character" w:styleId="ac">
    <w:name w:val="FollowedHyperlink"/>
    <w:basedOn w:val="a0"/>
    <w:rsid w:val="00C61D1C"/>
    <w:rPr>
      <w:color w:val="954F72" w:themeColor="followedHyperlink"/>
      <w:u w:val="single"/>
    </w:rPr>
  </w:style>
  <w:style w:type="table" w:styleId="ad">
    <w:name w:val="Table Grid"/>
    <w:basedOn w:val="a1"/>
    <w:rsid w:val="00CA7D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4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26A38-FDD5-430A-A05A-8768CDE79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11</Pages>
  <Words>926</Words>
  <Characters>2753</Characters>
  <Application>Microsoft Office Word</Application>
  <DocSecurity>0</DocSecurity>
  <Lines>22</Lines>
  <Paragraphs>7</Paragraphs>
  <ScaleCrop>false</ScaleCrop>
  <Company>me</Company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機器人與自動化實驗室問題報告書</dc:title>
  <dc:subject/>
  <dc:creator>Mjtsai</dc:creator>
  <cp:keywords/>
  <dc:description/>
  <cp:lastModifiedBy>宋冠均 SONG GUAN-JUN</cp:lastModifiedBy>
  <cp:revision>9</cp:revision>
  <dcterms:created xsi:type="dcterms:W3CDTF">2020-09-01T07:29:00Z</dcterms:created>
  <dcterms:modified xsi:type="dcterms:W3CDTF">2024-10-30T01:40:00Z</dcterms:modified>
</cp:coreProperties>
</file>