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59D40291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0A1854">
              <w:rPr>
                <w:rFonts w:hint="eastAsia"/>
              </w:rPr>
              <w:t>12/</w:t>
            </w:r>
            <w:r w:rsidR="002E1782">
              <w:rPr>
                <w:rFonts w:hint="eastAsia"/>
              </w:rPr>
              <w:t>12</w:t>
            </w:r>
            <w:r w:rsidRPr="00337E2D">
              <w:rPr>
                <w:rFonts w:hint="eastAsia"/>
              </w:rPr>
              <w:t xml:space="preserve"> ~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0A1854">
              <w:rPr>
                <w:rFonts w:hint="eastAsia"/>
              </w:rPr>
              <w:t>12/1</w:t>
            </w:r>
            <w:r w:rsidR="002E1782">
              <w:rPr>
                <w:rFonts w:hint="eastAsia"/>
              </w:rPr>
              <w:t>8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3DCADFA0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0A1854">
              <w:rPr>
                <w:rFonts w:hint="eastAsia"/>
              </w:rPr>
              <w:t>/12/1</w:t>
            </w:r>
            <w:r w:rsidR="002E1782">
              <w:rPr>
                <w:rFonts w:hint="eastAsia"/>
              </w:rPr>
              <w:t>8</w:t>
            </w:r>
          </w:p>
        </w:tc>
        <w:tc>
          <w:tcPr>
            <w:tcW w:w="2829" w:type="pct"/>
            <w:gridSpan w:val="2"/>
          </w:tcPr>
          <w:p w14:paraId="2DE97746" w14:textId="2A356AD4" w:rsidR="00881306" w:rsidRDefault="00A369C1">
            <w:r>
              <w:rPr>
                <w:rFonts w:hint="eastAsia"/>
              </w:rPr>
              <w:t xml:space="preserve">(week </w:t>
            </w:r>
            <w:r w:rsidR="000A1854">
              <w:rPr>
                <w:rFonts w:hint="eastAsia"/>
              </w:rPr>
              <w:t>1</w:t>
            </w:r>
            <w:r w:rsidR="002E1782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proofErr w:type="gramStart"/>
      <w:r w:rsidR="00CA0A9D">
        <w:rPr>
          <w:szCs w:val="24"/>
        </w:rPr>
        <w:t>present</w:t>
      </w:r>
      <w:proofErr w:type="gramEnd"/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668080ED" w:rsidR="00CF48F0" w:rsidRDefault="00A05CD6" w:rsidP="00CF48F0">
      <w:pPr>
        <w:ind w:left="288"/>
        <w:rPr>
          <w:szCs w:val="24"/>
        </w:rPr>
      </w:pPr>
      <w:r>
        <w:rPr>
          <w:rFonts w:hint="eastAsia"/>
          <w:szCs w:val="24"/>
        </w:rPr>
        <w:t>大型稀疏矩陣求解器的引入</w:t>
      </w: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1313C8EB" w:rsidR="00CF48F0" w:rsidRDefault="00A05CD6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為針對無</w:t>
      </w:r>
      <w:proofErr w:type="gramStart"/>
      <w:r>
        <w:rPr>
          <w:rFonts w:hint="eastAsia"/>
          <w:szCs w:val="24"/>
        </w:rPr>
        <w:t>網格法</w:t>
      </w:r>
      <w:proofErr w:type="gramEnd"/>
      <w:r>
        <w:rPr>
          <w:rFonts w:hint="eastAsia"/>
          <w:szCs w:val="24"/>
        </w:rPr>
        <w:t>產生的聯立方成組進行求解，稀疏矩陣與平行運算的能力是必要的。從頭建立標頭有些</w:t>
      </w:r>
      <w:proofErr w:type="gramStart"/>
      <w:r>
        <w:rPr>
          <w:rFonts w:hint="eastAsia"/>
          <w:szCs w:val="24"/>
        </w:rPr>
        <w:t>曠</w:t>
      </w:r>
      <w:proofErr w:type="gramEnd"/>
      <w:r>
        <w:rPr>
          <w:rFonts w:hint="eastAsia"/>
          <w:szCs w:val="24"/>
        </w:rPr>
        <w:t>日廢時且可能會</w:t>
      </w:r>
      <w:proofErr w:type="gramStart"/>
      <w:r>
        <w:rPr>
          <w:rFonts w:hint="eastAsia"/>
          <w:szCs w:val="24"/>
        </w:rPr>
        <w:t>忽略否些重要</w:t>
      </w:r>
      <w:proofErr w:type="gramEnd"/>
      <w:r>
        <w:rPr>
          <w:rFonts w:hint="eastAsia"/>
          <w:szCs w:val="24"/>
        </w:rPr>
        <w:t>細節。為此決定學習現成</w:t>
      </w:r>
      <w:r>
        <w:rPr>
          <w:rFonts w:hint="eastAsia"/>
          <w:szCs w:val="24"/>
        </w:rPr>
        <w:t>library</w:t>
      </w:r>
      <w:r>
        <w:rPr>
          <w:rFonts w:hint="eastAsia"/>
          <w:szCs w:val="24"/>
        </w:rPr>
        <w:t>輔助開發。</w:t>
      </w:r>
    </w:p>
    <w:p w14:paraId="631D3534" w14:textId="77777777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2722B2E2" w14:textId="6344913B" w:rsidR="00A05CD6" w:rsidRDefault="00A05CD6" w:rsidP="00A05CD6">
      <w:pPr>
        <w:ind w:left="288"/>
        <w:rPr>
          <w:szCs w:val="24"/>
        </w:rPr>
      </w:pPr>
      <w:r>
        <w:rPr>
          <w:rFonts w:hint="eastAsia"/>
          <w:szCs w:val="24"/>
        </w:rPr>
        <w:t>找到最廣泛使用的幾個線性代數專用</w:t>
      </w:r>
      <w:r>
        <w:rPr>
          <w:rFonts w:hint="eastAsia"/>
          <w:szCs w:val="24"/>
        </w:rPr>
        <w:t>libraries: (open source)</w:t>
      </w:r>
    </w:p>
    <w:p w14:paraId="49B3B236" w14:textId="51881259" w:rsidR="00CF48F0" w:rsidRPr="00A05CD6" w:rsidRDefault="00A05CD6" w:rsidP="00A05CD6">
      <w:pPr>
        <w:ind w:left="288"/>
        <w:rPr>
          <w:szCs w:val="24"/>
        </w:rPr>
      </w:pPr>
      <w:r w:rsidRPr="00A05CD6">
        <w:rPr>
          <w:rFonts w:hint="eastAsia"/>
          <w:szCs w:val="24"/>
        </w:rPr>
        <w:t>Eigen</w:t>
      </w:r>
      <w:r>
        <w:rPr>
          <w:rFonts w:hint="eastAsia"/>
          <w:szCs w:val="24"/>
        </w:rPr>
        <w:t>、</w:t>
      </w:r>
      <w:proofErr w:type="spellStart"/>
      <w:r w:rsidRPr="00A05CD6">
        <w:rPr>
          <w:rFonts w:hint="eastAsia"/>
          <w:szCs w:val="24"/>
        </w:rPr>
        <w:t>SuiteSparse</w:t>
      </w:r>
      <w:proofErr w:type="spellEnd"/>
      <w:r>
        <w:rPr>
          <w:rFonts w:hint="eastAsia"/>
          <w:szCs w:val="24"/>
        </w:rPr>
        <w:t>、</w:t>
      </w:r>
      <w:proofErr w:type="spellStart"/>
      <w:r w:rsidRPr="00A05CD6">
        <w:rPr>
          <w:rFonts w:hint="eastAsia"/>
          <w:szCs w:val="24"/>
        </w:rPr>
        <w:t>PETSc</w:t>
      </w:r>
      <w:proofErr w:type="spellEnd"/>
      <w:r>
        <w:rPr>
          <w:rFonts w:hint="eastAsia"/>
          <w:szCs w:val="24"/>
        </w:rPr>
        <w:t>、</w:t>
      </w:r>
      <w:r w:rsidRPr="00A05CD6">
        <w:rPr>
          <w:rFonts w:hint="eastAsia"/>
          <w:szCs w:val="24"/>
        </w:rPr>
        <w:t>Armadillo</w:t>
      </w:r>
    </w:p>
    <w:p w14:paraId="6F5AC53E" w14:textId="77777777" w:rsidR="00CF48F0" w:rsidRDefault="00CF48F0" w:rsidP="00CF48F0">
      <w:pPr>
        <w:ind w:left="288"/>
        <w:rPr>
          <w:szCs w:val="24"/>
        </w:rPr>
      </w:pPr>
    </w:p>
    <w:p w14:paraId="605B6057" w14:textId="2C90CA75" w:rsidR="00056464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297FC973" w14:textId="1F7C76FB" w:rsidR="00FE4662" w:rsidRPr="00097319" w:rsidRDefault="00FE4662" w:rsidP="00FE4662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每一個</w:t>
      </w:r>
      <w:r>
        <w:rPr>
          <w:rFonts w:hint="eastAsia"/>
          <w:szCs w:val="24"/>
        </w:rPr>
        <w:t>Library</w:t>
      </w:r>
      <w:r>
        <w:rPr>
          <w:rFonts w:hint="eastAsia"/>
          <w:szCs w:val="24"/>
        </w:rPr>
        <w:t>的語法大相逕庭，功能與引用也不盡相同。需要時間分析其運算能力選擇合適的來使用。</w:t>
      </w:r>
    </w:p>
    <w:p w14:paraId="4240D8AD" w14:textId="77777777" w:rsidR="00FE4662" w:rsidRDefault="00FE4662" w:rsidP="00FE4662">
      <w:pPr>
        <w:keepNext/>
        <w:ind w:left="288"/>
        <w:jc w:val="center"/>
      </w:pPr>
      <w:r w:rsidRPr="00F37C0F">
        <w:rPr>
          <w:szCs w:val="24"/>
        </w:rPr>
        <w:drawing>
          <wp:inline distT="0" distB="0" distL="0" distR="0" wp14:anchorId="40DE70AE" wp14:editId="088B3CB5">
            <wp:extent cx="2036618" cy="1500666"/>
            <wp:effectExtent l="0" t="0" r="1905" b="4445"/>
            <wp:docPr id="1630736816" name="圖片 1" descr="一張含有 數字, 行, 字型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36816" name="圖片 1" descr="一張含有 數字, 行, 字型,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1966" cy="15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946D" w14:textId="1B7B1C50" w:rsidR="00CF48F0" w:rsidRDefault="00FE4662" w:rsidP="00FE4662">
      <w:pPr>
        <w:pStyle w:val="a7"/>
        <w:jc w:val="center"/>
        <w:rPr>
          <w:szCs w:val="24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26A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稀疏矩陣本體</w:t>
      </w:r>
    </w:p>
    <w:p w14:paraId="2952F59A" w14:textId="2F3CFEF4" w:rsidR="00CF48F0" w:rsidRDefault="00FE4662" w:rsidP="00FE4662">
      <w:pPr>
        <w:ind w:left="288"/>
        <w:jc w:val="center"/>
        <w:rPr>
          <w:noProof/>
        </w:rPr>
      </w:pPr>
      <w:r w:rsidRPr="00FD2EB8">
        <w:rPr>
          <w:noProof/>
        </w:rPr>
        <w:drawing>
          <wp:inline distT="0" distB="0" distL="0" distR="0" wp14:anchorId="67F8DC32" wp14:editId="6A28AFF8">
            <wp:extent cx="2979678" cy="1867062"/>
            <wp:effectExtent l="0" t="0" r="0" b="0"/>
            <wp:docPr id="398790435" name="圖片 1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90435" name="圖片 1" descr="一張含有 文字, 字型, 螢幕擷取畫面, 設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EB8">
        <w:rPr>
          <w:noProof/>
        </w:rPr>
        <w:drawing>
          <wp:inline distT="0" distB="0" distL="0" distR="0" wp14:anchorId="0572A0A3" wp14:editId="3A96335B">
            <wp:extent cx="1173582" cy="1097375"/>
            <wp:effectExtent l="0" t="0" r="7620" b="7620"/>
            <wp:docPr id="127436486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6486" name="圖片 1" descr="一張含有 文字, 螢幕擷取畫面, 字型, 設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1DAC" w14:textId="7B3E4FF4" w:rsidR="00FE4662" w:rsidRDefault="00FE4662" w:rsidP="00FE4662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26AF">
        <w:rPr>
          <w:noProof/>
        </w:rPr>
        <w:t>2</w:t>
      </w:r>
      <w:r>
        <w:fldChar w:fldCharType="end"/>
      </w:r>
      <w:r>
        <w:rPr>
          <w:rFonts w:hint="eastAsia"/>
        </w:rPr>
        <w:t xml:space="preserve"> MATLAB</w:t>
      </w:r>
      <w:r>
        <w:rPr>
          <w:rFonts w:hint="eastAsia"/>
        </w:rPr>
        <w:t>求解稀疏矩陣</w:t>
      </w:r>
    </w:p>
    <w:p w14:paraId="1B1CD0BE" w14:textId="77777777" w:rsidR="00BE26AF" w:rsidRDefault="00BE26AF" w:rsidP="00BE26AF">
      <w:pPr>
        <w:keepNext/>
        <w:jc w:val="center"/>
      </w:pPr>
      <w:r w:rsidRPr="00FE4662">
        <w:rPr>
          <w:noProof/>
        </w:rPr>
        <w:drawing>
          <wp:inline distT="0" distB="0" distL="0" distR="0" wp14:anchorId="4371ECE3" wp14:editId="32BB2D8A">
            <wp:extent cx="3147333" cy="3734124"/>
            <wp:effectExtent l="0" t="0" r="0" b="0"/>
            <wp:docPr id="1134218323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18323" name="圖片 1" descr="一張含有 文字, 螢幕擷取畫面, 字型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C5BB" w14:textId="1CA05406" w:rsidR="00FE4662" w:rsidRDefault="00BE26AF" w:rsidP="00BE26AF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Armadillo</w:t>
      </w:r>
      <w:r>
        <w:rPr>
          <w:rFonts w:hint="eastAsia"/>
        </w:rPr>
        <w:t>求解</w:t>
      </w:r>
    </w:p>
    <w:p w14:paraId="5534FAF5" w14:textId="1C62BFFA" w:rsidR="00BE26AF" w:rsidRDefault="00BE26AF" w:rsidP="00BE26AF">
      <w:pPr>
        <w:keepNext/>
        <w:jc w:val="center"/>
      </w:pPr>
    </w:p>
    <w:p w14:paraId="0F44B6ED" w14:textId="77777777" w:rsidR="00BE26AF" w:rsidRPr="00BE26AF" w:rsidRDefault="00BE26AF" w:rsidP="00BE26AF">
      <w:pPr>
        <w:rPr>
          <w:rFonts w:hint="eastAsia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451F2C95" w14:textId="06EC6A34" w:rsidR="00CF48F0" w:rsidRDefault="00BE26AF" w:rsidP="00CF48F0">
      <w:pPr>
        <w:ind w:left="288"/>
        <w:rPr>
          <w:szCs w:val="24"/>
        </w:rPr>
      </w:pPr>
      <w:r>
        <w:rPr>
          <w:rFonts w:hint="eastAsia"/>
          <w:szCs w:val="24"/>
        </w:rPr>
        <w:t>---</w:t>
      </w:r>
    </w:p>
    <w:p w14:paraId="6D64BC8C" w14:textId="77777777" w:rsidR="0044617A" w:rsidRDefault="0044617A" w:rsidP="00CF48F0">
      <w:pPr>
        <w:ind w:left="288"/>
        <w:rPr>
          <w:rFonts w:hint="eastAsia"/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449B23C7" w:rsidR="00CF48F0" w:rsidRDefault="00FE4662" w:rsidP="00CF48F0">
      <w:pPr>
        <w:ind w:left="288"/>
        <w:rPr>
          <w:szCs w:val="24"/>
        </w:rPr>
      </w:pPr>
      <w:r>
        <w:rPr>
          <w:rFonts w:hint="eastAsia"/>
          <w:szCs w:val="24"/>
        </w:rPr>
        <w:t>分析各個線性代數庫</w:t>
      </w:r>
      <w:r w:rsidR="00BE26AF">
        <w:rPr>
          <w:rFonts w:hint="eastAsia"/>
          <w:szCs w:val="24"/>
        </w:rPr>
        <w:t>運算能力並決定後續使用何者進行開發。</w:t>
      </w:r>
    </w:p>
    <w:p w14:paraId="0C695126" w14:textId="77777777" w:rsidR="00BE26AF" w:rsidRDefault="00BE26AF" w:rsidP="00BE26AF">
      <w:pPr>
        <w:pStyle w:val="a7"/>
        <w:jc w:val="center"/>
      </w:pPr>
      <w:r w:rsidRPr="00FD2EB8">
        <w:drawing>
          <wp:inline distT="0" distB="0" distL="0" distR="0" wp14:anchorId="0AEB2A8B" wp14:editId="7ACBCDDD">
            <wp:extent cx="4595258" cy="4755292"/>
            <wp:effectExtent l="0" t="0" r="0" b="7620"/>
            <wp:docPr id="28804149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41491" name="圖片 1" descr="一張含有 文字, 螢幕擷取畫面, 軟體, 多媒體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5F77" w14:textId="7422A10B" w:rsidR="00BE26AF" w:rsidRDefault="00BE26AF" w:rsidP="00BE26AF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Eigen3</w:t>
      </w:r>
      <w:r>
        <w:rPr>
          <w:rFonts w:hint="eastAsia"/>
        </w:rPr>
        <w:t>求解</w:t>
      </w:r>
    </w:p>
    <w:p w14:paraId="4F4901FC" w14:textId="50A01871" w:rsidR="00CF48F0" w:rsidRPr="006254CA" w:rsidRDefault="00CF48F0" w:rsidP="00CF48F0">
      <w:pPr>
        <w:ind w:left="288"/>
        <w:rPr>
          <w:szCs w:val="24"/>
        </w:rPr>
      </w:pPr>
    </w:p>
    <w:p w14:paraId="235E7D71" w14:textId="77777777" w:rsidR="00BE26AF" w:rsidRDefault="00BE26AF" w:rsidP="00BE26AF">
      <w:pPr>
        <w:keepNext/>
      </w:pPr>
      <w:r w:rsidRPr="00FE4662">
        <w:drawing>
          <wp:inline distT="0" distB="0" distL="0" distR="0" wp14:anchorId="3E7749EE" wp14:editId="42517B15">
            <wp:extent cx="5814564" cy="5105842"/>
            <wp:effectExtent l="0" t="0" r="0" b="0"/>
            <wp:docPr id="2139110017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10017" name="圖片 1" descr="一張含有 文字, 螢幕擷取畫面, 軟體, 陳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738A" w14:textId="5D4D3744" w:rsidR="00CA7F90" w:rsidRDefault="00BE26AF" w:rsidP="00BE26AF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 w:rsidRPr="007743B9">
        <w:t>SuiteSparse</w:t>
      </w:r>
      <w:proofErr w:type="spellEnd"/>
      <w:r w:rsidRPr="007743B9">
        <w:t xml:space="preserve"> </w:t>
      </w:r>
      <w:r>
        <w:rPr>
          <w:rFonts w:hint="eastAsia"/>
        </w:rPr>
        <w:t>求解</w:t>
      </w:r>
    </w:p>
    <w:p w14:paraId="4412F0D8" w14:textId="6F46C3A6" w:rsidR="00BE26AF" w:rsidRDefault="00BE26AF" w:rsidP="00CF48F0">
      <w:pPr>
        <w:rPr>
          <w:rFonts w:hint="eastAsia"/>
        </w:rPr>
      </w:pPr>
      <w:r>
        <w:rPr>
          <w:noProof/>
        </w:rPr>
        <w:drawing>
          <wp:inline distT="0" distB="0" distL="0" distR="0" wp14:anchorId="08CCA228" wp14:editId="03ED9CBF">
            <wp:extent cx="3991610" cy="8603615"/>
            <wp:effectExtent l="0" t="0" r="8890" b="6985"/>
            <wp:docPr id="2106513069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3069" name="圖片 1" descr="一張含有 文字, 螢幕擷取畫面, 軟體, 作業系統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86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4479" w14:textId="77777777" w:rsidR="00CF48F0" w:rsidRPr="00CA7F90" w:rsidRDefault="00CF48F0" w:rsidP="00CF48F0"/>
    <w:sectPr w:rsidR="00CF48F0" w:rsidRPr="00CA7F90">
      <w:headerReference w:type="default" r:id="rId15"/>
      <w:footerReference w:type="default" r:id="rId16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89410B"/>
    <w:multiLevelType w:val="hybridMultilevel"/>
    <w:tmpl w:val="FFF6086C"/>
    <w:lvl w:ilvl="0" w:tplc="4CCED730">
      <w:start w:val="1"/>
      <w:numFmt w:val="lowerLetter"/>
      <w:lvlText w:val="%1)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28" w:hanging="480"/>
      </w:pPr>
    </w:lvl>
    <w:lvl w:ilvl="2" w:tplc="0409001B" w:tentative="1">
      <w:start w:val="1"/>
      <w:numFmt w:val="lowerRoman"/>
      <w:lvlText w:val="%3."/>
      <w:lvlJc w:val="right"/>
      <w:pPr>
        <w:ind w:left="2808" w:hanging="480"/>
      </w:pPr>
    </w:lvl>
    <w:lvl w:ilvl="3" w:tplc="0409000F" w:tentative="1">
      <w:start w:val="1"/>
      <w:numFmt w:val="decimal"/>
      <w:lvlText w:val="%4."/>
      <w:lvlJc w:val="left"/>
      <w:pPr>
        <w:ind w:left="32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8" w:hanging="480"/>
      </w:pPr>
    </w:lvl>
    <w:lvl w:ilvl="5" w:tplc="0409001B" w:tentative="1">
      <w:start w:val="1"/>
      <w:numFmt w:val="lowerRoman"/>
      <w:lvlText w:val="%6."/>
      <w:lvlJc w:val="right"/>
      <w:pPr>
        <w:ind w:left="4248" w:hanging="480"/>
      </w:pPr>
    </w:lvl>
    <w:lvl w:ilvl="6" w:tplc="0409000F" w:tentative="1">
      <w:start w:val="1"/>
      <w:numFmt w:val="decimal"/>
      <w:lvlText w:val="%7."/>
      <w:lvlJc w:val="left"/>
      <w:pPr>
        <w:ind w:left="47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8" w:hanging="480"/>
      </w:pPr>
    </w:lvl>
    <w:lvl w:ilvl="8" w:tplc="0409001B" w:tentative="1">
      <w:start w:val="1"/>
      <w:numFmt w:val="lowerRoman"/>
      <w:lvlText w:val="%9."/>
      <w:lvlJc w:val="right"/>
      <w:pPr>
        <w:ind w:left="5688" w:hanging="480"/>
      </w:pPr>
    </w:lvl>
  </w:abstractNum>
  <w:abstractNum w:abstractNumId="11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5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6"/>
  </w:num>
  <w:num w:numId="2" w16cid:durableId="1920672788">
    <w:abstractNumId w:val="11"/>
  </w:num>
  <w:num w:numId="3" w16cid:durableId="877203383">
    <w:abstractNumId w:val="14"/>
  </w:num>
  <w:num w:numId="4" w16cid:durableId="265843607">
    <w:abstractNumId w:val="18"/>
  </w:num>
  <w:num w:numId="5" w16cid:durableId="2108109762">
    <w:abstractNumId w:val="13"/>
  </w:num>
  <w:num w:numId="6" w16cid:durableId="226844578">
    <w:abstractNumId w:val="12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1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20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5"/>
  </w:num>
  <w:num w:numId="16" w16cid:durableId="534199901">
    <w:abstractNumId w:val="17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2"/>
  </w:num>
  <w:num w:numId="22" w16cid:durableId="1452893255">
    <w:abstractNumId w:val="19"/>
  </w:num>
  <w:num w:numId="23" w16cid:durableId="14083843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1854"/>
    <w:rsid w:val="000A63BD"/>
    <w:rsid w:val="000B3378"/>
    <w:rsid w:val="0016026E"/>
    <w:rsid w:val="00177C9A"/>
    <w:rsid w:val="00187167"/>
    <w:rsid w:val="001A0D5A"/>
    <w:rsid w:val="00237004"/>
    <w:rsid w:val="00242A4C"/>
    <w:rsid w:val="00252F04"/>
    <w:rsid w:val="002E1782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C6C97"/>
    <w:rsid w:val="003D1A93"/>
    <w:rsid w:val="0042140B"/>
    <w:rsid w:val="004363AB"/>
    <w:rsid w:val="0044617A"/>
    <w:rsid w:val="00446DC0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76EEA"/>
    <w:rsid w:val="00591AAF"/>
    <w:rsid w:val="005D0B3D"/>
    <w:rsid w:val="005E02DD"/>
    <w:rsid w:val="006067D3"/>
    <w:rsid w:val="006069E4"/>
    <w:rsid w:val="00615ED0"/>
    <w:rsid w:val="006254CA"/>
    <w:rsid w:val="00644640"/>
    <w:rsid w:val="00652257"/>
    <w:rsid w:val="00661E43"/>
    <w:rsid w:val="00671D9F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D7688"/>
    <w:rsid w:val="00A05CD6"/>
    <w:rsid w:val="00A070D9"/>
    <w:rsid w:val="00A13966"/>
    <w:rsid w:val="00A369C1"/>
    <w:rsid w:val="00A53E46"/>
    <w:rsid w:val="00A62ED4"/>
    <w:rsid w:val="00A630C7"/>
    <w:rsid w:val="00A942F8"/>
    <w:rsid w:val="00AB163B"/>
    <w:rsid w:val="00AB3328"/>
    <w:rsid w:val="00AB5E22"/>
    <w:rsid w:val="00B042C0"/>
    <w:rsid w:val="00B1233F"/>
    <w:rsid w:val="00B320E5"/>
    <w:rsid w:val="00B50903"/>
    <w:rsid w:val="00BB4D01"/>
    <w:rsid w:val="00BE0794"/>
    <w:rsid w:val="00BE26AF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40F74"/>
    <w:rsid w:val="00D51175"/>
    <w:rsid w:val="00D632F1"/>
    <w:rsid w:val="00D710A3"/>
    <w:rsid w:val="00D7731F"/>
    <w:rsid w:val="00D831FD"/>
    <w:rsid w:val="00DB150C"/>
    <w:rsid w:val="00DC7511"/>
    <w:rsid w:val="00E045AE"/>
    <w:rsid w:val="00E06A39"/>
    <w:rsid w:val="00E24372"/>
    <w:rsid w:val="00E5316E"/>
    <w:rsid w:val="00E74CE6"/>
    <w:rsid w:val="00ED3151"/>
    <w:rsid w:val="00EF4B34"/>
    <w:rsid w:val="00EF7A30"/>
    <w:rsid w:val="00F37C0F"/>
    <w:rsid w:val="00F44C15"/>
    <w:rsid w:val="00F46565"/>
    <w:rsid w:val="00F829E9"/>
    <w:rsid w:val="00F830A5"/>
    <w:rsid w:val="00F902B3"/>
    <w:rsid w:val="00FA669F"/>
    <w:rsid w:val="00FB201A"/>
    <w:rsid w:val="00FD2EB8"/>
    <w:rsid w:val="00FD54D9"/>
    <w:rsid w:val="00FD67C1"/>
    <w:rsid w:val="00FE4662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377</Words>
  <Characters>571</Characters>
  <Application>Microsoft Office Word</Application>
  <DocSecurity>0</DocSecurity>
  <Lines>4</Lines>
  <Paragraphs>1</Paragraphs>
  <ScaleCrop>false</ScaleCrop>
  <Company>me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10</cp:revision>
  <dcterms:created xsi:type="dcterms:W3CDTF">2020-09-01T07:29:00Z</dcterms:created>
  <dcterms:modified xsi:type="dcterms:W3CDTF">2024-12-17T21:26:00Z</dcterms:modified>
</cp:coreProperties>
</file>