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sz w:val="19"/>
          <w:szCs w:val="19"/>
          <w:shd w:fill="99ccff" w:val="clear"/>
          <w:rtl w:val="0"/>
        </w:rPr>
        <w:t xml:space="preserve">           </w:t>
      </w:r>
      <w:r w:rsidDel="00000000" w:rsidR="00000000" w:rsidRPr="00000000">
        <w:rPr>
          <w:rFonts w:ascii="Tahoma" w:cs="Tahoma" w:eastAsia="Tahoma" w:hAnsi="Tahoma"/>
          <w:sz w:val="28"/>
          <w:szCs w:val="28"/>
          <w:shd w:fill="99ccff" w:val="clear"/>
          <w:rtl w:val="0"/>
        </w:rPr>
        <w:t xml:space="preserve">Oblastný stolnotenisový zväz pre okresy Zvolen, Krupina a Detva</w:t>
      </w:r>
      <w:r w:rsidDel="00000000" w:rsidR="00000000" w:rsidRPr="00000000">
        <w:rPr>
          <w:rFonts w:ascii="Tahoma" w:cs="Tahoma" w:eastAsia="Tahoma" w:hAnsi="Tahoma"/>
          <w:sz w:val="19"/>
          <w:szCs w:val="19"/>
          <w:shd w:fill="99ccff" w:val="clear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/>
        <w:drawing>
          <wp:inline distB="0" distT="0" distL="0" distR="0">
            <wp:extent cx="666750" cy="676275"/>
            <wp:effectExtent b="0" l="0" r="0" t="0"/>
            <wp:docPr id="103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6"/>
          <w:szCs w:val="16"/>
        </w:rPr>
        <w:drawing>
          <wp:inline distB="0" distT="0" distL="0" distR="0">
            <wp:extent cx="573453" cy="684000"/>
            <wp:effectExtent b="0" l="0" r="0" t="0"/>
            <wp:docPr id="104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53" cy="68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619125" cy="647700"/>
            <wp:effectExtent b="0" l="0" r="0" t="0"/>
            <wp:docPr id="10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</w:t>
      </w:r>
      <w:r w:rsidDel="00000000" w:rsidR="00000000" w:rsidRPr="00000000">
        <w:rPr/>
        <w:drawing>
          <wp:inline distB="0" distT="0" distL="0" distR="0">
            <wp:extent cx="1676400" cy="1171575"/>
            <wp:effectExtent b="0" l="0" r="0" t="0"/>
            <wp:docPr id="10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                                                               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PROPOZÍCIE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Oblastného turnaja mládeže pre rok 2018/2019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0.0" w:type="dxa"/>
        <w:jc w:val="left"/>
        <w:tblInd w:w="-482.0" w:type="dxa"/>
        <w:tblLayout w:type="fixed"/>
        <w:tblLook w:val="0000"/>
      </w:tblPr>
      <w:tblGrid>
        <w:gridCol w:w="534"/>
        <w:gridCol w:w="2898"/>
        <w:gridCol w:w="7108"/>
        <w:tblGridChange w:id="0">
          <w:tblGrid>
            <w:gridCol w:w="534"/>
            <w:gridCol w:w="2898"/>
            <w:gridCol w:w="7108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contextualSpacing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Kategória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Mladšie a staršie  žiactvo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contextualSpacing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Dátum konania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24.11.2018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contextualSpacing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Usporiadateľ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Domček CVČ Krupina, MSTK Krupina, ObSTZ Zvolen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Adresa hracej miestnosti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Herňa stolného tenisu, Sládkovičova 9 (vedľa kina)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Riaditeľ turnaja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Mgr. Ľubica Dudkievičová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Hlavný rozhodca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Ing. Štefan Tóth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Zástupca hlavného rozhodcu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Mgr. Viera Uramová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Organizačný pracovník (meno, telefonický kontakt)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Mgr. Viera Uramová,  0905 206 038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Prihlásenie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začiatok 10.00 hod 24.11.2018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Prihlášky doručiť do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(dátum, hodina)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24.11.2018 do 09:00 hod.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WWW stránka na ktorej budú zverejnené výsledky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http://obstz-zvolen.github.io/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Vklad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0 €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Stravovanie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zabezpečené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Ubytovanie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Predpis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Hrá sa podľa pravidiel stolného tenisu, súťažného poriad-ku, predpisu pre usporiadanie OBT a týchto propozícií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Súťaže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Dvojhra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Podmienky štartu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Mladšie a staršie žiactvo (najstarší, ročník 2003)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Rozhodcovia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Určí hlavný rozhodca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Prezentácia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 deň konania turnaja do 9:00 hod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Loptičky *** (značka, farba)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Tibhar 40+ Syntt ***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Prvé 3.miesta v kategórii chlapcov a dievčat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Sťažnosti, protesty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 zmysle súťažného poriadku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284" w:top="1021" w:left="1418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k-SK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ny" w:default="1">
    <w:name w:val="Normal"/>
    <w:qFormat w:val="1"/>
    <w:rPr>
      <w:rFonts w:eastAsia="SimSun"/>
    </w:rPr>
  </w:style>
  <w:style w:type="paragraph" w:styleId="Nadpis1">
    <w:name w:val="heading 1"/>
    <w:basedOn w:val="Normlny"/>
    <w:next w:val="Normlny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Nadpis2">
    <w:name w:val="heading 2"/>
    <w:basedOn w:val="Normlny"/>
    <w:next w:val="Normlny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Nadpis3">
    <w:name w:val="heading 3"/>
    <w:basedOn w:val="Normlny"/>
    <w:next w:val="Normlny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Nadpis4">
    <w:name w:val="heading 4"/>
    <w:basedOn w:val="Normlny"/>
    <w:next w:val="Normlny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Nadpis5">
    <w:name w:val="heading 5"/>
    <w:basedOn w:val="Normlny"/>
    <w:next w:val="Normlny"/>
    <w:pPr>
      <w:keepNext w:val="1"/>
      <w:keepLines w:val="1"/>
      <w:spacing w:after="40" w:before="220"/>
      <w:outlineLvl w:val="4"/>
    </w:pPr>
    <w:rPr>
      <w:b w:val="1"/>
    </w:rPr>
  </w:style>
  <w:style w:type="paragraph" w:styleId="Nadpis6">
    <w:name w:val="heading 6"/>
    <w:basedOn w:val="Normlny"/>
    <w:next w:val="Normlny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redvolenpsmoodseku" w:default="1">
    <w:name w:val="Default Paragraph Font"/>
    <w:uiPriority w:val="1"/>
    <w:semiHidden w:val="1"/>
    <w:unhideWhenUsed w:val="1"/>
  </w:style>
  <w:style w:type="table" w:styleId="Normlnatabu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zoznamu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zov">
    <w:name w:val="Title"/>
    <w:basedOn w:val="Normlny"/>
    <w:next w:val="Normlny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pple-converted-space" w:customStyle="1">
    <w:name w:val="apple-converted-space"/>
    <w:basedOn w:val="Predvolenpsmoodseku"/>
  </w:style>
  <w:style w:type="character" w:styleId="Hypertextovprepojenie">
    <w:name w:val="Hyperlink"/>
    <w:basedOn w:val="Predvolenpsmoodseku"/>
    <w:uiPriority w:val="99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bublinyChar" w:customStyle="1">
    <w:name w:val="Text bubliny Char"/>
    <w:basedOn w:val="Predvolenpsmoodseku"/>
    <w:link w:val="Textbubliny"/>
    <w:uiPriority w:val="99"/>
    <w:rPr>
      <w:rFonts w:ascii="Tahoma" w:cs="Tahoma" w:eastAsia="SimSun" w:hAnsi="Tahoma"/>
      <w:sz w:val="16"/>
      <w:szCs w:val="16"/>
      <w:lang w:eastAsia="sk-SK"/>
    </w:rPr>
  </w:style>
  <w:style w:type="paragraph" w:styleId="Podtitul">
    <w:name w:val="Subtitle"/>
    <w:basedOn w:val="Normlny"/>
    <w:next w:val="Normlny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Hlavika">
    <w:name w:val="header"/>
    <w:basedOn w:val="Normlny"/>
    <w:link w:val="HlavikaChar"/>
    <w:uiPriority w:val="99"/>
    <w:unhideWhenUsed w:val="1"/>
    <w:rsid w:val="006F4CC5"/>
    <w:pPr>
      <w:tabs>
        <w:tab w:val="center" w:pos="4536"/>
        <w:tab w:val="right" w:pos="9072"/>
      </w:tabs>
      <w:spacing w:after="0" w:line="240" w:lineRule="auto"/>
    </w:pPr>
  </w:style>
  <w:style w:type="character" w:styleId="HlavikaChar" w:customStyle="1">
    <w:name w:val="Hlavička Char"/>
    <w:basedOn w:val="Predvolenpsmoodseku"/>
    <w:link w:val="Hlavika"/>
    <w:uiPriority w:val="99"/>
    <w:rsid w:val="006F4CC5"/>
    <w:rPr>
      <w:rFonts w:eastAsia="SimSun"/>
    </w:rPr>
  </w:style>
  <w:style w:type="paragraph" w:styleId="Pta">
    <w:name w:val="footer"/>
    <w:basedOn w:val="Normlny"/>
    <w:link w:val="PtaChar"/>
    <w:uiPriority w:val="99"/>
    <w:unhideWhenUsed w:val="1"/>
    <w:rsid w:val="006F4CC5"/>
    <w:pPr>
      <w:tabs>
        <w:tab w:val="center" w:pos="4536"/>
        <w:tab w:val="right" w:pos="9072"/>
      </w:tabs>
      <w:spacing w:after="0" w:line="240" w:lineRule="auto"/>
    </w:pPr>
  </w:style>
  <w:style w:type="character" w:styleId="PtaChar" w:customStyle="1">
    <w:name w:val="Päta Char"/>
    <w:basedOn w:val="Predvolenpsmoodseku"/>
    <w:link w:val="Pta"/>
    <w:uiPriority w:val="99"/>
    <w:rsid w:val="006F4CC5"/>
    <w:rPr>
      <w:rFonts w:eastAsia="SimSu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3" Type="http://schemas.openxmlformats.org/officeDocument/2006/relationships/fontTable" Target="fontTable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