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20" w:before="0" w:line="648" w:lineRule="exact"/>
      </w:pP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0A0A0B"/>
          <w:spacing w:val="-18"/>
          <w:sz w:val="60"/>
          <w:szCs w:val="60"/>
        </w:rPr>
        <w:t xml:space="preserve">Receipt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676768"/>
          <w:spacing w:val="-18"/>
          <w:sz w:val="60"/>
          <w:szCs w:val="60"/>
        </w:rPr>
        <w:br/>
        <w:t xml:space="preserve">Payment received. Thank you.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Receipt no.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[REC-0001]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Paid on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[20 Oct 2026]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For invoice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[INV-0001]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Method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[Bank transfer]</w:t>
            </w: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Received from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[Client company name]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[Attention: contact name]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[Street address, City STATE Postcode]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[ABN, if they have one]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Received by</w:t>
            </w:r>
          </w:p>
          <w:p>
            <w:pP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Obsydian Technologies Pty Ltd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br/>
              <w:t xml:space="preserve">ABN 70 682 110 363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[Street address, City STATE Postcode]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br/>
              <w:t xml:space="preserve">hello@obsydiantechnologies.com</w:t>
            </w:r>
          </w:p>
        </w:tc>
      </w:tr>
    </w:tbl>
    <w:p>
      <w:pPr>
        <w:spacing w:after="0" w:before="0" w:line="2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83"/>
        <w:gridCol w:w="1928"/>
        <w:gridCol w:w="1927"/>
      </w:tblGrid>
      <w:tr>
        <w:trPr>
          <w:tblHeader/>
        </w:trPr>
        <w:tc>
          <w:tcPr>
            <w:tcW w:type="dxa" w:w="5783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GST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5783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Payment against invoice </w:t>
            </w: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[INV-0001]</w:t>
            </w:r>
          </w:p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18"/>
                <w:szCs w:val="18"/>
              </w:rPr>
              <w:t xml:space="preserve">Discovery, platform build and cloud environment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$9,370.00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$103,070.00</w:t>
            </w: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1"/>
        <w:gridCol w:w="2410"/>
        <w:gridCol w:w="1927"/>
      </w:tblGrid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Includes GST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$9,370.00</w:t>
            </w:r>
          </w:p>
        </w:tc>
      </w:tr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Balance remaining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0A0A0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0A0A0B"/>
                <w:spacing w:val="18"/>
                <w:sz w:val="15"/>
                <w:szCs w:val="15"/>
              </w:rPr>
              <w:t xml:space="preserve">Paid AUD</w:t>
            </w:r>
          </w:p>
        </w:tc>
        <w:tc>
          <w:tcPr>
            <w:tcW w:type="dxa" w:w="1927"/>
            <w:tcBorders>
              <w:top w:val="single" w:color="0A0A0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pacing w:val="-8"/>
                <w:sz w:val="32"/>
                <w:szCs w:val="32"/>
              </w:rPr>
              <w:t xml:space="preserve">$103,070.00</w:t>
            </w:r>
          </w:p>
        </w:tc>
      </w:tr>
    </w:tbl>
    <w:p>
      <w:pPr>
        <w:spacing w:after="0" w:before="0" w:line="480" w:lineRule="exact"/>
      </w:pPr>
    </w:p>
    <w:p>
      <w:pPr>
        <w:spacing w:after="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18"/>
          <w:szCs w:val="18"/>
        </w:rPr>
        <w:t xml:space="preserve">Keep this receipt for your records. It is issued by </w:t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18"/>
          <w:szCs w:val="18"/>
        </w:rPr>
        <w:t xml:space="preserve">Obsydian Technologies Pty Ltd, ABN 70 682 110 363.</w:t>
      </w:r>
    </w:p>
    <w:sectPr>
      <w:headerReference w:type="default" r:id="rId6"/>
      <w:footerReference w:type="default" r:id="rId7"/>
      <w:pgSz w:w="11906" w:h="16838" w:orient="portrait"/>
      <w:pgMar w:top="1701" w:right="1134" w:bottom="1361" w:left="1134" w:header="680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BEB" w:sz="4" w:space="8"/>
      </w:pBdr>
      <w:tabs>
        <w:tab w:val="right" w:pos="9638"/>
      </w:tabs>
    </w:pP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3"/>
        <w:szCs w:val="13"/>
      </w:rPr>
      <w:t xml:space="preserve">Obsydian Technologies Pty Ltd  ·  ABN 70 682 110 363  ·  obsydiantechnologies.com</w:t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color w:val="9D9D9D"/>
        <w:spacing w:val="18"/>
        <w:sz w:val="13"/>
        <w:szCs w:val="13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drawing>
        <wp:inline distT="0" distB="0" distL="0" distR="0">
          <wp:extent cx="1809750" cy="171450"/>
          <wp:effectExtent t="0" r="0" b="0" l="0"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5"/>
        <w:szCs w:val="15"/>
      </w:rPr>
      <w:t xml:space="preserve">Receipt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40" w:hanging="280"/>
      </w:pPr>
      <w:rPr>
        <w:rFonts w:ascii="General Sans" w:cs="General Sans" w:eastAsia="General Sans" w:hAnsi="General Sans"/>
        <w:color w:val="9318FF"/>
      </w:rPr>
    </w:lvl>
  </w:abstractNum>
  <w:abstractNum w:abstractNumId="3" w15:restartNumberingAfterBreak="0">
    <w:multiLevelType w:val="hybridMultilevel"/>
    <w:lvl w:ilvl="0" w:tentative="1">
      <w:start w:val="1"/>
      <w:numFmt w:val="decimalZero"/>
      <w:lvlText w:val="%1"/>
      <w:lvlJc w:val="left"/>
      <w:pPr>
        <w:ind w:left="560" w:hanging="560"/>
      </w:pPr>
      <w:rPr>
        <w:rFonts w:ascii="General Sans Medium" w:cs="General Sans Medium" w:eastAsia="General Sans Medium" w:hAnsi="General Sans Medium"/>
        <w:color w:val="9318FF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neral Sans" w:cs="General Sans" w:eastAsia="General Sans" w:hAnsi="General Sans"/>
        <w:color w:val="0A0A0B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General Sans Medium" w:cs="General Sans Medium" w:eastAsia="General Sans Medium" w:hAnsi="General Sans Medium"/>
      <w:color w:val="0A0A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General Sans Medium" w:cs="General Sans Medium" w:eastAsia="General Sans Medium" w:hAnsi="General Sans Medium"/>
      <w:color w:val="0A0A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5d39b5449f0b4e80eec5fa3e309b4fd80740c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</dc:title>
  <dc:creator>Obsydian Technologies</dc:creator>
  <dc:description>Obsydian Technologies Receipt</dc:description>
  <cp:lastModifiedBy>Un-named</cp:lastModifiedBy>
  <cp:revision>1</cp:revision>
  <dcterms:created xsi:type="dcterms:W3CDTF">2026-10-09T11:28:38.105Z</dcterms:created>
  <dcterms:modified xsi:type="dcterms:W3CDTF">2026-10-09T11:28:38.106Z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