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000000"/>
          <w:sz w:val="36"/>
          <w:szCs w:val="36"/>
        </w:rPr>
        <w:t xml:space="preserve">OLIVER TILLINGHAST</w:t>
      </w:r>
    </w:p>
    <w:p>
      <w:pPr>
        <w:spacing w:after="10"/>
        <w:jc w:val="center"/>
      </w:pPr>
      <w:r>
        <w:rPr>
          <w:rFonts w:ascii="Calibri" w:cs="Calibri" w:eastAsia="Calibri" w:hAnsi="Calibri"/>
          <w:b/>
          <w:bCs/>
          <w:color w:val="444444"/>
          <w:sz w:val="21"/>
          <w:szCs w:val="21"/>
        </w:rPr>
        <w:t xml:space="preserve">INTELLIGENCE PROGRAM ANALYST  |  RESEARCH, ASSESSMENTS &amp; BRIEFINGS</w:t>
      </w:r>
    </w:p>
    <w:p>
      <w:pPr>
        <w:spacing w:after="10" w:before="0" w:line="245"/>
        <w:jc w:val="center"/>
      </w:pPr>
      <w:r>
        <w:rPr>
          <w:rFonts w:ascii="Calibri" w:cs="Calibri" w:eastAsia="Calibri" w:hAnsi="Calibri"/>
          <w:color w:val="000000"/>
          <w:sz w:val="20"/>
          <w:szCs w:val="20"/>
        </w:rPr>
        <w:t xml:space="preserve">Wichita, KS  |  (785) 214-8759  |  obtill199@gmail.com  |  Open to remote, hybrid, and travel</w:t>
      </w:r>
    </w:p>
    <w:p>
      <w:pPr>
        <w:spacing w:after="40" w:before="0" w:line="245"/>
        <w:jc w:val="center"/>
      </w:pPr>
      <w:r>
        <w:rPr>
          <w:rFonts w:ascii="Calibri" w:cs="Calibri" w:eastAsia="Calibri" w:hAnsi="Calibri"/>
          <w:b/>
          <w:bCs/>
          <w:color w:val="000000"/>
          <w:sz w:val="20"/>
          <w:szCs w:val="20"/>
        </w:rPr>
        <w:t xml:space="preserve">Active TS/SCI with CI Polygraph  |  U.S. Citizen  |  USAF AFSC 1N451 (Fusion Analyst)</w:t>
      </w:r>
    </w:p>
    <w:p>
      <w:pPr>
        <w:pBdr>
          <w:bottom w:val="single" w:color="808080" w:sz="6" w:space="2"/>
        </w:pBdr>
        <w:spacing w:after="50" w:before="110"/>
      </w:pPr>
      <w:r>
        <w:rPr>
          <w:rFonts w:ascii="Calibri" w:cs="Calibri" w:eastAsia="Calibri" w:hAnsi="Calibri"/>
          <w:b/>
          <w:bCs/>
          <w:color w:val="000000"/>
          <w:sz w:val="22"/>
          <w:szCs w:val="22"/>
        </w:rPr>
        <w:t xml:space="preserve">PROFESSIONAL SUMMARY</w:t>
      </w:r>
    </w:p>
    <w:p>
      <w:pPr>
        <w:spacing w:after="20" w:before="0" w:line="245"/>
      </w:pPr>
      <w:r>
        <w:rPr>
          <w:rFonts w:ascii="Calibri" w:cs="Calibri" w:eastAsia="Calibri" w:hAnsi="Calibri"/>
          <w:color w:val="000000"/>
          <w:sz w:val="20"/>
          <w:szCs w:val="20"/>
        </w:rPr>
        <w:t xml:space="preserve">Intelligence analyst and Staff Sergeant with six years supporting the Department of the Air Force through the Kansas Air National Guard. Conducts intelligence research, writes concise reports and assessments, and briefs senior leaders, including the Director of Intelligence for the Air National Guard. Authored the group's Intelligence Oversight training on handling U.S.-person information and tracks multi-party efforts through POA&amp;Ms.</w:t>
      </w:r>
    </w:p>
    <w:p>
      <w:pPr>
        <w:pBdr>
          <w:bottom w:val="single" w:color="808080" w:sz="6" w:space="2"/>
        </w:pBdr>
        <w:spacing w:after="50" w:before="110"/>
      </w:pPr>
      <w:r>
        <w:rPr>
          <w:rFonts w:ascii="Calibri" w:cs="Calibri" w:eastAsia="Calibri" w:hAnsi="Calibri"/>
          <w:b/>
          <w:bCs/>
          <w:color w:val="000000"/>
          <w:sz w:val="22"/>
          <w:szCs w:val="22"/>
        </w:rPr>
        <w:t xml:space="preserve">CORE COMPETENCIES</w:t>
      </w:r>
    </w:p>
    <w:p>
      <w:pPr>
        <w:spacing w:after="10" w:before="0" w:line="245"/>
      </w:pPr>
      <w:r>
        <w:rPr>
          <w:rFonts w:ascii="Calibri" w:cs="Calibri" w:eastAsia="Calibri" w:hAnsi="Calibri"/>
          <w:color w:val="000000"/>
          <w:sz w:val="20"/>
          <w:szCs w:val="20"/>
        </w:rPr>
        <w:t xml:space="preserve">Intelligence Research  |  Assessments &amp; Studies  |  Concise Written Reports  |  Briefings  |  Intelligence Oversight (U.S.-Person Information)  |  POA&amp;M &amp; Task Tracking  |  Structured Analytic Techniques  |  Microsoft Office  |  Stakeholder Coordination</w:t>
      </w:r>
    </w:p>
    <w:p>
      <w:pPr>
        <w:pBdr>
          <w:bottom w:val="single" w:color="808080" w:sz="6" w:space="2"/>
        </w:pBdr>
        <w:spacing w:after="50" w:before="110"/>
      </w:pPr>
      <w:r>
        <w:rPr>
          <w:rFonts w:ascii="Calibri" w:cs="Calibri" w:eastAsia="Calibri" w:hAnsi="Calibri"/>
          <w:b/>
          <w:bCs/>
          <w:color w:val="000000"/>
          <w:sz w:val="22"/>
          <w:szCs w:val="22"/>
        </w:rPr>
        <w:t xml:space="preserve">PROFESSIONAL EXPERIENCE</w:t>
      </w:r>
    </w:p>
    <w:p>
      <w:pPr>
        <w:keepNext/>
        <w:tabs>
          <w:tab w:val="right" w:pos="10440"/>
        </w:tabs>
        <w:spacing w:after="10" w:before="0"/>
      </w:pPr>
      <w:r>
        <w:rPr>
          <w:rFonts w:ascii="Calibri" w:cs="Calibri" w:eastAsia="Calibri" w:hAnsi="Calibri"/>
          <w:b/>
          <w:bCs/>
          <w:color w:val="000000"/>
          <w:sz w:val="20"/>
          <w:szCs w:val="20"/>
        </w:rPr>
        <w:t xml:space="preserve">KANSAS AIR NATIONAL GUARD  (Staff Sergeant, E-5)</w:t>
      </w:r>
      <w:r>
        <w:rPr>
          <w:rFonts w:ascii="Calibri" w:cs="Calibri" w:eastAsia="Calibri" w:hAnsi="Calibri"/>
          <w:color w:val="000000"/>
          <w:sz w:val="20"/>
          <w:szCs w:val="20"/>
        </w:rPr>
        <w:t xml:space="preserve">	</w:t>
      </w:r>
      <w:r>
        <w:rPr>
          <w:rFonts w:ascii="Calibri" w:cs="Calibri" w:eastAsia="Calibri" w:hAnsi="Calibri"/>
          <w:b/>
          <w:bCs/>
          <w:color w:val="000000"/>
          <w:sz w:val="20"/>
          <w:szCs w:val="20"/>
        </w:rPr>
        <w:t xml:space="preserve">McConnell AFB, Wichita, KS</w:t>
      </w:r>
    </w:p>
    <w:p>
      <w:pPr>
        <w:keepNext/>
        <w:tabs>
          <w:tab w:val="right" w:pos="10440"/>
        </w:tabs>
        <w:spacing w:after="20" w:before="0"/>
      </w:pPr>
      <w:r>
        <w:rPr>
          <w:rFonts w:ascii="Calibri" w:cs="Calibri" w:eastAsia="Calibri" w:hAnsi="Calibri"/>
          <w:b/>
          <w:bCs/>
          <w:color w:val="000000"/>
          <w:sz w:val="20"/>
          <w:szCs w:val="20"/>
        </w:rPr>
        <w:t xml:space="preserve">Fusion Analyst, Data Analyst Team Lead  |  184th Intelligence Group and 184th ISRG</w:t>
      </w:r>
      <w:r>
        <w:rPr>
          <w:rFonts w:ascii="Calibri" w:cs="Calibri" w:eastAsia="Calibri" w:hAnsi="Calibri"/>
          <w:color w:val="000000"/>
          <w:sz w:val="20"/>
          <w:szCs w:val="20"/>
        </w:rPr>
        <w:t xml:space="preserve">	</w:t>
      </w:r>
      <w:r>
        <w:rPr>
          <w:rFonts w:ascii="Calibri" w:cs="Calibri" w:eastAsia="Calibri" w:hAnsi="Calibri"/>
          <w:b/>
          <w:bCs/>
          <w:color w:val="000000"/>
          <w:sz w:val="20"/>
          <w:szCs w:val="20"/>
        </w:rPr>
        <w:t xml:space="preserve">Oct 2022 – Present</w:t>
      </w:r>
    </w:p>
    <w:p>
      <w:pPr>
        <w:pStyle w:val="ListParagraph"/>
        <w:numPr>
          <w:ilvl w:val="0"/>
          <w:numId w:val="2"/>
        </w:numPr>
        <w:spacing w:after="20" w:line="245"/>
      </w:pPr>
      <w:r>
        <w:rPr>
          <w:rFonts w:ascii="Calibri" w:cs="Calibri" w:eastAsia="Calibri" w:hAnsi="Calibri"/>
          <w:color w:val="000000"/>
          <w:sz w:val="20"/>
          <w:szCs w:val="20"/>
        </w:rPr>
        <w:t xml:space="preserve">Create and answer requests for information (RFIs) for intelligence needs, clarifying requirements and delivering concise findings to operational customers.</w:t>
      </w:r>
    </w:p>
    <w:p>
      <w:pPr>
        <w:pStyle w:val="ListParagraph"/>
        <w:numPr>
          <w:ilvl w:val="0"/>
          <w:numId w:val="2"/>
        </w:numPr>
        <w:spacing w:after="20" w:line="245"/>
      </w:pPr>
      <w:r>
        <w:rPr>
          <w:rFonts w:ascii="Calibri" w:cs="Calibri" w:eastAsia="Calibri" w:hAnsi="Calibri"/>
          <w:color w:val="000000"/>
          <w:sz w:val="20"/>
          <w:szCs w:val="20"/>
        </w:rPr>
        <w:t xml:space="preserve">Produce decision support and intelligence products for command leaders.</w:t>
      </w:r>
    </w:p>
    <w:p>
      <w:pPr>
        <w:pStyle w:val="ListParagraph"/>
        <w:numPr>
          <w:ilvl w:val="0"/>
          <w:numId w:val="2"/>
        </w:numPr>
        <w:spacing w:after="20" w:line="245"/>
      </w:pPr>
      <w:r>
        <w:rPr>
          <w:rFonts w:ascii="Calibri" w:cs="Calibri" w:eastAsia="Calibri" w:hAnsi="Calibri"/>
          <w:color w:val="000000"/>
          <w:sz w:val="20"/>
          <w:szCs w:val="20"/>
        </w:rPr>
        <w:t xml:space="preserve">Briefed the Director of Intelligence for the Air National Guard on the team's work, operational impact, and contribution to Air Combat Command policy.</w:t>
      </w:r>
    </w:p>
    <w:p>
      <w:pPr>
        <w:pStyle w:val="ListParagraph"/>
        <w:numPr>
          <w:ilvl w:val="0"/>
          <w:numId w:val="2"/>
        </w:numPr>
        <w:spacing w:after="20" w:line="245"/>
      </w:pPr>
      <w:r>
        <w:rPr>
          <w:rFonts w:ascii="Calibri" w:cs="Calibri" w:eastAsia="Calibri" w:hAnsi="Calibri"/>
          <w:color w:val="000000"/>
          <w:sz w:val="20"/>
          <w:szCs w:val="20"/>
        </w:rPr>
        <w:t xml:space="preserve">Build plans of action and milestones (POA&amp;Ms) for test, developmental, and capability objectives, tracking tasks, dependencies, risks, evidence, findings, and recommendations for leadership and external stakeholders.</w:t>
      </w:r>
    </w:p>
    <w:p>
      <w:pPr>
        <w:pStyle w:val="ListParagraph"/>
        <w:numPr>
          <w:ilvl w:val="0"/>
          <w:numId w:val="2"/>
        </w:numPr>
        <w:spacing w:after="20" w:line="245"/>
      </w:pPr>
      <w:r>
        <w:rPr>
          <w:rFonts w:ascii="Calibri" w:cs="Calibri" w:eastAsia="Calibri" w:hAnsi="Calibri"/>
          <w:color w:val="000000"/>
          <w:sz w:val="20"/>
          <w:szCs w:val="20"/>
        </w:rPr>
        <w:t xml:space="preserve">Write formal requirements, user stories, test reports, risk documentation, implementation plans, and leadership recommendations for government, academic, laboratory, and industry partners, including MIT, national laboratories, and AFRL.</w:t>
      </w:r>
    </w:p>
    <w:p>
      <w:pPr>
        <w:pStyle w:val="ListParagraph"/>
        <w:numPr>
          <w:ilvl w:val="0"/>
          <w:numId w:val="2"/>
        </w:numPr>
        <w:spacing w:after="20" w:line="245"/>
      </w:pPr>
      <w:r>
        <w:rPr>
          <w:rFonts w:ascii="Calibri" w:cs="Calibri" w:eastAsia="Calibri" w:hAnsi="Calibri"/>
          <w:color w:val="000000"/>
          <w:sz w:val="20"/>
          <w:szCs w:val="20"/>
        </w:rPr>
        <w:t xml:space="preserve">As a Staff Sergeant, lead a team of 20+ analysts: build execution plans, assign work, set expectations, monitor completion, and resolve problems so projects keep moving.</w:t>
      </w:r>
    </w:p>
    <w:p>
      <w:pPr>
        <w:pStyle w:val="ListParagraph"/>
        <w:numPr>
          <w:ilvl w:val="0"/>
          <w:numId w:val="2"/>
        </w:numPr>
        <w:spacing w:after="20" w:line="245"/>
      </w:pPr>
      <w:r>
        <w:rPr>
          <w:rFonts w:ascii="Calibri" w:cs="Calibri" w:eastAsia="Calibri" w:hAnsi="Calibri"/>
          <w:color w:val="000000"/>
          <w:sz w:val="20"/>
          <w:szCs w:val="20"/>
        </w:rPr>
        <w:t xml:space="preserve">Project-managed the 184th ISRG's rollout of Scale AI's Donovan large language model for about 30 intelligence professionals, translating analyst needs into requirements and use cases.</w:t>
      </w:r>
    </w:p>
    <w:p>
      <w:pPr>
        <w:keepNext/>
        <w:tabs>
          <w:tab w:val="right" w:pos="10440"/>
        </w:tabs>
        <w:spacing w:after="20" w:before="60"/>
      </w:pPr>
      <w:r>
        <w:rPr>
          <w:rFonts w:ascii="Calibri" w:cs="Calibri" w:eastAsia="Calibri" w:hAnsi="Calibri"/>
          <w:b/>
          <w:bCs/>
          <w:color w:val="000000"/>
          <w:sz w:val="20"/>
          <w:szCs w:val="20"/>
        </w:rPr>
        <w:t xml:space="preserve">Digital Network Intelligence Analyst  |  161st Intelligence Squadron, 184th Intelligence Group</w:t>
      </w:r>
      <w:r>
        <w:rPr>
          <w:rFonts w:ascii="Calibri" w:cs="Calibri" w:eastAsia="Calibri" w:hAnsi="Calibri"/>
          <w:color w:val="000000"/>
          <w:sz w:val="20"/>
          <w:szCs w:val="20"/>
        </w:rPr>
        <w:t xml:space="preserve">	</w:t>
      </w:r>
      <w:r>
        <w:rPr>
          <w:rFonts w:ascii="Calibri" w:cs="Calibri" w:eastAsia="Calibri" w:hAnsi="Calibri"/>
          <w:b/>
          <w:bCs/>
          <w:color w:val="000000"/>
          <w:sz w:val="20"/>
          <w:szCs w:val="20"/>
        </w:rPr>
        <w:t xml:space="preserve">Sep 2020 – Oct 2022</w:t>
      </w:r>
    </w:p>
    <w:p>
      <w:pPr>
        <w:pStyle w:val="ListParagraph"/>
        <w:numPr>
          <w:ilvl w:val="0"/>
          <w:numId w:val="2"/>
        </w:numPr>
        <w:spacing w:after="20" w:line="245"/>
      </w:pPr>
      <w:r>
        <w:rPr>
          <w:rFonts w:ascii="Calibri" w:cs="Calibri" w:eastAsia="Calibri" w:hAnsi="Calibri"/>
          <w:color w:val="000000"/>
          <w:sz w:val="20"/>
          <w:szCs w:val="20"/>
        </w:rPr>
        <w:t xml:space="preserve">Authored the group's Intelligence Oversight training, which governs how analysts collect, retain, and share information on U.S. persons.</w:t>
      </w:r>
    </w:p>
    <w:p>
      <w:pPr>
        <w:pStyle w:val="ListParagraph"/>
        <w:numPr>
          <w:ilvl w:val="0"/>
          <w:numId w:val="2"/>
        </w:numPr>
        <w:spacing w:after="20" w:line="245"/>
      </w:pPr>
      <w:r>
        <w:rPr>
          <w:rFonts w:ascii="Calibri" w:cs="Calibri" w:eastAsia="Calibri" w:hAnsi="Calibri"/>
          <w:color w:val="000000"/>
          <w:sz w:val="20"/>
          <w:szCs w:val="20"/>
        </w:rPr>
        <w:t xml:space="preserve">Produced 20+ multi-intelligence assessments for U.S. Central Command, integrating geospatial, signals, human-source, and open-source reporting into decision support for command leaders.</w:t>
      </w:r>
    </w:p>
    <w:p>
      <w:pPr>
        <w:pStyle w:val="ListParagraph"/>
        <w:numPr>
          <w:ilvl w:val="0"/>
          <w:numId w:val="2"/>
        </w:numPr>
        <w:spacing w:after="20" w:line="245"/>
      </w:pPr>
      <w:r>
        <w:rPr>
          <w:rFonts w:ascii="Calibri" w:cs="Calibri" w:eastAsia="Calibri" w:hAnsi="Calibri"/>
          <w:color w:val="000000"/>
          <w:sz w:val="20"/>
          <w:szCs w:val="20"/>
        </w:rPr>
        <w:t xml:space="preserve">Operation ALLIES REFUGE (Afghanistan): tracked 52 subjects of interest and authored 109 time-sensitive reports that supported the safe evacuation of 124,000 noncombatants.</w:t>
      </w:r>
    </w:p>
    <w:p>
      <w:pPr>
        <w:pStyle w:val="ListParagraph"/>
        <w:numPr>
          <w:ilvl w:val="0"/>
          <w:numId w:val="2"/>
        </w:numPr>
        <w:spacing w:after="20" w:line="245"/>
      </w:pPr>
      <w:r>
        <w:rPr>
          <w:rFonts w:ascii="Calibri" w:cs="Calibri" w:eastAsia="Calibri" w:hAnsi="Calibri"/>
          <w:color w:val="000000"/>
          <w:sz w:val="20"/>
          <w:szCs w:val="20"/>
        </w:rPr>
        <w:t xml:space="preserve">Built target, entity, relationship, and timeline structures on 150+ individuals of interest from multi-INT reporting.</w:t>
      </w:r>
    </w:p>
    <w:p>
      <w:pPr>
        <w:pStyle w:val="ListParagraph"/>
        <w:numPr>
          <w:ilvl w:val="0"/>
          <w:numId w:val="2"/>
        </w:numPr>
        <w:spacing w:after="20" w:line="245"/>
      </w:pPr>
      <w:r>
        <w:rPr>
          <w:rFonts w:ascii="Calibri" w:cs="Calibri" w:eastAsia="Calibri" w:hAnsi="Calibri"/>
          <w:color w:val="000000"/>
          <w:sz w:val="20"/>
          <w:szCs w:val="20"/>
        </w:rPr>
        <w:t xml:space="preserve">Established information-sharing relationships with NSA, CIA, Army, and other Intelligence Community organizations.</w:t>
      </w:r>
    </w:p>
    <w:p>
      <w:pPr>
        <w:pStyle w:val="ListParagraph"/>
        <w:numPr>
          <w:ilvl w:val="0"/>
          <w:numId w:val="2"/>
        </w:numPr>
        <w:spacing w:after="20" w:line="245"/>
      </w:pPr>
      <w:r>
        <w:rPr>
          <w:rFonts w:ascii="Calibri" w:cs="Calibri" w:eastAsia="Calibri" w:hAnsi="Calibri"/>
          <w:color w:val="000000"/>
          <w:sz w:val="20"/>
          <w:szCs w:val="20"/>
        </w:rPr>
        <w:t xml:space="preserve">Mentored 10+ analysts and brought three to full proficiency within one year.</w:t>
      </w:r>
    </w:p>
    <w:p>
      <w:pPr>
        <w:pBdr>
          <w:bottom w:val="single" w:color="808080" w:sz="6" w:space="2"/>
        </w:pBdr>
        <w:spacing w:after="50" w:before="110"/>
      </w:pPr>
      <w:r>
        <w:rPr>
          <w:rFonts w:ascii="Calibri" w:cs="Calibri" w:eastAsia="Calibri" w:hAnsi="Calibri"/>
          <w:b/>
          <w:bCs/>
          <w:color w:val="000000"/>
          <w:sz w:val="22"/>
          <w:szCs w:val="22"/>
        </w:rPr>
        <w:t xml:space="preserve">TECHNICAL SKILLS</w:t>
      </w:r>
    </w:p>
    <w:p>
      <w:pPr>
        <w:spacing w:after="20" w:line="245"/>
      </w:pPr>
      <w:r>
        <w:rPr>
          <w:rFonts w:ascii="Calibri" w:cs="Calibri" w:eastAsia="Calibri" w:hAnsi="Calibri"/>
          <w:b/>
          <w:bCs/>
          <w:color w:val="000000"/>
          <w:sz w:val="20"/>
          <w:szCs w:val="20"/>
        </w:rPr>
        <w:t xml:space="preserve">Analytic Platforms: </w:t>
      </w:r>
      <w:r>
        <w:rPr>
          <w:rFonts w:ascii="Calibri" w:cs="Calibri" w:eastAsia="Calibri" w:hAnsi="Calibri"/>
          <w:color w:val="000000"/>
          <w:sz w:val="20"/>
          <w:szCs w:val="20"/>
        </w:rPr>
        <w:t xml:space="preserve">Palantir, IBM i2 Analyst's Notebook, Esri ArcGIS, FADE/MIST, ChatSurfer, Cognos, NSA discovery and research tools, Intelligence Community databases</w:t>
      </w:r>
    </w:p>
    <w:p>
      <w:pPr>
        <w:spacing w:after="20" w:line="245"/>
      </w:pPr>
      <w:r>
        <w:rPr>
          <w:rFonts w:ascii="Calibri" w:cs="Calibri" w:eastAsia="Calibri" w:hAnsi="Calibri"/>
          <w:b/>
          <w:bCs/>
          <w:color w:val="000000"/>
          <w:sz w:val="20"/>
          <w:szCs w:val="20"/>
        </w:rPr>
        <w:t xml:space="preserve">Data &amp; Office: </w:t>
      </w:r>
      <w:r>
        <w:rPr>
          <w:rFonts w:ascii="Calibri" w:cs="Calibri" w:eastAsia="Calibri" w:hAnsi="Calibri"/>
          <w:color w:val="000000"/>
          <w:sz w:val="20"/>
          <w:szCs w:val="20"/>
        </w:rPr>
        <w:t xml:space="preserve">Python, SQL, JavaScript, Microsoft Office (Word, Excel, PowerPoint)</w:t>
      </w:r>
    </w:p>
    <w:p>
      <w:pPr>
        <w:pBdr>
          <w:bottom w:val="single" w:color="808080" w:sz="6" w:space="2"/>
        </w:pBdr>
        <w:spacing w:after="50" w:before="110"/>
      </w:pPr>
      <w:r>
        <w:rPr>
          <w:rFonts w:ascii="Calibri" w:cs="Calibri" w:eastAsia="Calibri" w:hAnsi="Calibri"/>
          <w:b/>
          <w:bCs/>
          <w:color w:val="000000"/>
          <w:sz w:val="22"/>
          <w:szCs w:val="22"/>
        </w:rPr>
        <w:t xml:space="preserve">EDUCATION AND TRAINING</w:t>
      </w:r>
    </w:p>
    <w:p>
      <w:pPr>
        <w:keepNext w:val="false"/>
        <w:tabs>
          <w:tab w:val="right" w:pos="10440"/>
        </w:tabs>
        <w:spacing w:after="10" w:before="0"/>
      </w:pPr>
      <w:r>
        <w:rPr>
          <w:rFonts w:ascii="Calibri" w:cs="Calibri" w:eastAsia="Calibri" w:hAnsi="Calibri"/>
          <w:color w:val="000000"/>
          <w:sz w:val="20"/>
          <w:szCs w:val="20"/>
        </w:rPr>
        <w:t xml:space="preserve">Associate of Applied Science, Intelligence Studies and Technology, Community College of the Air Force</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2024</w:t>
      </w:r>
    </w:p>
    <w:p>
      <w:pPr>
        <w:keepNext w:val="false"/>
        <w:tabs>
          <w:tab w:val="right" w:pos="10440"/>
        </w:tabs>
        <w:spacing w:after="10" w:before="0"/>
      </w:pPr>
      <w:r>
        <w:rPr>
          <w:rFonts w:ascii="Calibri" w:cs="Calibri" w:eastAsia="Calibri" w:hAnsi="Calibri"/>
          <w:color w:val="000000"/>
          <w:sz w:val="20"/>
          <w:szCs w:val="20"/>
        </w:rPr>
        <w:t xml:space="preserve">Associate of Science, Neosho County Community College</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2019</w:t>
      </w:r>
    </w:p>
    <w:p>
      <w:pPr>
        <w:keepNext w:val="false"/>
        <w:tabs>
          <w:tab w:val="right" w:pos="10440"/>
        </w:tabs>
        <w:spacing w:after="10" w:before="0"/>
      </w:pPr>
      <w:r>
        <w:rPr>
          <w:rFonts w:ascii="Calibri" w:cs="Calibri" w:eastAsia="Calibri" w:hAnsi="Calibri"/>
          <w:color w:val="000000"/>
          <w:sz w:val="20"/>
          <w:szCs w:val="20"/>
        </w:rPr>
        <w:t xml:space="preserve">NETA Signals Intelligence Course Series, National Security Agency</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2021 – 2023</w:t>
      </w:r>
    </w:p>
    <w:p>
      <w:pPr>
        <w:keepNext w:val="false"/>
        <w:tabs>
          <w:tab w:val="right" w:pos="10440"/>
        </w:tabs>
        <w:spacing w:after="10" w:before="0"/>
      </w:pPr>
      <w:r>
        <w:rPr>
          <w:rFonts w:ascii="Calibri" w:cs="Calibri" w:eastAsia="Calibri" w:hAnsi="Calibri"/>
          <w:color w:val="000000"/>
          <w:sz w:val="20"/>
          <w:szCs w:val="20"/>
        </w:rPr>
        <w:t xml:space="preserve">Signals Intelligence Analyst Technical School</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2020</w:t>
      </w:r>
    </w:p>
    <w:p>
      <w:pPr>
        <w:keepNext w:val="false"/>
        <w:tabs>
          <w:tab w:val="right" w:pos="10440"/>
        </w:tabs>
        <w:spacing w:after="10" w:before="0"/>
      </w:pPr>
      <w:r>
        <w:rPr>
          <w:rFonts w:ascii="Calibri" w:cs="Calibri" w:eastAsia="Calibri" w:hAnsi="Calibri"/>
          <w:color w:val="000000"/>
          <w:sz w:val="20"/>
          <w:szCs w:val="20"/>
        </w:rPr>
        <w:t xml:space="preserve">Marketing and Digital Marketing coursework, Wichita State University</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2023 – 2024</w:t>
      </w:r>
    </w:p>
    <w:sectPr>
      <w:pgSz w:w="12240" w:h="15840" w:orient="portrait"/>
      <w:pgMar w:top="720" w:right="900" w:bottom="64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Oliver Tillinghast - Resume</dc:title>
  <dc:creator>Oliver Tillinghast</dc:creator>
  <cp:lastModifiedBy>Un-named</cp:lastModifiedBy>
  <cp:revision>1</cp:revision>
  <dcterms:created xsi:type="dcterms:W3CDTF">2026-09-29T20:47:48.113Z</dcterms:created>
  <dcterms:modified xsi:type="dcterms:W3CDTF">2026-09-29T20:47:48.113Z</dcterms:modified>
</cp:coreProperties>
</file>

<file path=docProps/custom.xml><?xml version="1.0" encoding="utf-8"?>
<Properties xmlns="http://schemas.openxmlformats.org/officeDocument/2006/custom-properties" xmlns:vt="http://schemas.openxmlformats.org/officeDocument/2006/docPropsVTypes"/>
</file>