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000000"/>
          <w:sz w:val="36"/>
          <w:szCs w:val="36"/>
        </w:rPr>
        <w:t xml:space="preserve">OLIVER TILLINGHAST</w:t>
      </w:r>
    </w:p>
    <w:p>
      <w:pPr>
        <w:spacing w:after="10"/>
        <w:jc w:val="center"/>
      </w:pPr>
      <w:r>
        <w:rPr>
          <w:rFonts w:ascii="Calibri" w:cs="Calibri" w:eastAsia="Calibri" w:hAnsi="Calibri"/>
          <w:b/>
          <w:bCs/>
          <w:color w:val="444444"/>
          <w:sz w:val="21"/>
          <w:szCs w:val="21"/>
        </w:rPr>
        <w:t xml:space="preserve">INTELLIGENCE OPERATIONS INTEGRATOR  |  ANALYST TRAINING  |  PLATFORM ADOPTION</w:t>
      </w:r>
    </w:p>
    <w:p>
      <w:pPr>
        <w:spacing w:after="10" w:before="0" w:line="245"/>
        <w:jc w:val="center"/>
      </w:pPr>
      <w:r>
        <w:rPr>
          <w:rFonts w:ascii="Calibri" w:cs="Calibri" w:eastAsia="Calibri" w:hAnsi="Calibri"/>
          <w:color w:val="000000"/>
          <w:sz w:val="20"/>
          <w:szCs w:val="20"/>
        </w:rPr>
        <w:t xml:space="preserve">Wichita, KS  |  (785) 214-8759  |  obtill199@gmail.com  |  Available for 90-day OCONUS deployments</w:t>
      </w:r>
    </w:p>
    <w:p>
      <w:pPr>
        <w:spacing w:after="40" w:before="0" w:line="245"/>
        <w:jc w:val="center"/>
      </w:pPr>
      <w:r>
        <w:rPr>
          <w:rFonts w:ascii="Calibri" w:cs="Calibri" w:eastAsia="Calibri" w:hAnsi="Calibri"/>
          <w:b/>
          <w:bCs/>
          <w:color w:val="000000"/>
          <w:sz w:val="20"/>
          <w:szCs w:val="20"/>
        </w:rPr>
        <w:t xml:space="preserve">Active TS/SCI with CI Polygraph  |  U.S. Citizen  |  USAF AFSC 1N451 (Fusion Analyst)</w:t>
      </w:r>
    </w:p>
    <w:p>
      <w:pPr>
        <w:pBdr>
          <w:bottom w:val="single" w:color="808080" w:sz="6" w:space="2"/>
        </w:pBdr>
        <w:spacing w:after="50" w:before="110"/>
      </w:pPr>
      <w:r>
        <w:rPr>
          <w:rFonts w:ascii="Calibri" w:cs="Calibri" w:eastAsia="Calibri" w:hAnsi="Calibri"/>
          <w:b/>
          <w:bCs/>
          <w:color w:val="000000"/>
          <w:sz w:val="22"/>
          <w:szCs w:val="22"/>
        </w:rPr>
        <w:t xml:space="preserve">PROFESSIONAL SUMMARY</w:t>
      </w:r>
    </w:p>
    <w:p>
      <w:pPr>
        <w:spacing w:after="20" w:before="0" w:line="245"/>
      </w:pPr>
      <w:r>
        <w:rPr>
          <w:rFonts w:ascii="Calibri" w:cs="Calibri" w:eastAsia="Calibri" w:hAnsi="Calibri"/>
          <w:color w:val="000000"/>
          <w:sz w:val="20"/>
          <w:szCs w:val="20"/>
        </w:rPr>
        <w:t xml:space="preserve">Intelligence analyst and platform integrator with six years in classified environments. Project-managed a large language model rollout for about 30 analysts, has trained about 100 personnel on analytic platforms including Palantir, and works directly with engineers to turn analyst feedback into new use cases. Writes Python and JavaScript and has built collection and monitoring applications on classified networks.</w:t>
      </w:r>
    </w:p>
    <w:p>
      <w:pPr>
        <w:pBdr>
          <w:bottom w:val="single" w:color="808080" w:sz="6" w:space="2"/>
        </w:pBdr>
        <w:spacing w:after="50" w:before="110"/>
      </w:pPr>
      <w:r>
        <w:rPr>
          <w:rFonts w:ascii="Calibri" w:cs="Calibri" w:eastAsia="Calibri" w:hAnsi="Calibri"/>
          <w:b/>
          <w:bCs/>
          <w:color w:val="000000"/>
          <w:sz w:val="22"/>
          <w:szCs w:val="22"/>
        </w:rPr>
        <w:t xml:space="preserve">CORE COMPETENCIES</w:t>
      </w:r>
    </w:p>
    <w:p>
      <w:pPr>
        <w:spacing w:after="10" w:before="0" w:line="245"/>
      </w:pPr>
      <w:r>
        <w:rPr>
          <w:rFonts w:ascii="Calibri" w:cs="Calibri" w:eastAsia="Calibri" w:hAnsi="Calibri"/>
          <w:color w:val="000000"/>
          <w:sz w:val="20"/>
          <w:szCs w:val="20"/>
        </w:rPr>
        <w:t xml:space="preserve">Analyst Training  |  Platform Adoption  |  Use-Case Development  |  User Troubleshooting  |  Product Feedback to Engineers  |  Requirements &amp; User Stories  |  All-Source Analysis  |  Dashboards  |  Python &amp; JavaScript  |  Microsoft Excel</w:t>
      </w:r>
    </w:p>
    <w:p>
      <w:pPr>
        <w:pBdr>
          <w:bottom w:val="single" w:color="808080" w:sz="6" w:space="2"/>
        </w:pBdr>
        <w:spacing w:after="50" w:before="110"/>
      </w:pPr>
      <w:r>
        <w:rPr>
          <w:rFonts w:ascii="Calibri" w:cs="Calibri" w:eastAsia="Calibri" w:hAnsi="Calibri"/>
          <w:b/>
          <w:bCs/>
          <w:color w:val="000000"/>
          <w:sz w:val="22"/>
          <w:szCs w:val="22"/>
        </w:rPr>
        <w:t xml:space="preserve">PROFESSIONAL EXPERIENCE</w:t>
      </w:r>
    </w:p>
    <w:p>
      <w:pPr>
        <w:keepNext/>
        <w:tabs>
          <w:tab w:val="right" w:pos="10440"/>
        </w:tabs>
        <w:spacing w:after="10" w:before="0"/>
      </w:pPr>
      <w:r>
        <w:rPr>
          <w:rFonts w:ascii="Calibri" w:cs="Calibri" w:eastAsia="Calibri" w:hAnsi="Calibri"/>
          <w:b/>
          <w:bCs/>
          <w:color w:val="000000"/>
          <w:sz w:val="20"/>
          <w:szCs w:val="20"/>
        </w:rPr>
        <w:t xml:space="preserve">KANSAS AIR NATIONAL GUARD  (Staff Sergeant, E-5)</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McConnell AFB, Wichita, KS</w:t>
      </w:r>
    </w:p>
    <w:p>
      <w:pPr>
        <w:keepNext/>
        <w:tabs>
          <w:tab w:val="right" w:pos="10440"/>
        </w:tabs>
        <w:spacing w:after="20" w:before="0"/>
      </w:pPr>
      <w:r>
        <w:rPr>
          <w:rFonts w:ascii="Calibri" w:cs="Calibri" w:eastAsia="Calibri" w:hAnsi="Calibri"/>
          <w:b/>
          <w:bCs/>
          <w:color w:val="000000"/>
          <w:sz w:val="20"/>
          <w:szCs w:val="20"/>
        </w:rPr>
        <w:t xml:space="preserve">Fusion Analyst, Data Analyst Team Lead  |  184th Intelligence Group and 184th ISRG</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Oct 2022 – Present</w:t>
      </w:r>
    </w:p>
    <w:p>
      <w:pPr>
        <w:pStyle w:val="ListParagraph"/>
        <w:numPr>
          <w:ilvl w:val="0"/>
          <w:numId w:val="2"/>
        </w:numPr>
        <w:spacing w:after="20" w:line="245"/>
      </w:pPr>
      <w:r>
        <w:rPr>
          <w:rFonts w:ascii="Calibri" w:cs="Calibri" w:eastAsia="Calibri" w:hAnsi="Calibri"/>
          <w:color w:val="000000"/>
          <w:sz w:val="20"/>
          <w:szCs w:val="20"/>
        </w:rPr>
        <w:t xml:space="preserve">Project-managed the 184th ISRG's implementation of Scale AI's Donovan large language model for about 30 intelligence professionals: translated analyst needs into requirements and use cases, and coordinated integration, testing, training, troubleshooting, and rollout.</w:t>
      </w:r>
    </w:p>
    <w:p>
      <w:pPr>
        <w:pStyle w:val="ListParagraph"/>
        <w:numPr>
          <w:ilvl w:val="0"/>
          <w:numId w:val="2"/>
        </w:numPr>
        <w:spacing w:after="20" w:line="245"/>
      </w:pPr>
      <w:r>
        <w:rPr>
          <w:rFonts w:ascii="Calibri" w:cs="Calibri" w:eastAsia="Calibri" w:hAnsi="Calibri"/>
          <w:color w:val="000000"/>
          <w:sz w:val="20"/>
          <w:szCs w:val="20"/>
        </w:rPr>
        <w:t xml:space="preserve">Integrated Donovan with ChatSurfer and multiple Intelligence Community databases and tools and built it into established intelligence workflows, helping lay the groundwork for AI/ML teams across Air Combat Command.</w:t>
      </w:r>
    </w:p>
    <w:p>
      <w:pPr>
        <w:pStyle w:val="ListParagraph"/>
        <w:numPr>
          <w:ilvl w:val="0"/>
          <w:numId w:val="2"/>
        </w:numPr>
        <w:spacing w:after="20" w:line="245"/>
      </w:pPr>
      <w:r>
        <w:rPr>
          <w:rFonts w:ascii="Calibri" w:cs="Calibri" w:eastAsia="Calibri" w:hAnsi="Calibri"/>
          <w:color w:val="000000"/>
          <w:sz w:val="20"/>
          <w:szCs w:val="20"/>
        </w:rPr>
        <w:t xml:space="preserve">Ran a biweekly and quarterly delivery cadence with Scale AI, using capability demonstrations to gather analyst feedback, identify integration needs, and set rollout priorities.</w:t>
      </w:r>
    </w:p>
    <w:p>
      <w:pPr>
        <w:pStyle w:val="ListParagraph"/>
        <w:numPr>
          <w:ilvl w:val="0"/>
          <w:numId w:val="2"/>
        </w:numPr>
        <w:spacing w:after="20" w:line="245"/>
      </w:pPr>
      <w:r>
        <w:rPr>
          <w:rFonts w:ascii="Calibri" w:cs="Calibri" w:eastAsia="Calibri" w:hAnsi="Calibri"/>
          <w:color w:val="000000"/>
          <w:sz w:val="20"/>
          <w:szCs w:val="20"/>
        </w:rPr>
        <w:t xml:space="preserve">Trained analysts on Scale AI Donovan, Palantir, FADE/MIST, IBM i2 Analyst's Notebook, and Esri ArcGIS through hands-on instruction, procedure guides, reference materials, and workflow support.</w:t>
      </w:r>
    </w:p>
    <w:p>
      <w:pPr>
        <w:pStyle w:val="ListParagraph"/>
        <w:numPr>
          <w:ilvl w:val="0"/>
          <w:numId w:val="2"/>
        </w:numPr>
        <w:spacing w:after="20" w:line="245"/>
      </w:pPr>
      <w:r>
        <w:rPr>
          <w:rFonts w:ascii="Calibri" w:cs="Calibri" w:eastAsia="Calibri" w:hAnsi="Calibri"/>
          <w:color w:val="000000"/>
          <w:sz w:val="20"/>
          <w:szCs w:val="20"/>
        </w:rPr>
        <w:t xml:space="preserve">Created and delivered training for approximately 100 personnel supporting initial job certification and annual recertification, covering intelligence duties, Intelligence Oversight, analytic platforms, and emerging tools.</w:t>
      </w:r>
    </w:p>
    <w:p>
      <w:pPr>
        <w:pStyle w:val="ListParagraph"/>
        <w:numPr>
          <w:ilvl w:val="0"/>
          <w:numId w:val="2"/>
        </w:numPr>
        <w:spacing w:after="20" w:line="245"/>
      </w:pPr>
      <w:r>
        <w:rPr>
          <w:rFonts w:ascii="Calibri" w:cs="Calibri" w:eastAsia="Calibri" w:hAnsi="Calibri"/>
          <w:color w:val="000000"/>
          <w:sz w:val="20"/>
          <w:szCs w:val="20"/>
        </w:rPr>
        <w:t xml:space="preserve">Gather and prioritize user feedback and carry clear findings and recommendations back to engineers, researchers, and product teams.</w:t>
      </w:r>
    </w:p>
    <w:p>
      <w:pPr>
        <w:pStyle w:val="ListParagraph"/>
        <w:numPr>
          <w:ilvl w:val="0"/>
          <w:numId w:val="2"/>
        </w:numPr>
        <w:spacing w:after="20" w:line="245"/>
      </w:pPr>
      <w:r>
        <w:rPr>
          <w:rFonts w:ascii="Calibri" w:cs="Calibri" w:eastAsia="Calibri" w:hAnsi="Calibri"/>
          <w:color w:val="000000"/>
          <w:sz w:val="20"/>
          <w:szCs w:val="20"/>
        </w:rPr>
        <w:t xml:space="preserve">Designed and fielded a natural-language retrieval workflow that lets combatant-command planners query operational plans in seconds; extended it to real-time wargaming and course-of-action questions.</w:t>
      </w:r>
    </w:p>
    <w:p>
      <w:pPr>
        <w:pStyle w:val="ListParagraph"/>
        <w:numPr>
          <w:ilvl w:val="0"/>
          <w:numId w:val="2"/>
        </w:numPr>
        <w:spacing w:after="20" w:line="245"/>
      </w:pPr>
      <w:r>
        <w:rPr>
          <w:rFonts w:ascii="Calibri" w:cs="Calibri" w:eastAsia="Calibri" w:hAnsi="Calibri"/>
          <w:color w:val="000000"/>
          <w:sz w:val="20"/>
          <w:szCs w:val="20"/>
        </w:rPr>
        <w:t xml:space="preserve">Designed and deployed Node.js, React, and SQLite applications for multi-source collection and monitoring on classified networks; built quantitative Python models for probabilistic assessment.</w:t>
      </w:r>
    </w:p>
    <w:p>
      <w:pPr>
        <w:keepNext/>
        <w:tabs>
          <w:tab w:val="right" w:pos="10440"/>
        </w:tabs>
        <w:spacing w:after="20" w:before="60"/>
      </w:pPr>
      <w:r>
        <w:rPr>
          <w:rFonts w:ascii="Calibri" w:cs="Calibri" w:eastAsia="Calibri" w:hAnsi="Calibri"/>
          <w:b/>
          <w:bCs/>
          <w:color w:val="000000"/>
          <w:sz w:val="20"/>
          <w:szCs w:val="20"/>
        </w:rPr>
        <w:t xml:space="preserve">Digital Network Intelligence Analyst  |  161st Intelligence Squadron, 184th Intelligence Group</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Sep 2020 – Oct 2022</w:t>
      </w:r>
    </w:p>
    <w:p>
      <w:pPr>
        <w:pStyle w:val="ListParagraph"/>
        <w:numPr>
          <w:ilvl w:val="0"/>
          <w:numId w:val="2"/>
        </w:numPr>
        <w:spacing w:after="20" w:line="245"/>
      </w:pPr>
      <w:r>
        <w:rPr>
          <w:rFonts w:ascii="Calibri" w:cs="Calibri" w:eastAsia="Calibri" w:hAnsi="Calibri"/>
          <w:color w:val="000000"/>
          <w:sz w:val="20"/>
          <w:szCs w:val="20"/>
        </w:rPr>
        <w:t xml:space="preserve">Operation ALLIES REFUGE (Afghanistan): tracked 52 subjects of interest and authored 109 time-sensitive reports that supported the safe evacuation of 124,000 noncombatants.</w:t>
      </w:r>
    </w:p>
    <w:p>
      <w:pPr>
        <w:pStyle w:val="ListParagraph"/>
        <w:numPr>
          <w:ilvl w:val="0"/>
          <w:numId w:val="2"/>
        </w:numPr>
        <w:spacing w:after="20" w:line="245"/>
      </w:pPr>
      <w:r>
        <w:rPr>
          <w:rFonts w:ascii="Calibri" w:cs="Calibri" w:eastAsia="Calibri" w:hAnsi="Calibri"/>
          <w:color w:val="000000"/>
          <w:sz w:val="20"/>
          <w:szCs w:val="20"/>
        </w:rPr>
        <w:t xml:space="preserve">Produced 20+ multi-intelligence assessments for U.S. Central Command, integrating geospatial, signals, human-source, and open-source reporting into decision support for command leaders.</w:t>
      </w:r>
    </w:p>
    <w:p>
      <w:pPr>
        <w:pStyle w:val="ListParagraph"/>
        <w:numPr>
          <w:ilvl w:val="0"/>
          <w:numId w:val="2"/>
        </w:numPr>
        <w:spacing w:after="20" w:line="245"/>
      </w:pPr>
      <w:r>
        <w:rPr>
          <w:rFonts w:ascii="Calibri" w:cs="Calibri" w:eastAsia="Calibri" w:hAnsi="Calibri"/>
          <w:color w:val="000000"/>
          <w:sz w:val="20"/>
          <w:szCs w:val="20"/>
        </w:rPr>
        <w:t xml:space="preserve">Mentored 10+ analysts and brought three to full proficiency within one year.</w:t>
      </w:r>
    </w:p>
    <w:p>
      <w:pPr>
        <w:pBdr>
          <w:bottom w:val="single" w:color="808080" w:sz="6" w:space="2"/>
        </w:pBdr>
        <w:spacing w:after="50" w:before="110"/>
      </w:pPr>
      <w:r>
        <w:rPr>
          <w:rFonts w:ascii="Calibri" w:cs="Calibri" w:eastAsia="Calibri" w:hAnsi="Calibri"/>
          <w:b/>
          <w:bCs/>
          <w:color w:val="000000"/>
          <w:sz w:val="22"/>
          <w:szCs w:val="22"/>
        </w:rPr>
        <w:t xml:space="preserve">TECHNICAL SKILLS</w:t>
      </w:r>
    </w:p>
    <w:p>
      <w:pPr>
        <w:spacing w:after="20" w:line="245"/>
      </w:pPr>
      <w:r>
        <w:rPr>
          <w:rFonts w:ascii="Calibri" w:cs="Calibri" w:eastAsia="Calibri" w:hAnsi="Calibri"/>
          <w:b/>
          <w:bCs/>
          <w:color w:val="000000"/>
          <w:sz w:val="20"/>
          <w:szCs w:val="20"/>
        </w:rPr>
        <w:t xml:space="preserve">Analytic Platforms: </w:t>
      </w:r>
      <w:r>
        <w:rPr>
          <w:rFonts w:ascii="Calibri" w:cs="Calibri" w:eastAsia="Calibri" w:hAnsi="Calibri"/>
          <w:color w:val="000000"/>
          <w:sz w:val="20"/>
          <w:szCs w:val="20"/>
        </w:rPr>
        <w:t xml:space="preserve">Scale AI Donovan (LLM), Palantir, ChatSurfer, IBM i2 Analyst's Notebook, Esri ArcGIS, FADE/MIST, Cognos, Intelligence Community databases</w:t>
      </w:r>
    </w:p>
    <w:p>
      <w:pPr>
        <w:spacing w:after="20" w:line="245"/>
      </w:pPr>
      <w:r>
        <w:rPr>
          <w:rFonts w:ascii="Calibri" w:cs="Calibri" w:eastAsia="Calibri" w:hAnsi="Calibri"/>
          <w:b/>
          <w:bCs/>
          <w:color w:val="000000"/>
          <w:sz w:val="20"/>
          <w:szCs w:val="20"/>
        </w:rPr>
        <w:t xml:space="preserve">Programming &amp; Data: </w:t>
      </w:r>
      <w:r>
        <w:rPr>
          <w:rFonts w:ascii="Calibri" w:cs="Calibri" w:eastAsia="Calibri" w:hAnsi="Calibri"/>
          <w:color w:val="000000"/>
          <w:sz w:val="20"/>
          <w:szCs w:val="20"/>
        </w:rPr>
        <w:t xml:space="preserve">Python, SQL, SQLite, JavaScript, Node.js, React, APIs, ETL-style data pipelines, dashboards, Microsoft Office (Word, Excel, PowerPoint)</w:t>
      </w:r>
    </w:p>
    <w:p>
      <w:pPr>
        <w:pBdr>
          <w:bottom w:val="single" w:color="808080" w:sz="6" w:space="2"/>
        </w:pBdr>
        <w:spacing w:after="50" w:before="110"/>
      </w:pPr>
      <w:r>
        <w:rPr>
          <w:rFonts w:ascii="Calibri" w:cs="Calibri" w:eastAsia="Calibri" w:hAnsi="Calibri"/>
          <w:b/>
          <w:bCs/>
          <w:color w:val="000000"/>
          <w:sz w:val="22"/>
          <w:szCs w:val="22"/>
        </w:rPr>
        <w:t xml:space="preserve">EDUCATION AND TRAINING</w:t>
      </w:r>
    </w:p>
    <w:p>
      <w:pPr>
        <w:keepNext w:val="false"/>
        <w:tabs>
          <w:tab w:val="right" w:pos="10440"/>
        </w:tabs>
        <w:spacing w:after="10" w:before="0"/>
      </w:pPr>
      <w:r>
        <w:rPr>
          <w:rFonts w:ascii="Calibri" w:cs="Calibri" w:eastAsia="Calibri" w:hAnsi="Calibri"/>
          <w:color w:val="000000"/>
          <w:sz w:val="20"/>
          <w:szCs w:val="20"/>
        </w:rPr>
        <w:t xml:space="preserve">Associate of Applied Science, Intelligence Studies and Technology, Community College of the Air Force</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2024</w:t>
      </w:r>
    </w:p>
    <w:p>
      <w:pPr>
        <w:keepNext w:val="false"/>
        <w:tabs>
          <w:tab w:val="right" w:pos="10440"/>
        </w:tabs>
        <w:spacing w:after="10" w:before="0"/>
      </w:pPr>
      <w:r>
        <w:rPr>
          <w:rFonts w:ascii="Calibri" w:cs="Calibri" w:eastAsia="Calibri" w:hAnsi="Calibri"/>
          <w:color w:val="000000"/>
          <w:sz w:val="20"/>
          <w:szCs w:val="20"/>
        </w:rPr>
        <w:t xml:space="preserve">Associate of Science, Neosho County Community College</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2019</w:t>
      </w:r>
    </w:p>
    <w:p>
      <w:pPr>
        <w:keepNext w:val="false"/>
        <w:tabs>
          <w:tab w:val="right" w:pos="10440"/>
        </w:tabs>
        <w:spacing w:after="10" w:before="0"/>
      </w:pPr>
      <w:r>
        <w:rPr>
          <w:rFonts w:ascii="Calibri" w:cs="Calibri" w:eastAsia="Calibri" w:hAnsi="Calibri"/>
          <w:color w:val="000000"/>
          <w:sz w:val="20"/>
          <w:szCs w:val="20"/>
        </w:rPr>
        <w:t xml:space="preserve">NETA Signals Intelligence Course Series, National Security Agency</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2021 – 2023</w:t>
      </w:r>
    </w:p>
    <w:p>
      <w:pPr>
        <w:keepNext w:val="false"/>
        <w:tabs>
          <w:tab w:val="right" w:pos="10440"/>
        </w:tabs>
        <w:spacing w:after="10" w:before="0"/>
      </w:pPr>
      <w:r>
        <w:rPr>
          <w:rFonts w:ascii="Calibri" w:cs="Calibri" w:eastAsia="Calibri" w:hAnsi="Calibri"/>
          <w:color w:val="000000"/>
          <w:sz w:val="20"/>
          <w:szCs w:val="20"/>
        </w:rPr>
        <w:t xml:space="preserve">Signals Intelligence Analyst Technical School</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2020</w:t>
      </w:r>
    </w:p>
    <w:p>
      <w:pPr>
        <w:keepNext w:val="false"/>
        <w:tabs>
          <w:tab w:val="right" w:pos="10440"/>
        </w:tabs>
        <w:spacing w:after="10" w:before="0"/>
      </w:pPr>
      <w:r>
        <w:rPr>
          <w:rFonts w:ascii="Calibri" w:cs="Calibri" w:eastAsia="Calibri" w:hAnsi="Calibri"/>
          <w:color w:val="000000"/>
          <w:sz w:val="20"/>
          <w:szCs w:val="20"/>
        </w:rPr>
        <w:t xml:space="preserve">Complete Web Development Bootcamp</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2023</w:t>
      </w:r>
    </w:p>
    <w:sectPr>
      <w:pgSz w:w="12240" w:h="15840" w:orient="portrait"/>
      <w:pgMar w:top="720" w:right="900" w:bottom="64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 Resume</dc:title>
  <dc:creator>Oliver Tillinghast</dc:creator>
  <cp:lastModifiedBy>Un-named</cp:lastModifiedBy>
  <cp:revision>1</cp:revision>
  <dcterms:created xsi:type="dcterms:W3CDTF">2026-09-29T20:47:48.057Z</dcterms:created>
  <dcterms:modified xsi:type="dcterms:W3CDTF">2026-09-29T20:47:48.057Z</dcterms:modified>
</cp:coreProperties>
</file>

<file path=docProps/custom.xml><?xml version="1.0" encoding="utf-8"?>
<Properties xmlns="http://schemas.openxmlformats.org/officeDocument/2006/custom-properties" xmlns:vt="http://schemas.openxmlformats.org/officeDocument/2006/docPropsVTypes"/>
</file>