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Health care Project Flow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This </w:t>
      </w:r>
      <w:r w:rsidDel="00000000" w:rsidR="00000000" w:rsidRPr="00000000">
        <w:rPr>
          <w:sz w:val="24"/>
          <w:szCs w:val="24"/>
          <w:rtl w:val="0"/>
        </w:rPr>
        <w:t xml:space="preserve">project demonstrates the  complete end to end azure data engineering of healthcare management.this shows how data is ingested,how it transformed using azure technologies.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data factory for ETL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data bricks for pyspark for data transformation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data lake for storing raw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bi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synapse for data warehousing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ingestion: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 connect local sql to the azure in the first step,azure data factory,sql and adls.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Transformation: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are using the Bronze layer in this ,which contains raw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we using to mount data from data bricks to lake storage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changing bronze to silver by cleaning or maintaining a perfect data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Third changing from silver to gold by aggregating and optimizing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Loading: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transforming the data sent to the synapse for further reporting by viewing in sql queries.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reporting: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are connecting/reporting by using the power BI where directly connected to the synapse with a graphical representation.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Pipeline: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can test the pipelines by adding new records.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