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3BE" w:rsidRDefault="002703BE"/>
    <w:p w:rsidR="001A78D9" w:rsidRDefault="001A78D9" w:rsidP="001A78D9">
      <w:pPr>
        <w:jc w:val="center"/>
        <w:rPr>
          <w:b/>
          <w:u w:val="single"/>
        </w:rPr>
      </w:pPr>
      <w:r>
        <w:rPr>
          <w:b/>
          <w:u w:val="single"/>
        </w:rPr>
        <w:t>Project Description Clarifications</w:t>
      </w:r>
    </w:p>
    <w:p w:rsidR="001A78D9" w:rsidRDefault="002F775D" w:rsidP="001A78D9">
      <w:pPr>
        <w:pStyle w:val="ListParagraph"/>
      </w:pPr>
      <w:r>
        <w:t>Dr. Fu has made the following clarifications on the project description:</w:t>
      </w:r>
    </w:p>
    <w:p w:rsidR="007760EF" w:rsidRPr="007760EF" w:rsidRDefault="007760EF" w:rsidP="007760EF">
      <w:pPr>
        <w:pStyle w:val="ListParagraph"/>
        <w:numPr>
          <w:ilvl w:val="0"/>
          <w:numId w:val="2"/>
        </w:numPr>
        <w:rPr>
          <w:b/>
          <w:u w:val="single"/>
        </w:rPr>
      </w:pPr>
      <w:r>
        <w:t>We MUST remove the “print poster submission” functional requirement from the SRS proposal document.</w:t>
      </w:r>
      <w:r w:rsidR="006B00C2">
        <w:t xml:space="preserve">  Dr. Fu did not actually say that, but since we are supposed to remove the “print poster submission” use case it would make sense to remove the “print poster submission” functional requirement too.</w:t>
      </w:r>
      <w:bookmarkStart w:id="0" w:name="_GoBack"/>
      <w:bookmarkEnd w:id="0"/>
    </w:p>
    <w:p w:rsidR="002F775D" w:rsidRPr="002F775D" w:rsidRDefault="002F775D" w:rsidP="002F775D">
      <w:pPr>
        <w:pStyle w:val="ListParagraph"/>
        <w:numPr>
          <w:ilvl w:val="0"/>
          <w:numId w:val="2"/>
        </w:numPr>
        <w:rPr>
          <w:b/>
          <w:u w:val="single"/>
        </w:rPr>
      </w:pPr>
      <w:r>
        <w:t xml:space="preserve">The Poster Management System does not actually print the posters in any way shape or form.  When the administrators receive a poster submission notification one of the administrators checks the poster’s file name to make sure it is in the correct format (*.pptx, *.ppt, or *.pdf).  The administrator also opens the file and visually inspects it (not using any software tools, using their eyes) to make sure that the poster is the correct size.  </w:t>
      </w:r>
    </w:p>
    <w:p w:rsidR="002F775D" w:rsidRPr="002F775D" w:rsidRDefault="002F775D" w:rsidP="002F775D">
      <w:pPr>
        <w:pStyle w:val="ListParagraph"/>
        <w:numPr>
          <w:ilvl w:val="1"/>
          <w:numId w:val="2"/>
        </w:numPr>
        <w:rPr>
          <w:b/>
          <w:u w:val="single"/>
        </w:rPr>
      </w:pPr>
      <w:r>
        <w:t>If the poster file is either in the wrong format or if the poster is the wrong size, the administrator manually changes the status of the poster submission “ to “wrong format/size”.</w:t>
      </w:r>
    </w:p>
    <w:p w:rsidR="002F775D" w:rsidRPr="002F775D" w:rsidRDefault="002F775D" w:rsidP="002F775D">
      <w:pPr>
        <w:pStyle w:val="ListParagraph"/>
        <w:numPr>
          <w:ilvl w:val="1"/>
          <w:numId w:val="2"/>
        </w:numPr>
        <w:rPr>
          <w:b/>
          <w:u w:val="single"/>
        </w:rPr>
      </w:pPr>
      <w:r>
        <w:t>If the poster submission format and size are correct the administrator manually changes the poster status to “processing” (which means we are pretending like the poster is in the process of being printed), then the administrator manually changes the poster status to “printed” (to indicate that the poster has been printed, even though our system does not actually print posters).  An e-mail is automatically sent to the authors of the poster.  After authors pick up their poster the administrator changes the poster status to “finished”.</w:t>
      </w:r>
    </w:p>
    <w:p w:rsidR="002F775D" w:rsidRPr="007E07DB" w:rsidRDefault="002F775D" w:rsidP="002F775D">
      <w:pPr>
        <w:pStyle w:val="ListParagraph"/>
        <w:numPr>
          <w:ilvl w:val="0"/>
          <w:numId w:val="2"/>
        </w:numPr>
        <w:rPr>
          <w:b/>
          <w:u w:val="single"/>
        </w:rPr>
      </w:pPr>
      <w:r>
        <w:t xml:space="preserve">The system must be compatible with </w:t>
      </w:r>
      <w:r w:rsidRPr="002F775D">
        <w:rPr>
          <w:b/>
          <w:u w:val="single"/>
        </w:rPr>
        <w:t>tablets</w:t>
      </w:r>
      <w:r>
        <w:t>, smart phones, or any type of embedded device.</w:t>
      </w:r>
    </w:p>
    <w:p w:rsidR="007E07DB" w:rsidRPr="002F775D" w:rsidRDefault="007E07DB" w:rsidP="002F775D">
      <w:pPr>
        <w:pStyle w:val="ListParagraph"/>
        <w:numPr>
          <w:ilvl w:val="0"/>
          <w:numId w:val="2"/>
        </w:numPr>
        <w:rPr>
          <w:b/>
          <w:u w:val="single"/>
        </w:rPr>
      </w:pPr>
      <w:r>
        <w:t>The SRS Proposal document must have a use case diagram</w:t>
      </w:r>
      <w:r w:rsidR="007760EF">
        <w:t>, activity diagrams are strongly recommended, and sequence diagrams can also be placed in the SRS proposal document.  State-chart diagrams are usually not placed in this document.</w:t>
      </w:r>
    </w:p>
    <w:p w:rsidR="002F775D" w:rsidRPr="007760EF" w:rsidRDefault="002F775D" w:rsidP="002F775D">
      <w:pPr>
        <w:pStyle w:val="ListParagraph"/>
        <w:numPr>
          <w:ilvl w:val="0"/>
          <w:numId w:val="2"/>
        </w:numPr>
        <w:rPr>
          <w:b/>
          <w:u w:val="single"/>
        </w:rPr>
      </w:pPr>
      <w:r>
        <w:t>The Power Point Presentation must have a use case diagram, all other diagrams are optional, although activity diagrams are strongly recommended.</w:t>
      </w:r>
      <w:r w:rsidR="002C2006">
        <w:t xml:space="preserve">  Whatever diagrams we place in the Power Point presentation document must be understandable to the client, all concepts depicted in the diagrams must come from the application domain only, the concepts cannot come from the solution domain.</w:t>
      </w:r>
    </w:p>
    <w:p w:rsidR="007760EF" w:rsidRPr="002F775D" w:rsidRDefault="007760EF" w:rsidP="002F775D">
      <w:pPr>
        <w:pStyle w:val="ListParagraph"/>
        <w:numPr>
          <w:ilvl w:val="0"/>
          <w:numId w:val="2"/>
        </w:numPr>
        <w:rPr>
          <w:b/>
          <w:u w:val="single"/>
        </w:rPr>
      </w:pPr>
      <w:r>
        <w:t>We must assume that the audience during the project proposal presentation knows nothing about Oklahoma Research Day.  We must explain what Oklahoma Research day is and explain why they submit their posters, what the participants do at the event and why the ORD event exists.</w:t>
      </w:r>
    </w:p>
    <w:p w:rsidR="002F775D" w:rsidRPr="002F775D" w:rsidRDefault="002F775D" w:rsidP="002F775D">
      <w:pPr>
        <w:pStyle w:val="ListParagraph"/>
        <w:numPr>
          <w:ilvl w:val="0"/>
          <w:numId w:val="2"/>
        </w:numPr>
        <w:rPr>
          <w:b/>
          <w:u w:val="single"/>
        </w:rPr>
      </w:pPr>
      <w:r>
        <w:t>The Design Specification Template document must include sequence diagrams, class diagrams, activity diagrams, state-machine/chart diagrams, and an EER database diagram.</w:t>
      </w:r>
    </w:p>
    <w:p w:rsidR="002F775D" w:rsidRPr="007E07DB" w:rsidRDefault="002F775D" w:rsidP="002F775D">
      <w:pPr>
        <w:pStyle w:val="ListParagraph"/>
        <w:numPr>
          <w:ilvl w:val="0"/>
          <w:numId w:val="2"/>
        </w:numPr>
        <w:rPr>
          <w:b/>
          <w:u w:val="single"/>
        </w:rPr>
      </w:pPr>
      <w:r>
        <w:lastRenderedPageBreak/>
        <w:t>A group of authors can</w:t>
      </w:r>
      <w:r w:rsidR="007E07DB">
        <w:t xml:space="preserve"> work together on the same poster, and provide all the author’s e-mail addresses when submitting the poster.  Every poster that is submitted must have a title.  If more than one of the authors in the group that worked together on the single poster try to submit the same poster, then the title of the poster is checked and a duplication is detected and the poster submission is rejected.  He didn’t say whether it should automatically reject or if an administrator would have to mark the duplicate submissions as being in “other errors” status.</w:t>
      </w:r>
    </w:p>
    <w:p w:rsidR="007E07DB" w:rsidRPr="007760EF" w:rsidRDefault="007760EF" w:rsidP="002F775D">
      <w:pPr>
        <w:pStyle w:val="ListParagraph"/>
        <w:numPr>
          <w:ilvl w:val="0"/>
          <w:numId w:val="2"/>
        </w:numPr>
        <w:rPr>
          <w:b/>
          <w:u w:val="single"/>
        </w:rPr>
      </w:pPr>
      <w:r>
        <w:t>We should NOT place a “print poster submission” use case in the use case diagram since the system does not actually print posters.</w:t>
      </w:r>
    </w:p>
    <w:sectPr w:rsidR="007E07DB" w:rsidRPr="0077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2B15"/>
    <w:multiLevelType w:val="hybridMultilevel"/>
    <w:tmpl w:val="0E1E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E4357"/>
    <w:multiLevelType w:val="hybridMultilevel"/>
    <w:tmpl w:val="2EE8D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62"/>
    <w:rsid w:val="00035862"/>
    <w:rsid w:val="001A78D9"/>
    <w:rsid w:val="002703BE"/>
    <w:rsid w:val="002C2006"/>
    <w:rsid w:val="002F775D"/>
    <w:rsid w:val="006B00C2"/>
    <w:rsid w:val="007760EF"/>
    <w:rsid w:val="007E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saturn</cp:lastModifiedBy>
  <cp:revision>4</cp:revision>
  <dcterms:created xsi:type="dcterms:W3CDTF">2013-09-12T22:30:00Z</dcterms:created>
  <dcterms:modified xsi:type="dcterms:W3CDTF">2013-09-12T23:04:00Z</dcterms:modified>
</cp:coreProperties>
</file>