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73583" w14:textId="63250DE7" w:rsidR="00A87AB1" w:rsidRPr="003E439B" w:rsidRDefault="00A87AB1">
      <w:pPr>
        <w:pStyle w:val="Title"/>
        <w:rPr>
          <w:b/>
          <w:bCs/>
          <w:sz w:val="24"/>
          <w:szCs w:val="24"/>
          <w:lang w:val="en-CA"/>
        </w:rPr>
      </w:pPr>
      <w:r w:rsidRPr="003E439B">
        <w:rPr>
          <w:b/>
          <w:bCs/>
          <w:sz w:val="24"/>
          <w:szCs w:val="24"/>
          <w:lang w:val="en-CA"/>
        </w:rPr>
        <w:t>Carleton University</w:t>
      </w:r>
    </w:p>
    <w:p w14:paraId="60001F6C" w14:textId="77777777" w:rsidR="00A87AB1" w:rsidRPr="003E439B" w:rsidRDefault="00A87AB1" w:rsidP="00A87AB1">
      <w:pPr>
        <w:pStyle w:val="BodyText"/>
        <w:rPr>
          <w:lang w:val="en-CA"/>
        </w:rPr>
      </w:pPr>
    </w:p>
    <w:p w14:paraId="5CF5BAAD" w14:textId="77777777" w:rsidR="00A87AB1" w:rsidRPr="003E439B" w:rsidRDefault="00A87AB1" w:rsidP="00A87AB1">
      <w:pPr>
        <w:pStyle w:val="BodyText"/>
        <w:rPr>
          <w:lang w:val="en-CA"/>
        </w:rPr>
      </w:pPr>
    </w:p>
    <w:p w14:paraId="6783225D" w14:textId="77777777" w:rsidR="00A87AB1" w:rsidRPr="003E439B" w:rsidRDefault="00A87AB1" w:rsidP="00A87AB1">
      <w:pPr>
        <w:pStyle w:val="BodyText"/>
        <w:rPr>
          <w:lang w:val="en-CA"/>
        </w:rPr>
      </w:pPr>
    </w:p>
    <w:p w14:paraId="675D0264" w14:textId="77777777" w:rsidR="00A87AB1" w:rsidRPr="003E439B" w:rsidRDefault="00A87AB1" w:rsidP="00A87AB1">
      <w:pPr>
        <w:pStyle w:val="BodyText"/>
        <w:rPr>
          <w:lang w:val="en-CA"/>
        </w:rPr>
      </w:pPr>
    </w:p>
    <w:p w14:paraId="6948F2B3" w14:textId="77777777" w:rsidR="00A87AB1" w:rsidRPr="003E439B" w:rsidRDefault="00A87AB1" w:rsidP="00A87AB1">
      <w:pPr>
        <w:pStyle w:val="BodyText"/>
        <w:rPr>
          <w:lang w:val="en-CA"/>
        </w:rPr>
      </w:pPr>
    </w:p>
    <w:p w14:paraId="745C5747" w14:textId="77777777" w:rsidR="00A87AB1" w:rsidRPr="003E439B" w:rsidRDefault="00A87AB1" w:rsidP="00A87AB1">
      <w:pPr>
        <w:pStyle w:val="BodyText"/>
        <w:rPr>
          <w:lang w:val="en-CA"/>
        </w:rPr>
      </w:pPr>
    </w:p>
    <w:p w14:paraId="629A7DB7" w14:textId="77777777" w:rsidR="00A87AB1" w:rsidRPr="003E439B" w:rsidRDefault="00A87AB1" w:rsidP="00A87AB1">
      <w:pPr>
        <w:pStyle w:val="BodyText"/>
        <w:rPr>
          <w:lang w:val="en-CA"/>
        </w:rPr>
      </w:pPr>
    </w:p>
    <w:p w14:paraId="327F6E43" w14:textId="77777777" w:rsidR="00A87AB1" w:rsidRPr="003E439B" w:rsidRDefault="00A87AB1" w:rsidP="00A87AB1">
      <w:pPr>
        <w:pStyle w:val="BodyText"/>
        <w:rPr>
          <w:lang w:val="en-CA"/>
        </w:rPr>
      </w:pPr>
    </w:p>
    <w:p w14:paraId="36228FA0" w14:textId="77777777" w:rsidR="00A87AB1" w:rsidRPr="003E439B" w:rsidRDefault="00A87AB1" w:rsidP="00A87AB1">
      <w:pPr>
        <w:pStyle w:val="BodyText"/>
        <w:rPr>
          <w:lang w:val="en-CA"/>
        </w:rPr>
      </w:pPr>
    </w:p>
    <w:p w14:paraId="20D10EFD" w14:textId="77777777" w:rsidR="00A87AB1" w:rsidRPr="003E439B" w:rsidRDefault="00A87AB1" w:rsidP="00A87AB1">
      <w:pPr>
        <w:pStyle w:val="BodyText"/>
        <w:rPr>
          <w:lang w:val="en-CA"/>
        </w:rPr>
      </w:pPr>
    </w:p>
    <w:p w14:paraId="0D7E70DF" w14:textId="3BE38073" w:rsidR="000F67CE" w:rsidRPr="003E439B" w:rsidRDefault="007B4A00">
      <w:pPr>
        <w:pStyle w:val="Title"/>
        <w:rPr>
          <w:lang w:val="en-CA"/>
        </w:rPr>
      </w:pPr>
      <w:r w:rsidRPr="003E439B">
        <w:rPr>
          <w:lang w:val="en-CA"/>
        </w:rPr>
        <w:t>Report:</w:t>
      </w:r>
      <w:r w:rsidR="00AF699F" w:rsidRPr="003E439B">
        <w:rPr>
          <w:lang w:val="en-CA"/>
        </w:rPr>
        <w:t xml:space="preserve"> Automobile car predictions</w:t>
      </w:r>
    </w:p>
    <w:p w14:paraId="5F7A91F8" w14:textId="77777777" w:rsidR="00A87AB1" w:rsidRDefault="00A87AB1">
      <w:pPr>
        <w:pStyle w:val="Author"/>
      </w:pPr>
    </w:p>
    <w:p w14:paraId="46BCD156" w14:textId="08D58318" w:rsidR="000F67CE" w:rsidRDefault="00A87AB1">
      <w:pPr>
        <w:pStyle w:val="Author"/>
      </w:pPr>
      <w:r>
        <w:t xml:space="preserve">Submitted to Dr Shirley Mills </w:t>
      </w:r>
    </w:p>
    <w:p w14:paraId="7C6D85F8" w14:textId="664BA89C" w:rsidR="00A87AB1" w:rsidRDefault="00A87AB1" w:rsidP="00A87AB1">
      <w:pPr>
        <w:pStyle w:val="BodyText"/>
      </w:pPr>
      <w:r>
        <w:tab/>
      </w:r>
      <w:r>
        <w:tab/>
      </w:r>
      <w:r>
        <w:tab/>
      </w:r>
      <w:r>
        <w:tab/>
        <w:t xml:space="preserve">      From Yann-Emmanuel Obrou </w:t>
      </w:r>
    </w:p>
    <w:p w14:paraId="10DC3B89" w14:textId="77777777" w:rsidR="00A87AB1" w:rsidRDefault="00A87AB1" w:rsidP="00A87AB1">
      <w:pPr>
        <w:pStyle w:val="BodyText"/>
      </w:pPr>
    </w:p>
    <w:p w14:paraId="40526E51" w14:textId="77777777" w:rsidR="00A87AB1" w:rsidRDefault="00A87AB1" w:rsidP="00A87AB1">
      <w:pPr>
        <w:pStyle w:val="BodyText"/>
      </w:pPr>
    </w:p>
    <w:p w14:paraId="13DE6973" w14:textId="77777777" w:rsidR="00A87AB1" w:rsidRDefault="00A87AB1" w:rsidP="00A87AB1">
      <w:pPr>
        <w:pStyle w:val="BodyText"/>
      </w:pPr>
    </w:p>
    <w:p w14:paraId="0E3369A5" w14:textId="77777777" w:rsidR="00A87AB1" w:rsidRDefault="00A87AB1" w:rsidP="00A87AB1">
      <w:pPr>
        <w:pStyle w:val="BodyText"/>
      </w:pPr>
    </w:p>
    <w:p w14:paraId="7A104A28" w14:textId="77777777" w:rsidR="00A87AB1" w:rsidRDefault="00A87AB1" w:rsidP="00A87AB1">
      <w:pPr>
        <w:pStyle w:val="BodyText"/>
      </w:pPr>
    </w:p>
    <w:p w14:paraId="569C9921" w14:textId="77777777" w:rsidR="00A87AB1" w:rsidRDefault="00A87AB1" w:rsidP="00A87AB1">
      <w:pPr>
        <w:pStyle w:val="BodyText"/>
      </w:pPr>
    </w:p>
    <w:p w14:paraId="5A2FD0DE" w14:textId="77777777" w:rsidR="00A87AB1" w:rsidRDefault="00A87AB1" w:rsidP="00A87AB1">
      <w:pPr>
        <w:pStyle w:val="BodyText"/>
      </w:pPr>
    </w:p>
    <w:p w14:paraId="2051D8DE" w14:textId="77777777" w:rsidR="00A87AB1" w:rsidRDefault="00A87AB1" w:rsidP="00A87AB1">
      <w:pPr>
        <w:pStyle w:val="BodyText"/>
      </w:pPr>
    </w:p>
    <w:p w14:paraId="4534EBEE" w14:textId="77777777" w:rsidR="00A87AB1" w:rsidRPr="00A87AB1" w:rsidRDefault="00A87AB1" w:rsidP="00A87AB1">
      <w:pPr>
        <w:pStyle w:val="BodyText"/>
      </w:pPr>
    </w:p>
    <w:p w14:paraId="54B79E2B" w14:textId="42E28771" w:rsidR="000F67CE" w:rsidRDefault="00000000">
      <w:pPr>
        <w:pStyle w:val="Date"/>
        <w:rPr>
          <w:b/>
          <w:bCs/>
        </w:rPr>
      </w:pPr>
      <w:r w:rsidRPr="00A87AB1">
        <w:rPr>
          <w:b/>
          <w:bCs/>
        </w:rPr>
        <w:t>2025-04-</w:t>
      </w:r>
      <w:r w:rsidR="00AE23E9">
        <w:rPr>
          <w:b/>
          <w:bCs/>
        </w:rPr>
        <w:t>06</w:t>
      </w:r>
    </w:p>
    <w:p w14:paraId="0A27083A" w14:textId="77777777" w:rsidR="00A87AB1" w:rsidRDefault="00A87AB1" w:rsidP="00A87AB1">
      <w:pPr>
        <w:pStyle w:val="BodyText"/>
      </w:pPr>
    </w:p>
    <w:p w14:paraId="2B913098" w14:textId="77777777" w:rsidR="00A87AB1" w:rsidRPr="00A87AB1" w:rsidRDefault="00A87AB1" w:rsidP="00A87AB1">
      <w:pPr>
        <w:pStyle w:val="BodyText"/>
      </w:pPr>
    </w:p>
    <w:p w14:paraId="14A9905A" w14:textId="73C02D61" w:rsidR="007B4A00" w:rsidRDefault="007B4A00" w:rsidP="00CF5587">
      <w:pPr>
        <w:pStyle w:val="BodyText"/>
        <w:rPr>
          <w:b/>
          <w:bCs/>
          <w:lang w:val="en-CA"/>
        </w:rPr>
      </w:pPr>
      <w:r>
        <w:rPr>
          <w:noProof/>
        </w:rPr>
        <w:lastRenderedPageBreak/>
        <w:drawing>
          <wp:inline distT="0" distB="0" distL="0" distR="0" wp14:anchorId="20B14F9A" wp14:editId="27D11453">
            <wp:extent cx="5814439" cy="2384981"/>
            <wp:effectExtent l="0" t="0" r="0" b="0"/>
            <wp:docPr id="1218885033" name="Picture 1" descr="Top 20 most expensive cars in the 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op 20 most expensive cars in the world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5043" cy="2401636"/>
                    </a:xfrm>
                    <a:prstGeom prst="rect">
                      <a:avLst/>
                    </a:prstGeom>
                    <a:noFill/>
                    <a:ln>
                      <a:noFill/>
                    </a:ln>
                  </pic:spPr>
                </pic:pic>
              </a:graphicData>
            </a:graphic>
          </wp:inline>
        </w:drawing>
      </w:r>
    </w:p>
    <w:p w14:paraId="27CA3B2F" w14:textId="77777777" w:rsidR="007B4A00" w:rsidRDefault="007B4A00" w:rsidP="00CF5587">
      <w:pPr>
        <w:pStyle w:val="BodyText"/>
        <w:rPr>
          <w:b/>
          <w:bCs/>
          <w:lang w:val="en-CA"/>
        </w:rPr>
      </w:pPr>
    </w:p>
    <w:p w14:paraId="725A4F0D" w14:textId="77777777" w:rsidR="007B4A00" w:rsidRDefault="007B4A00" w:rsidP="00CF5587">
      <w:pPr>
        <w:pStyle w:val="BodyText"/>
        <w:rPr>
          <w:b/>
          <w:bCs/>
          <w:lang w:val="en-CA"/>
        </w:rPr>
      </w:pPr>
    </w:p>
    <w:p w14:paraId="2FD9C318" w14:textId="144D3E43" w:rsidR="00CF5587" w:rsidRPr="00CF5587" w:rsidRDefault="00CF5587" w:rsidP="00CF5587">
      <w:pPr>
        <w:pStyle w:val="BodyText"/>
        <w:rPr>
          <w:b/>
          <w:bCs/>
          <w:lang w:val="en-CA"/>
        </w:rPr>
      </w:pPr>
      <w:r w:rsidRPr="00CF5587">
        <w:rPr>
          <w:b/>
          <w:bCs/>
          <w:lang w:val="en-CA"/>
        </w:rPr>
        <w:t xml:space="preserve">Summary </w:t>
      </w:r>
    </w:p>
    <w:p w14:paraId="501E4895" w14:textId="320C219B" w:rsidR="00CF5587" w:rsidRDefault="00CF5587" w:rsidP="00CF5587">
      <w:pPr>
        <w:pStyle w:val="BodyText"/>
        <w:rPr>
          <w:lang w:val="en-CA"/>
        </w:rPr>
      </w:pPr>
      <w:r w:rsidRPr="00CF5587">
        <w:rPr>
          <w:lang w:val="en-CA"/>
        </w:rPr>
        <w:t>In today’s competitive automotive market, accurate price prediction is crucial for manufacturers, dealers, and market analysts. Our project was designed to address this need by developing a comprehensive data mining framework that not only predicts automobile prices using supervised learning techniques but also uncovers natural groupings within the data through unsupervised learning. The goal was to provide actionable insights that can drive strategic decision-making in automotive pricing and market segmentation.</w:t>
      </w:r>
    </w:p>
    <w:p w14:paraId="7AE1A65C" w14:textId="4B1CC068" w:rsidR="00CF5587" w:rsidRDefault="00CF5587" w:rsidP="00CF5587">
      <w:pPr>
        <w:pStyle w:val="BodyText"/>
        <w:rPr>
          <w:b/>
          <w:bCs/>
          <w:lang w:val="en-CA"/>
        </w:rPr>
      </w:pPr>
      <w:r>
        <w:rPr>
          <w:b/>
          <w:bCs/>
          <w:lang w:val="en-CA"/>
        </w:rPr>
        <w:t>Objective of the analysis</w:t>
      </w:r>
    </w:p>
    <w:p w14:paraId="7485DCFA" w14:textId="681E96C2" w:rsidR="000E2623" w:rsidRDefault="000E2623" w:rsidP="00CF5587">
      <w:pPr>
        <w:pStyle w:val="BodyText"/>
        <w:rPr>
          <w:lang w:val="en-CA"/>
        </w:rPr>
      </w:pPr>
      <w:r w:rsidRPr="00CF5587">
        <w:rPr>
          <w:lang w:val="en-CA"/>
        </w:rPr>
        <w:t>The goal wa</w:t>
      </w:r>
      <w:r>
        <w:rPr>
          <w:lang w:val="en-CA"/>
        </w:rPr>
        <w:t xml:space="preserve">s to </w:t>
      </w:r>
      <w:r w:rsidRPr="00CF5587">
        <w:rPr>
          <w:lang w:val="en-CA"/>
        </w:rPr>
        <w:t>provide actionable insights that can drive strategic decision-making in automotive pricing and market segmentation</w:t>
      </w:r>
      <w:r>
        <w:rPr>
          <w:lang w:val="en-CA"/>
        </w:rPr>
        <w:t xml:space="preserve">, to be able to do </w:t>
      </w:r>
      <w:r w:rsidR="007B4A00">
        <w:rPr>
          <w:lang w:val="en-CA"/>
        </w:rPr>
        <w:t>that :</w:t>
      </w:r>
    </w:p>
    <w:p w14:paraId="7E660047" w14:textId="3586B99B" w:rsidR="000E2623" w:rsidRPr="000E2623" w:rsidRDefault="000E2623" w:rsidP="000E2623">
      <w:pPr>
        <w:pStyle w:val="BodyText"/>
        <w:numPr>
          <w:ilvl w:val="0"/>
          <w:numId w:val="4"/>
        </w:numPr>
        <w:rPr>
          <w:lang w:val="en-CA"/>
        </w:rPr>
      </w:pPr>
      <w:r w:rsidRPr="000E2623">
        <w:rPr>
          <w:b/>
          <w:bCs/>
          <w:lang w:val="en-CA"/>
        </w:rPr>
        <w:t>Visualizes key data characteristics and model outcomes in a clear, actionable format for stakeholders.</w:t>
      </w:r>
    </w:p>
    <w:p w14:paraId="65F3D0BB" w14:textId="77777777" w:rsidR="000E2623" w:rsidRDefault="000E2623" w:rsidP="000E2623">
      <w:pPr>
        <w:pStyle w:val="BodyText"/>
        <w:numPr>
          <w:ilvl w:val="0"/>
          <w:numId w:val="4"/>
        </w:numPr>
        <w:rPr>
          <w:b/>
          <w:bCs/>
          <w:lang w:val="en-CA"/>
        </w:rPr>
      </w:pPr>
      <w:r w:rsidRPr="000E2623">
        <w:rPr>
          <w:b/>
          <w:bCs/>
          <w:lang w:val="en-CA"/>
        </w:rPr>
        <w:t>Reduces data dimensions to simplify the modeling process while preserving key information.</w:t>
      </w:r>
    </w:p>
    <w:p w14:paraId="27FDBE27" w14:textId="0044AED5" w:rsidR="000E2623" w:rsidRPr="000E2623" w:rsidRDefault="000E2623" w:rsidP="000E2623">
      <w:pPr>
        <w:pStyle w:val="BodyText"/>
        <w:numPr>
          <w:ilvl w:val="0"/>
          <w:numId w:val="4"/>
        </w:numPr>
        <w:rPr>
          <w:b/>
          <w:bCs/>
          <w:lang w:val="en-CA"/>
        </w:rPr>
      </w:pPr>
      <w:r w:rsidRPr="000E2623">
        <w:rPr>
          <w:b/>
          <w:bCs/>
          <w:lang w:val="en-CA"/>
        </w:rPr>
        <w:t>Discovers natural groupings (clusters) in the data through unsupervised learning</w:t>
      </w:r>
    </w:p>
    <w:p w14:paraId="01362CCD" w14:textId="77777777" w:rsidR="000E2623" w:rsidRDefault="000E2623" w:rsidP="000E2623">
      <w:pPr>
        <w:pStyle w:val="BodyText"/>
        <w:numPr>
          <w:ilvl w:val="0"/>
          <w:numId w:val="4"/>
        </w:numPr>
        <w:rPr>
          <w:b/>
          <w:bCs/>
          <w:lang w:val="en-CA"/>
        </w:rPr>
      </w:pPr>
      <w:r w:rsidRPr="000E2623">
        <w:rPr>
          <w:b/>
          <w:bCs/>
          <w:lang w:val="en-CA"/>
        </w:rPr>
        <w:t>Predicts automobile prices using various supervised learning models.</w:t>
      </w:r>
    </w:p>
    <w:p w14:paraId="054B1539" w14:textId="2FEE5D84" w:rsidR="000E2623" w:rsidRPr="000E2623" w:rsidRDefault="000E2623" w:rsidP="000E2623">
      <w:pPr>
        <w:pStyle w:val="BodyText"/>
        <w:ind w:left="816"/>
        <w:rPr>
          <w:b/>
          <w:bCs/>
          <w:lang w:val="en-CA"/>
        </w:rPr>
      </w:pPr>
    </w:p>
    <w:p w14:paraId="1B020D5E" w14:textId="094F97DF" w:rsidR="000E2623" w:rsidRDefault="009200CD" w:rsidP="00CF5587">
      <w:pPr>
        <w:pStyle w:val="BodyText"/>
        <w:rPr>
          <w:b/>
          <w:bCs/>
          <w:lang w:val="en-CA"/>
        </w:rPr>
      </w:pPr>
      <w:r>
        <w:rPr>
          <w:b/>
          <w:bCs/>
          <w:lang w:val="en-CA"/>
        </w:rPr>
        <w:t xml:space="preserve">Data cleaning </w:t>
      </w:r>
    </w:p>
    <w:p w14:paraId="19FEC190" w14:textId="3D5744B0" w:rsidR="009200CD" w:rsidRPr="009200CD" w:rsidRDefault="009200CD" w:rsidP="009200CD">
      <w:pPr>
        <w:pStyle w:val="BodyText"/>
        <w:rPr>
          <w:lang w:val="en-CA"/>
        </w:rPr>
      </w:pPr>
      <w:r>
        <w:rPr>
          <w:lang w:val="en-CA"/>
        </w:rPr>
        <w:lastRenderedPageBreak/>
        <w:t xml:space="preserve">The data set was taken from </w:t>
      </w:r>
      <w:r w:rsidRPr="009200CD">
        <w:rPr>
          <w:lang w:val="en-CA"/>
        </w:rPr>
        <w:t>UCI Automobile Data Repository, originally comprised 205 observations and 26 features (including engine specifications, body style, and price).</w:t>
      </w:r>
      <w:r>
        <w:rPr>
          <w:lang w:val="en-CA"/>
        </w:rPr>
        <w:t xml:space="preserve"> we checked the data info and </w:t>
      </w:r>
      <w:r w:rsidR="00AF699F">
        <w:rPr>
          <w:lang w:val="en-CA"/>
        </w:rPr>
        <w:t>found 10</w:t>
      </w:r>
      <w:r>
        <w:rPr>
          <w:lang w:val="en-CA"/>
        </w:rPr>
        <w:t xml:space="preserve"> categorical variables, and the rest are </w:t>
      </w:r>
      <w:r w:rsidR="00AF699F">
        <w:rPr>
          <w:lang w:val="en-CA"/>
        </w:rPr>
        <w:t>numerical</w:t>
      </w:r>
      <w:r w:rsidRPr="009200CD">
        <w:rPr>
          <w:lang w:val="en-CA"/>
        </w:rPr>
        <w:t xml:space="preserve"> Given the messy nature of real-world data, our initial steps focused on ensuring data quality:</w:t>
      </w:r>
    </w:p>
    <w:p w14:paraId="5D546D67" w14:textId="186DE087" w:rsidR="009200CD" w:rsidRPr="009200CD" w:rsidRDefault="009200CD" w:rsidP="009200CD">
      <w:pPr>
        <w:pStyle w:val="BodyText"/>
        <w:numPr>
          <w:ilvl w:val="0"/>
          <w:numId w:val="5"/>
        </w:numPr>
        <w:rPr>
          <w:lang w:val="en-CA"/>
        </w:rPr>
      </w:pPr>
      <w:r w:rsidRPr="009200CD">
        <w:rPr>
          <w:b/>
          <w:bCs/>
          <w:lang w:val="en-CA"/>
        </w:rPr>
        <w:t>Missing Value Treatment:</w:t>
      </w:r>
      <w:r w:rsidRPr="009200CD">
        <w:rPr>
          <w:lang w:val="en-CA"/>
        </w:rPr>
        <w:br/>
        <w:t xml:space="preserve">We replaced all “?” symbols with NA and then imputed missing values. For numeric features (e.g., </w:t>
      </w:r>
      <w:r w:rsidR="00AF699F" w:rsidRPr="009200CD">
        <w:rPr>
          <w:i/>
          <w:iCs/>
          <w:lang w:val="en-CA"/>
        </w:rPr>
        <w:t>normalized losses</w:t>
      </w:r>
      <w:r w:rsidRPr="009200CD">
        <w:rPr>
          <w:lang w:val="en-CA"/>
        </w:rPr>
        <w:t xml:space="preserve">), we substituted missing values with </w:t>
      </w:r>
      <w:r w:rsidR="009B5F6F">
        <w:rPr>
          <w:lang w:val="en-CA"/>
        </w:rPr>
        <w:t xml:space="preserve">the </w:t>
      </w:r>
      <w:r w:rsidRPr="009200CD">
        <w:rPr>
          <w:lang w:val="en-CA"/>
        </w:rPr>
        <w:t>mean</w:t>
      </w:r>
      <w:r w:rsidR="009B5F6F">
        <w:rPr>
          <w:lang w:val="en-CA"/>
        </w:rPr>
        <w:t xml:space="preserve"> of all values present in this variable</w:t>
      </w:r>
      <w:r w:rsidRPr="009200CD">
        <w:rPr>
          <w:lang w:val="en-CA"/>
        </w:rPr>
        <w:t xml:space="preserve">. For categorical variables (such as </w:t>
      </w:r>
      <w:r w:rsidRPr="009200CD">
        <w:rPr>
          <w:i/>
          <w:iCs/>
          <w:lang w:val="en-CA"/>
        </w:rPr>
        <w:t>num_of_doors</w:t>
      </w:r>
      <w:r w:rsidRPr="009200CD">
        <w:rPr>
          <w:lang w:val="en-CA"/>
        </w:rPr>
        <w:t>), missing values were replaced with the mode ("four")</w:t>
      </w:r>
      <w:r>
        <w:rPr>
          <w:lang w:val="en-CA"/>
        </w:rPr>
        <w:t xml:space="preserve">, why </w:t>
      </w:r>
      <w:r w:rsidR="00AF699F">
        <w:rPr>
          <w:lang w:val="en-CA"/>
        </w:rPr>
        <w:t>four?</w:t>
      </w:r>
      <w:r>
        <w:rPr>
          <w:lang w:val="en-CA"/>
        </w:rPr>
        <w:t xml:space="preserve"> it’s because most of the car in our data set have four door which also match what happens in real life </w:t>
      </w:r>
      <w:r w:rsidRPr="009200CD">
        <w:rPr>
          <w:lang w:val="en-CA"/>
        </w:rPr>
        <w:t>. This step was crucial to avoid biased model estimates and to ensure consistency across our analysis.</w:t>
      </w:r>
    </w:p>
    <w:p w14:paraId="0AF5FC30" w14:textId="77777777" w:rsidR="009200CD" w:rsidRPr="009200CD" w:rsidRDefault="009200CD" w:rsidP="009200CD">
      <w:pPr>
        <w:pStyle w:val="BodyText"/>
        <w:numPr>
          <w:ilvl w:val="0"/>
          <w:numId w:val="5"/>
        </w:numPr>
        <w:rPr>
          <w:lang w:val="en-CA"/>
        </w:rPr>
      </w:pPr>
      <w:r w:rsidRPr="009200CD">
        <w:rPr>
          <w:b/>
          <w:bCs/>
          <w:lang w:val="en-CA"/>
        </w:rPr>
        <w:t>Data Type Conversion:</w:t>
      </w:r>
      <w:r w:rsidRPr="009200CD">
        <w:rPr>
          <w:lang w:val="en-CA"/>
        </w:rPr>
        <w:br/>
        <w:t>We explicitly converted numerical fields from character to numeric types and transformed categorical fields into factors. This conversion is necessary for both proper statistical analysis and for enabling algorithms to process the data accurately.</w:t>
      </w:r>
    </w:p>
    <w:p w14:paraId="19D862E8" w14:textId="77777777" w:rsidR="009200CD" w:rsidRPr="009200CD" w:rsidRDefault="009200CD" w:rsidP="009200CD">
      <w:pPr>
        <w:pStyle w:val="BodyText"/>
        <w:numPr>
          <w:ilvl w:val="0"/>
          <w:numId w:val="5"/>
        </w:numPr>
        <w:rPr>
          <w:lang w:val="en-CA"/>
        </w:rPr>
      </w:pPr>
      <w:r w:rsidRPr="009200CD">
        <w:rPr>
          <w:b/>
          <w:bCs/>
          <w:lang w:val="en-CA"/>
        </w:rPr>
        <w:t>Verification:</w:t>
      </w:r>
      <w:r w:rsidRPr="009200CD">
        <w:rPr>
          <w:lang w:val="en-CA"/>
        </w:rPr>
        <w:br/>
        <w:t>Post-cleaning, our dataset (data_cleaned) showed no missing values or duplicates, maintaining its original shape of 205×26. This thorough cleaning process ensured a reliable foundation for subsequent analysis.</w:t>
      </w:r>
    </w:p>
    <w:p w14:paraId="3F6C9F04" w14:textId="452DF46B" w:rsidR="000F67CE" w:rsidRPr="00E13C30" w:rsidRDefault="000F67CE" w:rsidP="00FE5F63">
      <w:pPr>
        <w:pStyle w:val="BodyText"/>
        <w:rPr>
          <w:b/>
          <w:bCs/>
          <w:lang w:val="en-CA"/>
        </w:rPr>
      </w:pPr>
    </w:p>
    <w:p w14:paraId="4F1C87DE" w14:textId="16AB1FC5" w:rsidR="000F67CE" w:rsidRDefault="00694388">
      <w:pPr>
        <w:pStyle w:val="FirstParagraph"/>
        <w:rPr>
          <w:b/>
          <w:bCs/>
        </w:rPr>
      </w:pPr>
      <w:bookmarkStart w:id="0" w:name="data-info"/>
      <w:r>
        <w:rPr>
          <w:b/>
          <w:bCs/>
        </w:rPr>
        <w:t xml:space="preserve">Data visualization and interpretation </w:t>
      </w:r>
    </w:p>
    <w:p w14:paraId="624C9EDE" w14:textId="4DCA89E6" w:rsidR="00102600" w:rsidRDefault="00694388">
      <w:pPr>
        <w:pStyle w:val="BodyText"/>
      </w:pPr>
      <w:r w:rsidRPr="00694388">
        <w:t>Our data visualization efforts played a critical role in understanding the structure and relationships within the automobile dataset, ultimately guiding our predictive and clustering analyses. Through a series of thoughtfully constructed graphs, we uncovered several key insights that directly inform our pricing strategy and market segmentation.</w:t>
      </w:r>
      <w:r w:rsidR="00E13C30">
        <w:t xml:space="preserve"> We will talk only about the major </w:t>
      </w:r>
      <w:r w:rsidR="008F5452">
        <w:t>findings ;</w:t>
      </w:r>
      <w:r w:rsidR="00E13C30">
        <w:t xml:space="preserve"> the rest of the visualization can be found by running the code.</w:t>
      </w:r>
    </w:p>
    <w:p w14:paraId="744DB23D" w14:textId="77777777" w:rsidR="00E13C30" w:rsidRDefault="00E13C30">
      <w:pPr>
        <w:pStyle w:val="BodyText"/>
      </w:pPr>
    </w:p>
    <w:p w14:paraId="383048CA" w14:textId="2832D049" w:rsidR="00E13C30" w:rsidRPr="0028406F" w:rsidRDefault="00E13C30">
      <w:pPr>
        <w:pStyle w:val="BodyText"/>
        <w:rPr>
          <w:b/>
          <w:bCs/>
        </w:rPr>
      </w:pPr>
      <w:r w:rsidRPr="0028406F">
        <w:rPr>
          <w:b/>
          <w:bCs/>
        </w:rPr>
        <w:t xml:space="preserve">Univariate analysis </w:t>
      </w:r>
    </w:p>
    <w:p w14:paraId="38F1E97D" w14:textId="7034DE85" w:rsidR="00E13C30" w:rsidRDefault="00E13C30">
      <w:pPr>
        <w:pStyle w:val="BodyText"/>
      </w:pPr>
      <w:r>
        <w:t xml:space="preserve">For numerical data </w:t>
      </w:r>
    </w:p>
    <w:p w14:paraId="34011B1D" w14:textId="2B8C5E7A" w:rsidR="00E13C30" w:rsidRPr="00E13C30" w:rsidRDefault="00E13C30">
      <w:pPr>
        <w:pStyle w:val="BodyText"/>
      </w:pPr>
      <w:r>
        <w:rPr>
          <w:noProof/>
        </w:rPr>
        <w:lastRenderedPageBreak/>
        <w:drawing>
          <wp:inline distT="0" distB="0" distL="0" distR="0" wp14:anchorId="47D2FA36" wp14:editId="5516FA68">
            <wp:extent cx="2953841" cy="2728570"/>
            <wp:effectExtent l="0" t="0" r="0" b="0"/>
            <wp:docPr id="1824934545" name="Picture" descr="A graph of a distribution of weight&#10;&#10;AI-generated content may be incorrect."/>
            <wp:cNvGraphicFramePr/>
            <a:graphic xmlns:a="http://schemas.openxmlformats.org/drawingml/2006/main">
              <a:graphicData uri="http://schemas.openxmlformats.org/drawingml/2006/picture">
                <pic:pic xmlns:pic="http://schemas.openxmlformats.org/drawingml/2006/picture">
                  <pic:nvPicPr>
                    <pic:cNvPr id="1824934545" name="Picture" descr="A graph of a distribution of weight&#10;&#10;AI-generated content may be incorrect."/>
                    <pic:cNvPicPr>
                      <a:picLocks noChangeAspect="1" noChangeArrowheads="1"/>
                    </pic:cNvPicPr>
                  </pic:nvPicPr>
                  <pic:blipFill>
                    <a:blip r:embed="rId6"/>
                    <a:stretch>
                      <a:fillRect/>
                    </a:stretch>
                  </pic:blipFill>
                  <pic:spPr bwMode="auto">
                    <a:xfrm>
                      <a:off x="0" y="0"/>
                      <a:ext cx="3001126" cy="2772249"/>
                    </a:xfrm>
                    <a:prstGeom prst="rect">
                      <a:avLst/>
                    </a:prstGeom>
                    <a:noFill/>
                    <a:ln w="9525">
                      <a:noFill/>
                      <a:headEnd/>
                      <a:tailEnd/>
                    </a:ln>
                  </pic:spPr>
                </pic:pic>
              </a:graphicData>
            </a:graphic>
          </wp:inline>
        </w:drawing>
      </w:r>
      <w:r>
        <w:rPr>
          <w:noProof/>
        </w:rPr>
        <w:drawing>
          <wp:inline distT="0" distB="0" distL="0" distR="0" wp14:anchorId="43112984" wp14:editId="3500D776">
            <wp:extent cx="2907486" cy="2647493"/>
            <wp:effectExtent l="0" t="0" r="0" b="0"/>
            <wp:docPr id="1159711867" name="Picture" descr="A graph of a distribution of engine size&#10;&#10;AI-generated content may be incorrect."/>
            <wp:cNvGraphicFramePr/>
            <a:graphic xmlns:a="http://schemas.openxmlformats.org/drawingml/2006/main">
              <a:graphicData uri="http://schemas.openxmlformats.org/drawingml/2006/picture">
                <pic:pic xmlns:pic="http://schemas.openxmlformats.org/drawingml/2006/picture">
                  <pic:nvPicPr>
                    <pic:cNvPr id="1159711867" name="Picture" descr="A graph of a distribution of engine size&#10;&#10;AI-generated content may be incorrect."/>
                    <pic:cNvPicPr>
                      <a:picLocks noChangeAspect="1" noChangeArrowheads="1"/>
                    </pic:cNvPicPr>
                  </pic:nvPicPr>
                  <pic:blipFill>
                    <a:blip r:embed="rId7"/>
                    <a:stretch>
                      <a:fillRect/>
                    </a:stretch>
                  </pic:blipFill>
                  <pic:spPr bwMode="auto">
                    <a:xfrm>
                      <a:off x="0" y="0"/>
                      <a:ext cx="2952899" cy="2688845"/>
                    </a:xfrm>
                    <a:prstGeom prst="rect">
                      <a:avLst/>
                    </a:prstGeom>
                    <a:noFill/>
                    <a:ln w="9525">
                      <a:noFill/>
                      <a:headEnd/>
                      <a:tailEnd/>
                    </a:ln>
                  </pic:spPr>
                </pic:pic>
              </a:graphicData>
            </a:graphic>
          </wp:inline>
        </w:drawing>
      </w:r>
    </w:p>
    <w:p w14:paraId="086619AF" w14:textId="4C4A5F6B" w:rsidR="000F67CE" w:rsidRDefault="00000000">
      <w:pPr>
        <w:pStyle w:val="FirstParagraph"/>
      </w:pPr>
      <w:r>
        <w:rPr>
          <w:noProof/>
        </w:rPr>
        <w:lastRenderedPageBreak/>
        <w:drawing>
          <wp:inline distT="0" distB="0" distL="0" distR="0" wp14:anchorId="063217AC" wp14:editId="5C3B6A5B">
            <wp:extent cx="3082636" cy="2777836"/>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final-project-data-mining_files/figure-docx/unnamed-chunk-12-12.png"/>
                    <pic:cNvPicPr>
                      <a:picLocks noChangeAspect="1" noChangeArrowheads="1"/>
                    </pic:cNvPicPr>
                  </pic:nvPicPr>
                  <pic:blipFill>
                    <a:blip r:embed="rId8"/>
                    <a:stretch>
                      <a:fillRect/>
                    </a:stretch>
                  </pic:blipFill>
                  <pic:spPr bwMode="auto">
                    <a:xfrm>
                      <a:off x="0" y="0"/>
                      <a:ext cx="3098904" cy="2792496"/>
                    </a:xfrm>
                    <a:prstGeom prst="rect">
                      <a:avLst/>
                    </a:prstGeom>
                    <a:noFill/>
                    <a:ln w="9525">
                      <a:noFill/>
                      <a:headEnd/>
                      <a:tailEnd/>
                    </a:ln>
                  </pic:spPr>
                </pic:pic>
              </a:graphicData>
            </a:graphic>
          </wp:inline>
        </w:drawing>
      </w:r>
      <w:r>
        <w:rPr>
          <w:noProof/>
        </w:rPr>
        <w:drawing>
          <wp:inline distT="0" distB="0" distL="0" distR="0" wp14:anchorId="317BDB81" wp14:editId="5FBD8024">
            <wp:extent cx="2756996" cy="2694078"/>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nal-project-data-mining_files/figure-docx/unnamed-chunk-12-13.png"/>
                    <pic:cNvPicPr>
                      <a:picLocks noChangeAspect="1" noChangeArrowheads="1"/>
                    </pic:cNvPicPr>
                  </pic:nvPicPr>
                  <pic:blipFill>
                    <a:blip r:embed="rId9"/>
                    <a:stretch>
                      <a:fillRect/>
                    </a:stretch>
                  </pic:blipFill>
                  <pic:spPr bwMode="auto">
                    <a:xfrm>
                      <a:off x="0" y="0"/>
                      <a:ext cx="2801121" cy="2737196"/>
                    </a:xfrm>
                    <a:prstGeom prst="rect">
                      <a:avLst/>
                    </a:prstGeom>
                    <a:noFill/>
                    <a:ln w="9525">
                      <a:noFill/>
                      <a:headEnd/>
                      <a:tailEnd/>
                    </a:ln>
                  </pic:spPr>
                </pic:pic>
              </a:graphicData>
            </a:graphic>
          </wp:inline>
        </w:drawing>
      </w:r>
      <w:r>
        <w:rPr>
          <w:noProof/>
        </w:rPr>
        <w:drawing>
          <wp:inline distT="0" distB="0" distL="0" distR="0" wp14:anchorId="6066DFBC" wp14:editId="59B95695">
            <wp:extent cx="3532909" cy="270129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final-project-data-mining_files/figure-docx/unnamed-chunk-12-16.png"/>
                    <pic:cNvPicPr>
                      <a:picLocks noChangeAspect="1" noChangeArrowheads="1"/>
                    </pic:cNvPicPr>
                  </pic:nvPicPr>
                  <pic:blipFill>
                    <a:blip r:embed="rId10"/>
                    <a:stretch>
                      <a:fillRect/>
                    </a:stretch>
                  </pic:blipFill>
                  <pic:spPr bwMode="auto">
                    <a:xfrm>
                      <a:off x="0" y="0"/>
                      <a:ext cx="3540075" cy="2706769"/>
                    </a:xfrm>
                    <a:prstGeom prst="rect">
                      <a:avLst/>
                    </a:prstGeom>
                    <a:noFill/>
                    <a:ln w="9525">
                      <a:noFill/>
                      <a:headEnd/>
                      <a:tailEnd/>
                    </a:ln>
                  </pic:spPr>
                </pic:pic>
              </a:graphicData>
            </a:graphic>
          </wp:inline>
        </w:drawing>
      </w:r>
    </w:p>
    <w:p w14:paraId="700CE3D1" w14:textId="77777777" w:rsidR="00FE5F63" w:rsidRDefault="00FE5F63" w:rsidP="00FE5F63">
      <w:pPr>
        <w:pStyle w:val="BodyText"/>
      </w:pPr>
    </w:p>
    <w:p w14:paraId="6840B1D7" w14:textId="550EE8F1" w:rsidR="00FE5F63" w:rsidRDefault="00E13C30" w:rsidP="00FE5F63">
      <w:pPr>
        <w:pStyle w:val="BodyText"/>
      </w:pPr>
      <w:r>
        <w:t xml:space="preserve">Findings </w:t>
      </w:r>
    </w:p>
    <w:p w14:paraId="37350E71" w14:textId="77777777" w:rsidR="00FE5F63" w:rsidRPr="00102600" w:rsidRDefault="00FE5F63" w:rsidP="00FE5F63">
      <w:pPr>
        <w:pStyle w:val="BodyText"/>
        <w:numPr>
          <w:ilvl w:val="0"/>
          <w:numId w:val="7"/>
        </w:numPr>
        <w:rPr>
          <w:lang w:val="en-CA"/>
        </w:rPr>
      </w:pPr>
      <w:r w:rsidRPr="00102600">
        <w:rPr>
          <w:lang w:val="en-CA"/>
        </w:rPr>
        <w:t>Most of the car has a Curb Weight is in range 1900 to 3100</w:t>
      </w:r>
    </w:p>
    <w:p w14:paraId="0977D634" w14:textId="15FFE7D6" w:rsidR="00FE5F63" w:rsidRPr="00102600" w:rsidRDefault="00FE5F63" w:rsidP="00FE5F63">
      <w:pPr>
        <w:pStyle w:val="BodyText"/>
        <w:numPr>
          <w:ilvl w:val="0"/>
          <w:numId w:val="7"/>
        </w:numPr>
        <w:rPr>
          <w:lang w:val="en-CA"/>
        </w:rPr>
      </w:pPr>
      <w:r w:rsidRPr="00102600">
        <w:rPr>
          <w:lang w:val="en-CA"/>
        </w:rPr>
        <w:t xml:space="preserve">The Engine Size is </w:t>
      </w:r>
      <w:r w:rsidR="003919DA" w:rsidRPr="00102600">
        <w:rPr>
          <w:lang w:val="en-CA"/>
        </w:rPr>
        <w:t>in range</w:t>
      </w:r>
      <w:r w:rsidRPr="00102600">
        <w:rPr>
          <w:lang w:val="en-CA"/>
        </w:rPr>
        <w:t xml:space="preserve"> 60 to 190</w:t>
      </w:r>
    </w:p>
    <w:p w14:paraId="55613180" w14:textId="77777777" w:rsidR="00FE5F63" w:rsidRPr="00102600" w:rsidRDefault="00FE5F63" w:rsidP="00FE5F63">
      <w:pPr>
        <w:pStyle w:val="BodyText"/>
        <w:numPr>
          <w:ilvl w:val="0"/>
          <w:numId w:val="7"/>
        </w:numPr>
        <w:rPr>
          <w:lang w:val="en-CA"/>
        </w:rPr>
      </w:pPr>
      <w:r w:rsidRPr="00102600">
        <w:rPr>
          <w:lang w:val="en-CA"/>
        </w:rPr>
        <w:t>Most vehicle has horsepower 50 to 125</w:t>
      </w:r>
    </w:p>
    <w:p w14:paraId="0CB4E693" w14:textId="77777777" w:rsidR="00FE5F63" w:rsidRPr="00102600" w:rsidRDefault="00FE5F63" w:rsidP="00FE5F63">
      <w:pPr>
        <w:pStyle w:val="BodyText"/>
        <w:numPr>
          <w:ilvl w:val="0"/>
          <w:numId w:val="7"/>
        </w:numPr>
        <w:rPr>
          <w:lang w:val="en-CA"/>
        </w:rPr>
      </w:pPr>
      <w:r w:rsidRPr="00102600">
        <w:rPr>
          <w:lang w:val="en-CA"/>
        </w:rPr>
        <w:t>Most Vehicle are in price range 5000 to 18000</w:t>
      </w:r>
    </w:p>
    <w:p w14:paraId="12FE5E89" w14:textId="77777777" w:rsidR="00FE5F63" w:rsidRDefault="00FE5F63" w:rsidP="00FE5F63">
      <w:pPr>
        <w:pStyle w:val="BodyText"/>
        <w:numPr>
          <w:ilvl w:val="0"/>
          <w:numId w:val="7"/>
        </w:numPr>
        <w:rPr>
          <w:lang w:val="en-CA"/>
        </w:rPr>
      </w:pPr>
      <w:r w:rsidRPr="00102600">
        <w:rPr>
          <w:lang w:val="en-CA"/>
        </w:rPr>
        <w:t>peak rpm is mostly distributed between 4600 to 5700</w:t>
      </w:r>
    </w:p>
    <w:p w14:paraId="66F9EA2A" w14:textId="77777777" w:rsidR="0028406F" w:rsidRDefault="0028406F" w:rsidP="0028406F">
      <w:pPr>
        <w:pStyle w:val="BodyText"/>
        <w:rPr>
          <w:lang w:val="en-CA"/>
        </w:rPr>
      </w:pPr>
    </w:p>
    <w:p w14:paraId="3E2F7135" w14:textId="77777777" w:rsidR="0028406F" w:rsidRDefault="0028406F" w:rsidP="0028406F">
      <w:pPr>
        <w:pStyle w:val="BodyText"/>
        <w:rPr>
          <w:lang w:val="en-CA"/>
        </w:rPr>
      </w:pPr>
    </w:p>
    <w:p w14:paraId="2E6499CD" w14:textId="08A1B35B" w:rsidR="0028406F" w:rsidRPr="00102600" w:rsidRDefault="0028406F" w:rsidP="0028406F">
      <w:pPr>
        <w:pStyle w:val="BodyText"/>
        <w:rPr>
          <w:lang w:val="en-CA"/>
        </w:rPr>
      </w:pPr>
      <w:r>
        <w:rPr>
          <w:lang w:val="en-CA"/>
        </w:rPr>
        <w:lastRenderedPageBreak/>
        <w:t xml:space="preserve">For categorical data </w:t>
      </w:r>
    </w:p>
    <w:p w14:paraId="5B17B2D9" w14:textId="77777777" w:rsidR="00FE5F63" w:rsidRPr="00FE5F63" w:rsidRDefault="00FE5F63" w:rsidP="00FE5F63">
      <w:pPr>
        <w:pStyle w:val="BodyText"/>
        <w:rPr>
          <w:lang w:val="en-CA"/>
        </w:rPr>
      </w:pPr>
    </w:p>
    <w:p w14:paraId="5DF14A8D" w14:textId="49B3E144" w:rsidR="000F67CE" w:rsidRDefault="00000000">
      <w:pPr>
        <w:pStyle w:val="FirstParagraph"/>
      </w:pPr>
      <w:r>
        <w:rPr>
          <w:noProof/>
        </w:rPr>
        <w:drawing>
          <wp:inline distT="0" distB="0" distL="0" distR="0" wp14:anchorId="186CE58A" wp14:editId="0D48CA5B">
            <wp:extent cx="2653145" cy="2313709"/>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final-project-data-mining_files/figure-docx/unnamed-chunk-13-1.png"/>
                    <pic:cNvPicPr>
                      <a:picLocks noChangeAspect="1" noChangeArrowheads="1"/>
                    </pic:cNvPicPr>
                  </pic:nvPicPr>
                  <pic:blipFill>
                    <a:blip r:embed="rId11"/>
                    <a:stretch>
                      <a:fillRect/>
                    </a:stretch>
                  </pic:blipFill>
                  <pic:spPr bwMode="auto">
                    <a:xfrm>
                      <a:off x="0" y="0"/>
                      <a:ext cx="2653145" cy="2313709"/>
                    </a:xfrm>
                    <a:prstGeom prst="rect">
                      <a:avLst/>
                    </a:prstGeom>
                    <a:noFill/>
                    <a:ln w="9525">
                      <a:noFill/>
                      <a:headEnd/>
                      <a:tailEnd/>
                    </a:ln>
                  </pic:spPr>
                </pic:pic>
              </a:graphicData>
            </a:graphic>
          </wp:inline>
        </w:drawing>
      </w:r>
      <w:r>
        <w:rPr>
          <w:noProof/>
        </w:rPr>
        <w:drawing>
          <wp:inline distT="0" distB="0" distL="0" distR="0" wp14:anchorId="599FAC4E" wp14:editId="0D3D37E3">
            <wp:extent cx="3214255" cy="2382982"/>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nal-project-data-mining_files/figure-docx/unnamed-chunk-13-2.png"/>
                    <pic:cNvPicPr>
                      <a:picLocks noChangeAspect="1" noChangeArrowheads="1"/>
                    </pic:cNvPicPr>
                  </pic:nvPicPr>
                  <pic:blipFill>
                    <a:blip r:embed="rId12"/>
                    <a:stretch>
                      <a:fillRect/>
                    </a:stretch>
                  </pic:blipFill>
                  <pic:spPr bwMode="auto">
                    <a:xfrm>
                      <a:off x="0" y="0"/>
                      <a:ext cx="3236012" cy="2399112"/>
                    </a:xfrm>
                    <a:prstGeom prst="rect">
                      <a:avLst/>
                    </a:prstGeom>
                    <a:noFill/>
                    <a:ln w="9525">
                      <a:noFill/>
                      <a:headEnd/>
                      <a:tailEnd/>
                    </a:ln>
                  </pic:spPr>
                </pic:pic>
              </a:graphicData>
            </a:graphic>
          </wp:inline>
        </w:drawing>
      </w:r>
      <w:r>
        <w:rPr>
          <w:noProof/>
        </w:rPr>
        <w:drawing>
          <wp:inline distT="0" distB="0" distL="0" distR="0" wp14:anchorId="5A34A7D3" wp14:editId="5D035444">
            <wp:extent cx="2840182" cy="2043430"/>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final-project-data-mining_files/figure-docx/unnamed-chunk-13-4.png"/>
                    <pic:cNvPicPr>
                      <a:picLocks noChangeAspect="1" noChangeArrowheads="1"/>
                    </pic:cNvPicPr>
                  </pic:nvPicPr>
                  <pic:blipFill>
                    <a:blip r:embed="rId13"/>
                    <a:stretch>
                      <a:fillRect/>
                    </a:stretch>
                  </pic:blipFill>
                  <pic:spPr bwMode="auto">
                    <a:xfrm>
                      <a:off x="0" y="0"/>
                      <a:ext cx="2857869" cy="2056155"/>
                    </a:xfrm>
                    <a:prstGeom prst="rect">
                      <a:avLst/>
                    </a:prstGeom>
                    <a:noFill/>
                    <a:ln w="9525">
                      <a:noFill/>
                      <a:headEnd/>
                      <a:tailEnd/>
                    </a:ln>
                  </pic:spPr>
                </pic:pic>
              </a:graphicData>
            </a:graphic>
          </wp:inline>
        </w:drawing>
      </w:r>
      <w:r>
        <w:rPr>
          <w:noProof/>
        </w:rPr>
        <w:drawing>
          <wp:inline distT="0" distB="0" distL="0" distR="0" wp14:anchorId="61181AAA" wp14:editId="00B80B6D">
            <wp:extent cx="2902527" cy="2486891"/>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nal-project-data-mining_files/figure-docx/unnamed-chunk-13-5.png"/>
                    <pic:cNvPicPr>
                      <a:picLocks noChangeAspect="1" noChangeArrowheads="1"/>
                    </pic:cNvPicPr>
                  </pic:nvPicPr>
                  <pic:blipFill>
                    <a:blip r:embed="rId14"/>
                    <a:stretch>
                      <a:fillRect/>
                    </a:stretch>
                  </pic:blipFill>
                  <pic:spPr bwMode="auto">
                    <a:xfrm>
                      <a:off x="0" y="0"/>
                      <a:ext cx="2924248" cy="2505502"/>
                    </a:xfrm>
                    <a:prstGeom prst="rect">
                      <a:avLst/>
                    </a:prstGeom>
                    <a:noFill/>
                    <a:ln w="9525">
                      <a:noFill/>
                      <a:headEnd/>
                      <a:tailEnd/>
                    </a:ln>
                  </pic:spPr>
                </pic:pic>
              </a:graphicData>
            </a:graphic>
          </wp:inline>
        </w:drawing>
      </w:r>
      <w:r>
        <w:rPr>
          <w:noProof/>
        </w:rPr>
        <w:drawing>
          <wp:inline distT="0" distB="0" distL="0" distR="0" wp14:anchorId="6C3DFAFA" wp14:editId="3A052BEA">
            <wp:extent cx="2777836" cy="1986915"/>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nal-project-data-mining_files/figure-docx/unnamed-chunk-13-7.png"/>
                    <pic:cNvPicPr>
                      <a:picLocks noChangeAspect="1" noChangeArrowheads="1"/>
                    </pic:cNvPicPr>
                  </pic:nvPicPr>
                  <pic:blipFill>
                    <a:blip r:embed="rId15"/>
                    <a:stretch>
                      <a:fillRect/>
                    </a:stretch>
                  </pic:blipFill>
                  <pic:spPr bwMode="auto">
                    <a:xfrm>
                      <a:off x="0" y="0"/>
                      <a:ext cx="2794066" cy="1998524"/>
                    </a:xfrm>
                    <a:prstGeom prst="rect">
                      <a:avLst/>
                    </a:prstGeom>
                    <a:noFill/>
                    <a:ln w="9525">
                      <a:noFill/>
                      <a:headEnd/>
                      <a:tailEnd/>
                    </a:ln>
                  </pic:spPr>
                </pic:pic>
              </a:graphicData>
            </a:graphic>
          </wp:inline>
        </w:drawing>
      </w:r>
      <w:r>
        <w:rPr>
          <w:noProof/>
        </w:rPr>
        <w:drawing>
          <wp:inline distT="0" distB="0" distL="0" distR="0" wp14:anchorId="3DDB01D7" wp14:editId="2AA2CA64">
            <wp:extent cx="2479444" cy="2022764"/>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nal-project-data-mining_files/figure-docx/unnamed-chunk-13-8.png"/>
                    <pic:cNvPicPr>
                      <a:picLocks noChangeAspect="1" noChangeArrowheads="1"/>
                    </pic:cNvPicPr>
                  </pic:nvPicPr>
                  <pic:blipFill>
                    <a:blip r:embed="rId16"/>
                    <a:stretch>
                      <a:fillRect/>
                    </a:stretch>
                  </pic:blipFill>
                  <pic:spPr bwMode="auto">
                    <a:xfrm>
                      <a:off x="0" y="0"/>
                      <a:ext cx="2516292" cy="2052825"/>
                    </a:xfrm>
                    <a:prstGeom prst="rect">
                      <a:avLst/>
                    </a:prstGeom>
                    <a:noFill/>
                    <a:ln w="9525">
                      <a:noFill/>
                      <a:headEnd/>
                      <a:tailEnd/>
                    </a:ln>
                  </pic:spPr>
                </pic:pic>
              </a:graphicData>
            </a:graphic>
          </wp:inline>
        </w:drawing>
      </w:r>
    </w:p>
    <w:p w14:paraId="247CA48F" w14:textId="77777777" w:rsidR="00102600" w:rsidRDefault="00102600">
      <w:pPr>
        <w:pStyle w:val="BodyText"/>
      </w:pPr>
    </w:p>
    <w:p w14:paraId="085AD892" w14:textId="77777777" w:rsidR="00102600" w:rsidRDefault="00102600">
      <w:pPr>
        <w:pStyle w:val="BodyText"/>
      </w:pPr>
    </w:p>
    <w:p w14:paraId="7FCD3E48" w14:textId="77777777" w:rsidR="00102600" w:rsidRPr="00102600" w:rsidRDefault="00102600" w:rsidP="00102600">
      <w:pPr>
        <w:pStyle w:val="BodyText"/>
        <w:numPr>
          <w:ilvl w:val="0"/>
          <w:numId w:val="8"/>
        </w:numPr>
        <w:rPr>
          <w:lang w:val="en-CA"/>
        </w:rPr>
      </w:pPr>
      <w:r w:rsidRPr="00102600">
        <w:rPr>
          <w:lang w:val="en-CA"/>
        </w:rPr>
        <w:lastRenderedPageBreak/>
        <w:t>More than 70 % of the vehicle has Ohc type of Engine</w:t>
      </w:r>
    </w:p>
    <w:p w14:paraId="7FDB5201" w14:textId="77777777" w:rsidR="00102600" w:rsidRPr="00102600" w:rsidRDefault="00102600" w:rsidP="00102600">
      <w:pPr>
        <w:pStyle w:val="BodyText"/>
        <w:numPr>
          <w:ilvl w:val="0"/>
          <w:numId w:val="8"/>
        </w:numPr>
        <w:rPr>
          <w:lang w:val="en-CA"/>
        </w:rPr>
      </w:pPr>
      <w:r w:rsidRPr="00102600">
        <w:rPr>
          <w:lang w:val="en-CA"/>
        </w:rPr>
        <w:t>57% of the cars has 4 doors</w:t>
      </w:r>
    </w:p>
    <w:p w14:paraId="1BE5E853" w14:textId="77777777" w:rsidR="00102600" w:rsidRPr="00102600" w:rsidRDefault="00102600" w:rsidP="00102600">
      <w:pPr>
        <w:pStyle w:val="BodyText"/>
        <w:numPr>
          <w:ilvl w:val="0"/>
          <w:numId w:val="8"/>
        </w:numPr>
        <w:rPr>
          <w:lang w:val="en-CA"/>
        </w:rPr>
      </w:pPr>
      <w:r w:rsidRPr="00102600">
        <w:rPr>
          <w:lang w:val="en-CA"/>
        </w:rPr>
        <w:t>Gas is preferred by 85 % of the vehicles</w:t>
      </w:r>
    </w:p>
    <w:p w14:paraId="5E0E8AA6" w14:textId="77777777" w:rsidR="00102600" w:rsidRDefault="00102600" w:rsidP="00102600">
      <w:pPr>
        <w:pStyle w:val="BodyText"/>
        <w:numPr>
          <w:ilvl w:val="0"/>
          <w:numId w:val="8"/>
        </w:numPr>
        <w:rPr>
          <w:lang w:val="en-CA"/>
        </w:rPr>
      </w:pPr>
      <w:r w:rsidRPr="00102600">
        <w:rPr>
          <w:lang w:val="en-CA"/>
        </w:rPr>
        <w:t>Most produced vehicle are of body style sedan around 48% followed by hatchback 32%</w:t>
      </w:r>
    </w:p>
    <w:p w14:paraId="4A6E9015" w14:textId="23CC93E9" w:rsidR="00102600" w:rsidRPr="00102600" w:rsidRDefault="00102600" w:rsidP="00102600">
      <w:pPr>
        <w:pStyle w:val="BodyText"/>
        <w:numPr>
          <w:ilvl w:val="0"/>
          <w:numId w:val="8"/>
        </w:numPr>
        <w:rPr>
          <w:lang w:val="en-CA"/>
        </w:rPr>
      </w:pPr>
      <w:r>
        <w:rPr>
          <w:lang w:val="en-CA"/>
        </w:rPr>
        <w:t xml:space="preserve">Without surprise most </w:t>
      </w:r>
      <w:r w:rsidR="006601B0">
        <w:rPr>
          <w:lang w:val="en-CA"/>
        </w:rPr>
        <w:t>vehicles</w:t>
      </w:r>
      <w:r>
        <w:rPr>
          <w:lang w:val="en-CA"/>
        </w:rPr>
        <w:t xml:space="preserve"> have the engine located at the front </w:t>
      </w:r>
    </w:p>
    <w:p w14:paraId="6356DFE5" w14:textId="77777777" w:rsidR="00102600" w:rsidRPr="00102600" w:rsidRDefault="00102600">
      <w:pPr>
        <w:pStyle w:val="BodyText"/>
        <w:rPr>
          <w:lang w:val="en-CA"/>
        </w:rPr>
      </w:pPr>
    </w:p>
    <w:p w14:paraId="0CC5E05D" w14:textId="319A6D49" w:rsidR="000F67CE" w:rsidRDefault="00000000">
      <w:pPr>
        <w:pStyle w:val="BodyText"/>
        <w:rPr>
          <w:b/>
          <w:bCs/>
        </w:rPr>
      </w:pPr>
      <w:r w:rsidRPr="0028406F">
        <w:rPr>
          <w:b/>
          <w:bCs/>
        </w:rPr>
        <w:t>Bivariate analysis</w:t>
      </w:r>
    </w:p>
    <w:p w14:paraId="21D916C7" w14:textId="32227E9F" w:rsidR="00193AB3" w:rsidRPr="00193AB3" w:rsidRDefault="00193AB3">
      <w:pPr>
        <w:pStyle w:val="BodyText"/>
      </w:pPr>
      <w:r>
        <w:t xml:space="preserve">For the bivariate analysis I </w:t>
      </w:r>
      <w:r w:rsidR="006601B0">
        <w:t>principally</w:t>
      </w:r>
      <w:r>
        <w:t xml:space="preserve"> focus on </w:t>
      </w:r>
      <w:r w:rsidR="006601B0">
        <w:t>correlating</w:t>
      </w:r>
      <w:r>
        <w:t xml:space="preserve"> the </w:t>
      </w:r>
      <w:r w:rsidR="006601B0">
        <w:t>categorical and numerical variable to price , since price is the output variable  that we will try to predict, I decide to use  it  to visually check the key factor that can influence price.</w:t>
      </w:r>
    </w:p>
    <w:p w14:paraId="246E21A1" w14:textId="0978D95E" w:rsidR="000F67CE" w:rsidRDefault="00000000">
      <w:pPr>
        <w:pStyle w:val="FirstParagraph"/>
      </w:pPr>
      <w:r>
        <w:rPr>
          <w:noProof/>
        </w:rPr>
        <w:drawing>
          <wp:inline distT="0" distB="0" distL="0" distR="0" wp14:anchorId="3F7A19FA" wp14:editId="65C674B9">
            <wp:extent cx="3004457" cy="2583543"/>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final-project-data-mining_files/figure-docx/unnamed-chunk-14-1.png"/>
                    <pic:cNvPicPr>
                      <a:picLocks noChangeAspect="1" noChangeArrowheads="1"/>
                    </pic:cNvPicPr>
                  </pic:nvPicPr>
                  <pic:blipFill>
                    <a:blip r:embed="rId17"/>
                    <a:stretch>
                      <a:fillRect/>
                    </a:stretch>
                  </pic:blipFill>
                  <pic:spPr bwMode="auto">
                    <a:xfrm>
                      <a:off x="0" y="0"/>
                      <a:ext cx="3017651" cy="2594889"/>
                    </a:xfrm>
                    <a:prstGeom prst="rect">
                      <a:avLst/>
                    </a:prstGeom>
                    <a:noFill/>
                    <a:ln w="9525">
                      <a:noFill/>
                      <a:headEnd/>
                      <a:tailEnd/>
                    </a:ln>
                  </pic:spPr>
                </pic:pic>
              </a:graphicData>
            </a:graphic>
          </wp:inline>
        </w:drawing>
      </w:r>
      <w:r w:rsidR="0028406F">
        <w:rPr>
          <w:noProof/>
        </w:rPr>
        <w:drawing>
          <wp:inline distT="0" distB="0" distL="0" distR="0" wp14:anchorId="7C379DCC" wp14:editId="76B67E3A">
            <wp:extent cx="2677795" cy="2561698"/>
            <wp:effectExtent l="0" t="0" r="0" b="0"/>
            <wp:docPr id="1866210785" name="Picture" descr="A graph with different colored dots&#10;&#10;AI-generated content may be incorrect."/>
            <wp:cNvGraphicFramePr/>
            <a:graphic xmlns:a="http://schemas.openxmlformats.org/drawingml/2006/main">
              <a:graphicData uri="http://schemas.openxmlformats.org/drawingml/2006/picture">
                <pic:pic xmlns:pic="http://schemas.openxmlformats.org/drawingml/2006/picture">
                  <pic:nvPicPr>
                    <pic:cNvPr id="1866210785" name="Picture" descr="A graph with different colored dots&#10;&#10;AI-generated content may be incorrect."/>
                    <pic:cNvPicPr>
                      <a:picLocks noChangeAspect="1" noChangeArrowheads="1"/>
                    </pic:cNvPicPr>
                  </pic:nvPicPr>
                  <pic:blipFill>
                    <a:blip r:embed="rId18"/>
                    <a:stretch>
                      <a:fillRect/>
                    </a:stretch>
                  </pic:blipFill>
                  <pic:spPr bwMode="auto">
                    <a:xfrm>
                      <a:off x="0" y="0"/>
                      <a:ext cx="2716689" cy="2598906"/>
                    </a:xfrm>
                    <a:prstGeom prst="rect">
                      <a:avLst/>
                    </a:prstGeom>
                    <a:noFill/>
                    <a:ln w="9525">
                      <a:noFill/>
                      <a:headEnd/>
                      <a:tailEnd/>
                    </a:ln>
                  </pic:spPr>
                </pic:pic>
              </a:graphicData>
            </a:graphic>
          </wp:inline>
        </w:drawing>
      </w:r>
    </w:p>
    <w:p w14:paraId="10E6AA34" w14:textId="77777777" w:rsidR="0028406F" w:rsidRDefault="0028406F" w:rsidP="0028406F">
      <w:pPr>
        <w:pStyle w:val="BodyText"/>
      </w:pPr>
    </w:p>
    <w:p w14:paraId="655C4B1C" w14:textId="77777777" w:rsidR="0028406F" w:rsidRDefault="0028406F" w:rsidP="0028406F">
      <w:pPr>
        <w:pStyle w:val="BodyText"/>
      </w:pPr>
    </w:p>
    <w:p w14:paraId="60398299" w14:textId="77777777" w:rsidR="0028406F" w:rsidRPr="0028406F" w:rsidRDefault="0028406F" w:rsidP="0028406F">
      <w:pPr>
        <w:pStyle w:val="BodyText"/>
        <w:numPr>
          <w:ilvl w:val="0"/>
          <w:numId w:val="10"/>
        </w:numPr>
        <w:rPr>
          <w:lang w:val="en-CA"/>
        </w:rPr>
      </w:pPr>
      <w:r w:rsidRPr="0028406F">
        <w:rPr>
          <w:lang w:val="en-CA"/>
        </w:rPr>
        <w:t>Hardtop model are expensive in prices followed by convertible and sedan body style</w:t>
      </w:r>
    </w:p>
    <w:p w14:paraId="19540E76" w14:textId="77777777" w:rsidR="0028406F" w:rsidRPr="0028406F" w:rsidRDefault="0028406F" w:rsidP="0028406F">
      <w:pPr>
        <w:pStyle w:val="BodyText"/>
        <w:numPr>
          <w:ilvl w:val="0"/>
          <w:numId w:val="10"/>
        </w:numPr>
        <w:rPr>
          <w:lang w:val="en-CA"/>
        </w:rPr>
      </w:pPr>
      <w:r w:rsidRPr="0028406F">
        <w:rPr>
          <w:lang w:val="en-CA"/>
        </w:rPr>
        <w:t>Turbo models have higher prices than for the standard model</w:t>
      </w:r>
    </w:p>
    <w:p w14:paraId="48BB8767" w14:textId="77777777" w:rsidR="0028406F" w:rsidRPr="0028406F" w:rsidRDefault="0028406F" w:rsidP="0028406F">
      <w:pPr>
        <w:pStyle w:val="BodyText"/>
        <w:numPr>
          <w:ilvl w:val="0"/>
          <w:numId w:val="10"/>
        </w:numPr>
        <w:rPr>
          <w:lang w:val="en-CA"/>
        </w:rPr>
      </w:pPr>
      <w:r w:rsidRPr="0028406F">
        <w:rPr>
          <w:lang w:val="en-CA"/>
        </w:rPr>
        <w:t>Convertible has only standard edition with expensive cars</w:t>
      </w:r>
    </w:p>
    <w:p w14:paraId="5D465FA5" w14:textId="77777777" w:rsidR="0028406F" w:rsidRPr="0028406F" w:rsidRDefault="0028406F" w:rsidP="0028406F">
      <w:pPr>
        <w:pStyle w:val="BodyText"/>
        <w:numPr>
          <w:ilvl w:val="0"/>
          <w:numId w:val="10"/>
        </w:numPr>
        <w:rPr>
          <w:lang w:val="en-CA"/>
        </w:rPr>
      </w:pPr>
      <w:r w:rsidRPr="0028406F">
        <w:rPr>
          <w:lang w:val="en-CA"/>
        </w:rPr>
        <w:t>hatchback and sedan turbo models are available below 20000</w:t>
      </w:r>
    </w:p>
    <w:p w14:paraId="26AB7A74" w14:textId="77777777" w:rsidR="0028406F" w:rsidRPr="0028406F" w:rsidRDefault="0028406F" w:rsidP="0028406F">
      <w:pPr>
        <w:pStyle w:val="BodyText"/>
        <w:rPr>
          <w:lang w:val="en-CA"/>
        </w:rPr>
      </w:pPr>
    </w:p>
    <w:p w14:paraId="77743CFE" w14:textId="30EA5A8B" w:rsidR="000F67CE" w:rsidRDefault="00000000">
      <w:pPr>
        <w:pStyle w:val="FirstParagraph"/>
      </w:pPr>
      <w:r>
        <w:rPr>
          <w:noProof/>
        </w:rPr>
        <w:lastRenderedPageBreak/>
        <w:drawing>
          <wp:inline distT="0" distB="0" distL="0" distR="0" wp14:anchorId="13A8F836" wp14:editId="24CEE9C1">
            <wp:extent cx="3033486" cy="2997200"/>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final-project-data-mining_files/figure-docx/unnamed-chunk-15-1.png"/>
                    <pic:cNvPicPr>
                      <a:picLocks noChangeAspect="1" noChangeArrowheads="1"/>
                    </pic:cNvPicPr>
                  </pic:nvPicPr>
                  <pic:blipFill>
                    <a:blip r:embed="rId19"/>
                    <a:stretch>
                      <a:fillRect/>
                    </a:stretch>
                  </pic:blipFill>
                  <pic:spPr bwMode="auto">
                    <a:xfrm>
                      <a:off x="0" y="0"/>
                      <a:ext cx="3042301" cy="3005910"/>
                    </a:xfrm>
                    <a:prstGeom prst="rect">
                      <a:avLst/>
                    </a:prstGeom>
                    <a:noFill/>
                    <a:ln w="9525">
                      <a:noFill/>
                      <a:headEnd/>
                      <a:tailEnd/>
                    </a:ln>
                  </pic:spPr>
                </pic:pic>
              </a:graphicData>
            </a:graphic>
          </wp:inline>
        </w:drawing>
      </w:r>
      <w:r w:rsidR="004B4285">
        <w:rPr>
          <w:noProof/>
        </w:rPr>
        <w:drawing>
          <wp:inline distT="0" distB="0" distL="0" distR="0" wp14:anchorId="29A060A3" wp14:editId="71B41771">
            <wp:extent cx="2844800" cy="3001645"/>
            <wp:effectExtent l="0" t="0" r="0" b="0"/>
            <wp:docPr id="1771369198" name="Picture" descr="A graph of cars with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1771369198" name="Picture" descr="A graph of cars with numbers&#10;&#10;AI-generated content may be incorrect."/>
                    <pic:cNvPicPr>
                      <a:picLocks noChangeAspect="1" noChangeArrowheads="1"/>
                    </pic:cNvPicPr>
                  </pic:nvPicPr>
                  <pic:blipFill>
                    <a:blip r:embed="rId20"/>
                    <a:stretch>
                      <a:fillRect/>
                    </a:stretch>
                  </pic:blipFill>
                  <pic:spPr bwMode="auto">
                    <a:xfrm>
                      <a:off x="0" y="0"/>
                      <a:ext cx="2871756" cy="3030087"/>
                    </a:xfrm>
                    <a:prstGeom prst="rect">
                      <a:avLst/>
                    </a:prstGeom>
                    <a:noFill/>
                    <a:ln w="9525">
                      <a:noFill/>
                      <a:headEnd/>
                      <a:tailEnd/>
                    </a:ln>
                  </pic:spPr>
                </pic:pic>
              </a:graphicData>
            </a:graphic>
          </wp:inline>
        </w:drawing>
      </w:r>
    </w:p>
    <w:p w14:paraId="4084ECEA" w14:textId="77777777" w:rsidR="004B4285" w:rsidRDefault="004B4285" w:rsidP="004B4285">
      <w:pPr>
        <w:pStyle w:val="BodyText"/>
      </w:pPr>
    </w:p>
    <w:p w14:paraId="1691BB3B" w14:textId="77777777" w:rsidR="004B4285" w:rsidRPr="0028406F" w:rsidRDefault="004B4285" w:rsidP="004B4285">
      <w:pPr>
        <w:pStyle w:val="BodyText"/>
        <w:numPr>
          <w:ilvl w:val="0"/>
          <w:numId w:val="10"/>
        </w:numPr>
        <w:rPr>
          <w:lang w:val="en-CA"/>
        </w:rPr>
      </w:pPr>
      <w:r w:rsidRPr="0028406F">
        <w:rPr>
          <w:lang w:val="en-CA"/>
        </w:rPr>
        <w:t>Mercedez-Benz ,BMW, Jaguar, Porshe produces expensive cars more than 25000</w:t>
      </w:r>
    </w:p>
    <w:p w14:paraId="6FC88931" w14:textId="7C21C04C" w:rsidR="004B4285" w:rsidRPr="0028406F" w:rsidRDefault="00AF699F" w:rsidP="004B4285">
      <w:pPr>
        <w:pStyle w:val="BodyText"/>
        <w:numPr>
          <w:ilvl w:val="0"/>
          <w:numId w:val="10"/>
        </w:numPr>
        <w:rPr>
          <w:lang w:val="en-CA"/>
        </w:rPr>
      </w:pPr>
      <w:r>
        <w:rPr>
          <w:lang w:val="en-CA"/>
        </w:rPr>
        <w:t>C</w:t>
      </w:r>
      <w:r w:rsidR="004B4285" w:rsidRPr="0028406F">
        <w:rPr>
          <w:lang w:val="en-CA"/>
        </w:rPr>
        <w:t>heverolet</w:t>
      </w:r>
      <w:r>
        <w:rPr>
          <w:lang w:val="en-CA"/>
        </w:rPr>
        <w:t xml:space="preserve"> </w:t>
      </w:r>
      <w:r w:rsidR="004B4285" w:rsidRPr="0028406F">
        <w:rPr>
          <w:lang w:val="en-CA"/>
        </w:rPr>
        <w:t>,</w:t>
      </w:r>
      <w:r>
        <w:rPr>
          <w:lang w:val="en-CA"/>
        </w:rPr>
        <w:t xml:space="preserve"> D</w:t>
      </w:r>
      <w:r w:rsidR="004B4285" w:rsidRPr="0028406F">
        <w:rPr>
          <w:lang w:val="en-CA"/>
        </w:rPr>
        <w:t xml:space="preserve">odge, </w:t>
      </w:r>
      <w:r>
        <w:rPr>
          <w:lang w:val="en-CA"/>
        </w:rPr>
        <w:t>H</w:t>
      </w:r>
      <w:r w:rsidR="004B4285" w:rsidRPr="0028406F">
        <w:rPr>
          <w:lang w:val="en-CA"/>
        </w:rPr>
        <w:t>onda,</w:t>
      </w:r>
      <w:r>
        <w:rPr>
          <w:lang w:val="en-CA"/>
        </w:rPr>
        <w:t>M</w:t>
      </w:r>
      <w:r w:rsidR="004B4285" w:rsidRPr="0028406F">
        <w:rPr>
          <w:lang w:val="en-CA"/>
        </w:rPr>
        <w:t xml:space="preserve">itbushi, </w:t>
      </w:r>
      <w:r>
        <w:rPr>
          <w:lang w:val="en-CA"/>
        </w:rPr>
        <w:t>N</w:t>
      </w:r>
      <w:r w:rsidR="004B4285" w:rsidRPr="0028406F">
        <w:rPr>
          <w:lang w:val="en-CA"/>
        </w:rPr>
        <w:t>issan,</w:t>
      </w:r>
      <w:r>
        <w:rPr>
          <w:lang w:val="en-CA"/>
        </w:rPr>
        <w:t>P</w:t>
      </w:r>
      <w:r w:rsidR="004B4285" w:rsidRPr="0028406F">
        <w:rPr>
          <w:lang w:val="en-CA"/>
        </w:rPr>
        <w:t xml:space="preserve">lymouth </w:t>
      </w:r>
      <w:r>
        <w:rPr>
          <w:lang w:val="en-CA"/>
        </w:rPr>
        <w:t>S</w:t>
      </w:r>
      <w:r w:rsidR="004B4285" w:rsidRPr="0028406F">
        <w:rPr>
          <w:lang w:val="en-CA"/>
        </w:rPr>
        <w:t>ubaru,</w:t>
      </w:r>
      <w:r>
        <w:rPr>
          <w:lang w:val="en-CA"/>
        </w:rPr>
        <w:t>T</w:t>
      </w:r>
      <w:r w:rsidR="004B4285" w:rsidRPr="0028406F">
        <w:rPr>
          <w:lang w:val="en-CA"/>
        </w:rPr>
        <w:t>oyata produces budget models with lower prices</w:t>
      </w:r>
    </w:p>
    <w:p w14:paraId="5637431A" w14:textId="53AFED5A" w:rsidR="004B4285" w:rsidRPr="0028406F" w:rsidRDefault="004B4285" w:rsidP="004B4285">
      <w:pPr>
        <w:pStyle w:val="BodyText"/>
        <w:numPr>
          <w:ilvl w:val="0"/>
          <w:numId w:val="10"/>
        </w:numPr>
        <w:rPr>
          <w:lang w:val="en-CA"/>
        </w:rPr>
      </w:pPr>
      <w:r w:rsidRPr="0028406F">
        <w:rPr>
          <w:lang w:val="en-CA"/>
        </w:rPr>
        <w:t>most of the cars comapany produces car in range below 2500</w:t>
      </w:r>
    </w:p>
    <w:p w14:paraId="78DECDFF" w14:textId="77777777" w:rsidR="004B4285" w:rsidRPr="004B4285" w:rsidRDefault="004B4285" w:rsidP="004B4285">
      <w:pPr>
        <w:pStyle w:val="BodyText"/>
        <w:rPr>
          <w:lang w:val="en-CA"/>
        </w:rPr>
      </w:pPr>
    </w:p>
    <w:p w14:paraId="3EE5B90E" w14:textId="77777777" w:rsidR="004B4285" w:rsidRDefault="00000000">
      <w:pPr>
        <w:pStyle w:val="FirstParagraph"/>
      </w:pPr>
      <w:r>
        <w:rPr>
          <w:noProof/>
        </w:rPr>
        <w:drawing>
          <wp:inline distT="0" distB="0" distL="0" distR="0" wp14:anchorId="40828A5F" wp14:editId="14F571DC">
            <wp:extent cx="2939143" cy="2474686"/>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final-project-data-mining_files/figure-docx/unnamed-chunk-16-1.png"/>
                    <pic:cNvPicPr>
                      <a:picLocks noChangeAspect="1" noChangeArrowheads="1"/>
                    </pic:cNvPicPr>
                  </pic:nvPicPr>
                  <pic:blipFill>
                    <a:blip r:embed="rId21"/>
                    <a:stretch>
                      <a:fillRect/>
                    </a:stretch>
                  </pic:blipFill>
                  <pic:spPr bwMode="auto">
                    <a:xfrm>
                      <a:off x="0" y="0"/>
                      <a:ext cx="2949781" cy="2483643"/>
                    </a:xfrm>
                    <a:prstGeom prst="rect">
                      <a:avLst/>
                    </a:prstGeom>
                    <a:noFill/>
                    <a:ln w="9525">
                      <a:noFill/>
                      <a:headEnd/>
                      <a:tailEnd/>
                    </a:ln>
                  </pic:spPr>
                </pic:pic>
              </a:graphicData>
            </a:graphic>
          </wp:inline>
        </w:drawing>
      </w:r>
      <w:r>
        <w:rPr>
          <w:noProof/>
        </w:rPr>
        <w:drawing>
          <wp:inline distT="0" distB="0" distL="0" distR="0" wp14:anchorId="74D22F29" wp14:editId="5C964312">
            <wp:extent cx="2946400" cy="2517140"/>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final-project-data-mining_files/figure-docx/unnamed-chunk-16-2.png"/>
                    <pic:cNvPicPr>
                      <a:picLocks noChangeAspect="1" noChangeArrowheads="1"/>
                    </pic:cNvPicPr>
                  </pic:nvPicPr>
                  <pic:blipFill>
                    <a:blip r:embed="rId22"/>
                    <a:stretch>
                      <a:fillRect/>
                    </a:stretch>
                  </pic:blipFill>
                  <pic:spPr bwMode="auto">
                    <a:xfrm>
                      <a:off x="0" y="0"/>
                      <a:ext cx="2966332" cy="2534168"/>
                    </a:xfrm>
                    <a:prstGeom prst="rect">
                      <a:avLst/>
                    </a:prstGeom>
                    <a:noFill/>
                    <a:ln w="9525">
                      <a:noFill/>
                      <a:headEnd/>
                      <a:tailEnd/>
                    </a:ln>
                  </pic:spPr>
                </pic:pic>
              </a:graphicData>
            </a:graphic>
          </wp:inline>
        </w:drawing>
      </w:r>
    </w:p>
    <w:p w14:paraId="490ECFBB" w14:textId="61031A6C" w:rsidR="00193AB3" w:rsidRDefault="00193AB3" w:rsidP="00193AB3">
      <w:pPr>
        <w:pStyle w:val="BodyText"/>
        <w:numPr>
          <w:ilvl w:val="0"/>
          <w:numId w:val="11"/>
        </w:numPr>
      </w:pPr>
      <w:r>
        <w:t xml:space="preserve">Price increases when the engine size </w:t>
      </w:r>
      <w:r w:rsidR="003919DA">
        <w:t>increases</w:t>
      </w:r>
      <w:r>
        <w:t xml:space="preserve"> </w:t>
      </w:r>
    </w:p>
    <w:p w14:paraId="75FD42F7" w14:textId="1EFFAD11" w:rsidR="00193AB3" w:rsidRDefault="00193AB3" w:rsidP="00193AB3">
      <w:pPr>
        <w:pStyle w:val="BodyText"/>
        <w:numPr>
          <w:ilvl w:val="0"/>
          <w:numId w:val="11"/>
        </w:numPr>
      </w:pPr>
      <w:r>
        <w:t xml:space="preserve">For horsepower below 100  the price is around 10000, the more the horsepower increase the more the price go up as well </w:t>
      </w:r>
    </w:p>
    <w:p w14:paraId="26EE4F45" w14:textId="784EE34D" w:rsidR="00193AB3" w:rsidRDefault="00193AB3" w:rsidP="00193AB3">
      <w:pPr>
        <w:pStyle w:val="BodyText"/>
        <w:numPr>
          <w:ilvl w:val="0"/>
          <w:numId w:val="11"/>
        </w:numPr>
      </w:pPr>
      <w:r>
        <w:lastRenderedPageBreak/>
        <w:t xml:space="preserve">Engine size and horsepower are positively correlated to price </w:t>
      </w:r>
    </w:p>
    <w:p w14:paraId="59F53051" w14:textId="77777777" w:rsidR="00193AB3" w:rsidRPr="00193AB3" w:rsidRDefault="00193AB3" w:rsidP="00193AB3">
      <w:pPr>
        <w:pStyle w:val="BodyText"/>
        <w:ind w:left="720"/>
      </w:pPr>
    </w:p>
    <w:p w14:paraId="5990C045" w14:textId="77777777" w:rsidR="00193AB3" w:rsidRDefault="00000000">
      <w:pPr>
        <w:pStyle w:val="FirstParagraph"/>
      </w:pPr>
      <w:r>
        <w:rPr>
          <w:noProof/>
        </w:rPr>
        <w:drawing>
          <wp:inline distT="0" distB="0" distL="0" distR="0" wp14:anchorId="3B321763" wp14:editId="455684B6">
            <wp:extent cx="5254171" cy="2764155"/>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final-project-data-mining_files/figure-docx/unnamed-chunk-16-3.png"/>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261848" cy="2768194"/>
                    </a:xfrm>
                    <a:prstGeom prst="rect">
                      <a:avLst/>
                    </a:prstGeom>
                    <a:noFill/>
                    <a:ln w="9525">
                      <a:noFill/>
                      <a:headEnd/>
                      <a:tailEnd/>
                    </a:ln>
                  </pic:spPr>
                </pic:pic>
              </a:graphicData>
            </a:graphic>
          </wp:inline>
        </w:drawing>
      </w:r>
    </w:p>
    <w:p w14:paraId="3C07F56C" w14:textId="490188CC" w:rsidR="00193AB3" w:rsidRDefault="00193AB3" w:rsidP="00193AB3">
      <w:pPr>
        <w:pStyle w:val="BodyText"/>
        <w:numPr>
          <w:ilvl w:val="0"/>
          <w:numId w:val="12"/>
        </w:numPr>
      </w:pPr>
      <w:r>
        <w:t xml:space="preserve">Less value  in </w:t>
      </w:r>
      <w:r w:rsidRPr="00193AB3">
        <w:t>City Miles Per Gallon</w:t>
      </w:r>
      <w:r>
        <w:t xml:space="preserve"> yields to a higher price , so the more you have the less the price would be </w:t>
      </w:r>
    </w:p>
    <w:p w14:paraId="035DB978" w14:textId="0DC1C60D" w:rsidR="00193AB3" w:rsidRPr="00193AB3" w:rsidRDefault="00193AB3" w:rsidP="00193AB3">
      <w:pPr>
        <w:pStyle w:val="BodyText"/>
        <w:numPr>
          <w:ilvl w:val="0"/>
          <w:numId w:val="12"/>
        </w:numPr>
      </w:pPr>
      <w:r>
        <w:t xml:space="preserve">This </w:t>
      </w:r>
      <w:r w:rsidR="00AF699F">
        <w:t>indicates</w:t>
      </w:r>
      <w:r>
        <w:t xml:space="preserve"> that CityMpg is negatively correlated to Price , which means It tends to decrease the price value </w:t>
      </w:r>
    </w:p>
    <w:p w14:paraId="6FA3A5C0" w14:textId="47BB73B9" w:rsidR="000F67CE" w:rsidRDefault="000F67CE">
      <w:pPr>
        <w:pStyle w:val="FirstParagraph"/>
      </w:pPr>
    </w:p>
    <w:p w14:paraId="40149E86" w14:textId="364AAB75" w:rsidR="000F67CE" w:rsidRDefault="000F67CE">
      <w:pPr>
        <w:pStyle w:val="FirstParagraph"/>
      </w:pPr>
    </w:p>
    <w:p w14:paraId="72124AA0" w14:textId="02F58D51" w:rsidR="000F67CE" w:rsidRDefault="006601B0">
      <w:pPr>
        <w:pStyle w:val="BodyText"/>
        <w:rPr>
          <w:b/>
          <w:bCs/>
        </w:rPr>
      </w:pPr>
      <w:r>
        <w:rPr>
          <w:b/>
          <w:bCs/>
        </w:rPr>
        <w:t>C</w:t>
      </w:r>
      <w:r w:rsidR="0028406F" w:rsidRPr="0028406F">
        <w:rPr>
          <w:b/>
          <w:bCs/>
        </w:rPr>
        <w:t>orrelation</w:t>
      </w:r>
      <w:r w:rsidRPr="0028406F">
        <w:rPr>
          <w:b/>
          <w:bCs/>
        </w:rPr>
        <w:t xml:space="preserve"> for numerical data</w:t>
      </w:r>
    </w:p>
    <w:p w14:paraId="70F50D11" w14:textId="7020520E" w:rsidR="006601B0" w:rsidRPr="006601B0" w:rsidRDefault="006601B0">
      <w:pPr>
        <w:pStyle w:val="BodyText"/>
      </w:pPr>
      <w:r w:rsidRPr="006601B0">
        <w:t xml:space="preserve">The bivariate analysis was more focused on the categorical variables , here is a correlation analysis  for numerical variables. It will show the key variables to pay attention to for price prediction </w:t>
      </w:r>
    </w:p>
    <w:p w14:paraId="3A8B80E2" w14:textId="77777777" w:rsidR="000F67CE" w:rsidRDefault="00000000">
      <w:pPr>
        <w:pStyle w:val="FirstParagraph"/>
      </w:pPr>
      <w:r>
        <w:rPr>
          <w:noProof/>
        </w:rPr>
        <w:lastRenderedPageBreak/>
        <w:drawing>
          <wp:inline distT="0" distB="0" distL="0" distR="0" wp14:anchorId="443438C1" wp14:editId="0B6F2879">
            <wp:extent cx="6043565" cy="4354286"/>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final-project-data-mining_files/figure-docx/unnamed-chunk-18-1.png"/>
                    <pic:cNvPicPr>
                      <a:picLocks noChangeAspect="1" noChangeArrowheads="1"/>
                    </pic:cNvPicPr>
                  </pic:nvPicPr>
                  <pic:blipFill>
                    <a:blip r:embed="rId24"/>
                    <a:stretch>
                      <a:fillRect/>
                    </a:stretch>
                  </pic:blipFill>
                  <pic:spPr bwMode="auto">
                    <a:xfrm>
                      <a:off x="0" y="0"/>
                      <a:ext cx="6094945" cy="4391305"/>
                    </a:xfrm>
                    <a:prstGeom prst="rect">
                      <a:avLst/>
                    </a:prstGeom>
                    <a:noFill/>
                    <a:ln w="9525">
                      <a:noFill/>
                      <a:headEnd/>
                      <a:tailEnd/>
                    </a:ln>
                  </pic:spPr>
                </pic:pic>
              </a:graphicData>
            </a:graphic>
          </wp:inline>
        </w:drawing>
      </w:r>
    </w:p>
    <w:p w14:paraId="7E87059F" w14:textId="08F6A65C" w:rsidR="0028406F" w:rsidRDefault="0028406F" w:rsidP="0028406F">
      <w:pPr>
        <w:pStyle w:val="BodyText"/>
      </w:pPr>
      <w:r>
        <w:t>Findings:</w:t>
      </w:r>
    </w:p>
    <w:p w14:paraId="70B05473" w14:textId="77777777" w:rsidR="0028406F" w:rsidRPr="0028406F" w:rsidRDefault="0028406F" w:rsidP="0028406F">
      <w:pPr>
        <w:pStyle w:val="BodyText"/>
        <w:numPr>
          <w:ilvl w:val="0"/>
          <w:numId w:val="9"/>
        </w:numPr>
        <w:rPr>
          <w:lang w:val="en-CA"/>
        </w:rPr>
      </w:pPr>
      <w:r w:rsidRPr="0028406F">
        <w:rPr>
          <w:lang w:val="en-CA"/>
        </w:rPr>
        <w:t>curb-size, engine-size, horsepower are positively corelated</w:t>
      </w:r>
    </w:p>
    <w:p w14:paraId="37A4B9B0" w14:textId="77777777" w:rsidR="0028406F" w:rsidRPr="0028406F" w:rsidRDefault="0028406F" w:rsidP="0028406F">
      <w:pPr>
        <w:pStyle w:val="BodyText"/>
        <w:numPr>
          <w:ilvl w:val="0"/>
          <w:numId w:val="9"/>
        </w:numPr>
        <w:rPr>
          <w:lang w:val="en-CA"/>
        </w:rPr>
      </w:pPr>
      <w:r w:rsidRPr="0028406F">
        <w:rPr>
          <w:lang w:val="en-CA"/>
        </w:rPr>
        <w:t>city-mpg,highway-mpg are negatively corelated</w:t>
      </w:r>
    </w:p>
    <w:p w14:paraId="3E60F28D" w14:textId="77777777" w:rsidR="00AF699F" w:rsidRDefault="00AF699F" w:rsidP="0028406F">
      <w:pPr>
        <w:pStyle w:val="BodyText"/>
        <w:rPr>
          <w:b/>
          <w:bCs/>
          <w:lang w:val="en-CA"/>
        </w:rPr>
      </w:pPr>
    </w:p>
    <w:p w14:paraId="1AF319B0" w14:textId="77777777" w:rsidR="00AF699F" w:rsidRDefault="00AF699F" w:rsidP="0028406F">
      <w:pPr>
        <w:pStyle w:val="BodyText"/>
        <w:rPr>
          <w:b/>
          <w:bCs/>
          <w:lang w:val="en-CA"/>
        </w:rPr>
      </w:pPr>
    </w:p>
    <w:p w14:paraId="608BFE49" w14:textId="708337AE" w:rsidR="0028406F" w:rsidRPr="00AF699F" w:rsidRDefault="00AF699F" w:rsidP="0028406F">
      <w:pPr>
        <w:pStyle w:val="BodyText"/>
        <w:rPr>
          <w:b/>
          <w:bCs/>
          <w:lang w:val="en-CA"/>
        </w:rPr>
      </w:pPr>
      <w:r w:rsidRPr="00AF699F">
        <w:rPr>
          <w:b/>
          <w:bCs/>
          <w:lang w:val="en-CA"/>
        </w:rPr>
        <w:t>P</w:t>
      </w:r>
      <w:r w:rsidR="006601B0" w:rsidRPr="00AF699F">
        <w:rPr>
          <w:b/>
          <w:bCs/>
          <w:lang w:val="en-CA"/>
        </w:rPr>
        <w:t>artial conclusion for</w:t>
      </w:r>
      <w:r>
        <w:rPr>
          <w:b/>
          <w:bCs/>
          <w:lang w:val="en-CA"/>
        </w:rPr>
        <w:t xml:space="preserve"> </w:t>
      </w:r>
      <w:r w:rsidR="00D6354B">
        <w:rPr>
          <w:b/>
          <w:bCs/>
          <w:lang w:val="en-CA"/>
        </w:rPr>
        <w:t xml:space="preserve">Data </w:t>
      </w:r>
      <w:r w:rsidR="00D6354B" w:rsidRPr="00AF699F">
        <w:rPr>
          <w:b/>
          <w:bCs/>
          <w:lang w:val="en-CA"/>
        </w:rPr>
        <w:t>visualisation</w:t>
      </w:r>
    </w:p>
    <w:p w14:paraId="6314CB9E" w14:textId="77777777" w:rsidR="00D6354B" w:rsidRPr="00D6354B" w:rsidRDefault="00D6354B" w:rsidP="00D6354B">
      <w:pPr>
        <w:pStyle w:val="BodyText"/>
        <w:rPr>
          <w:lang w:val="en-CA"/>
        </w:rPr>
      </w:pPr>
      <w:bookmarkStart w:id="1" w:name="data-preprocessing-encoding"/>
      <w:bookmarkEnd w:id="0"/>
      <w:r w:rsidRPr="00D6354B">
        <w:rPr>
          <w:lang w:val="en-CA"/>
        </w:rPr>
        <w:t>Our data visualizations revealed critical patterns: most vehicles fall within defined ranges for attributes like curb weight, engine size, horsepower, and price, while key categorical factors—such as engine type, door count, and body style—significantly influence price levels, with premium brands commanding higher prices. These insights not only confirm the importance of performance and efficiency metrics in pricing decisions but also provide a solid foundation for our predictive models and market segmentation strategies.</w:t>
      </w:r>
    </w:p>
    <w:p w14:paraId="7463FF77" w14:textId="77777777" w:rsidR="008F5452" w:rsidRDefault="008F5452" w:rsidP="008F5452">
      <w:pPr>
        <w:pStyle w:val="BodyText"/>
        <w:rPr>
          <w:lang w:val="en-CA"/>
        </w:rPr>
      </w:pPr>
    </w:p>
    <w:p w14:paraId="7DA703A9" w14:textId="77777777" w:rsidR="008F5452" w:rsidRDefault="008F5452" w:rsidP="008F5452">
      <w:pPr>
        <w:pStyle w:val="BodyText"/>
        <w:rPr>
          <w:lang w:val="en-CA"/>
        </w:rPr>
      </w:pPr>
    </w:p>
    <w:p w14:paraId="3E69745C" w14:textId="77777777" w:rsidR="003E439B" w:rsidRDefault="003E439B" w:rsidP="008F5452">
      <w:pPr>
        <w:pStyle w:val="BodyText"/>
        <w:rPr>
          <w:lang w:val="en-CA"/>
        </w:rPr>
      </w:pPr>
    </w:p>
    <w:p w14:paraId="1D1A884C" w14:textId="77777777" w:rsidR="003E439B" w:rsidRDefault="003E439B" w:rsidP="008F5452">
      <w:pPr>
        <w:pStyle w:val="BodyText"/>
        <w:rPr>
          <w:lang w:val="en-CA"/>
        </w:rPr>
      </w:pPr>
    </w:p>
    <w:p w14:paraId="33ED6153" w14:textId="77777777" w:rsidR="008F5452" w:rsidRDefault="008F5452" w:rsidP="008F5452">
      <w:pPr>
        <w:pStyle w:val="BodyText"/>
        <w:rPr>
          <w:lang w:val="en-CA"/>
        </w:rPr>
      </w:pPr>
    </w:p>
    <w:p w14:paraId="6E106BD6" w14:textId="77777777" w:rsidR="008F5452" w:rsidRPr="008F5452" w:rsidRDefault="008F5452" w:rsidP="008F5452">
      <w:pPr>
        <w:pStyle w:val="BodyText"/>
        <w:rPr>
          <w:b/>
          <w:bCs/>
          <w:lang w:val="en-CA"/>
        </w:rPr>
      </w:pPr>
      <w:r w:rsidRPr="008F5452">
        <w:rPr>
          <w:b/>
          <w:bCs/>
          <w:lang w:val="en-CA"/>
        </w:rPr>
        <w:t>Data Preprocessing and Encoding</w:t>
      </w:r>
    </w:p>
    <w:p w14:paraId="733FC621" w14:textId="77777777" w:rsidR="008F5452" w:rsidRDefault="008F5452" w:rsidP="008F5452">
      <w:pPr>
        <w:pStyle w:val="BodyText"/>
        <w:rPr>
          <w:lang w:val="en-CA"/>
        </w:rPr>
      </w:pPr>
      <w:r w:rsidRPr="008F5452">
        <w:rPr>
          <w:lang w:val="en-CA"/>
        </w:rPr>
        <w:t xml:space="preserve">We began by transforming our cleaned automobile dataset to prepare it for robust analysis. First, we created a working copy (Mle_data) and identified the categorical variables—such as make, fuel type, aspiration, and others—which were then encoded into numeric values using label encoding. This conversion was crucial for enabling distance-based clustering and predictive modeling. Next, we standardized the entire dataset via Z-score normalization to generate auto_norm, ensuring all features are on a comparable scale and preventing any single variable from dominating the analysis. Finally, we performed outlier detection using the Interquartile Range (IQR) method, which quantified potential anomalies in key features. </w:t>
      </w:r>
    </w:p>
    <w:p w14:paraId="0705E69C" w14:textId="2EB4B8AA" w:rsidR="008F5452" w:rsidRPr="008F5452" w:rsidRDefault="008F5452" w:rsidP="008F5452">
      <w:pPr>
        <w:pStyle w:val="BodyText"/>
        <w:rPr>
          <w:lang w:val="en-CA"/>
        </w:rPr>
      </w:pPr>
      <w:r>
        <w:rPr>
          <w:lang w:val="en-CA"/>
        </w:rPr>
        <w:t xml:space="preserve">In simple word this </w:t>
      </w:r>
      <w:r w:rsidRPr="008F5452">
        <w:rPr>
          <w:lang w:val="en-CA"/>
        </w:rPr>
        <w:t xml:space="preserve">preprocessing steps </w:t>
      </w:r>
      <w:r>
        <w:rPr>
          <w:lang w:val="en-CA"/>
        </w:rPr>
        <w:t xml:space="preserve">is to </w:t>
      </w:r>
      <w:r w:rsidRPr="008F5452">
        <w:rPr>
          <w:lang w:val="en-CA"/>
        </w:rPr>
        <w:t xml:space="preserve"> enhance data quality for our statistical models but also</w:t>
      </w:r>
      <w:r>
        <w:rPr>
          <w:lang w:val="en-CA"/>
        </w:rPr>
        <w:t xml:space="preserve"> to</w:t>
      </w:r>
      <w:r w:rsidRPr="008F5452">
        <w:rPr>
          <w:lang w:val="en-CA"/>
        </w:rPr>
        <w:t xml:space="preserve"> ensure</w:t>
      </w:r>
      <w:r>
        <w:rPr>
          <w:lang w:val="en-CA"/>
        </w:rPr>
        <w:t xml:space="preserve"> </w:t>
      </w:r>
      <w:r w:rsidRPr="008F5452">
        <w:rPr>
          <w:lang w:val="en-CA"/>
        </w:rPr>
        <w:t>that our results are both accurate and actionable for strategic decision-making in the automotive market.</w:t>
      </w:r>
    </w:p>
    <w:p w14:paraId="086C9783" w14:textId="77777777" w:rsidR="008F5452" w:rsidRPr="008F5452" w:rsidRDefault="00000000" w:rsidP="008F5452">
      <w:pPr>
        <w:pStyle w:val="BodyText"/>
        <w:rPr>
          <w:lang w:val="en-CA"/>
        </w:rPr>
      </w:pPr>
      <w:r>
        <w:rPr>
          <w:lang w:val="en-CA"/>
        </w:rPr>
        <w:pict w14:anchorId="55DBC111">
          <v:rect id="_x0000_i1025" style="width:0;height:1.5pt" o:hralign="center" o:hrstd="t" o:hr="t" fillcolor="#a0a0a0" stroked="f"/>
        </w:pict>
      </w:r>
    </w:p>
    <w:p w14:paraId="0DB46273" w14:textId="7DCF5FCE" w:rsidR="008F5452" w:rsidRPr="008F5452" w:rsidRDefault="008F5452" w:rsidP="008F5452">
      <w:pPr>
        <w:pStyle w:val="BodyText"/>
        <w:rPr>
          <w:b/>
          <w:bCs/>
        </w:rPr>
      </w:pPr>
      <w:r w:rsidRPr="008F5452">
        <w:rPr>
          <w:b/>
          <w:bCs/>
        </w:rPr>
        <w:t>MLA</w:t>
      </w:r>
    </w:p>
    <w:p w14:paraId="3CD6BBDC" w14:textId="687710CC" w:rsidR="008F5452" w:rsidRPr="008F5452" w:rsidRDefault="008F5452" w:rsidP="008F5452">
      <w:pPr>
        <w:pStyle w:val="BodyText"/>
        <w:rPr>
          <w:b/>
          <w:bCs/>
        </w:rPr>
      </w:pPr>
      <w:r w:rsidRPr="008F5452">
        <w:rPr>
          <w:b/>
          <w:bCs/>
        </w:rPr>
        <w:t xml:space="preserve">Unsupervised learning </w:t>
      </w:r>
    </w:p>
    <w:p w14:paraId="24B5E807" w14:textId="406F3717" w:rsidR="008F5452" w:rsidRDefault="00B65E06" w:rsidP="008F5452">
      <w:pPr>
        <w:pStyle w:val="BodyText"/>
      </w:pPr>
      <w:r w:rsidRPr="00B65E06">
        <w:t>In this phase, we applied unsupervised learning techniques to uncover natural groupings within the automobile dataset, a critical step for understanding market segmentation and refining our pricing strategy. Our approach involved data reduction through normalization and dimension reduction, followed by clustering using both K</w:t>
      </w:r>
      <w:r w:rsidRPr="00B65E06">
        <w:noBreakHyphen/>
        <w:t>Means and CLARA algorithms.</w:t>
      </w:r>
    </w:p>
    <w:p w14:paraId="543B3904" w14:textId="6B484F09" w:rsidR="00B65E06" w:rsidRDefault="00B65E06" w:rsidP="008F5452">
      <w:pPr>
        <w:pStyle w:val="BodyText"/>
        <w:rPr>
          <w:b/>
          <w:bCs/>
        </w:rPr>
      </w:pPr>
      <w:r w:rsidRPr="00B65E06">
        <w:rPr>
          <w:b/>
          <w:bCs/>
        </w:rPr>
        <w:t xml:space="preserve">Clustering analysis </w:t>
      </w:r>
    </w:p>
    <w:p w14:paraId="025B4F59" w14:textId="3E2BCC27" w:rsidR="0051087B" w:rsidRDefault="0051087B" w:rsidP="008F5452">
      <w:pPr>
        <w:pStyle w:val="BodyText"/>
      </w:pPr>
      <w:r w:rsidRPr="0051087B">
        <w:t>First here we evaluated the clusterability of the data by computing the Hopkins statistic, which confirmed that the dataset had a significant tendency to cluster (Hopkins statistic ≈ 0.84). In other words ,it indicates that the data naturally forms distinct groups rather than being randomly distributed. This means there are clear, inherent market segments within the data that we can leverage for targeted pricing and marketing strategies.</w:t>
      </w:r>
    </w:p>
    <w:p w14:paraId="6B41FFF4" w14:textId="77777777" w:rsidR="0051087B" w:rsidRDefault="0051087B" w:rsidP="0051087B">
      <w:pPr>
        <w:pStyle w:val="BodyText"/>
        <w:rPr>
          <w:b/>
          <w:bCs/>
        </w:rPr>
      </w:pPr>
      <w:r>
        <w:rPr>
          <w:noProof/>
        </w:rPr>
        <w:lastRenderedPageBreak/>
        <w:drawing>
          <wp:inline distT="0" distB="0" distL="0" distR="0" wp14:anchorId="6A88352C" wp14:editId="11C3348B">
            <wp:extent cx="5939902" cy="2327564"/>
            <wp:effectExtent l="0" t="0" r="0" b="0"/>
            <wp:docPr id="549050935" name="Picture" descr="A comparison of a number of clusters&#10;&#10;AI-generated content may be incorrect."/>
            <wp:cNvGraphicFramePr/>
            <a:graphic xmlns:a="http://schemas.openxmlformats.org/drawingml/2006/main">
              <a:graphicData uri="http://schemas.openxmlformats.org/drawingml/2006/picture">
                <pic:pic xmlns:pic="http://schemas.openxmlformats.org/drawingml/2006/picture">
                  <pic:nvPicPr>
                    <pic:cNvPr id="549050935" name="Picture" descr="A comparison of a number of clusters&#10;&#10;AI-generated content may be incorrect."/>
                    <pic:cNvPicPr>
                      <a:picLocks noChangeAspect="1" noChangeArrowheads="1"/>
                    </pic:cNvPicPr>
                  </pic:nvPicPr>
                  <pic:blipFill>
                    <a:blip r:embed="rId25"/>
                    <a:stretch>
                      <a:fillRect/>
                    </a:stretch>
                  </pic:blipFill>
                  <pic:spPr bwMode="auto">
                    <a:xfrm>
                      <a:off x="0" y="0"/>
                      <a:ext cx="5962727" cy="2336508"/>
                    </a:xfrm>
                    <a:prstGeom prst="rect">
                      <a:avLst/>
                    </a:prstGeom>
                    <a:noFill/>
                    <a:ln w="9525">
                      <a:noFill/>
                      <a:headEnd/>
                      <a:tailEnd/>
                    </a:ln>
                  </pic:spPr>
                </pic:pic>
              </a:graphicData>
            </a:graphic>
          </wp:inline>
        </w:drawing>
      </w:r>
    </w:p>
    <w:p w14:paraId="2AE880A1" w14:textId="74FC118F" w:rsidR="0051087B" w:rsidRDefault="0051087B" w:rsidP="0051087B">
      <w:pPr>
        <w:pStyle w:val="BodyText"/>
      </w:pPr>
      <w:r w:rsidRPr="0051087B">
        <w:t>Using the silhouette and elbow methods, we determined that the optimal number of clusters ranged between 2 and 3</w:t>
      </w:r>
      <w:r>
        <w:t xml:space="preserve">. This can potentially mean that we have 2 to 3 grouping </w:t>
      </w:r>
    </w:p>
    <w:p w14:paraId="1BAB4009" w14:textId="77777777" w:rsidR="0051087B" w:rsidRPr="0051087B" w:rsidRDefault="0051087B" w:rsidP="0051087B">
      <w:pPr>
        <w:pStyle w:val="BodyText"/>
      </w:pPr>
    </w:p>
    <w:p w14:paraId="171D7831" w14:textId="6EDE7C46" w:rsidR="0051087B" w:rsidRDefault="0051087B" w:rsidP="00071CD9">
      <w:pPr>
        <w:pStyle w:val="BodyText"/>
        <w:rPr>
          <w:b/>
          <w:bCs/>
        </w:rPr>
      </w:pPr>
      <w:r>
        <w:rPr>
          <w:b/>
          <w:bCs/>
        </w:rPr>
        <w:t xml:space="preserve">Kmean clustering </w:t>
      </w:r>
    </w:p>
    <w:p w14:paraId="41F2781D" w14:textId="2508E70A" w:rsidR="00071CD9" w:rsidRPr="00071CD9" w:rsidRDefault="00071CD9" w:rsidP="00071CD9">
      <w:pPr>
        <w:pStyle w:val="BodyText"/>
      </w:pPr>
      <w:r w:rsidRPr="00071CD9">
        <w:t xml:space="preserve">The variance explained confirmed the optimal cluster of 2 </w:t>
      </w:r>
    </w:p>
    <w:p w14:paraId="190ABBB8" w14:textId="77777777" w:rsidR="000F67CE" w:rsidRDefault="00000000">
      <w:pPr>
        <w:pStyle w:val="FirstParagraph"/>
      </w:pPr>
      <w:r>
        <w:rPr>
          <w:noProof/>
        </w:rPr>
        <w:drawing>
          <wp:inline distT="0" distB="0" distL="0" distR="0" wp14:anchorId="14853637" wp14:editId="22F3E337">
            <wp:extent cx="5024582" cy="3186430"/>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final-project-data-mining_files/figure-docx/unnamed-chunk-23-1.png"/>
                    <pic:cNvPicPr>
                      <a:picLocks noChangeAspect="1" noChangeArrowheads="1"/>
                    </pic:cNvPicPr>
                  </pic:nvPicPr>
                  <pic:blipFill>
                    <a:blip r:embed="rId26"/>
                    <a:stretch>
                      <a:fillRect/>
                    </a:stretch>
                  </pic:blipFill>
                  <pic:spPr bwMode="auto">
                    <a:xfrm>
                      <a:off x="0" y="0"/>
                      <a:ext cx="5030147" cy="3189959"/>
                    </a:xfrm>
                    <a:prstGeom prst="rect">
                      <a:avLst/>
                    </a:prstGeom>
                    <a:noFill/>
                    <a:ln w="9525">
                      <a:noFill/>
                      <a:headEnd/>
                      <a:tailEnd/>
                    </a:ln>
                  </pic:spPr>
                </pic:pic>
              </a:graphicData>
            </a:graphic>
          </wp:inline>
        </w:drawing>
      </w:r>
    </w:p>
    <w:p w14:paraId="531A2034" w14:textId="77777777" w:rsidR="00071CD9" w:rsidRPr="00071CD9" w:rsidRDefault="00071CD9" w:rsidP="00071CD9">
      <w:pPr>
        <w:pStyle w:val="BodyText"/>
      </w:pPr>
    </w:p>
    <w:p w14:paraId="5E732F58" w14:textId="1CD153C4" w:rsidR="000F67CE" w:rsidRDefault="00A9614F" w:rsidP="00071CD9">
      <w:pPr>
        <w:pStyle w:val="BodyText"/>
      </w:pPr>
      <w:r w:rsidRPr="00A9614F">
        <w:t>Visualization through cluster plots and silhouette plots revealed that one cluster was notably more compact (with an average silhouette width of 0.32) compared to the other (0.10). This suggests differentiated groupings in terms of key features that drive price</w:t>
      </w:r>
      <w:r w:rsidR="00071CD9">
        <w:t xml:space="preserve"> or it can simply be  the group for expensive car , and low cost car. </w:t>
      </w:r>
    </w:p>
    <w:p w14:paraId="7BF1B119" w14:textId="77777777" w:rsidR="003E439B" w:rsidRDefault="003E439B" w:rsidP="00071CD9">
      <w:pPr>
        <w:pStyle w:val="BodyText"/>
      </w:pPr>
    </w:p>
    <w:tbl>
      <w:tblPr>
        <w:tblW w:w="5873" w:type="dxa"/>
        <w:tblInd w:w="1741" w:type="dxa"/>
        <w:tblLook w:val="04A0" w:firstRow="1" w:lastRow="0" w:firstColumn="1" w:lastColumn="0" w:noHBand="0" w:noVBand="1"/>
      </w:tblPr>
      <w:tblGrid>
        <w:gridCol w:w="2306"/>
        <w:gridCol w:w="1879"/>
        <w:gridCol w:w="1688"/>
      </w:tblGrid>
      <w:tr w:rsidR="004172EF" w:rsidRPr="00A9614F" w14:paraId="411B1719" w14:textId="77777777" w:rsidTr="004172EF">
        <w:trPr>
          <w:trHeight w:val="422"/>
        </w:trPr>
        <w:tc>
          <w:tcPr>
            <w:tcW w:w="2306" w:type="dxa"/>
            <w:tcBorders>
              <w:top w:val="single" w:sz="4" w:space="0" w:color="000000"/>
              <w:left w:val="single" w:sz="4" w:space="0" w:color="000000"/>
              <w:bottom w:val="single" w:sz="4" w:space="0" w:color="000000"/>
              <w:right w:val="nil"/>
            </w:tcBorders>
            <w:shd w:val="clear" w:color="000000" w:fill="000000"/>
            <w:noWrap/>
            <w:vAlign w:val="center"/>
            <w:hideMark/>
          </w:tcPr>
          <w:p w14:paraId="19CCC9B0" w14:textId="77777777" w:rsidR="00071CD9" w:rsidRPr="00A9614F" w:rsidRDefault="00071CD9" w:rsidP="002D759B">
            <w:pPr>
              <w:spacing w:after="0"/>
              <w:rPr>
                <w:rFonts w:ascii="Consolas" w:eastAsia="Times New Roman" w:hAnsi="Consolas" w:cs="Times New Roman"/>
                <w:b/>
                <w:bCs/>
                <w:color w:val="FFFFFF"/>
                <w:sz w:val="22"/>
                <w:szCs w:val="22"/>
                <w:lang w:val="en-CA" w:eastAsia="en-CA"/>
              </w:rPr>
            </w:pPr>
            <w:r w:rsidRPr="00A9614F">
              <w:rPr>
                <w:rFonts w:ascii="Consolas" w:eastAsia="Times New Roman" w:hAnsi="Consolas" w:cs="Times New Roman"/>
                <w:b/>
                <w:bCs/>
                <w:sz w:val="22"/>
                <w:szCs w:val="22"/>
                <w:lang w:eastAsia="en-CA"/>
              </w:rPr>
              <w:t xml:space="preserve">cluster </w:t>
            </w:r>
          </w:p>
        </w:tc>
        <w:tc>
          <w:tcPr>
            <w:tcW w:w="1879" w:type="dxa"/>
            <w:tcBorders>
              <w:top w:val="single" w:sz="4" w:space="0" w:color="000000"/>
              <w:left w:val="nil"/>
              <w:bottom w:val="single" w:sz="4" w:space="0" w:color="000000"/>
              <w:right w:val="nil"/>
            </w:tcBorders>
            <w:shd w:val="clear" w:color="000000" w:fill="000000"/>
            <w:noWrap/>
            <w:vAlign w:val="bottom"/>
            <w:hideMark/>
          </w:tcPr>
          <w:p w14:paraId="60623482" w14:textId="77777777" w:rsidR="00071CD9" w:rsidRPr="00A9614F" w:rsidRDefault="00071CD9" w:rsidP="002D759B">
            <w:pPr>
              <w:spacing w:after="0"/>
              <w:rPr>
                <w:rFonts w:ascii="Aptos Narrow" w:eastAsia="Times New Roman" w:hAnsi="Aptos Narrow" w:cs="Times New Roman"/>
                <w:b/>
                <w:bCs/>
                <w:color w:val="FFFFFF"/>
                <w:sz w:val="22"/>
                <w:szCs w:val="22"/>
                <w:lang w:val="en-CA" w:eastAsia="en-CA"/>
              </w:rPr>
            </w:pPr>
            <w:r w:rsidRPr="00A9614F">
              <w:rPr>
                <w:rFonts w:ascii="Aptos Narrow" w:eastAsia="Times New Roman" w:hAnsi="Aptos Narrow" w:cs="Times New Roman"/>
                <w:b/>
                <w:bCs/>
                <w:color w:val="FFFFFF"/>
                <w:sz w:val="22"/>
                <w:szCs w:val="22"/>
                <w:lang w:val="en-CA" w:eastAsia="en-CA"/>
              </w:rPr>
              <w:t xml:space="preserve"> size </w:t>
            </w:r>
          </w:p>
        </w:tc>
        <w:tc>
          <w:tcPr>
            <w:tcW w:w="1688" w:type="dxa"/>
            <w:tcBorders>
              <w:top w:val="single" w:sz="4" w:space="0" w:color="000000"/>
              <w:left w:val="nil"/>
              <w:bottom w:val="single" w:sz="4" w:space="0" w:color="000000"/>
              <w:right w:val="single" w:sz="4" w:space="0" w:color="000000"/>
            </w:tcBorders>
            <w:shd w:val="clear" w:color="000000" w:fill="000000"/>
            <w:noWrap/>
            <w:vAlign w:val="bottom"/>
            <w:hideMark/>
          </w:tcPr>
          <w:p w14:paraId="32855BAF" w14:textId="77777777" w:rsidR="00071CD9" w:rsidRPr="00A9614F" w:rsidRDefault="00071CD9" w:rsidP="002D759B">
            <w:pPr>
              <w:spacing w:after="0"/>
              <w:rPr>
                <w:rFonts w:ascii="Aptos Narrow" w:eastAsia="Times New Roman" w:hAnsi="Aptos Narrow" w:cs="Times New Roman"/>
                <w:b/>
                <w:bCs/>
                <w:color w:val="FFFFFF"/>
                <w:sz w:val="22"/>
                <w:szCs w:val="22"/>
                <w:lang w:val="en-CA" w:eastAsia="en-CA"/>
              </w:rPr>
            </w:pPr>
            <w:r w:rsidRPr="00A9614F">
              <w:rPr>
                <w:rFonts w:ascii="Aptos Narrow" w:eastAsia="Times New Roman" w:hAnsi="Aptos Narrow" w:cs="Times New Roman"/>
                <w:b/>
                <w:bCs/>
                <w:color w:val="FFFFFF"/>
                <w:sz w:val="22"/>
                <w:szCs w:val="22"/>
                <w:lang w:val="en-CA" w:eastAsia="en-CA"/>
              </w:rPr>
              <w:t>ave.sil.width</w:t>
            </w:r>
          </w:p>
        </w:tc>
      </w:tr>
      <w:tr w:rsidR="00071CD9" w:rsidRPr="00A9614F" w14:paraId="3BB50485" w14:textId="77777777" w:rsidTr="004172EF">
        <w:trPr>
          <w:trHeight w:val="422"/>
        </w:trPr>
        <w:tc>
          <w:tcPr>
            <w:tcW w:w="2306" w:type="dxa"/>
            <w:tcBorders>
              <w:top w:val="single" w:sz="4" w:space="0" w:color="000000"/>
              <w:left w:val="single" w:sz="4" w:space="0" w:color="000000"/>
              <w:bottom w:val="single" w:sz="4" w:space="0" w:color="000000"/>
              <w:right w:val="nil"/>
            </w:tcBorders>
            <w:shd w:val="clear" w:color="D9D9D9" w:fill="D9D9D9"/>
            <w:noWrap/>
            <w:vAlign w:val="center"/>
            <w:hideMark/>
          </w:tcPr>
          <w:p w14:paraId="475201B5" w14:textId="77777777" w:rsidR="00071CD9" w:rsidRPr="00A9614F" w:rsidRDefault="00071CD9" w:rsidP="002D759B">
            <w:pPr>
              <w:spacing w:after="0"/>
              <w:jc w:val="center"/>
              <w:rPr>
                <w:rFonts w:ascii="Consolas" w:eastAsia="Times New Roman" w:hAnsi="Consolas" w:cs="Times New Roman"/>
                <w:color w:val="000000"/>
                <w:sz w:val="22"/>
                <w:szCs w:val="22"/>
                <w:lang w:val="en-CA" w:eastAsia="en-CA"/>
              </w:rPr>
            </w:pPr>
            <w:r w:rsidRPr="00A9614F">
              <w:rPr>
                <w:rFonts w:ascii="Consolas" w:eastAsia="Times New Roman" w:hAnsi="Consolas" w:cs="Times New Roman"/>
                <w:color w:val="000000"/>
                <w:sz w:val="22"/>
                <w:szCs w:val="22"/>
                <w:lang w:val="en-CA" w:eastAsia="en-CA"/>
              </w:rPr>
              <w:t>1</w:t>
            </w:r>
          </w:p>
        </w:tc>
        <w:tc>
          <w:tcPr>
            <w:tcW w:w="1879" w:type="dxa"/>
            <w:tcBorders>
              <w:top w:val="single" w:sz="4" w:space="0" w:color="000000"/>
              <w:left w:val="nil"/>
              <w:bottom w:val="single" w:sz="4" w:space="0" w:color="000000"/>
              <w:right w:val="nil"/>
            </w:tcBorders>
            <w:shd w:val="clear" w:color="D9D9D9" w:fill="D9D9D9"/>
            <w:noWrap/>
            <w:vAlign w:val="bottom"/>
            <w:hideMark/>
          </w:tcPr>
          <w:p w14:paraId="30185E9D" w14:textId="77777777" w:rsidR="00071CD9" w:rsidRPr="00A9614F" w:rsidRDefault="00071CD9" w:rsidP="002D759B">
            <w:pPr>
              <w:spacing w:after="0"/>
              <w:jc w:val="center"/>
              <w:rPr>
                <w:rFonts w:ascii="Aptos Narrow" w:eastAsia="Times New Roman" w:hAnsi="Aptos Narrow" w:cs="Times New Roman"/>
                <w:color w:val="000000"/>
                <w:sz w:val="22"/>
                <w:szCs w:val="22"/>
                <w:lang w:val="en-CA" w:eastAsia="en-CA"/>
              </w:rPr>
            </w:pPr>
            <w:r w:rsidRPr="00A9614F">
              <w:rPr>
                <w:rFonts w:ascii="Aptos Narrow" w:eastAsia="Times New Roman" w:hAnsi="Aptos Narrow" w:cs="Times New Roman"/>
                <w:color w:val="000000"/>
                <w:sz w:val="22"/>
                <w:szCs w:val="22"/>
                <w:lang w:val="en-CA" w:eastAsia="en-CA"/>
              </w:rPr>
              <w:t>119</w:t>
            </w:r>
          </w:p>
        </w:tc>
        <w:tc>
          <w:tcPr>
            <w:tcW w:w="1688" w:type="dxa"/>
            <w:tcBorders>
              <w:top w:val="single" w:sz="4" w:space="0" w:color="000000"/>
              <w:left w:val="nil"/>
              <w:bottom w:val="single" w:sz="4" w:space="0" w:color="000000"/>
              <w:right w:val="single" w:sz="4" w:space="0" w:color="000000"/>
            </w:tcBorders>
            <w:shd w:val="clear" w:color="D9D9D9" w:fill="D9D9D9"/>
            <w:noWrap/>
            <w:vAlign w:val="bottom"/>
            <w:hideMark/>
          </w:tcPr>
          <w:p w14:paraId="31F2690E" w14:textId="77777777" w:rsidR="00071CD9" w:rsidRPr="00A9614F" w:rsidRDefault="00071CD9" w:rsidP="002D759B">
            <w:pPr>
              <w:spacing w:after="0"/>
              <w:jc w:val="center"/>
              <w:rPr>
                <w:rFonts w:ascii="Aptos Narrow" w:eastAsia="Times New Roman" w:hAnsi="Aptos Narrow" w:cs="Times New Roman"/>
                <w:color w:val="000000"/>
                <w:sz w:val="22"/>
                <w:szCs w:val="22"/>
                <w:lang w:val="en-CA" w:eastAsia="en-CA"/>
              </w:rPr>
            </w:pPr>
            <w:r w:rsidRPr="00A9614F">
              <w:rPr>
                <w:rFonts w:ascii="Aptos Narrow" w:eastAsia="Times New Roman" w:hAnsi="Aptos Narrow" w:cs="Times New Roman"/>
                <w:color w:val="000000"/>
                <w:sz w:val="22"/>
                <w:szCs w:val="22"/>
                <w:lang w:val="en-CA" w:eastAsia="en-CA"/>
              </w:rPr>
              <w:t>0.32</w:t>
            </w:r>
          </w:p>
        </w:tc>
      </w:tr>
      <w:tr w:rsidR="00071CD9" w:rsidRPr="00A9614F" w14:paraId="33334D9E" w14:textId="77777777" w:rsidTr="004172EF">
        <w:trPr>
          <w:trHeight w:val="422"/>
        </w:trPr>
        <w:tc>
          <w:tcPr>
            <w:tcW w:w="2306" w:type="dxa"/>
            <w:tcBorders>
              <w:top w:val="single" w:sz="4" w:space="0" w:color="000000"/>
              <w:left w:val="single" w:sz="4" w:space="0" w:color="000000"/>
              <w:bottom w:val="single" w:sz="4" w:space="0" w:color="000000"/>
              <w:right w:val="nil"/>
            </w:tcBorders>
            <w:shd w:val="clear" w:color="000000" w:fill="F8F8F8"/>
            <w:noWrap/>
            <w:vAlign w:val="center"/>
            <w:hideMark/>
          </w:tcPr>
          <w:p w14:paraId="2A7B3244" w14:textId="77777777" w:rsidR="00071CD9" w:rsidRPr="00A9614F" w:rsidRDefault="00071CD9" w:rsidP="002D759B">
            <w:pPr>
              <w:spacing w:after="0"/>
              <w:jc w:val="center"/>
              <w:rPr>
                <w:rFonts w:ascii="Consolas" w:eastAsia="Times New Roman" w:hAnsi="Consolas" w:cs="Times New Roman"/>
                <w:color w:val="000000"/>
                <w:sz w:val="22"/>
                <w:szCs w:val="22"/>
                <w:lang w:val="en-CA" w:eastAsia="en-CA"/>
              </w:rPr>
            </w:pPr>
            <w:r w:rsidRPr="00A9614F">
              <w:rPr>
                <w:rFonts w:ascii="Consolas" w:eastAsia="Times New Roman" w:hAnsi="Consolas" w:cs="Times New Roman"/>
                <w:color w:val="000000"/>
                <w:sz w:val="22"/>
                <w:szCs w:val="22"/>
                <w:lang w:val="en-CA" w:eastAsia="en-CA"/>
              </w:rPr>
              <w:t>2</w:t>
            </w:r>
          </w:p>
        </w:tc>
        <w:tc>
          <w:tcPr>
            <w:tcW w:w="1879" w:type="dxa"/>
            <w:tcBorders>
              <w:top w:val="single" w:sz="4" w:space="0" w:color="000000"/>
              <w:left w:val="nil"/>
              <w:bottom w:val="single" w:sz="4" w:space="0" w:color="000000"/>
              <w:right w:val="nil"/>
            </w:tcBorders>
            <w:shd w:val="clear" w:color="auto" w:fill="auto"/>
            <w:noWrap/>
            <w:vAlign w:val="bottom"/>
            <w:hideMark/>
          </w:tcPr>
          <w:p w14:paraId="53442D46" w14:textId="77777777" w:rsidR="00071CD9" w:rsidRPr="00A9614F" w:rsidRDefault="00071CD9" w:rsidP="002D759B">
            <w:pPr>
              <w:spacing w:after="0"/>
              <w:jc w:val="center"/>
              <w:rPr>
                <w:rFonts w:ascii="Aptos Narrow" w:eastAsia="Times New Roman" w:hAnsi="Aptos Narrow" w:cs="Times New Roman"/>
                <w:color w:val="000000"/>
                <w:sz w:val="22"/>
                <w:szCs w:val="22"/>
                <w:lang w:val="en-CA" w:eastAsia="en-CA"/>
              </w:rPr>
            </w:pPr>
            <w:r w:rsidRPr="00A9614F">
              <w:rPr>
                <w:rFonts w:ascii="Aptos Narrow" w:eastAsia="Times New Roman" w:hAnsi="Aptos Narrow" w:cs="Times New Roman"/>
                <w:color w:val="000000"/>
                <w:sz w:val="22"/>
                <w:szCs w:val="22"/>
                <w:lang w:val="en-CA" w:eastAsia="en-CA"/>
              </w:rPr>
              <w:t>86</w:t>
            </w:r>
          </w:p>
        </w:tc>
        <w:tc>
          <w:tcPr>
            <w:tcW w:w="1688" w:type="dxa"/>
            <w:tcBorders>
              <w:top w:val="single" w:sz="4" w:space="0" w:color="000000"/>
              <w:left w:val="nil"/>
              <w:bottom w:val="single" w:sz="4" w:space="0" w:color="000000"/>
              <w:right w:val="single" w:sz="4" w:space="0" w:color="000000"/>
            </w:tcBorders>
            <w:shd w:val="clear" w:color="auto" w:fill="auto"/>
            <w:noWrap/>
            <w:vAlign w:val="bottom"/>
            <w:hideMark/>
          </w:tcPr>
          <w:p w14:paraId="7989B6B6" w14:textId="77777777" w:rsidR="00071CD9" w:rsidRPr="00A9614F" w:rsidRDefault="00071CD9" w:rsidP="002D759B">
            <w:pPr>
              <w:spacing w:after="0"/>
              <w:jc w:val="center"/>
              <w:rPr>
                <w:rFonts w:ascii="Aptos Narrow" w:eastAsia="Times New Roman" w:hAnsi="Aptos Narrow" w:cs="Times New Roman"/>
                <w:color w:val="000000"/>
                <w:sz w:val="22"/>
                <w:szCs w:val="22"/>
                <w:lang w:val="en-CA" w:eastAsia="en-CA"/>
              </w:rPr>
            </w:pPr>
            <w:r w:rsidRPr="00A9614F">
              <w:rPr>
                <w:rFonts w:ascii="Aptos Narrow" w:eastAsia="Times New Roman" w:hAnsi="Aptos Narrow" w:cs="Times New Roman"/>
                <w:color w:val="000000"/>
                <w:sz w:val="22"/>
                <w:szCs w:val="22"/>
                <w:lang w:val="en-CA" w:eastAsia="en-CA"/>
              </w:rPr>
              <w:t>0.1</w:t>
            </w:r>
          </w:p>
        </w:tc>
      </w:tr>
    </w:tbl>
    <w:p w14:paraId="4FE18589" w14:textId="77777777" w:rsidR="00071CD9" w:rsidRDefault="00071CD9" w:rsidP="00071CD9">
      <w:pPr>
        <w:pStyle w:val="BodyText"/>
      </w:pPr>
    </w:p>
    <w:p w14:paraId="03EC2667" w14:textId="7933D46D" w:rsidR="000F67CE" w:rsidRDefault="00071CD9">
      <w:pPr>
        <w:pStyle w:val="FirstParagraph"/>
      </w:pPr>
      <w:r w:rsidRPr="00071CD9">
        <w:rPr>
          <w:noProof/>
        </w:rPr>
        <w:drawing>
          <wp:inline distT="0" distB="0" distL="0" distR="0" wp14:anchorId="546948B7" wp14:editId="1078F8FB">
            <wp:extent cx="5855855" cy="3645535"/>
            <wp:effectExtent l="0" t="0" r="0" b="0"/>
            <wp:docPr id="1650235538" name="Picture 1" descr="A diagram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35538" name="Picture 1" descr="A diagram of different sizes and colors&#10;&#10;AI-generated content may be incorrect."/>
                    <pic:cNvPicPr/>
                  </pic:nvPicPr>
                  <pic:blipFill>
                    <a:blip r:embed="rId27"/>
                    <a:stretch>
                      <a:fillRect/>
                    </a:stretch>
                  </pic:blipFill>
                  <pic:spPr>
                    <a:xfrm>
                      <a:off x="0" y="0"/>
                      <a:ext cx="5876198" cy="3658199"/>
                    </a:xfrm>
                    <a:prstGeom prst="rect">
                      <a:avLst/>
                    </a:prstGeom>
                  </pic:spPr>
                </pic:pic>
              </a:graphicData>
            </a:graphic>
          </wp:inline>
        </w:drawing>
      </w:r>
    </w:p>
    <w:p w14:paraId="0DCF4B70" w14:textId="25874AD7" w:rsidR="000F67CE" w:rsidRDefault="00071CD9">
      <w:pPr>
        <w:pStyle w:val="FirstParagraph"/>
        <w:rPr>
          <w:noProof/>
        </w:rPr>
      </w:pPr>
      <w:r>
        <w:rPr>
          <w:noProof/>
        </w:rPr>
        <w:t>The rest of the plot for kmeans can be found by running the code .</w:t>
      </w:r>
    </w:p>
    <w:p w14:paraId="596CE72D" w14:textId="77777777" w:rsidR="00D6354B" w:rsidRPr="00071CD9" w:rsidRDefault="00D6354B" w:rsidP="00071CD9">
      <w:pPr>
        <w:pStyle w:val="BodyText"/>
      </w:pPr>
    </w:p>
    <w:p w14:paraId="29D9D03D" w14:textId="5D08A1B1" w:rsidR="004172EF" w:rsidRDefault="00071CD9">
      <w:pPr>
        <w:pStyle w:val="BodyText"/>
        <w:rPr>
          <w:b/>
          <w:bCs/>
        </w:rPr>
      </w:pPr>
      <w:r w:rsidRPr="00071CD9">
        <w:rPr>
          <w:b/>
          <w:bCs/>
        </w:rPr>
        <w:t>Clara</w:t>
      </w:r>
    </w:p>
    <w:p w14:paraId="04AF41F4" w14:textId="77777777" w:rsidR="00D6354B" w:rsidRDefault="00D6354B">
      <w:pPr>
        <w:pStyle w:val="BodyText"/>
        <w:rPr>
          <w:b/>
          <w:bCs/>
        </w:rPr>
      </w:pPr>
    </w:p>
    <w:tbl>
      <w:tblPr>
        <w:tblpPr w:leftFromText="180" w:rightFromText="180" w:vertAnchor="text" w:horzAnchor="margin" w:tblpXSpec="center" w:tblpY="-59"/>
        <w:tblW w:w="4940" w:type="dxa"/>
        <w:tblLook w:val="04A0" w:firstRow="1" w:lastRow="0" w:firstColumn="1" w:lastColumn="0" w:noHBand="0" w:noVBand="1"/>
      </w:tblPr>
      <w:tblGrid>
        <w:gridCol w:w="1940"/>
        <w:gridCol w:w="1580"/>
        <w:gridCol w:w="1420"/>
      </w:tblGrid>
      <w:tr w:rsidR="00D6354B" w:rsidRPr="004172EF" w14:paraId="43724B42" w14:textId="77777777" w:rsidTr="00D6354B">
        <w:trPr>
          <w:trHeight w:val="288"/>
        </w:trPr>
        <w:tc>
          <w:tcPr>
            <w:tcW w:w="1940" w:type="dxa"/>
            <w:tcBorders>
              <w:top w:val="single" w:sz="4" w:space="0" w:color="000000"/>
              <w:left w:val="single" w:sz="4" w:space="0" w:color="000000"/>
              <w:bottom w:val="single" w:sz="4" w:space="0" w:color="000000"/>
              <w:right w:val="nil"/>
            </w:tcBorders>
            <w:shd w:val="clear" w:color="000000" w:fill="000000"/>
            <w:noWrap/>
            <w:vAlign w:val="center"/>
            <w:hideMark/>
          </w:tcPr>
          <w:p w14:paraId="145C7049" w14:textId="77777777" w:rsidR="00D6354B" w:rsidRPr="004172EF" w:rsidRDefault="00D6354B" w:rsidP="00D6354B">
            <w:pPr>
              <w:spacing w:after="0"/>
              <w:jc w:val="center"/>
              <w:rPr>
                <w:rFonts w:ascii="Consolas" w:eastAsia="Times New Roman" w:hAnsi="Consolas" w:cs="Times New Roman"/>
                <w:b/>
                <w:bCs/>
                <w:color w:val="FFFFFF"/>
                <w:sz w:val="22"/>
                <w:szCs w:val="22"/>
                <w:lang w:val="en-CA" w:eastAsia="en-CA"/>
              </w:rPr>
            </w:pPr>
            <w:r w:rsidRPr="004172EF">
              <w:rPr>
                <w:rFonts w:ascii="Consolas" w:eastAsia="Times New Roman" w:hAnsi="Consolas" w:cs="Times New Roman"/>
                <w:b/>
                <w:bCs/>
                <w:sz w:val="22"/>
                <w:szCs w:val="22"/>
                <w:lang w:eastAsia="en-CA"/>
              </w:rPr>
              <w:t xml:space="preserve">  cluster </w:t>
            </w:r>
          </w:p>
        </w:tc>
        <w:tc>
          <w:tcPr>
            <w:tcW w:w="1580" w:type="dxa"/>
            <w:tcBorders>
              <w:top w:val="single" w:sz="4" w:space="0" w:color="000000"/>
              <w:left w:val="nil"/>
              <w:bottom w:val="single" w:sz="4" w:space="0" w:color="000000"/>
              <w:right w:val="nil"/>
            </w:tcBorders>
            <w:shd w:val="clear" w:color="000000" w:fill="000000"/>
            <w:noWrap/>
            <w:vAlign w:val="bottom"/>
            <w:hideMark/>
          </w:tcPr>
          <w:p w14:paraId="394C4D07" w14:textId="77777777" w:rsidR="00D6354B" w:rsidRPr="004172EF" w:rsidRDefault="00D6354B" w:rsidP="00D6354B">
            <w:pPr>
              <w:spacing w:after="0"/>
              <w:jc w:val="center"/>
              <w:rPr>
                <w:rFonts w:ascii="Aptos Narrow" w:eastAsia="Times New Roman" w:hAnsi="Aptos Narrow" w:cs="Times New Roman"/>
                <w:b/>
                <w:bCs/>
                <w:color w:val="FFFFFF"/>
                <w:sz w:val="22"/>
                <w:szCs w:val="22"/>
                <w:lang w:val="en-CA" w:eastAsia="en-CA"/>
              </w:rPr>
            </w:pPr>
            <w:r w:rsidRPr="004172EF">
              <w:rPr>
                <w:rFonts w:ascii="Aptos Narrow" w:eastAsia="Times New Roman" w:hAnsi="Aptos Narrow" w:cs="Times New Roman"/>
                <w:b/>
                <w:bCs/>
                <w:color w:val="FFFFFF"/>
                <w:sz w:val="22"/>
                <w:szCs w:val="22"/>
                <w:lang w:val="en-CA" w:eastAsia="en-CA"/>
              </w:rPr>
              <w:t xml:space="preserve"> size </w:t>
            </w:r>
          </w:p>
        </w:tc>
        <w:tc>
          <w:tcPr>
            <w:tcW w:w="1420" w:type="dxa"/>
            <w:tcBorders>
              <w:top w:val="single" w:sz="4" w:space="0" w:color="000000"/>
              <w:left w:val="nil"/>
              <w:bottom w:val="single" w:sz="4" w:space="0" w:color="000000"/>
              <w:right w:val="single" w:sz="4" w:space="0" w:color="000000"/>
            </w:tcBorders>
            <w:shd w:val="clear" w:color="000000" w:fill="000000"/>
            <w:noWrap/>
            <w:vAlign w:val="bottom"/>
            <w:hideMark/>
          </w:tcPr>
          <w:p w14:paraId="3F33DB56" w14:textId="77777777" w:rsidR="00D6354B" w:rsidRPr="004172EF" w:rsidRDefault="00D6354B" w:rsidP="00D6354B">
            <w:pPr>
              <w:spacing w:after="0"/>
              <w:jc w:val="center"/>
              <w:rPr>
                <w:rFonts w:ascii="Aptos Narrow" w:eastAsia="Times New Roman" w:hAnsi="Aptos Narrow" w:cs="Times New Roman"/>
                <w:b/>
                <w:bCs/>
                <w:color w:val="FFFFFF"/>
                <w:sz w:val="22"/>
                <w:szCs w:val="22"/>
                <w:lang w:val="en-CA" w:eastAsia="en-CA"/>
              </w:rPr>
            </w:pPr>
            <w:r w:rsidRPr="004172EF">
              <w:rPr>
                <w:rFonts w:ascii="Aptos Narrow" w:eastAsia="Times New Roman" w:hAnsi="Aptos Narrow" w:cs="Times New Roman"/>
                <w:b/>
                <w:bCs/>
                <w:color w:val="FFFFFF"/>
                <w:sz w:val="22"/>
                <w:szCs w:val="22"/>
                <w:lang w:val="en-CA" w:eastAsia="en-CA"/>
              </w:rPr>
              <w:t>ave.sil.width</w:t>
            </w:r>
          </w:p>
        </w:tc>
      </w:tr>
      <w:tr w:rsidR="00D6354B" w:rsidRPr="004172EF" w14:paraId="69779DC8" w14:textId="77777777" w:rsidTr="00D6354B">
        <w:trPr>
          <w:trHeight w:val="288"/>
        </w:trPr>
        <w:tc>
          <w:tcPr>
            <w:tcW w:w="1940" w:type="dxa"/>
            <w:tcBorders>
              <w:top w:val="single" w:sz="4" w:space="0" w:color="000000"/>
              <w:left w:val="single" w:sz="4" w:space="0" w:color="000000"/>
              <w:bottom w:val="single" w:sz="4" w:space="0" w:color="000000"/>
              <w:right w:val="nil"/>
            </w:tcBorders>
            <w:shd w:val="clear" w:color="D9D9D9" w:fill="D9D9D9"/>
            <w:noWrap/>
            <w:vAlign w:val="center"/>
            <w:hideMark/>
          </w:tcPr>
          <w:p w14:paraId="12BDF4BA" w14:textId="77777777" w:rsidR="00D6354B" w:rsidRPr="004172EF" w:rsidRDefault="00D6354B" w:rsidP="00D6354B">
            <w:pPr>
              <w:spacing w:after="0"/>
              <w:jc w:val="center"/>
              <w:rPr>
                <w:rFonts w:ascii="Consolas" w:eastAsia="Times New Roman" w:hAnsi="Consolas" w:cs="Times New Roman"/>
                <w:color w:val="000000"/>
                <w:sz w:val="22"/>
                <w:szCs w:val="22"/>
                <w:lang w:val="en-CA" w:eastAsia="en-CA"/>
              </w:rPr>
            </w:pPr>
            <w:r w:rsidRPr="004172EF">
              <w:rPr>
                <w:rFonts w:ascii="Consolas" w:eastAsia="Times New Roman" w:hAnsi="Consolas" w:cs="Times New Roman"/>
                <w:color w:val="000000"/>
                <w:sz w:val="22"/>
                <w:szCs w:val="22"/>
                <w:lang w:val="en-CA" w:eastAsia="en-CA"/>
              </w:rPr>
              <w:t>1</w:t>
            </w:r>
          </w:p>
        </w:tc>
        <w:tc>
          <w:tcPr>
            <w:tcW w:w="1580" w:type="dxa"/>
            <w:tcBorders>
              <w:top w:val="single" w:sz="4" w:space="0" w:color="000000"/>
              <w:left w:val="nil"/>
              <w:bottom w:val="single" w:sz="4" w:space="0" w:color="000000"/>
              <w:right w:val="nil"/>
            </w:tcBorders>
            <w:shd w:val="clear" w:color="D9D9D9" w:fill="D9D9D9"/>
            <w:noWrap/>
            <w:vAlign w:val="bottom"/>
            <w:hideMark/>
          </w:tcPr>
          <w:p w14:paraId="1C623D91" w14:textId="77777777" w:rsidR="00D6354B" w:rsidRPr="004172EF" w:rsidRDefault="00D6354B" w:rsidP="00D6354B">
            <w:pPr>
              <w:spacing w:after="0"/>
              <w:jc w:val="center"/>
              <w:rPr>
                <w:rFonts w:ascii="Aptos Narrow" w:eastAsia="Times New Roman" w:hAnsi="Aptos Narrow" w:cs="Times New Roman"/>
                <w:color w:val="000000"/>
                <w:sz w:val="22"/>
                <w:szCs w:val="22"/>
                <w:lang w:val="en-CA" w:eastAsia="en-CA"/>
              </w:rPr>
            </w:pPr>
            <w:r w:rsidRPr="004172EF">
              <w:rPr>
                <w:rFonts w:ascii="Aptos Narrow" w:eastAsia="Times New Roman" w:hAnsi="Aptos Narrow" w:cs="Times New Roman"/>
                <w:color w:val="000000"/>
                <w:sz w:val="22"/>
                <w:szCs w:val="22"/>
                <w:lang w:val="en-CA" w:eastAsia="en-CA"/>
              </w:rPr>
              <w:t>46</w:t>
            </w:r>
          </w:p>
        </w:tc>
        <w:tc>
          <w:tcPr>
            <w:tcW w:w="1420" w:type="dxa"/>
            <w:tcBorders>
              <w:top w:val="single" w:sz="4" w:space="0" w:color="000000"/>
              <w:left w:val="nil"/>
              <w:bottom w:val="single" w:sz="4" w:space="0" w:color="000000"/>
              <w:right w:val="single" w:sz="4" w:space="0" w:color="000000"/>
            </w:tcBorders>
            <w:shd w:val="clear" w:color="D9D9D9" w:fill="D9D9D9"/>
            <w:noWrap/>
            <w:vAlign w:val="bottom"/>
            <w:hideMark/>
          </w:tcPr>
          <w:p w14:paraId="7FE0ADC7" w14:textId="77777777" w:rsidR="00D6354B" w:rsidRPr="004172EF" w:rsidRDefault="00D6354B" w:rsidP="00D6354B">
            <w:pPr>
              <w:spacing w:after="0"/>
              <w:jc w:val="center"/>
              <w:rPr>
                <w:rFonts w:ascii="Aptos Narrow" w:eastAsia="Times New Roman" w:hAnsi="Aptos Narrow" w:cs="Times New Roman"/>
                <w:color w:val="000000"/>
                <w:sz w:val="22"/>
                <w:szCs w:val="22"/>
                <w:lang w:val="en-CA" w:eastAsia="en-CA"/>
              </w:rPr>
            </w:pPr>
            <w:r w:rsidRPr="004172EF">
              <w:rPr>
                <w:rFonts w:ascii="Aptos Narrow" w:eastAsia="Times New Roman" w:hAnsi="Aptos Narrow" w:cs="Times New Roman"/>
                <w:color w:val="000000"/>
                <w:sz w:val="22"/>
                <w:szCs w:val="22"/>
                <w:lang w:val="en-CA" w:eastAsia="en-CA"/>
              </w:rPr>
              <w:t>0.08</w:t>
            </w:r>
          </w:p>
        </w:tc>
      </w:tr>
      <w:tr w:rsidR="00D6354B" w:rsidRPr="004172EF" w14:paraId="3B6D75DB" w14:textId="77777777" w:rsidTr="00D6354B">
        <w:trPr>
          <w:trHeight w:val="288"/>
        </w:trPr>
        <w:tc>
          <w:tcPr>
            <w:tcW w:w="1940" w:type="dxa"/>
            <w:tcBorders>
              <w:top w:val="single" w:sz="4" w:space="0" w:color="000000"/>
              <w:left w:val="single" w:sz="4" w:space="0" w:color="000000"/>
              <w:bottom w:val="single" w:sz="4" w:space="0" w:color="000000"/>
              <w:right w:val="nil"/>
            </w:tcBorders>
            <w:shd w:val="clear" w:color="auto" w:fill="auto"/>
            <w:noWrap/>
            <w:vAlign w:val="center"/>
            <w:hideMark/>
          </w:tcPr>
          <w:p w14:paraId="2CECF07A" w14:textId="77777777" w:rsidR="00D6354B" w:rsidRPr="004172EF" w:rsidRDefault="00D6354B" w:rsidP="00D6354B">
            <w:pPr>
              <w:spacing w:after="0"/>
              <w:jc w:val="center"/>
              <w:rPr>
                <w:rFonts w:ascii="Consolas" w:eastAsia="Times New Roman" w:hAnsi="Consolas" w:cs="Times New Roman"/>
                <w:color w:val="000000"/>
                <w:sz w:val="22"/>
                <w:szCs w:val="22"/>
                <w:lang w:val="en-CA" w:eastAsia="en-CA"/>
              </w:rPr>
            </w:pPr>
            <w:r w:rsidRPr="004172EF">
              <w:rPr>
                <w:rFonts w:ascii="Consolas" w:eastAsia="Times New Roman" w:hAnsi="Consolas" w:cs="Times New Roman"/>
                <w:color w:val="000000"/>
                <w:sz w:val="22"/>
                <w:szCs w:val="22"/>
                <w:lang w:val="en-CA" w:eastAsia="en-CA"/>
              </w:rPr>
              <w:t>2</w:t>
            </w:r>
          </w:p>
        </w:tc>
        <w:tc>
          <w:tcPr>
            <w:tcW w:w="1580" w:type="dxa"/>
            <w:tcBorders>
              <w:top w:val="single" w:sz="4" w:space="0" w:color="000000"/>
              <w:left w:val="nil"/>
              <w:bottom w:val="single" w:sz="4" w:space="0" w:color="000000"/>
              <w:right w:val="nil"/>
            </w:tcBorders>
            <w:shd w:val="clear" w:color="auto" w:fill="auto"/>
            <w:noWrap/>
            <w:vAlign w:val="bottom"/>
            <w:hideMark/>
          </w:tcPr>
          <w:p w14:paraId="18D2449A" w14:textId="77777777" w:rsidR="00D6354B" w:rsidRPr="004172EF" w:rsidRDefault="00D6354B" w:rsidP="00D6354B">
            <w:pPr>
              <w:spacing w:after="0"/>
              <w:jc w:val="center"/>
              <w:rPr>
                <w:rFonts w:ascii="Aptos Narrow" w:eastAsia="Times New Roman" w:hAnsi="Aptos Narrow" w:cs="Times New Roman"/>
                <w:color w:val="000000"/>
                <w:sz w:val="22"/>
                <w:szCs w:val="22"/>
                <w:lang w:val="en-CA" w:eastAsia="en-CA"/>
              </w:rPr>
            </w:pPr>
            <w:r w:rsidRPr="004172EF">
              <w:rPr>
                <w:rFonts w:ascii="Aptos Narrow" w:eastAsia="Times New Roman" w:hAnsi="Aptos Narrow" w:cs="Times New Roman"/>
                <w:color w:val="000000"/>
                <w:sz w:val="22"/>
                <w:szCs w:val="22"/>
                <w:lang w:val="en-CA" w:eastAsia="en-CA"/>
              </w:rPr>
              <w:t>107</w:t>
            </w:r>
          </w:p>
        </w:tc>
        <w:tc>
          <w:tcPr>
            <w:tcW w:w="1420" w:type="dxa"/>
            <w:tcBorders>
              <w:top w:val="single" w:sz="4" w:space="0" w:color="000000"/>
              <w:left w:val="nil"/>
              <w:bottom w:val="single" w:sz="4" w:space="0" w:color="000000"/>
              <w:right w:val="single" w:sz="4" w:space="0" w:color="000000"/>
            </w:tcBorders>
            <w:shd w:val="clear" w:color="auto" w:fill="auto"/>
            <w:noWrap/>
            <w:vAlign w:val="bottom"/>
            <w:hideMark/>
          </w:tcPr>
          <w:p w14:paraId="559E77F9" w14:textId="77777777" w:rsidR="00D6354B" w:rsidRPr="004172EF" w:rsidRDefault="00D6354B" w:rsidP="00D6354B">
            <w:pPr>
              <w:spacing w:after="0"/>
              <w:jc w:val="center"/>
              <w:rPr>
                <w:rFonts w:ascii="Aptos Narrow" w:eastAsia="Times New Roman" w:hAnsi="Aptos Narrow" w:cs="Times New Roman"/>
                <w:color w:val="000000"/>
                <w:sz w:val="22"/>
                <w:szCs w:val="22"/>
                <w:lang w:val="en-CA" w:eastAsia="en-CA"/>
              </w:rPr>
            </w:pPr>
            <w:r w:rsidRPr="004172EF">
              <w:rPr>
                <w:rFonts w:ascii="Aptos Narrow" w:eastAsia="Times New Roman" w:hAnsi="Aptos Narrow" w:cs="Times New Roman"/>
                <w:color w:val="000000"/>
                <w:sz w:val="22"/>
                <w:szCs w:val="22"/>
                <w:lang w:val="en-CA" w:eastAsia="en-CA"/>
              </w:rPr>
              <w:t>0.31</w:t>
            </w:r>
          </w:p>
        </w:tc>
      </w:tr>
      <w:tr w:rsidR="00D6354B" w:rsidRPr="004172EF" w14:paraId="50C54209" w14:textId="77777777" w:rsidTr="00D6354B">
        <w:trPr>
          <w:trHeight w:val="288"/>
        </w:trPr>
        <w:tc>
          <w:tcPr>
            <w:tcW w:w="1940" w:type="dxa"/>
            <w:tcBorders>
              <w:top w:val="single" w:sz="4" w:space="0" w:color="000000"/>
              <w:left w:val="single" w:sz="4" w:space="0" w:color="000000"/>
              <w:bottom w:val="single" w:sz="4" w:space="0" w:color="000000"/>
              <w:right w:val="nil"/>
            </w:tcBorders>
            <w:shd w:val="clear" w:color="000000" w:fill="F8F8F8"/>
            <w:noWrap/>
            <w:vAlign w:val="center"/>
            <w:hideMark/>
          </w:tcPr>
          <w:p w14:paraId="714F29B3" w14:textId="77777777" w:rsidR="00D6354B" w:rsidRPr="004172EF" w:rsidRDefault="00D6354B" w:rsidP="00D6354B">
            <w:pPr>
              <w:spacing w:after="0"/>
              <w:jc w:val="center"/>
              <w:rPr>
                <w:rFonts w:ascii="Consolas" w:eastAsia="Times New Roman" w:hAnsi="Consolas" w:cs="Times New Roman"/>
                <w:color w:val="000000"/>
                <w:sz w:val="22"/>
                <w:szCs w:val="22"/>
                <w:lang w:val="en-CA" w:eastAsia="en-CA"/>
              </w:rPr>
            </w:pPr>
            <w:r w:rsidRPr="004172EF">
              <w:rPr>
                <w:rFonts w:ascii="Consolas" w:eastAsia="Times New Roman" w:hAnsi="Consolas" w:cs="Times New Roman"/>
                <w:color w:val="000000"/>
                <w:sz w:val="22"/>
                <w:szCs w:val="22"/>
                <w:lang w:val="en-CA" w:eastAsia="en-CA"/>
              </w:rPr>
              <w:t>3</w:t>
            </w:r>
          </w:p>
        </w:tc>
        <w:tc>
          <w:tcPr>
            <w:tcW w:w="1580" w:type="dxa"/>
            <w:tcBorders>
              <w:top w:val="single" w:sz="4" w:space="0" w:color="000000"/>
              <w:left w:val="nil"/>
              <w:bottom w:val="single" w:sz="4" w:space="0" w:color="000000"/>
              <w:right w:val="nil"/>
            </w:tcBorders>
            <w:shd w:val="clear" w:color="D9D9D9" w:fill="D9D9D9"/>
            <w:noWrap/>
            <w:vAlign w:val="bottom"/>
            <w:hideMark/>
          </w:tcPr>
          <w:p w14:paraId="04FF9B63" w14:textId="77777777" w:rsidR="00D6354B" w:rsidRPr="004172EF" w:rsidRDefault="00D6354B" w:rsidP="00D6354B">
            <w:pPr>
              <w:spacing w:after="0"/>
              <w:jc w:val="center"/>
              <w:rPr>
                <w:rFonts w:ascii="Aptos Narrow" w:eastAsia="Times New Roman" w:hAnsi="Aptos Narrow" w:cs="Times New Roman"/>
                <w:color w:val="000000"/>
                <w:sz w:val="22"/>
                <w:szCs w:val="22"/>
                <w:lang w:val="en-CA" w:eastAsia="en-CA"/>
              </w:rPr>
            </w:pPr>
            <w:r w:rsidRPr="004172EF">
              <w:rPr>
                <w:rFonts w:ascii="Aptos Narrow" w:eastAsia="Times New Roman" w:hAnsi="Aptos Narrow" w:cs="Times New Roman"/>
                <w:color w:val="000000"/>
                <w:sz w:val="22"/>
                <w:szCs w:val="22"/>
                <w:lang w:val="en-CA" w:eastAsia="en-CA"/>
              </w:rPr>
              <w:t>52</w:t>
            </w:r>
          </w:p>
        </w:tc>
        <w:tc>
          <w:tcPr>
            <w:tcW w:w="1420" w:type="dxa"/>
            <w:tcBorders>
              <w:top w:val="single" w:sz="4" w:space="0" w:color="000000"/>
              <w:left w:val="nil"/>
              <w:bottom w:val="single" w:sz="4" w:space="0" w:color="000000"/>
              <w:right w:val="single" w:sz="4" w:space="0" w:color="000000"/>
            </w:tcBorders>
            <w:shd w:val="clear" w:color="D9D9D9" w:fill="D9D9D9"/>
            <w:noWrap/>
            <w:vAlign w:val="bottom"/>
            <w:hideMark/>
          </w:tcPr>
          <w:p w14:paraId="5CF8D30B" w14:textId="77777777" w:rsidR="00D6354B" w:rsidRPr="004172EF" w:rsidRDefault="00D6354B" w:rsidP="00D6354B">
            <w:pPr>
              <w:spacing w:after="0"/>
              <w:jc w:val="center"/>
              <w:rPr>
                <w:rFonts w:ascii="Aptos Narrow" w:eastAsia="Times New Roman" w:hAnsi="Aptos Narrow" w:cs="Times New Roman"/>
                <w:color w:val="000000"/>
                <w:sz w:val="22"/>
                <w:szCs w:val="22"/>
                <w:lang w:val="en-CA" w:eastAsia="en-CA"/>
              </w:rPr>
            </w:pPr>
            <w:r w:rsidRPr="004172EF">
              <w:rPr>
                <w:rFonts w:ascii="Aptos Narrow" w:eastAsia="Times New Roman" w:hAnsi="Aptos Narrow" w:cs="Times New Roman"/>
                <w:color w:val="000000"/>
                <w:sz w:val="22"/>
                <w:szCs w:val="22"/>
                <w:lang w:val="en-CA" w:eastAsia="en-CA"/>
              </w:rPr>
              <w:t>0.17</w:t>
            </w:r>
          </w:p>
        </w:tc>
      </w:tr>
    </w:tbl>
    <w:p w14:paraId="2977E580" w14:textId="77777777" w:rsidR="004172EF" w:rsidRDefault="004172EF">
      <w:pPr>
        <w:pStyle w:val="BodyText"/>
        <w:rPr>
          <w:b/>
          <w:bCs/>
        </w:rPr>
      </w:pPr>
    </w:p>
    <w:p w14:paraId="3529E04B" w14:textId="77777777" w:rsidR="004172EF" w:rsidRDefault="004172EF">
      <w:pPr>
        <w:pStyle w:val="BodyText"/>
        <w:rPr>
          <w:b/>
          <w:bCs/>
        </w:rPr>
      </w:pPr>
    </w:p>
    <w:p w14:paraId="53CE2F35" w14:textId="77777777" w:rsidR="00D6354B" w:rsidRDefault="00D6354B" w:rsidP="004172EF">
      <w:pPr>
        <w:pStyle w:val="BodyText"/>
      </w:pPr>
    </w:p>
    <w:p w14:paraId="6B9E522F" w14:textId="3A832278" w:rsidR="004172EF" w:rsidRPr="00071CD9" w:rsidRDefault="004172EF" w:rsidP="004172EF">
      <w:pPr>
        <w:pStyle w:val="BodyText"/>
      </w:pPr>
      <w:r w:rsidRPr="00071CD9">
        <w:t xml:space="preserve">To provide an alternative perspective, we applied CLARA, an algorithm suited for larger datasets, which partitioned the data into 3 clusters. The resulting visualizations confirmed </w:t>
      </w:r>
      <w:r w:rsidRPr="00071CD9">
        <w:lastRenderedPageBreak/>
        <w:t>moderate separation among clusters, highlighting the existence of additional nuances in the dataset</w:t>
      </w:r>
      <w:r w:rsidR="00D6354B">
        <w:t>.</w:t>
      </w:r>
    </w:p>
    <w:p w14:paraId="20EA30AC" w14:textId="77777777" w:rsidR="00D6354B" w:rsidRDefault="00D6354B">
      <w:pPr>
        <w:pStyle w:val="BodyText"/>
        <w:rPr>
          <w:b/>
          <w:bCs/>
        </w:rPr>
      </w:pPr>
    </w:p>
    <w:p w14:paraId="4A762549" w14:textId="77777777" w:rsidR="00D6354B" w:rsidRPr="00071CD9" w:rsidRDefault="00D6354B">
      <w:pPr>
        <w:pStyle w:val="BodyText"/>
        <w:rPr>
          <w:b/>
          <w:bCs/>
        </w:rPr>
      </w:pPr>
    </w:p>
    <w:p w14:paraId="26F8C967" w14:textId="77777777" w:rsidR="000F67CE" w:rsidRDefault="00000000">
      <w:pPr>
        <w:pStyle w:val="FirstParagraph"/>
      </w:pPr>
      <w:r>
        <w:rPr>
          <w:noProof/>
        </w:rPr>
        <w:drawing>
          <wp:inline distT="0" distB="0" distL="0" distR="0" wp14:anchorId="21E2E6AC" wp14:editId="3F669255">
            <wp:extent cx="4619625" cy="2170545"/>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final-project-data-mining_files/figure-docx/unnamed-chunk-24-1.png"/>
                    <pic:cNvPicPr>
                      <a:picLocks noChangeAspect="1" noChangeArrowheads="1"/>
                    </pic:cNvPicPr>
                  </pic:nvPicPr>
                  <pic:blipFill>
                    <a:blip r:embed="rId28"/>
                    <a:stretch>
                      <a:fillRect/>
                    </a:stretch>
                  </pic:blipFill>
                  <pic:spPr bwMode="auto">
                    <a:xfrm>
                      <a:off x="0" y="0"/>
                      <a:ext cx="4626087" cy="2173581"/>
                    </a:xfrm>
                    <a:prstGeom prst="rect">
                      <a:avLst/>
                    </a:prstGeom>
                    <a:noFill/>
                    <a:ln w="9525">
                      <a:noFill/>
                      <a:headEnd/>
                      <a:tailEnd/>
                    </a:ln>
                  </pic:spPr>
                </pic:pic>
              </a:graphicData>
            </a:graphic>
          </wp:inline>
        </w:drawing>
      </w:r>
    </w:p>
    <w:p w14:paraId="7D2A60EB" w14:textId="77777777" w:rsidR="004172EF" w:rsidRPr="004172EF" w:rsidRDefault="004172EF" w:rsidP="004172EF">
      <w:pPr>
        <w:pStyle w:val="BodyText"/>
      </w:pPr>
    </w:p>
    <w:p w14:paraId="315332AF" w14:textId="31406786" w:rsidR="000F67CE" w:rsidRDefault="004172EF">
      <w:pPr>
        <w:pStyle w:val="BodyText"/>
      </w:pPr>
      <w:r>
        <w:t>Partial conclusion for clustering analysis</w:t>
      </w:r>
    </w:p>
    <w:p w14:paraId="658C2896" w14:textId="08780E79" w:rsidR="004172EF" w:rsidRDefault="004172EF">
      <w:pPr>
        <w:pStyle w:val="BodyText"/>
      </w:pPr>
      <w:r w:rsidRPr="004172EF">
        <w:t xml:space="preserve">These clustering analyses are highly impactful for our overall objective. The distinct segments uncovered suggest that the market can be divided into groups </w:t>
      </w:r>
      <w:r w:rsidR="00D6354B">
        <w:t xml:space="preserve"> (also 3) </w:t>
      </w:r>
      <w:r w:rsidRPr="004172EF">
        <w:t>with unique characteristics—for instance, one cluster may represent high-performance, premium vehicles (with larger engine sizes and higher horsepower), while another may consist of more economical models.</w:t>
      </w:r>
      <w:r>
        <w:t xml:space="preserve"> </w:t>
      </w:r>
      <w:r w:rsidR="00D6354B">
        <w:t>Next,</w:t>
      </w:r>
      <w:r>
        <w:t xml:space="preserve"> we will perform PCA </w:t>
      </w:r>
    </w:p>
    <w:p w14:paraId="5ED93CA6" w14:textId="77777777" w:rsidR="004172EF" w:rsidRDefault="004172EF">
      <w:pPr>
        <w:pStyle w:val="BodyText"/>
      </w:pPr>
    </w:p>
    <w:p w14:paraId="342CF257" w14:textId="00A8B738" w:rsidR="004172EF" w:rsidRDefault="003B2A1B">
      <w:pPr>
        <w:pStyle w:val="BodyText"/>
        <w:rPr>
          <w:b/>
          <w:bCs/>
        </w:rPr>
      </w:pPr>
      <w:r>
        <w:rPr>
          <w:b/>
          <w:bCs/>
        </w:rPr>
        <w:t>Principal Component Analysis (</w:t>
      </w:r>
      <w:r w:rsidR="004172EF" w:rsidRPr="004172EF">
        <w:rPr>
          <w:b/>
          <w:bCs/>
        </w:rPr>
        <w:t>PCA</w:t>
      </w:r>
      <w:r>
        <w:rPr>
          <w:b/>
          <w:bCs/>
        </w:rPr>
        <w:t>)</w:t>
      </w:r>
    </w:p>
    <w:p w14:paraId="43D11D53" w14:textId="6D3D3663" w:rsidR="000F67CE" w:rsidRDefault="003B2A1B" w:rsidP="003B2A1B">
      <w:pPr>
        <w:pStyle w:val="BodyText"/>
      </w:pPr>
      <w:r w:rsidRPr="003B2A1B">
        <w:t>In order to reduce the dimensional complexity of our dataset and highlight the features most relevant to price prediction and market segmentation, we applied Principal Component Analysis (PCA) to the normalized data (</w:t>
      </w:r>
      <w:r w:rsidRPr="003B2A1B">
        <w:rPr>
          <w:i/>
          <w:iCs/>
        </w:rPr>
        <w:t>auto_norm</w:t>
      </w:r>
      <w:r w:rsidRPr="003B2A1B">
        <w:t>). By transforming the original features into a set of uncorrelated principal components, PCA enables us to focus on the core drivers of variance in the dataset without losing crucial information.</w:t>
      </w:r>
    </w:p>
    <w:p w14:paraId="485ED58A" w14:textId="77777777" w:rsidR="000F67CE" w:rsidRDefault="00000000">
      <w:pPr>
        <w:pStyle w:val="FirstParagraph"/>
      </w:pPr>
      <w:r>
        <w:rPr>
          <w:noProof/>
        </w:rPr>
        <w:lastRenderedPageBreak/>
        <w:drawing>
          <wp:inline distT="0" distB="0" distL="0" distR="0" wp14:anchorId="6860CB2A" wp14:editId="3F4EEEAA">
            <wp:extent cx="6132286" cy="3695700"/>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final-project-data-mining_files/figure-docx/unnamed-chunk-25-1.png"/>
                    <pic:cNvPicPr>
                      <a:picLocks noChangeAspect="1" noChangeArrowheads="1"/>
                    </pic:cNvPicPr>
                  </pic:nvPicPr>
                  <pic:blipFill>
                    <a:blip r:embed="rId29"/>
                    <a:stretch>
                      <a:fillRect/>
                    </a:stretch>
                  </pic:blipFill>
                  <pic:spPr bwMode="auto">
                    <a:xfrm>
                      <a:off x="0" y="0"/>
                      <a:ext cx="6137179" cy="3698649"/>
                    </a:xfrm>
                    <a:prstGeom prst="rect">
                      <a:avLst/>
                    </a:prstGeom>
                    <a:noFill/>
                    <a:ln w="9525">
                      <a:noFill/>
                      <a:headEnd/>
                      <a:tailEnd/>
                    </a:ln>
                  </pic:spPr>
                </pic:pic>
              </a:graphicData>
            </a:graphic>
          </wp:inline>
        </w:drawing>
      </w:r>
    </w:p>
    <w:p w14:paraId="542C7B06" w14:textId="77777777" w:rsidR="003B2A1B" w:rsidRDefault="003B2A1B">
      <w:pPr>
        <w:pStyle w:val="BodyText"/>
      </w:pPr>
    </w:p>
    <w:p w14:paraId="2F24E383" w14:textId="77777777" w:rsidR="003B2A1B" w:rsidRDefault="003B2A1B">
      <w:pPr>
        <w:pStyle w:val="BodyText"/>
      </w:pPr>
    </w:p>
    <w:p w14:paraId="1481F5E5" w14:textId="59F356C1" w:rsidR="003B2A1B" w:rsidRDefault="003B2A1B" w:rsidP="003B2A1B">
      <w:pPr>
        <w:pStyle w:val="BodyText"/>
        <w:rPr>
          <w:lang w:val="en-CA"/>
        </w:rPr>
      </w:pPr>
      <w:r w:rsidRPr="003B2A1B">
        <w:rPr>
          <w:lang w:val="en-CA"/>
        </w:rPr>
        <w:t xml:space="preserve">  The scree plot shows that the first few principal components capture a large portion of the total variance. This indicates that focusing on a subset of these components can significantly reduce the dataset’s complexity while retaining its essential patterns.</w:t>
      </w:r>
    </w:p>
    <w:p w14:paraId="170DBE6D" w14:textId="03F0818D" w:rsidR="00821B27" w:rsidRPr="003B2A1B" w:rsidRDefault="00821B27" w:rsidP="00821B27">
      <w:pPr>
        <w:pStyle w:val="BodyText"/>
        <w:rPr>
          <w:lang w:val="en-CA"/>
        </w:rPr>
      </w:pPr>
      <w:r w:rsidRPr="003B2A1B">
        <w:rPr>
          <w:lang w:val="en-CA"/>
        </w:rPr>
        <w:t xml:space="preserve"> The PCA biplot provides a visual map of both observations and features in the reduced space. Observations that cluster together in this space share similar overall profiles, while features that point in similar directions correlate with one another.</w:t>
      </w:r>
    </w:p>
    <w:p w14:paraId="712E44AE" w14:textId="77777777" w:rsidR="00821B27" w:rsidRPr="003B2A1B" w:rsidRDefault="00821B27" w:rsidP="003B2A1B">
      <w:pPr>
        <w:pStyle w:val="BodyText"/>
        <w:rPr>
          <w:lang w:val="en-CA"/>
        </w:rPr>
      </w:pPr>
    </w:p>
    <w:p w14:paraId="58C311BB" w14:textId="7E13DD67" w:rsidR="003B2A1B" w:rsidRPr="003B2A1B" w:rsidRDefault="00821B27" w:rsidP="003B2A1B">
      <w:pPr>
        <w:pStyle w:val="BodyText"/>
        <w:rPr>
          <w:lang w:val="en-CA"/>
        </w:rPr>
      </w:pPr>
      <w:r>
        <w:rPr>
          <w:lang w:val="en-CA"/>
        </w:rPr>
        <w:t xml:space="preserve">The PCA table was very long but here are the takeaway. It  </w:t>
      </w:r>
      <w:r w:rsidR="003B2A1B" w:rsidRPr="003B2A1B">
        <w:rPr>
          <w:lang w:val="en-CA"/>
        </w:rPr>
        <w:t xml:space="preserve"> reveal how each feature contributes to the principal components. For example, higher loadings for variables like curb_weight, engine_size, and horsepower on certain components suggest these performance-related attributes strongly influence the dataset’s variance. Meanwhile, price itself loads significantly on components that capture high-performance or premium vehicle characteristics.</w:t>
      </w:r>
    </w:p>
    <w:p w14:paraId="4E8C0DF9" w14:textId="3CA6B79E" w:rsidR="003B2A1B" w:rsidRDefault="003B2A1B" w:rsidP="003B2A1B">
      <w:pPr>
        <w:pStyle w:val="BodyText"/>
        <w:rPr>
          <w:b/>
          <w:bCs/>
          <w:lang w:val="en-CA"/>
        </w:rPr>
      </w:pPr>
      <w:r w:rsidRPr="003B2A1B">
        <w:rPr>
          <w:lang w:val="en-CA"/>
        </w:rPr>
        <w:t xml:space="preserve"> </w:t>
      </w:r>
    </w:p>
    <w:p w14:paraId="212EE6C8" w14:textId="77777777" w:rsidR="00821B27" w:rsidRDefault="00821B27" w:rsidP="003B2A1B">
      <w:pPr>
        <w:pStyle w:val="BodyText"/>
        <w:rPr>
          <w:b/>
          <w:bCs/>
          <w:lang w:val="en-CA"/>
        </w:rPr>
      </w:pPr>
    </w:p>
    <w:p w14:paraId="196CDCFD" w14:textId="77777777" w:rsidR="00821B27" w:rsidRPr="003B2A1B" w:rsidRDefault="00821B27" w:rsidP="003B2A1B">
      <w:pPr>
        <w:pStyle w:val="BodyText"/>
        <w:rPr>
          <w:lang w:val="en-CA"/>
        </w:rPr>
      </w:pPr>
    </w:p>
    <w:p w14:paraId="6830CC0C" w14:textId="77777777" w:rsidR="003B2A1B" w:rsidRPr="003B2A1B" w:rsidRDefault="003B2A1B">
      <w:pPr>
        <w:pStyle w:val="BodyText"/>
        <w:rPr>
          <w:lang w:val="en-CA"/>
        </w:rPr>
      </w:pPr>
    </w:p>
    <w:p w14:paraId="7BCD9709" w14:textId="67CD0AAC" w:rsidR="00A34603" w:rsidRDefault="003B2A1B">
      <w:pPr>
        <w:pStyle w:val="BodyText"/>
        <w:rPr>
          <w:b/>
          <w:bCs/>
          <w:sz w:val="28"/>
          <w:szCs w:val="28"/>
        </w:rPr>
      </w:pPr>
      <w:r w:rsidRPr="003B2A1B">
        <w:rPr>
          <w:b/>
          <w:bCs/>
          <w:sz w:val="28"/>
          <w:szCs w:val="28"/>
        </w:rPr>
        <w:t>Supervised learning</w:t>
      </w:r>
    </w:p>
    <w:p w14:paraId="3477EE77" w14:textId="4433A496" w:rsidR="00A34603" w:rsidRPr="00D6354B" w:rsidRDefault="00A34603">
      <w:pPr>
        <w:pStyle w:val="BodyText"/>
      </w:pPr>
      <w:r w:rsidRPr="00D6354B">
        <w:t>To achieve our primary objective of accurately predicting automobile prices, we developed several predictive models using supervised learning techniques. The dataset was first split into a training set (70%) and a test set (30%) to ensure that our models could generalize well to unseen data. We built three models—linear regression, decision tree regression, and random forest regression—and evaluated their performance using key metrics such as Mean Absolute Error (MAE)</w:t>
      </w:r>
      <w:r w:rsidR="007B4A00">
        <w:t>( which is the absolute value of  the difference between the actual price and predicted) price</w:t>
      </w:r>
      <w:r w:rsidRPr="00D6354B">
        <w:t xml:space="preserve"> and R-squared.</w:t>
      </w:r>
    </w:p>
    <w:p w14:paraId="1B028B30" w14:textId="6E22EDF4" w:rsidR="003B2A1B" w:rsidRPr="00D6354B" w:rsidRDefault="003B2A1B">
      <w:pPr>
        <w:pStyle w:val="BodyText"/>
        <w:rPr>
          <w:b/>
          <w:bCs/>
        </w:rPr>
      </w:pPr>
      <w:r w:rsidRPr="00D6354B">
        <w:rPr>
          <w:b/>
          <w:bCs/>
        </w:rPr>
        <w:t>Linear regression</w:t>
      </w:r>
    </w:p>
    <w:p w14:paraId="5931E4C7" w14:textId="73D7A966" w:rsidR="009C6959" w:rsidRPr="00D6354B" w:rsidRDefault="009C6959">
      <w:pPr>
        <w:pStyle w:val="BodyText"/>
      </w:pPr>
      <w:r w:rsidRPr="00D6354B">
        <w:t xml:space="preserve">Linear regression </w:t>
      </w:r>
      <w:r w:rsidR="002631D4" w:rsidRPr="002631D4">
        <w:t>is a statistical technique that models the relationship between a dependent variable (such as automobile price) and one or more independent variables by fitting a linear equation to the observed data</w:t>
      </w:r>
    </w:p>
    <w:p w14:paraId="1D1F8588" w14:textId="77777777" w:rsidR="009C6959" w:rsidRPr="003B2A1B" w:rsidRDefault="009C6959">
      <w:pPr>
        <w:pStyle w:val="BodyText"/>
        <w:rPr>
          <w:b/>
          <w:bCs/>
          <w:sz w:val="28"/>
          <w:szCs w:val="28"/>
        </w:rPr>
      </w:pPr>
    </w:p>
    <w:p w14:paraId="2ADEF422" w14:textId="77777777" w:rsidR="000F67CE" w:rsidRDefault="00000000">
      <w:pPr>
        <w:pStyle w:val="FirstParagraph"/>
      </w:pPr>
      <w:bookmarkStart w:id="2" w:name="linear-regression"/>
      <w:r>
        <w:rPr>
          <w:noProof/>
        </w:rPr>
        <w:drawing>
          <wp:inline distT="0" distB="0" distL="0" distR="0" wp14:anchorId="2B079AB9" wp14:editId="5DC787F7">
            <wp:extent cx="4620126" cy="3696101"/>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final-project-data-mining_files/figure-docx/unnamed-chunk-30-1.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14:paraId="6C6DB1DB" w14:textId="6BAD78B7" w:rsidR="009C6959" w:rsidRPr="009C6959" w:rsidRDefault="009C6959" w:rsidP="009C6959">
      <w:pPr>
        <w:pStyle w:val="BodyText"/>
      </w:pPr>
    </w:p>
    <w:p w14:paraId="33E6D3BD" w14:textId="77777777" w:rsidR="00A34603" w:rsidRDefault="00A34603" w:rsidP="00A34603">
      <w:pPr>
        <w:pStyle w:val="BodyText"/>
      </w:pPr>
    </w:p>
    <w:p w14:paraId="6A2E2783" w14:textId="77777777" w:rsidR="009C6959" w:rsidRDefault="009C6959" w:rsidP="00A34603">
      <w:pPr>
        <w:pStyle w:val="BodyText"/>
      </w:pPr>
    </w:p>
    <w:p w14:paraId="2A291B39" w14:textId="77777777" w:rsidR="002631D4" w:rsidRDefault="00A34603" w:rsidP="009C6959">
      <w:pPr>
        <w:pStyle w:val="BodyText"/>
      </w:pPr>
      <w:r w:rsidRPr="00A34603">
        <w:lastRenderedPageBreak/>
        <w:t xml:space="preserve">This model served as our baseline. It achieved an MAE of approximately </w:t>
      </w:r>
      <w:r w:rsidRPr="002631D4">
        <w:rPr>
          <w:b/>
          <w:bCs/>
        </w:rPr>
        <w:t>2477.75</w:t>
      </w:r>
      <w:r w:rsidRPr="00A34603">
        <w:t xml:space="preserve"> and a cross-validation R-squared of around </w:t>
      </w:r>
      <w:r w:rsidRPr="002631D4">
        <w:rPr>
          <w:b/>
          <w:bCs/>
        </w:rPr>
        <w:t>0.82</w:t>
      </w:r>
      <w:r w:rsidRPr="00A34603">
        <w:t>, meaning that 82% of the variance in automobile prices was explained by the predictors. While effective, this model was limited in capturing non-linear relationships.</w:t>
      </w:r>
      <w:bookmarkStart w:id="3" w:name="decision-tree"/>
      <w:bookmarkEnd w:id="2"/>
      <w:r w:rsidR="002631D4">
        <w:t xml:space="preserve"> </w:t>
      </w:r>
    </w:p>
    <w:p w14:paraId="189E2894" w14:textId="07BC5486" w:rsidR="000F67CE" w:rsidRDefault="002631D4" w:rsidP="009C6959">
      <w:pPr>
        <w:pStyle w:val="BodyText"/>
      </w:pPr>
      <w:r>
        <w:t xml:space="preserve">This simply means that Linear regression </w:t>
      </w:r>
      <w:r w:rsidR="007B4A00" w:rsidRPr="002631D4">
        <w:t>predicts</w:t>
      </w:r>
      <w:r w:rsidRPr="002631D4">
        <w:t xml:space="preserve"> prices with an average error of about $2,478 and </w:t>
      </w:r>
      <w:r w:rsidR="00456D40" w:rsidRPr="002631D4">
        <w:t>explain</w:t>
      </w:r>
      <w:r w:rsidRPr="002631D4">
        <w:t xml:space="preserve"> 82% of the variation in car prices. However, because it assumes a simple straight-line relationship, it may not capture some of the more complex factors that affect pricing.</w:t>
      </w:r>
    </w:p>
    <w:p w14:paraId="5A8D94E2" w14:textId="77777777" w:rsidR="009C6959" w:rsidRDefault="009C6959" w:rsidP="009C6959">
      <w:pPr>
        <w:pStyle w:val="BodyText"/>
      </w:pPr>
    </w:p>
    <w:p w14:paraId="5A24587D" w14:textId="35ECECDF" w:rsidR="009C6959" w:rsidRDefault="009C6959" w:rsidP="009C6959">
      <w:pPr>
        <w:pStyle w:val="BodyText"/>
        <w:rPr>
          <w:b/>
          <w:bCs/>
        </w:rPr>
      </w:pPr>
      <w:r>
        <w:rPr>
          <w:b/>
          <w:bCs/>
        </w:rPr>
        <w:t>Decision Tree</w:t>
      </w:r>
    </w:p>
    <w:p w14:paraId="2E91DA27" w14:textId="6CC00C2A" w:rsidR="002631D4" w:rsidRPr="002631D4" w:rsidRDefault="002631D4" w:rsidP="009C6959">
      <w:pPr>
        <w:pStyle w:val="BodyText"/>
      </w:pPr>
      <w:r w:rsidRPr="002631D4">
        <w:t>A decision tree splits the data into branches based on simple, intuitive rules, visually showing how different factors lead to variations in automobile prices.</w:t>
      </w:r>
    </w:p>
    <w:p w14:paraId="3F27488A" w14:textId="77777777" w:rsidR="009C6959" w:rsidRDefault="009C6959" w:rsidP="009C6959">
      <w:pPr>
        <w:pStyle w:val="BodyText"/>
        <w:rPr>
          <w:b/>
          <w:bCs/>
        </w:rPr>
      </w:pPr>
    </w:p>
    <w:p w14:paraId="77F2E767" w14:textId="44E7F554" w:rsidR="009C6959" w:rsidRDefault="009C6959" w:rsidP="009C6959">
      <w:pPr>
        <w:pStyle w:val="BodyText"/>
        <w:rPr>
          <w:b/>
          <w:bCs/>
        </w:rPr>
      </w:pPr>
      <w:r w:rsidRPr="009C6959">
        <w:rPr>
          <w:b/>
          <w:bCs/>
          <w:noProof/>
        </w:rPr>
        <w:drawing>
          <wp:inline distT="0" distB="0" distL="0" distR="0" wp14:anchorId="11BB5F00" wp14:editId="141760EB">
            <wp:extent cx="5943600" cy="3484245"/>
            <wp:effectExtent l="0" t="0" r="0" b="0"/>
            <wp:docPr id="442775973"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75973" name="Picture 1" descr="A graph with blue dots and red lines&#10;&#10;AI-generated content may be incorrect."/>
                    <pic:cNvPicPr/>
                  </pic:nvPicPr>
                  <pic:blipFill>
                    <a:blip r:embed="rId31"/>
                    <a:stretch>
                      <a:fillRect/>
                    </a:stretch>
                  </pic:blipFill>
                  <pic:spPr>
                    <a:xfrm>
                      <a:off x="0" y="0"/>
                      <a:ext cx="5943600" cy="3484245"/>
                    </a:xfrm>
                    <a:prstGeom prst="rect">
                      <a:avLst/>
                    </a:prstGeom>
                  </pic:spPr>
                </pic:pic>
              </a:graphicData>
            </a:graphic>
          </wp:inline>
        </w:drawing>
      </w:r>
    </w:p>
    <w:p w14:paraId="402FE0B2" w14:textId="77777777" w:rsidR="009C6959" w:rsidRDefault="009C6959" w:rsidP="009C6959">
      <w:pPr>
        <w:pStyle w:val="BodyText"/>
        <w:rPr>
          <w:b/>
          <w:bCs/>
        </w:rPr>
      </w:pPr>
    </w:p>
    <w:p w14:paraId="76656BED" w14:textId="7A077B54" w:rsidR="009C6959" w:rsidRPr="009C6959" w:rsidRDefault="009C6959" w:rsidP="009C6959">
      <w:pPr>
        <w:pStyle w:val="BodyText"/>
        <w:rPr>
          <w:lang w:val="en-CA"/>
        </w:rPr>
      </w:pPr>
      <w:r w:rsidRPr="009C6959">
        <w:rPr>
          <w:b/>
          <w:bCs/>
          <w:lang w:val="en-CA"/>
        </w:rPr>
        <w:t xml:space="preserve">  </w:t>
      </w:r>
      <w:r w:rsidRPr="009C6959">
        <w:rPr>
          <w:lang w:val="en-CA"/>
        </w:rPr>
        <w:t xml:space="preserve">By incorporating non-linear splits, the decision tree improved the prediction accuracy, with an MAE of about </w:t>
      </w:r>
      <w:r w:rsidRPr="002631D4">
        <w:rPr>
          <w:b/>
          <w:bCs/>
          <w:lang w:val="en-CA"/>
        </w:rPr>
        <w:t>2289</w:t>
      </w:r>
      <w:r w:rsidRPr="009C6959">
        <w:rPr>
          <w:lang w:val="en-CA"/>
        </w:rPr>
        <w:t xml:space="preserve"> and an R-squared of </w:t>
      </w:r>
      <w:r w:rsidRPr="002631D4">
        <w:rPr>
          <w:b/>
          <w:bCs/>
          <w:lang w:val="en-CA"/>
        </w:rPr>
        <w:t>0.85</w:t>
      </w:r>
      <w:r w:rsidRPr="009C6959">
        <w:rPr>
          <w:lang w:val="en-CA"/>
        </w:rPr>
        <w:t>. This suggests that decision trees can better model complex interactions among vehicle attributes.</w:t>
      </w:r>
    </w:p>
    <w:p w14:paraId="346DB380" w14:textId="36A1C3F4" w:rsidR="009C6959" w:rsidRPr="009C6959" w:rsidRDefault="009C6959" w:rsidP="009C6959">
      <w:pPr>
        <w:pStyle w:val="BodyText"/>
        <w:rPr>
          <w:b/>
          <w:bCs/>
        </w:rPr>
      </w:pPr>
    </w:p>
    <w:p w14:paraId="4D985221" w14:textId="77777777" w:rsidR="002631D4" w:rsidRDefault="002631D4">
      <w:pPr>
        <w:pStyle w:val="FirstParagraph"/>
        <w:rPr>
          <w:b/>
          <w:bCs/>
          <w:sz w:val="28"/>
          <w:szCs w:val="28"/>
        </w:rPr>
      </w:pPr>
    </w:p>
    <w:p w14:paraId="4E65F876" w14:textId="77777777" w:rsidR="002631D4" w:rsidRDefault="009C6959" w:rsidP="002631D4">
      <w:pPr>
        <w:pStyle w:val="FirstParagraph"/>
        <w:rPr>
          <w:b/>
          <w:bCs/>
          <w:sz w:val="28"/>
          <w:szCs w:val="28"/>
        </w:rPr>
      </w:pPr>
      <w:r>
        <w:rPr>
          <w:b/>
          <w:bCs/>
          <w:sz w:val="28"/>
          <w:szCs w:val="28"/>
        </w:rPr>
        <w:lastRenderedPageBreak/>
        <w:t>R</w:t>
      </w:r>
      <w:r w:rsidRPr="009C6959">
        <w:rPr>
          <w:b/>
          <w:bCs/>
          <w:sz w:val="28"/>
          <w:szCs w:val="28"/>
        </w:rPr>
        <w:t>andom forest</w:t>
      </w:r>
    </w:p>
    <w:p w14:paraId="79B916A6" w14:textId="1DFEAE00" w:rsidR="002631D4" w:rsidRPr="002631D4" w:rsidRDefault="002631D4" w:rsidP="002631D4">
      <w:pPr>
        <w:pStyle w:val="FirstParagraph"/>
        <w:rPr>
          <w:b/>
          <w:bCs/>
          <w:sz w:val="28"/>
          <w:szCs w:val="28"/>
        </w:rPr>
      </w:pPr>
      <w:r w:rsidRPr="002631D4">
        <w:rPr>
          <w:lang w:val="en-CA"/>
        </w:rPr>
        <w:br/>
        <w:t>A random forest builds multiple decision trees and averages their predictions, resulting in a more accurate and robust model that reduces the risk of overfitting.</w:t>
      </w:r>
    </w:p>
    <w:p w14:paraId="25D061B4" w14:textId="77777777" w:rsidR="002631D4" w:rsidRPr="002631D4" w:rsidRDefault="002631D4" w:rsidP="002631D4">
      <w:pPr>
        <w:pStyle w:val="BodyText"/>
        <w:rPr>
          <w:lang w:val="en-CA"/>
        </w:rPr>
      </w:pPr>
    </w:p>
    <w:p w14:paraId="4412AAFF" w14:textId="77777777" w:rsidR="000F67CE" w:rsidRDefault="00000000">
      <w:pPr>
        <w:pStyle w:val="FirstParagraph"/>
      </w:pPr>
      <w:r>
        <w:rPr>
          <w:noProof/>
        </w:rPr>
        <w:drawing>
          <wp:inline distT="0" distB="0" distL="0" distR="0" wp14:anchorId="44886CBE" wp14:editId="0DF1BB54">
            <wp:extent cx="5510151" cy="3695700"/>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final-project-data-mining_files/figure-docx/unnamed-chunk-38-1.png"/>
                    <pic:cNvPicPr>
                      <a:picLocks noChangeAspect="1" noChangeArrowheads="1"/>
                    </pic:cNvPicPr>
                  </pic:nvPicPr>
                  <pic:blipFill>
                    <a:blip r:embed="rId32"/>
                    <a:stretch>
                      <a:fillRect/>
                    </a:stretch>
                  </pic:blipFill>
                  <pic:spPr bwMode="auto">
                    <a:xfrm>
                      <a:off x="0" y="0"/>
                      <a:ext cx="5512195" cy="3697071"/>
                    </a:xfrm>
                    <a:prstGeom prst="rect">
                      <a:avLst/>
                    </a:prstGeom>
                    <a:noFill/>
                    <a:ln w="9525">
                      <a:noFill/>
                      <a:headEnd/>
                      <a:tailEnd/>
                    </a:ln>
                  </pic:spPr>
                </pic:pic>
              </a:graphicData>
            </a:graphic>
          </wp:inline>
        </w:drawing>
      </w:r>
    </w:p>
    <w:p w14:paraId="1E49BA11" w14:textId="208FC078" w:rsidR="009C6959" w:rsidRDefault="009C6959" w:rsidP="009C6959">
      <w:pPr>
        <w:pStyle w:val="BodyText"/>
      </w:pPr>
      <w:r w:rsidRPr="009C6959">
        <w:t xml:space="preserve">Leveraging an ensemble of decision trees, the random forest model provided the most robust predictions, with an MAE of approximately </w:t>
      </w:r>
      <w:r w:rsidRPr="002631D4">
        <w:rPr>
          <w:b/>
          <w:bCs/>
        </w:rPr>
        <w:t>1909.65</w:t>
      </w:r>
      <w:r w:rsidRPr="009C6959">
        <w:t xml:space="preserve"> and an R-squared of </w:t>
      </w:r>
      <w:r w:rsidRPr="002631D4">
        <w:rPr>
          <w:b/>
          <w:bCs/>
        </w:rPr>
        <w:t>0.87</w:t>
      </w:r>
      <w:r w:rsidRPr="009C6959">
        <w:t>. These metrics indicate that the random forest model explains 87% of the variability in prices, making it the most reliable tool for forecasting.</w:t>
      </w:r>
    </w:p>
    <w:p w14:paraId="7D3ECB82" w14:textId="77777777" w:rsidR="009C6959" w:rsidRDefault="009C6959" w:rsidP="009C6959">
      <w:pPr>
        <w:pStyle w:val="BodyText"/>
      </w:pPr>
    </w:p>
    <w:p w14:paraId="6FDC99C2" w14:textId="725C1E4A" w:rsidR="009C6959" w:rsidRPr="009C6959" w:rsidRDefault="009C6959" w:rsidP="009C6959">
      <w:pPr>
        <w:pStyle w:val="BodyText"/>
      </w:pPr>
      <w:r w:rsidRPr="009C6959">
        <w:t xml:space="preserve">Visualizations such as scatter plots of actual versus predicted prices further confirmed the models' performance. The random forest model’s predictions closely followed the  line of </w:t>
      </w:r>
      <w:r>
        <w:t>actual price</w:t>
      </w:r>
      <w:r w:rsidRPr="009C6959">
        <w:t>, highlighting its superior ability to capture the underlying relationships in the data.</w:t>
      </w:r>
    </w:p>
    <w:p w14:paraId="05157E93" w14:textId="77777777" w:rsidR="00456D40" w:rsidRDefault="00456D40" w:rsidP="00FE5F63">
      <w:pPr>
        <w:pStyle w:val="BodyText"/>
        <w:rPr>
          <w:b/>
          <w:bCs/>
        </w:rPr>
      </w:pPr>
    </w:p>
    <w:p w14:paraId="7E67A837" w14:textId="77777777" w:rsidR="00456D40" w:rsidRDefault="00456D40" w:rsidP="00FE5F63">
      <w:pPr>
        <w:pStyle w:val="BodyText"/>
        <w:rPr>
          <w:b/>
          <w:bCs/>
        </w:rPr>
      </w:pPr>
    </w:p>
    <w:p w14:paraId="38F2A922" w14:textId="77777777" w:rsidR="00456D40" w:rsidRDefault="00456D40" w:rsidP="00FE5F63">
      <w:pPr>
        <w:pStyle w:val="BodyText"/>
        <w:rPr>
          <w:b/>
          <w:bCs/>
        </w:rPr>
      </w:pPr>
    </w:p>
    <w:p w14:paraId="0B754B25" w14:textId="77777777" w:rsidR="00456D40" w:rsidRDefault="00456D40" w:rsidP="00FE5F63">
      <w:pPr>
        <w:pStyle w:val="BodyText"/>
        <w:rPr>
          <w:b/>
          <w:bCs/>
        </w:rPr>
      </w:pPr>
    </w:p>
    <w:p w14:paraId="25B7B378" w14:textId="77777777" w:rsidR="00456D40" w:rsidRDefault="009C6959" w:rsidP="00FE5F63">
      <w:pPr>
        <w:pStyle w:val="BodyText"/>
        <w:rPr>
          <w:b/>
          <w:bCs/>
        </w:rPr>
      </w:pPr>
      <w:r>
        <w:rPr>
          <w:b/>
          <w:bCs/>
        </w:rPr>
        <w:lastRenderedPageBreak/>
        <w:t xml:space="preserve">Table of the supervised learning result </w:t>
      </w:r>
    </w:p>
    <w:tbl>
      <w:tblPr>
        <w:tblpPr w:leftFromText="180" w:rightFromText="180" w:vertAnchor="text" w:horzAnchor="margin" w:tblpXSpec="center" w:tblpY="168"/>
        <w:tblW w:w="6740" w:type="dxa"/>
        <w:tblLook w:val="04A0" w:firstRow="1" w:lastRow="0" w:firstColumn="1" w:lastColumn="0" w:noHBand="0" w:noVBand="1"/>
      </w:tblPr>
      <w:tblGrid>
        <w:gridCol w:w="1520"/>
        <w:gridCol w:w="1580"/>
        <w:gridCol w:w="1800"/>
        <w:gridCol w:w="1840"/>
      </w:tblGrid>
      <w:tr w:rsidR="007B4A00" w:rsidRPr="007B4A00" w14:paraId="5216CA80" w14:textId="77777777" w:rsidTr="007B4A00">
        <w:trPr>
          <w:trHeight w:val="288"/>
        </w:trPr>
        <w:tc>
          <w:tcPr>
            <w:tcW w:w="1520" w:type="dxa"/>
            <w:tcBorders>
              <w:top w:val="nil"/>
              <w:left w:val="nil"/>
              <w:bottom w:val="single" w:sz="12" w:space="0" w:color="FFFFFF"/>
              <w:right w:val="single" w:sz="4" w:space="0" w:color="FFFFFF"/>
            </w:tcBorders>
            <w:shd w:val="clear" w:color="0F9ED5" w:fill="0F9ED5"/>
            <w:noWrap/>
            <w:vAlign w:val="bottom"/>
            <w:hideMark/>
          </w:tcPr>
          <w:p w14:paraId="6DCC264E" w14:textId="77777777" w:rsidR="007B4A00" w:rsidRPr="007B4A00" w:rsidRDefault="007B4A00" w:rsidP="007B4A00">
            <w:pPr>
              <w:spacing w:after="0"/>
              <w:jc w:val="center"/>
              <w:rPr>
                <w:rFonts w:ascii="Aptos Narrow" w:eastAsia="Times New Roman" w:hAnsi="Aptos Narrow" w:cs="Times New Roman"/>
                <w:b/>
                <w:bCs/>
                <w:color w:val="FFFFFF"/>
                <w:sz w:val="22"/>
                <w:szCs w:val="22"/>
                <w:lang w:val="en-CA" w:eastAsia="en-CA"/>
              </w:rPr>
            </w:pPr>
            <w:r w:rsidRPr="007B4A00">
              <w:rPr>
                <w:rFonts w:ascii="Aptos Narrow" w:eastAsia="Times New Roman" w:hAnsi="Aptos Narrow" w:cs="Times New Roman"/>
                <w:b/>
                <w:bCs/>
                <w:color w:val="FFFFFF"/>
                <w:sz w:val="22"/>
                <w:szCs w:val="22"/>
                <w:lang w:val="en-CA" w:eastAsia="en-CA"/>
              </w:rPr>
              <w:t>Column1</w:t>
            </w:r>
          </w:p>
        </w:tc>
        <w:tc>
          <w:tcPr>
            <w:tcW w:w="1580" w:type="dxa"/>
            <w:tcBorders>
              <w:top w:val="nil"/>
              <w:left w:val="single" w:sz="4" w:space="0" w:color="FFFFFF"/>
              <w:bottom w:val="single" w:sz="12" w:space="0" w:color="FFFFFF"/>
              <w:right w:val="single" w:sz="4" w:space="0" w:color="FFFFFF"/>
            </w:tcBorders>
            <w:shd w:val="clear" w:color="0F9ED5" w:fill="0F9ED5"/>
            <w:noWrap/>
            <w:vAlign w:val="bottom"/>
            <w:hideMark/>
          </w:tcPr>
          <w:p w14:paraId="4BE6715A" w14:textId="77777777" w:rsidR="007B4A00" w:rsidRPr="007B4A00" w:rsidRDefault="007B4A00" w:rsidP="007B4A00">
            <w:pPr>
              <w:spacing w:after="0"/>
              <w:jc w:val="center"/>
              <w:rPr>
                <w:rFonts w:ascii="Aptos Narrow" w:eastAsia="Times New Roman" w:hAnsi="Aptos Narrow" w:cs="Times New Roman"/>
                <w:b/>
                <w:bCs/>
                <w:color w:val="FFFFFF"/>
                <w:sz w:val="22"/>
                <w:szCs w:val="22"/>
                <w:lang w:val="en-CA" w:eastAsia="en-CA"/>
              </w:rPr>
            </w:pPr>
            <w:r w:rsidRPr="007B4A00">
              <w:rPr>
                <w:rFonts w:ascii="Aptos Narrow" w:eastAsia="Times New Roman" w:hAnsi="Aptos Narrow" w:cs="Times New Roman"/>
                <w:b/>
                <w:bCs/>
                <w:color w:val="FFFFFF"/>
                <w:sz w:val="22"/>
                <w:szCs w:val="22"/>
                <w:lang w:val="en-CA" w:eastAsia="en-CA"/>
              </w:rPr>
              <w:t>Decision tree</w:t>
            </w:r>
          </w:p>
        </w:tc>
        <w:tc>
          <w:tcPr>
            <w:tcW w:w="1800" w:type="dxa"/>
            <w:tcBorders>
              <w:top w:val="nil"/>
              <w:left w:val="single" w:sz="4" w:space="0" w:color="FFFFFF"/>
              <w:bottom w:val="single" w:sz="12" w:space="0" w:color="FFFFFF"/>
              <w:right w:val="single" w:sz="4" w:space="0" w:color="FFFFFF"/>
            </w:tcBorders>
            <w:shd w:val="clear" w:color="0F9ED5" w:fill="0F9ED5"/>
            <w:noWrap/>
            <w:vAlign w:val="bottom"/>
            <w:hideMark/>
          </w:tcPr>
          <w:p w14:paraId="62975CA4" w14:textId="77777777" w:rsidR="007B4A00" w:rsidRPr="007B4A00" w:rsidRDefault="007B4A00" w:rsidP="007B4A00">
            <w:pPr>
              <w:spacing w:after="0"/>
              <w:jc w:val="center"/>
              <w:rPr>
                <w:rFonts w:ascii="Aptos Narrow" w:eastAsia="Times New Roman" w:hAnsi="Aptos Narrow" w:cs="Times New Roman"/>
                <w:b/>
                <w:bCs/>
                <w:color w:val="FFFFFF"/>
                <w:sz w:val="22"/>
                <w:szCs w:val="22"/>
                <w:lang w:val="en-CA" w:eastAsia="en-CA"/>
              </w:rPr>
            </w:pPr>
            <w:r w:rsidRPr="007B4A00">
              <w:rPr>
                <w:rFonts w:ascii="Aptos Narrow" w:eastAsia="Times New Roman" w:hAnsi="Aptos Narrow" w:cs="Times New Roman"/>
                <w:b/>
                <w:bCs/>
                <w:color w:val="FFFFFF"/>
                <w:sz w:val="22"/>
                <w:szCs w:val="22"/>
                <w:lang w:val="en-CA" w:eastAsia="en-CA"/>
              </w:rPr>
              <w:t>Linear regression</w:t>
            </w:r>
          </w:p>
        </w:tc>
        <w:tc>
          <w:tcPr>
            <w:tcW w:w="1840" w:type="dxa"/>
            <w:tcBorders>
              <w:top w:val="nil"/>
              <w:left w:val="single" w:sz="4" w:space="0" w:color="FFFFFF"/>
              <w:bottom w:val="single" w:sz="12" w:space="0" w:color="FFFFFF"/>
              <w:right w:val="nil"/>
            </w:tcBorders>
            <w:shd w:val="clear" w:color="0F9ED5" w:fill="0F9ED5"/>
            <w:noWrap/>
            <w:vAlign w:val="bottom"/>
            <w:hideMark/>
          </w:tcPr>
          <w:p w14:paraId="63C9DC56" w14:textId="77777777" w:rsidR="007B4A00" w:rsidRPr="007B4A00" w:rsidRDefault="007B4A00" w:rsidP="007B4A00">
            <w:pPr>
              <w:spacing w:after="0"/>
              <w:jc w:val="center"/>
              <w:rPr>
                <w:rFonts w:ascii="Aptos Narrow" w:eastAsia="Times New Roman" w:hAnsi="Aptos Narrow" w:cs="Times New Roman"/>
                <w:b/>
                <w:bCs/>
                <w:color w:val="FFFFFF"/>
                <w:sz w:val="22"/>
                <w:szCs w:val="22"/>
                <w:lang w:val="en-CA" w:eastAsia="en-CA"/>
              </w:rPr>
            </w:pPr>
            <w:r w:rsidRPr="007B4A00">
              <w:rPr>
                <w:rFonts w:ascii="Aptos Narrow" w:eastAsia="Times New Roman" w:hAnsi="Aptos Narrow" w:cs="Times New Roman"/>
                <w:b/>
                <w:bCs/>
                <w:color w:val="FFFFFF"/>
                <w:sz w:val="22"/>
                <w:szCs w:val="22"/>
                <w:lang w:val="en-CA" w:eastAsia="en-CA"/>
              </w:rPr>
              <w:t>random forest</w:t>
            </w:r>
          </w:p>
        </w:tc>
      </w:tr>
      <w:tr w:rsidR="007B4A00" w:rsidRPr="007B4A00" w14:paraId="63F079B7" w14:textId="77777777" w:rsidTr="007B4A00">
        <w:trPr>
          <w:trHeight w:val="288"/>
        </w:trPr>
        <w:tc>
          <w:tcPr>
            <w:tcW w:w="1520" w:type="dxa"/>
            <w:tcBorders>
              <w:top w:val="single" w:sz="4" w:space="0" w:color="FFFFFF"/>
              <w:left w:val="nil"/>
              <w:bottom w:val="single" w:sz="4" w:space="0" w:color="FFFFFF"/>
              <w:right w:val="single" w:sz="4" w:space="0" w:color="FFFFFF"/>
            </w:tcBorders>
            <w:shd w:val="clear" w:color="94DCF8" w:fill="94DCF8"/>
            <w:noWrap/>
            <w:vAlign w:val="bottom"/>
            <w:hideMark/>
          </w:tcPr>
          <w:p w14:paraId="4F63629F" w14:textId="77777777" w:rsidR="007B4A00" w:rsidRPr="007B4A00" w:rsidRDefault="007B4A00" w:rsidP="007B4A00">
            <w:pPr>
              <w:spacing w:after="0"/>
              <w:jc w:val="center"/>
              <w:rPr>
                <w:rFonts w:ascii="Aptos Narrow" w:eastAsia="Times New Roman" w:hAnsi="Aptos Narrow" w:cs="Times New Roman"/>
                <w:color w:val="000000"/>
                <w:sz w:val="22"/>
                <w:szCs w:val="22"/>
                <w:lang w:val="en-CA" w:eastAsia="en-CA"/>
              </w:rPr>
            </w:pPr>
            <w:r w:rsidRPr="007B4A00">
              <w:rPr>
                <w:rFonts w:ascii="Aptos Narrow" w:eastAsia="Times New Roman" w:hAnsi="Aptos Narrow" w:cs="Times New Roman"/>
                <w:color w:val="000000"/>
                <w:sz w:val="22"/>
                <w:szCs w:val="22"/>
                <w:lang w:val="en-CA" w:eastAsia="en-CA"/>
              </w:rPr>
              <w:t>Percentage</w:t>
            </w:r>
          </w:p>
        </w:tc>
        <w:tc>
          <w:tcPr>
            <w:tcW w:w="1580" w:type="dxa"/>
            <w:tcBorders>
              <w:top w:val="single" w:sz="4" w:space="0" w:color="FFFFFF"/>
              <w:left w:val="single" w:sz="4" w:space="0" w:color="FFFFFF"/>
              <w:bottom w:val="single" w:sz="4" w:space="0" w:color="FFFFFF"/>
              <w:right w:val="single" w:sz="4" w:space="0" w:color="FFFFFF"/>
            </w:tcBorders>
            <w:shd w:val="clear" w:color="94DCF8" w:fill="94DCF8"/>
            <w:noWrap/>
            <w:vAlign w:val="bottom"/>
            <w:hideMark/>
          </w:tcPr>
          <w:p w14:paraId="32CB4A99" w14:textId="77777777" w:rsidR="007B4A00" w:rsidRPr="007B4A00" w:rsidRDefault="007B4A00" w:rsidP="007B4A00">
            <w:pPr>
              <w:spacing w:after="0"/>
              <w:jc w:val="center"/>
              <w:rPr>
                <w:rFonts w:ascii="Aptos Narrow" w:eastAsia="Times New Roman" w:hAnsi="Aptos Narrow" w:cs="Times New Roman"/>
                <w:color w:val="000000"/>
                <w:sz w:val="22"/>
                <w:szCs w:val="22"/>
                <w:lang w:val="en-CA" w:eastAsia="en-CA"/>
              </w:rPr>
            </w:pPr>
            <w:r w:rsidRPr="007B4A00">
              <w:rPr>
                <w:rFonts w:ascii="Aptos Narrow" w:eastAsia="Times New Roman" w:hAnsi="Aptos Narrow" w:cs="Times New Roman"/>
                <w:color w:val="000000"/>
                <w:sz w:val="22"/>
                <w:szCs w:val="22"/>
                <w:lang w:val="en-CA" w:eastAsia="en-CA"/>
              </w:rPr>
              <w:t>0.85</w:t>
            </w:r>
          </w:p>
        </w:tc>
        <w:tc>
          <w:tcPr>
            <w:tcW w:w="1800" w:type="dxa"/>
            <w:tcBorders>
              <w:top w:val="single" w:sz="4" w:space="0" w:color="FFFFFF"/>
              <w:left w:val="single" w:sz="4" w:space="0" w:color="FFFFFF"/>
              <w:bottom w:val="single" w:sz="4" w:space="0" w:color="FFFFFF"/>
              <w:right w:val="single" w:sz="4" w:space="0" w:color="FFFFFF"/>
            </w:tcBorders>
            <w:shd w:val="clear" w:color="94DCF8" w:fill="94DCF8"/>
            <w:noWrap/>
            <w:vAlign w:val="bottom"/>
            <w:hideMark/>
          </w:tcPr>
          <w:p w14:paraId="3BF9AB72" w14:textId="77777777" w:rsidR="007B4A00" w:rsidRPr="007B4A00" w:rsidRDefault="007B4A00" w:rsidP="007B4A00">
            <w:pPr>
              <w:spacing w:after="0"/>
              <w:jc w:val="center"/>
              <w:rPr>
                <w:rFonts w:ascii="Aptos Narrow" w:eastAsia="Times New Roman" w:hAnsi="Aptos Narrow" w:cs="Times New Roman"/>
                <w:color w:val="000000"/>
                <w:sz w:val="22"/>
                <w:szCs w:val="22"/>
                <w:lang w:val="en-CA" w:eastAsia="en-CA"/>
              </w:rPr>
            </w:pPr>
            <w:r w:rsidRPr="007B4A00">
              <w:rPr>
                <w:rFonts w:ascii="Aptos Narrow" w:eastAsia="Times New Roman" w:hAnsi="Aptos Narrow" w:cs="Times New Roman"/>
                <w:color w:val="000000"/>
                <w:sz w:val="22"/>
                <w:szCs w:val="22"/>
                <w:lang w:val="en-CA" w:eastAsia="en-CA"/>
              </w:rPr>
              <w:t>0.82</w:t>
            </w:r>
          </w:p>
        </w:tc>
        <w:tc>
          <w:tcPr>
            <w:tcW w:w="1840" w:type="dxa"/>
            <w:tcBorders>
              <w:top w:val="single" w:sz="4" w:space="0" w:color="FFFFFF"/>
              <w:left w:val="single" w:sz="4" w:space="0" w:color="FFFFFF"/>
              <w:bottom w:val="single" w:sz="4" w:space="0" w:color="FFFFFF"/>
              <w:right w:val="nil"/>
            </w:tcBorders>
            <w:shd w:val="clear" w:color="94DCF8" w:fill="94DCF8"/>
            <w:noWrap/>
            <w:vAlign w:val="bottom"/>
            <w:hideMark/>
          </w:tcPr>
          <w:p w14:paraId="74330269" w14:textId="77777777" w:rsidR="007B4A00" w:rsidRPr="007B4A00" w:rsidRDefault="007B4A00" w:rsidP="007B4A00">
            <w:pPr>
              <w:spacing w:after="0"/>
              <w:jc w:val="center"/>
              <w:rPr>
                <w:rFonts w:ascii="Aptos Narrow" w:eastAsia="Times New Roman" w:hAnsi="Aptos Narrow" w:cs="Times New Roman"/>
                <w:color w:val="000000"/>
                <w:sz w:val="22"/>
                <w:szCs w:val="22"/>
                <w:lang w:val="en-CA" w:eastAsia="en-CA"/>
              </w:rPr>
            </w:pPr>
            <w:r w:rsidRPr="007B4A00">
              <w:rPr>
                <w:rFonts w:ascii="Aptos Narrow" w:eastAsia="Times New Roman" w:hAnsi="Aptos Narrow" w:cs="Times New Roman"/>
                <w:color w:val="000000"/>
                <w:sz w:val="22"/>
                <w:szCs w:val="22"/>
                <w:lang w:val="en-CA" w:eastAsia="en-CA"/>
              </w:rPr>
              <w:t>0.87</w:t>
            </w:r>
          </w:p>
        </w:tc>
      </w:tr>
      <w:tr w:rsidR="007B4A00" w:rsidRPr="007B4A00" w14:paraId="3D5AA431" w14:textId="77777777" w:rsidTr="007B4A00">
        <w:trPr>
          <w:trHeight w:val="288"/>
        </w:trPr>
        <w:tc>
          <w:tcPr>
            <w:tcW w:w="1520" w:type="dxa"/>
            <w:tcBorders>
              <w:top w:val="single" w:sz="4" w:space="0" w:color="FFFFFF"/>
              <w:left w:val="nil"/>
              <w:bottom w:val="nil"/>
              <w:right w:val="single" w:sz="4" w:space="0" w:color="FFFFFF"/>
            </w:tcBorders>
            <w:shd w:val="clear" w:color="CAEDFB" w:fill="CAEDFB"/>
            <w:noWrap/>
            <w:vAlign w:val="bottom"/>
            <w:hideMark/>
          </w:tcPr>
          <w:p w14:paraId="1B7A6030" w14:textId="77777777" w:rsidR="007B4A00" w:rsidRPr="007B4A00" w:rsidRDefault="007B4A00" w:rsidP="007B4A00">
            <w:pPr>
              <w:spacing w:after="0"/>
              <w:jc w:val="center"/>
              <w:rPr>
                <w:rFonts w:ascii="Aptos Narrow" w:eastAsia="Times New Roman" w:hAnsi="Aptos Narrow" w:cs="Times New Roman"/>
                <w:color w:val="000000"/>
                <w:sz w:val="22"/>
                <w:szCs w:val="22"/>
                <w:lang w:val="en-CA" w:eastAsia="en-CA"/>
              </w:rPr>
            </w:pPr>
            <w:r w:rsidRPr="007B4A00">
              <w:rPr>
                <w:rFonts w:ascii="Aptos Narrow" w:eastAsia="Times New Roman" w:hAnsi="Aptos Narrow" w:cs="Times New Roman"/>
                <w:color w:val="000000"/>
                <w:sz w:val="22"/>
                <w:szCs w:val="22"/>
                <w:lang w:val="en-CA" w:eastAsia="en-CA"/>
              </w:rPr>
              <w:t>MAE</w:t>
            </w:r>
          </w:p>
        </w:tc>
        <w:tc>
          <w:tcPr>
            <w:tcW w:w="1580" w:type="dxa"/>
            <w:tcBorders>
              <w:top w:val="single" w:sz="4" w:space="0" w:color="FFFFFF"/>
              <w:left w:val="single" w:sz="4" w:space="0" w:color="FFFFFF"/>
              <w:bottom w:val="nil"/>
              <w:right w:val="single" w:sz="4" w:space="0" w:color="FFFFFF"/>
            </w:tcBorders>
            <w:shd w:val="clear" w:color="CAEDFB" w:fill="CAEDFB"/>
            <w:noWrap/>
            <w:vAlign w:val="bottom"/>
            <w:hideMark/>
          </w:tcPr>
          <w:p w14:paraId="40C8CAD5" w14:textId="77777777" w:rsidR="007B4A00" w:rsidRPr="007B4A00" w:rsidRDefault="007B4A00" w:rsidP="007B4A00">
            <w:pPr>
              <w:spacing w:after="0"/>
              <w:jc w:val="center"/>
              <w:rPr>
                <w:rFonts w:ascii="Aptos Narrow" w:eastAsia="Times New Roman" w:hAnsi="Aptos Narrow" w:cs="Times New Roman"/>
                <w:color w:val="000000"/>
                <w:sz w:val="22"/>
                <w:szCs w:val="22"/>
                <w:lang w:val="en-CA" w:eastAsia="en-CA"/>
              </w:rPr>
            </w:pPr>
            <w:r w:rsidRPr="007B4A00">
              <w:rPr>
                <w:rFonts w:ascii="Aptos Narrow" w:eastAsia="Times New Roman" w:hAnsi="Aptos Narrow" w:cs="Times New Roman"/>
                <w:color w:val="000000"/>
                <w:sz w:val="22"/>
                <w:szCs w:val="22"/>
                <w:lang w:val="en-CA" w:eastAsia="en-CA"/>
              </w:rPr>
              <w:t>2289</w:t>
            </w:r>
          </w:p>
        </w:tc>
        <w:tc>
          <w:tcPr>
            <w:tcW w:w="1800" w:type="dxa"/>
            <w:tcBorders>
              <w:top w:val="single" w:sz="4" w:space="0" w:color="FFFFFF"/>
              <w:left w:val="single" w:sz="4" w:space="0" w:color="FFFFFF"/>
              <w:bottom w:val="nil"/>
              <w:right w:val="single" w:sz="4" w:space="0" w:color="FFFFFF"/>
            </w:tcBorders>
            <w:shd w:val="clear" w:color="CAEDFB" w:fill="CAEDFB"/>
            <w:noWrap/>
            <w:vAlign w:val="bottom"/>
            <w:hideMark/>
          </w:tcPr>
          <w:p w14:paraId="721A2C76" w14:textId="77777777" w:rsidR="007B4A00" w:rsidRPr="007B4A00" w:rsidRDefault="007B4A00" w:rsidP="007B4A00">
            <w:pPr>
              <w:spacing w:after="0"/>
              <w:jc w:val="center"/>
              <w:rPr>
                <w:rFonts w:ascii="Aptos Narrow" w:eastAsia="Times New Roman" w:hAnsi="Aptos Narrow" w:cs="Times New Roman"/>
                <w:color w:val="000000"/>
                <w:sz w:val="22"/>
                <w:szCs w:val="22"/>
                <w:lang w:val="en-CA" w:eastAsia="en-CA"/>
              </w:rPr>
            </w:pPr>
            <w:r w:rsidRPr="007B4A00">
              <w:rPr>
                <w:rFonts w:ascii="Aptos Narrow" w:eastAsia="Times New Roman" w:hAnsi="Aptos Narrow" w:cs="Times New Roman"/>
                <w:color w:val="000000"/>
                <w:sz w:val="22"/>
                <w:szCs w:val="22"/>
                <w:lang w:val="en-CA" w:eastAsia="en-CA"/>
              </w:rPr>
              <w:t>2477.75</w:t>
            </w:r>
          </w:p>
        </w:tc>
        <w:tc>
          <w:tcPr>
            <w:tcW w:w="1840" w:type="dxa"/>
            <w:tcBorders>
              <w:top w:val="single" w:sz="4" w:space="0" w:color="FFFFFF"/>
              <w:left w:val="single" w:sz="4" w:space="0" w:color="FFFFFF"/>
              <w:bottom w:val="nil"/>
              <w:right w:val="nil"/>
            </w:tcBorders>
            <w:shd w:val="clear" w:color="CAEDFB" w:fill="CAEDFB"/>
            <w:noWrap/>
            <w:vAlign w:val="bottom"/>
            <w:hideMark/>
          </w:tcPr>
          <w:p w14:paraId="712897F6" w14:textId="77777777" w:rsidR="007B4A00" w:rsidRPr="007B4A00" w:rsidRDefault="007B4A00" w:rsidP="007B4A00">
            <w:pPr>
              <w:spacing w:after="0"/>
              <w:jc w:val="center"/>
              <w:rPr>
                <w:rFonts w:ascii="Aptos Narrow" w:eastAsia="Times New Roman" w:hAnsi="Aptos Narrow" w:cs="Times New Roman"/>
                <w:color w:val="000000"/>
                <w:sz w:val="22"/>
                <w:szCs w:val="22"/>
                <w:lang w:val="en-CA" w:eastAsia="en-CA"/>
              </w:rPr>
            </w:pPr>
            <w:r w:rsidRPr="007B4A00">
              <w:rPr>
                <w:rFonts w:ascii="Aptos Narrow" w:eastAsia="Times New Roman" w:hAnsi="Aptos Narrow" w:cs="Times New Roman"/>
                <w:color w:val="000000"/>
                <w:sz w:val="22"/>
                <w:szCs w:val="22"/>
                <w:lang w:val="en-CA" w:eastAsia="en-CA"/>
              </w:rPr>
              <w:t>1909.9</w:t>
            </w:r>
          </w:p>
        </w:tc>
      </w:tr>
    </w:tbl>
    <w:p w14:paraId="43654532" w14:textId="77777777" w:rsidR="007B4A00" w:rsidRPr="009C6959" w:rsidRDefault="007B4A00" w:rsidP="00FE5F63">
      <w:pPr>
        <w:pStyle w:val="BodyText"/>
        <w:rPr>
          <w:b/>
          <w:bCs/>
        </w:rPr>
      </w:pPr>
    </w:p>
    <w:p w14:paraId="197254DF" w14:textId="77777777" w:rsidR="00A87AB1" w:rsidRDefault="00A87AB1" w:rsidP="00FE5F63">
      <w:pPr>
        <w:pStyle w:val="BodyText"/>
      </w:pPr>
    </w:p>
    <w:p w14:paraId="60739F1E" w14:textId="77777777" w:rsidR="007B4A00" w:rsidRDefault="007B4A00" w:rsidP="00A87AB1">
      <w:pPr>
        <w:pStyle w:val="BodyText"/>
        <w:rPr>
          <w:b/>
          <w:bCs/>
          <w:lang w:val="en-CA"/>
        </w:rPr>
      </w:pPr>
    </w:p>
    <w:p w14:paraId="4C3C774E" w14:textId="5959ADF6" w:rsidR="0098348A" w:rsidRDefault="00A87AB1" w:rsidP="00A87AB1">
      <w:pPr>
        <w:pStyle w:val="BodyText"/>
        <w:rPr>
          <w:b/>
          <w:bCs/>
          <w:lang w:val="en-CA"/>
        </w:rPr>
      </w:pPr>
      <w:r>
        <w:rPr>
          <w:b/>
          <w:bCs/>
          <w:lang w:val="en-CA"/>
        </w:rPr>
        <w:t xml:space="preserve">Key business takes away </w:t>
      </w:r>
    </w:p>
    <w:p w14:paraId="112861C1" w14:textId="72932648" w:rsidR="00A87AB1" w:rsidRPr="00A87AB1" w:rsidRDefault="00A87AB1" w:rsidP="00A87AB1">
      <w:pPr>
        <w:pStyle w:val="BodyText"/>
        <w:rPr>
          <w:lang w:val="en-CA"/>
        </w:rPr>
      </w:pPr>
      <w:r w:rsidRPr="00A87AB1">
        <w:rPr>
          <w:lang w:val="en-CA"/>
        </w:rPr>
        <w:t xml:space="preserve">After performing the report here </w:t>
      </w:r>
      <w:r w:rsidR="007B4A00" w:rsidRPr="00A87AB1">
        <w:rPr>
          <w:lang w:val="en-CA"/>
        </w:rPr>
        <w:t>are the</w:t>
      </w:r>
      <w:r w:rsidRPr="00A87AB1">
        <w:rPr>
          <w:lang w:val="en-CA"/>
        </w:rPr>
        <w:t xml:space="preserve"> business improvement, we can have :</w:t>
      </w:r>
    </w:p>
    <w:p w14:paraId="79D0BC11" w14:textId="77777777" w:rsidR="00A87AB1" w:rsidRPr="00A87AB1" w:rsidRDefault="00A87AB1" w:rsidP="00A87AB1">
      <w:pPr>
        <w:pStyle w:val="BodyText"/>
        <w:numPr>
          <w:ilvl w:val="0"/>
          <w:numId w:val="17"/>
        </w:numPr>
        <w:rPr>
          <w:lang w:val="en-CA"/>
        </w:rPr>
      </w:pPr>
      <w:r w:rsidRPr="00A87AB1">
        <w:rPr>
          <w:lang w:val="en-CA"/>
        </w:rPr>
        <w:t>Enhanced Pricing Strategy: Our random forest model provides a reliable tool for setting competitive prices, as it captures the underlying complexity of the market.</w:t>
      </w:r>
    </w:p>
    <w:p w14:paraId="57CBDF32" w14:textId="77777777" w:rsidR="00A87AB1" w:rsidRPr="00A87AB1" w:rsidRDefault="00A87AB1" w:rsidP="00A87AB1">
      <w:pPr>
        <w:pStyle w:val="BodyText"/>
        <w:numPr>
          <w:ilvl w:val="0"/>
          <w:numId w:val="17"/>
        </w:numPr>
        <w:rPr>
          <w:lang w:val="en-CA"/>
        </w:rPr>
      </w:pPr>
      <w:r w:rsidRPr="00A87AB1">
        <w:rPr>
          <w:lang w:val="en-CA"/>
        </w:rPr>
        <w:t>Market Segmentation: The clusters identified through unsupervised learning enable tailored marketing campaigns and resource allocation based on distinct vehicle groups.</w:t>
      </w:r>
    </w:p>
    <w:p w14:paraId="433E674B" w14:textId="77777777" w:rsidR="00A87AB1" w:rsidRPr="00A87AB1" w:rsidRDefault="00A87AB1" w:rsidP="00A87AB1">
      <w:pPr>
        <w:pStyle w:val="BodyText"/>
        <w:numPr>
          <w:ilvl w:val="0"/>
          <w:numId w:val="17"/>
        </w:numPr>
        <w:rPr>
          <w:lang w:val="en-CA"/>
        </w:rPr>
      </w:pPr>
      <w:r w:rsidRPr="00A87AB1">
        <w:rPr>
          <w:lang w:val="en-CA"/>
        </w:rPr>
        <w:t>Data-Driven Decision Making: The integration of dimension reduction, clustering, and predictive modeling supports strategic decisions that drive profitability and market responsiveness.</w:t>
      </w:r>
    </w:p>
    <w:p w14:paraId="7F3F0115" w14:textId="77777777" w:rsidR="00A87AB1" w:rsidRPr="0098348A" w:rsidRDefault="00A87AB1" w:rsidP="00A87AB1">
      <w:pPr>
        <w:pStyle w:val="BodyText"/>
        <w:rPr>
          <w:b/>
          <w:bCs/>
          <w:lang w:val="en-CA"/>
        </w:rPr>
      </w:pPr>
    </w:p>
    <w:p w14:paraId="1BD07A52" w14:textId="6206FCBD" w:rsidR="0098348A" w:rsidRPr="0098348A" w:rsidRDefault="0098348A" w:rsidP="0098348A">
      <w:pPr>
        <w:pStyle w:val="BodyText"/>
        <w:rPr>
          <w:b/>
          <w:bCs/>
          <w:lang w:val="en-CA"/>
        </w:rPr>
      </w:pPr>
      <w:r w:rsidRPr="0098348A">
        <w:rPr>
          <w:b/>
          <w:bCs/>
          <w:lang w:val="en-CA"/>
        </w:rPr>
        <w:t xml:space="preserve"> Conclusion</w:t>
      </w:r>
    </w:p>
    <w:p w14:paraId="27F15303" w14:textId="77777777" w:rsidR="0098348A" w:rsidRPr="0098348A" w:rsidRDefault="0098348A" w:rsidP="0098348A">
      <w:pPr>
        <w:pStyle w:val="BodyText"/>
        <w:rPr>
          <w:lang w:val="en-CA"/>
        </w:rPr>
      </w:pPr>
      <w:r w:rsidRPr="0098348A">
        <w:rPr>
          <w:lang w:val="en-CA"/>
        </w:rPr>
        <w:t>In summary, our comprehensive analysis successfully addresses the business objective of predicting automobile prices and identifying distinct market segments. By rigorously cleaning and preprocessing the data, we ensured a reliable foundation for our analysis. The application of dimension reduction techniques such as PCA helped us distill complex, high-dimensional data into its most informative components, while unsupervised clustering methods (K</w:t>
      </w:r>
      <w:r w:rsidRPr="0098348A">
        <w:rPr>
          <w:lang w:val="en-CA"/>
        </w:rPr>
        <w:noBreakHyphen/>
        <w:t>Means, CLARA, and Hierarchical Clustering) revealed clear market segments that can be leveraged for targeted marketing and pricing strategies.</w:t>
      </w:r>
    </w:p>
    <w:p w14:paraId="700A6EE8" w14:textId="77777777" w:rsidR="0098348A" w:rsidRPr="0098348A" w:rsidRDefault="0098348A" w:rsidP="0098348A">
      <w:pPr>
        <w:pStyle w:val="BodyText"/>
        <w:rPr>
          <w:lang w:val="en-CA"/>
        </w:rPr>
      </w:pPr>
      <w:r w:rsidRPr="0098348A">
        <w:rPr>
          <w:lang w:val="en-CA"/>
        </w:rPr>
        <w:t>On the supervised learning front, our predictive models—especially the random forest regression—demonstrated high accuracy (MAE ≈ 1909.65, R-squared ≈ 0.87). These results confirm that we can effectively forecast automobile prices, enabling manufacturers and dealers to make informed, competitive pricing decisions.</w:t>
      </w:r>
    </w:p>
    <w:p w14:paraId="55B1F9AA" w14:textId="77777777" w:rsidR="0098348A" w:rsidRPr="0098348A" w:rsidRDefault="0098348A" w:rsidP="00FE5F63">
      <w:pPr>
        <w:pStyle w:val="BodyText"/>
        <w:rPr>
          <w:lang w:val="en-CA"/>
        </w:rPr>
      </w:pPr>
    </w:p>
    <w:p w14:paraId="12A4D7E0" w14:textId="2E554361" w:rsidR="00FE5F63" w:rsidRDefault="00FE5F63" w:rsidP="00FE5F63">
      <w:pPr>
        <w:pStyle w:val="BodyText"/>
        <w:rPr>
          <w:b/>
          <w:bCs/>
        </w:rPr>
      </w:pPr>
      <w:r w:rsidRPr="00FE5F63">
        <w:rPr>
          <w:b/>
          <w:bCs/>
        </w:rPr>
        <w:t>Appendix</w:t>
      </w:r>
    </w:p>
    <w:p w14:paraId="59B0F82E" w14:textId="44AB9C76" w:rsidR="0098348A" w:rsidRPr="00456D40" w:rsidRDefault="0098348A" w:rsidP="00FE5F63">
      <w:pPr>
        <w:pStyle w:val="BodyText"/>
        <w:rPr>
          <w:i/>
          <w:iCs/>
        </w:rPr>
      </w:pPr>
      <w:r w:rsidRPr="00456D40">
        <w:rPr>
          <w:i/>
          <w:iCs/>
        </w:rPr>
        <w:t xml:space="preserve">The appendix was long so for report quality  </w:t>
      </w:r>
      <w:r w:rsidR="003E439B" w:rsidRPr="00456D40">
        <w:rPr>
          <w:i/>
          <w:iCs/>
        </w:rPr>
        <w:t>I</w:t>
      </w:r>
      <w:r w:rsidRPr="00456D40">
        <w:rPr>
          <w:i/>
          <w:iCs/>
        </w:rPr>
        <w:t xml:space="preserve"> removed it . A separate  file with all the codes has been submitted </w:t>
      </w:r>
    </w:p>
    <w:p w14:paraId="26DD50DF" w14:textId="77777777" w:rsidR="00456D40" w:rsidRDefault="00456D40" w:rsidP="00FE5F63">
      <w:pPr>
        <w:pStyle w:val="BodyText"/>
        <w:rPr>
          <w:b/>
          <w:bCs/>
        </w:rPr>
      </w:pPr>
    </w:p>
    <w:p w14:paraId="6D5BA9BB" w14:textId="5B7DA396" w:rsidR="00456D40" w:rsidRDefault="00456D40" w:rsidP="00FE5F63">
      <w:pPr>
        <w:pStyle w:val="BodyText"/>
        <w:rPr>
          <w:b/>
          <w:bCs/>
        </w:rPr>
      </w:pPr>
      <w:r>
        <w:rPr>
          <w:b/>
          <w:bCs/>
        </w:rPr>
        <w:tab/>
      </w:r>
      <w:r>
        <w:rPr>
          <w:b/>
          <w:bCs/>
        </w:rPr>
        <w:tab/>
      </w:r>
      <w:r>
        <w:rPr>
          <w:b/>
          <w:bCs/>
        </w:rPr>
        <w:tab/>
      </w:r>
      <w:r>
        <w:rPr>
          <w:b/>
          <w:bCs/>
        </w:rPr>
        <w:tab/>
        <w:t xml:space="preserve">                   THANK YOU !</w:t>
      </w:r>
    </w:p>
    <w:p w14:paraId="5503E191" w14:textId="77777777" w:rsidR="00456D40" w:rsidRDefault="00456D40" w:rsidP="00FE5F63">
      <w:pPr>
        <w:pStyle w:val="BodyText"/>
        <w:rPr>
          <w:b/>
          <w:bCs/>
        </w:rPr>
      </w:pPr>
    </w:p>
    <w:p w14:paraId="4B61DB64" w14:textId="2C1DC02B" w:rsidR="00456D40" w:rsidRDefault="00456D40" w:rsidP="00FE5F63">
      <w:pPr>
        <w:pStyle w:val="BodyText"/>
        <w:rPr>
          <w:b/>
          <w:bCs/>
        </w:rPr>
      </w:pPr>
      <w:r>
        <w:rPr>
          <w:b/>
          <w:bCs/>
        </w:rPr>
        <w:tab/>
      </w:r>
      <w:r>
        <w:rPr>
          <w:b/>
          <w:bCs/>
        </w:rPr>
        <w:tab/>
      </w:r>
      <w:r>
        <w:rPr>
          <w:b/>
          <w:bCs/>
        </w:rPr>
        <w:tab/>
      </w:r>
      <w:r>
        <w:rPr>
          <w:b/>
          <w:bCs/>
        </w:rPr>
        <w:tab/>
      </w:r>
    </w:p>
    <w:bookmarkEnd w:id="1"/>
    <w:bookmarkEnd w:id="3"/>
    <w:p w14:paraId="51A24B07" w14:textId="77777777" w:rsidR="00FE5F63" w:rsidRPr="003B2A1B" w:rsidRDefault="00FE5F63" w:rsidP="00FE5F63">
      <w:pPr>
        <w:pStyle w:val="BodyText"/>
        <w:rPr>
          <w:b/>
          <w:bCs/>
          <w:sz w:val="16"/>
          <w:szCs w:val="16"/>
        </w:rPr>
      </w:pPr>
    </w:p>
    <w:sectPr w:rsidR="00FE5F63" w:rsidRPr="003B2A1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38C4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FC22F82"/>
    <w:multiLevelType w:val="multilevel"/>
    <w:tmpl w:val="7362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11231"/>
    <w:multiLevelType w:val="multilevel"/>
    <w:tmpl w:val="13F4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A0159"/>
    <w:multiLevelType w:val="hybridMultilevel"/>
    <w:tmpl w:val="2BE8B732"/>
    <w:lvl w:ilvl="0" w:tplc="10090001">
      <w:start w:val="1"/>
      <w:numFmt w:val="bullet"/>
      <w:lvlText w:val=""/>
      <w:lvlJc w:val="left"/>
      <w:pPr>
        <w:ind w:left="816" w:hanging="360"/>
      </w:pPr>
      <w:rPr>
        <w:rFonts w:ascii="Symbol" w:hAnsi="Symbol" w:hint="default"/>
      </w:rPr>
    </w:lvl>
    <w:lvl w:ilvl="1" w:tplc="10090003" w:tentative="1">
      <w:start w:val="1"/>
      <w:numFmt w:val="bullet"/>
      <w:lvlText w:val="o"/>
      <w:lvlJc w:val="left"/>
      <w:pPr>
        <w:ind w:left="1536" w:hanging="360"/>
      </w:pPr>
      <w:rPr>
        <w:rFonts w:ascii="Courier New" w:hAnsi="Courier New" w:cs="Courier New" w:hint="default"/>
      </w:rPr>
    </w:lvl>
    <w:lvl w:ilvl="2" w:tplc="10090005" w:tentative="1">
      <w:start w:val="1"/>
      <w:numFmt w:val="bullet"/>
      <w:lvlText w:val=""/>
      <w:lvlJc w:val="left"/>
      <w:pPr>
        <w:ind w:left="2256" w:hanging="360"/>
      </w:pPr>
      <w:rPr>
        <w:rFonts w:ascii="Wingdings" w:hAnsi="Wingdings" w:hint="default"/>
      </w:rPr>
    </w:lvl>
    <w:lvl w:ilvl="3" w:tplc="10090001" w:tentative="1">
      <w:start w:val="1"/>
      <w:numFmt w:val="bullet"/>
      <w:lvlText w:val=""/>
      <w:lvlJc w:val="left"/>
      <w:pPr>
        <w:ind w:left="2976" w:hanging="360"/>
      </w:pPr>
      <w:rPr>
        <w:rFonts w:ascii="Symbol" w:hAnsi="Symbol" w:hint="default"/>
      </w:rPr>
    </w:lvl>
    <w:lvl w:ilvl="4" w:tplc="10090003" w:tentative="1">
      <w:start w:val="1"/>
      <w:numFmt w:val="bullet"/>
      <w:lvlText w:val="o"/>
      <w:lvlJc w:val="left"/>
      <w:pPr>
        <w:ind w:left="3696" w:hanging="360"/>
      </w:pPr>
      <w:rPr>
        <w:rFonts w:ascii="Courier New" w:hAnsi="Courier New" w:cs="Courier New" w:hint="default"/>
      </w:rPr>
    </w:lvl>
    <w:lvl w:ilvl="5" w:tplc="10090005" w:tentative="1">
      <w:start w:val="1"/>
      <w:numFmt w:val="bullet"/>
      <w:lvlText w:val=""/>
      <w:lvlJc w:val="left"/>
      <w:pPr>
        <w:ind w:left="4416" w:hanging="360"/>
      </w:pPr>
      <w:rPr>
        <w:rFonts w:ascii="Wingdings" w:hAnsi="Wingdings" w:hint="default"/>
      </w:rPr>
    </w:lvl>
    <w:lvl w:ilvl="6" w:tplc="10090001" w:tentative="1">
      <w:start w:val="1"/>
      <w:numFmt w:val="bullet"/>
      <w:lvlText w:val=""/>
      <w:lvlJc w:val="left"/>
      <w:pPr>
        <w:ind w:left="5136" w:hanging="360"/>
      </w:pPr>
      <w:rPr>
        <w:rFonts w:ascii="Symbol" w:hAnsi="Symbol" w:hint="default"/>
      </w:rPr>
    </w:lvl>
    <w:lvl w:ilvl="7" w:tplc="10090003" w:tentative="1">
      <w:start w:val="1"/>
      <w:numFmt w:val="bullet"/>
      <w:lvlText w:val="o"/>
      <w:lvlJc w:val="left"/>
      <w:pPr>
        <w:ind w:left="5856" w:hanging="360"/>
      </w:pPr>
      <w:rPr>
        <w:rFonts w:ascii="Courier New" w:hAnsi="Courier New" w:cs="Courier New" w:hint="default"/>
      </w:rPr>
    </w:lvl>
    <w:lvl w:ilvl="8" w:tplc="10090005" w:tentative="1">
      <w:start w:val="1"/>
      <w:numFmt w:val="bullet"/>
      <w:lvlText w:val=""/>
      <w:lvlJc w:val="left"/>
      <w:pPr>
        <w:ind w:left="6576" w:hanging="360"/>
      </w:pPr>
      <w:rPr>
        <w:rFonts w:ascii="Wingdings" w:hAnsi="Wingdings" w:hint="default"/>
      </w:rPr>
    </w:lvl>
  </w:abstractNum>
  <w:abstractNum w:abstractNumId="4" w15:restartNumberingAfterBreak="0">
    <w:nsid w:val="2AF420B8"/>
    <w:multiLevelType w:val="multilevel"/>
    <w:tmpl w:val="E1DA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765881"/>
    <w:multiLevelType w:val="multilevel"/>
    <w:tmpl w:val="47727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C1513"/>
    <w:multiLevelType w:val="hybridMultilevel"/>
    <w:tmpl w:val="527E25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FBE0CF7"/>
    <w:multiLevelType w:val="multilevel"/>
    <w:tmpl w:val="4578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3191E"/>
    <w:multiLevelType w:val="multilevel"/>
    <w:tmpl w:val="9FC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321971"/>
    <w:multiLevelType w:val="multilevel"/>
    <w:tmpl w:val="7F54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B718B"/>
    <w:multiLevelType w:val="hybridMultilevel"/>
    <w:tmpl w:val="E5EEA2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41124D8"/>
    <w:multiLevelType w:val="multilevel"/>
    <w:tmpl w:val="389A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2A2ED7"/>
    <w:multiLevelType w:val="hybridMultilevel"/>
    <w:tmpl w:val="B3400F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951052B"/>
    <w:multiLevelType w:val="hybridMultilevel"/>
    <w:tmpl w:val="008665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770667F"/>
    <w:multiLevelType w:val="multilevel"/>
    <w:tmpl w:val="C8D2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DF1E4C"/>
    <w:multiLevelType w:val="multilevel"/>
    <w:tmpl w:val="EC0E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46168"/>
    <w:multiLevelType w:val="multilevel"/>
    <w:tmpl w:val="308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997277">
    <w:abstractNumId w:val="0"/>
  </w:num>
  <w:num w:numId="2" w16cid:durableId="1564219210">
    <w:abstractNumId w:val="15"/>
  </w:num>
  <w:num w:numId="3" w16cid:durableId="1446460446">
    <w:abstractNumId w:val="5"/>
  </w:num>
  <w:num w:numId="4" w16cid:durableId="1252617417">
    <w:abstractNumId w:val="3"/>
  </w:num>
  <w:num w:numId="5" w16cid:durableId="215355407">
    <w:abstractNumId w:val="1"/>
  </w:num>
  <w:num w:numId="6" w16cid:durableId="896553050">
    <w:abstractNumId w:val="4"/>
  </w:num>
  <w:num w:numId="7" w16cid:durableId="1689133985">
    <w:abstractNumId w:val="8"/>
  </w:num>
  <w:num w:numId="8" w16cid:durableId="1674214141">
    <w:abstractNumId w:val="14"/>
  </w:num>
  <w:num w:numId="9" w16cid:durableId="1653826307">
    <w:abstractNumId w:val="16"/>
  </w:num>
  <w:num w:numId="10" w16cid:durableId="1885172753">
    <w:abstractNumId w:val="11"/>
  </w:num>
  <w:num w:numId="11" w16cid:durableId="1151870515">
    <w:abstractNumId w:val="6"/>
  </w:num>
  <w:num w:numId="12" w16cid:durableId="715548297">
    <w:abstractNumId w:val="13"/>
  </w:num>
  <w:num w:numId="13" w16cid:durableId="1295597839">
    <w:abstractNumId w:val="9"/>
  </w:num>
  <w:num w:numId="14" w16cid:durableId="751780126">
    <w:abstractNumId w:val="10"/>
  </w:num>
  <w:num w:numId="15" w16cid:durableId="1533230016">
    <w:abstractNumId w:val="12"/>
  </w:num>
  <w:num w:numId="16" w16cid:durableId="996155929">
    <w:abstractNumId w:val="7"/>
  </w:num>
  <w:num w:numId="17" w16cid:durableId="1278870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0F67CE"/>
    <w:rsid w:val="00071CD9"/>
    <w:rsid w:val="000B64E1"/>
    <w:rsid w:val="000E2623"/>
    <w:rsid w:val="000F67CE"/>
    <w:rsid w:val="00102600"/>
    <w:rsid w:val="00182276"/>
    <w:rsid w:val="00193AB3"/>
    <w:rsid w:val="002631D4"/>
    <w:rsid w:val="0028406F"/>
    <w:rsid w:val="0032777B"/>
    <w:rsid w:val="003919DA"/>
    <w:rsid w:val="003B2A1B"/>
    <w:rsid w:val="003E439B"/>
    <w:rsid w:val="004172EF"/>
    <w:rsid w:val="00456D40"/>
    <w:rsid w:val="004B4285"/>
    <w:rsid w:val="0051087B"/>
    <w:rsid w:val="006601B0"/>
    <w:rsid w:val="00694388"/>
    <w:rsid w:val="007B4A00"/>
    <w:rsid w:val="00821B27"/>
    <w:rsid w:val="008F5452"/>
    <w:rsid w:val="009200CD"/>
    <w:rsid w:val="0098348A"/>
    <w:rsid w:val="009B5F6F"/>
    <w:rsid w:val="009C6959"/>
    <w:rsid w:val="00A34603"/>
    <w:rsid w:val="00A87AB1"/>
    <w:rsid w:val="00A9614F"/>
    <w:rsid w:val="00AE23E9"/>
    <w:rsid w:val="00AF699F"/>
    <w:rsid w:val="00B65E06"/>
    <w:rsid w:val="00CB1EDC"/>
    <w:rsid w:val="00CF5587"/>
    <w:rsid w:val="00D6354B"/>
    <w:rsid w:val="00DA12E4"/>
    <w:rsid w:val="00E13C30"/>
    <w:rsid w:val="00F8506C"/>
    <w:rsid w:val="00FE5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9317"/>
  <w15:docId w15:val="{E64FDB1E-7A18-4C0E-9FD1-622621D8E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0E2623"/>
  </w:style>
  <w:style w:type="character" w:styleId="UnresolvedMention">
    <w:name w:val="Unresolved Mention"/>
    <w:basedOn w:val="DefaultParagraphFont"/>
    <w:uiPriority w:val="99"/>
    <w:semiHidden/>
    <w:unhideWhenUsed/>
    <w:rsid w:val="00102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9710">
      <w:bodyDiv w:val="1"/>
      <w:marLeft w:val="0"/>
      <w:marRight w:val="0"/>
      <w:marTop w:val="0"/>
      <w:marBottom w:val="0"/>
      <w:divBdr>
        <w:top w:val="none" w:sz="0" w:space="0" w:color="auto"/>
        <w:left w:val="none" w:sz="0" w:space="0" w:color="auto"/>
        <w:bottom w:val="none" w:sz="0" w:space="0" w:color="auto"/>
        <w:right w:val="none" w:sz="0" w:space="0" w:color="auto"/>
      </w:divBdr>
    </w:div>
    <w:div w:id="84889667">
      <w:bodyDiv w:val="1"/>
      <w:marLeft w:val="0"/>
      <w:marRight w:val="0"/>
      <w:marTop w:val="0"/>
      <w:marBottom w:val="0"/>
      <w:divBdr>
        <w:top w:val="none" w:sz="0" w:space="0" w:color="auto"/>
        <w:left w:val="none" w:sz="0" w:space="0" w:color="auto"/>
        <w:bottom w:val="none" w:sz="0" w:space="0" w:color="auto"/>
        <w:right w:val="none" w:sz="0" w:space="0" w:color="auto"/>
      </w:divBdr>
    </w:div>
    <w:div w:id="226111626">
      <w:bodyDiv w:val="1"/>
      <w:marLeft w:val="0"/>
      <w:marRight w:val="0"/>
      <w:marTop w:val="0"/>
      <w:marBottom w:val="0"/>
      <w:divBdr>
        <w:top w:val="none" w:sz="0" w:space="0" w:color="auto"/>
        <w:left w:val="none" w:sz="0" w:space="0" w:color="auto"/>
        <w:bottom w:val="none" w:sz="0" w:space="0" w:color="auto"/>
        <w:right w:val="none" w:sz="0" w:space="0" w:color="auto"/>
      </w:divBdr>
    </w:div>
    <w:div w:id="256988050">
      <w:bodyDiv w:val="1"/>
      <w:marLeft w:val="0"/>
      <w:marRight w:val="0"/>
      <w:marTop w:val="0"/>
      <w:marBottom w:val="0"/>
      <w:divBdr>
        <w:top w:val="none" w:sz="0" w:space="0" w:color="auto"/>
        <w:left w:val="none" w:sz="0" w:space="0" w:color="auto"/>
        <w:bottom w:val="none" w:sz="0" w:space="0" w:color="auto"/>
        <w:right w:val="none" w:sz="0" w:space="0" w:color="auto"/>
      </w:divBdr>
    </w:div>
    <w:div w:id="341513700">
      <w:bodyDiv w:val="1"/>
      <w:marLeft w:val="0"/>
      <w:marRight w:val="0"/>
      <w:marTop w:val="0"/>
      <w:marBottom w:val="0"/>
      <w:divBdr>
        <w:top w:val="none" w:sz="0" w:space="0" w:color="auto"/>
        <w:left w:val="none" w:sz="0" w:space="0" w:color="auto"/>
        <w:bottom w:val="none" w:sz="0" w:space="0" w:color="auto"/>
        <w:right w:val="none" w:sz="0" w:space="0" w:color="auto"/>
      </w:divBdr>
    </w:div>
    <w:div w:id="346716312">
      <w:bodyDiv w:val="1"/>
      <w:marLeft w:val="0"/>
      <w:marRight w:val="0"/>
      <w:marTop w:val="0"/>
      <w:marBottom w:val="0"/>
      <w:divBdr>
        <w:top w:val="none" w:sz="0" w:space="0" w:color="auto"/>
        <w:left w:val="none" w:sz="0" w:space="0" w:color="auto"/>
        <w:bottom w:val="none" w:sz="0" w:space="0" w:color="auto"/>
        <w:right w:val="none" w:sz="0" w:space="0" w:color="auto"/>
      </w:divBdr>
    </w:div>
    <w:div w:id="348219294">
      <w:bodyDiv w:val="1"/>
      <w:marLeft w:val="0"/>
      <w:marRight w:val="0"/>
      <w:marTop w:val="0"/>
      <w:marBottom w:val="0"/>
      <w:divBdr>
        <w:top w:val="none" w:sz="0" w:space="0" w:color="auto"/>
        <w:left w:val="none" w:sz="0" w:space="0" w:color="auto"/>
        <w:bottom w:val="none" w:sz="0" w:space="0" w:color="auto"/>
        <w:right w:val="none" w:sz="0" w:space="0" w:color="auto"/>
      </w:divBdr>
    </w:div>
    <w:div w:id="381516320">
      <w:bodyDiv w:val="1"/>
      <w:marLeft w:val="0"/>
      <w:marRight w:val="0"/>
      <w:marTop w:val="0"/>
      <w:marBottom w:val="0"/>
      <w:divBdr>
        <w:top w:val="none" w:sz="0" w:space="0" w:color="auto"/>
        <w:left w:val="none" w:sz="0" w:space="0" w:color="auto"/>
        <w:bottom w:val="none" w:sz="0" w:space="0" w:color="auto"/>
        <w:right w:val="none" w:sz="0" w:space="0" w:color="auto"/>
      </w:divBdr>
    </w:div>
    <w:div w:id="389618234">
      <w:bodyDiv w:val="1"/>
      <w:marLeft w:val="0"/>
      <w:marRight w:val="0"/>
      <w:marTop w:val="0"/>
      <w:marBottom w:val="0"/>
      <w:divBdr>
        <w:top w:val="none" w:sz="0" w:space="0" w:color="auto"/>
        <w:left w:val="none" w:sz="0" w:space="0" w:color="auto"/>
        <w:bottom w:val="none" w:sz="0" w:space="0" w:color="auto"/>
        <w:right w:val="none" w:sz="0" w:space="0" w:color="auto"/>
      </w:divBdr>
    </w:div>
    <w:div w:id="476728471">
      <w:bodyDiv w:val="1"/>
      <w:marLeft w:val="0"/>
      <w:marRight w:val="0"/>
      <w:marTop w:val="0"/>
      <w:marBottom w:val="0"/>
      <w:divBdr>
        <w:top w:val="none" w:sz="0" w:space="0" w:color="auto"/>
        <w:left w:val="none" w:sz="0" w:space="0" w:color="auto"/>
        <w:bottom w:val="none" w:sz="0" w:space="0" w:color="auto"/>
        <w:right w:val="none" w:sz="0" w:space="0" w:color="auto"/>
      </w:divBdr>
    </w:div>
    <w:div w:id="501744527">
      <w:bodyDiv w:val="1"/>
      <w:marLeft w:val="0"/>
      <w:marRight w:val="0"/>
      <w:marTop w:val="0"/>
      <w:marBottom w:val="0"/>
      <w:divBdr>
        <w:top w:val="none" w:sz="0" w:space="0" w:color="auto"/>
        <w:left w:val="none" w:sz="0" w:space="0" w:color="auto"/>
        <w:bottom w:val="none" w:sz="0" w:space="0" w:color="auto"/>
        <w:right w:val="none" w:sz="0" w:space="0" w:color="auto"/>
      </w:divBdr>
    </w:div>
    <w:div w:id="502552067">
      <w:bodyDiv w:val="1"/>
      <w:marLeft w:val="0"/>
      <w:marRight w:val="0"/>
      <w:marTop w:val="0"/>
      <w:marBottom w:val="0"/>
      <w:divBdr>
        <w:top w:val="none" w:sz="0" w:space="0" w:color="auto"/>
        <w:left w:val="none" w:sz="0" w:space="0" w:color="auto"/>
        <w:bottom w:val="none" w:sz="0" w:space="0" w:color="auto"/>
        <w:right w:val="none" w:sz="0" w:space="0" w:color="auto"/>
      </w:divBdr>
    </w:div>
    <w:div w:id="538051523">
      <w:bodyDiv w:val="1"/>
      <w:marLeft w:val="0"/>
      <w:marRight w:val="0"/>
      <w:marTop w:val="0"/>
      <w:marBottom w:val="0"/>
      <w:divBdr>
        <w:top w:val="none" w:sz="0" w:space="0" w:color="auto"/>
        <w:left w:val="none" w:sz="0" w:space="0" w:color="auto"/>
        <w:bottom w:val="none" w:sz="0" w:space="0" w:color="auto"/>
        <w:right w:val="none" w:sz="0" w:space="0" w:color="auto"/>
      </w:divBdr>
    </w:div>
    <w:div w:id="567377873">
      <w:bodyDiv w:val="1"/>
      <w:marLeft w:val="0"/>
      <w:marRight w:val="0"/>
      <w:marTop w:val="0"/>
      <w:marBottom w:val="0"/>
      <w:divBdr>
        <w:top w:val="none" w:sz="0" w:space="0" w:color="auto"/>
        <w:left w:val="none" w:sz="0" w:space="0" w:color="auto"/>
        <w:bottom w:val="none" w:sz="0" w:space="0" w:color="auto"/>
        <w:right w:val="none" w:sz="0" w:space="0" w:color="auto"/>
      </w:divBdr>
    </w:div>
    <w:div w:id="643438395">
      <w:bodyDiv w:val="1"/>
      <w:marLeft w:val="0"/>
      <w:marRight w:val="0"/>
      <w:marTop w:val="0"/>
      <w:marBottom w:val="0"/>
      <w:divBdr>
        <w:top w:val="none" w:sz="0" w:space="0" w:color="auto"/>
        <w:left w:val="none" w:sz="0" w:space="0" w:color="auto"/>
        <w:bottom w:val="none" w:sz="0" w:space="0" w:color="auto"/>
        <w:right w:val="none" w:sz="0" w:space="0" w:color="auto"/>
      </w:divBdr>
    </w:div>
    <w:div w:id="789587634">
      <w:bodyDiv w:val="1"/>
      <w:marLeft w:val="0"/>
      <w:marRight w:val="0"/>
      <w:marTop w:val="0"/>
      <w:marBottom w:val="0"/>
      <w:divBdr>
        <w:top w:val="none" w:sz="0" w:space="0" w:color="auto"/>
        <w:left w:val="none" w:sz="0" w:space="0" w:color="auto"/>
        <w:bottom w:val="none" w:sz="0" w:space="0" w:color="auto"/>
        <w:right w:val="none" w:sz="0" w:space="0" w:color="auto"/>
      </w:divBdr>
    </w:div>
    <w:div w:id="1016349341">
      <w:bodyDiv w:val="1"/>
      <w:marLeft w:val="0"/>
      <w:marRight w:val="0"/>
      <w:marTop w:val="0"/>
      <w:marBottom w:val="0"/>
      <w:divBdr>
        <w:top w:val="none" w:sz="0" w:space="0" w:color="auto"/>
        <w:left w:val="none" w:sz="0" w:space="0" w:color="auto"/>
        <w:bottom w:val="none" w:sz="0" w:space="0" w:color="auto"/>
        <w:right w:val="none" w:sz="0" w:space="0" w:color="auto"/>
      </w:divBdr>
    </w:div>
    <w:div w:id="1018383503">
      <w:bodyDiv w:val="1"/>
      <w:marLeft w:val="0"/>
      <w:marRight w:val="0"/>
      <w:marTop w:val="0"/>
      <w:marBottom w:val="0"/>
      <w:divBdr>
        <w:top w:val="none" w:sz="0" w:space="0" w:color="auto"/>
        <w:left w:val="none" w:sz="0" w:space="0" w:color="auto"/>
        <w:bottom w:val="none" w:sz="0" w:space="0" w:color="auto"/>
        <w:right w:val="none" w:sz="0" w:space="0" w:color="auto"/>
      </w:divBdr>
    </w:div>
    <w:div w:id="1033262998">
      <w:bodyDiv w:val="1"/>
      <w:marLeft w:val="0"/>
      <w:marRight w:val="0"/>
      <w:marTop w:val="0"/>
      <w:marBottom w:val="0"/>
      <w:divBdr>
        <w:top w:val="none" w:sz="0" w:space="0" w:color="auto"/>
        <w:left w:val="none" w:sz="0" w:space="0" w:color="auto"/>
        <w:bottom w:val="none" w:sz="0" w:space="0" w:color="auto"/>
        <w:right w:val="none" w:sz="0" w:space="0" w:color="auto"/>
      </w:divBdr>
    </w:div>
    <w:div w:id="1050958568">
      <w:bodyDiv w:val="1"/>
      <w:marLeft w:val="0"/>
      <w:marRight w:val="0"/>
      <w:marTop w:val="0"/>
      <w:marBottom w:val="0"/>
      <w:divBdr>
        <w:top w:val="none" w:sz="0" w:space="0" w:color="auto"/>
        <w:left w:val="none" w:sz="0" w:space="0" w:color="auto"/>
        <w:bottom w:val="none" w:sz="0" w:space="0" w:color="auto"/>
        <w:right w:val="none" w:sz="0" w:space="0" w:color="auto"/>
      </w:divBdr>
    </w:div>
    <w:div w:id="1098716727">
      <w:bodyDiv w:val="1"/>
      <w:marLeft w:val="0"/>
      <w:marRight w:val="0"/>
      <w:marTop w:val="0"/>
      <w:marBottom w:val="0"/>
      <w:divBdr>
        <w:top w:val="none" w:sz="0" w:space="0" w:color="auto"/>
        <w:left w:val="none" w:sz="0" w:space="0" w:color="auto"/>
        <w:bottom w:val="none" w:sz="0" w:space="0" w:color="auto"/>
        <w:right w:val="none" w:sz="0" w:space="0" w:color="auto"/>
      </w:divBdr>
    </w:div>
    <w:div w:id="1176194888">
      <w:bodyDiv w:val="1"/>
      <w:marLeft w:val="0"/>
      <w:marRight w:val="0"/>
      <w:marTop w:val="0"/>
      <w:marBottom w:val="0"/>
      <w:divBdr>
        <w:top w:val="none" w:sz="0" w:space="0" w:color="auto"/>
        <w:left w:val="none" w:sz="0" w:space="0" w:color="auto"/>
        <w:bottom w:val="none" w:sz="0" w:space="0" w:color="auto"/>
        <w:right w:val="none" w:sz="0" w:space="0" w:color="auto"/>
      </w:divBdr>
    </w:div>
    <w:div w:id="1216772837">
      <w:bodyDiv w:val="1"/>
      <w:marLeft w:val="0"/>
      <w:marRight w:val="0"/>
      <w:marTop w:val="0"/>
      <w:marBottom w:val="0"/>
      <w:divBdr>
        <w:top w:val="none" w:sz="0" w:space="0" w:color="auto"/>
        <w:left w:val="none" w:sz="0" w:space="0" w:color="auto"/>
        <w:bottom w:val="none" w:sz="0" w:space="0" w:color="auto"/>
        <w:right w:val="none" w:sz="0" w:space="0" w:color="auto"/>
      </w:divBdr>
    </w:div>
    <w:div w:id="1266958637">
      <w:bodyDiv w:val="1"/>
      <w:marLeft w:val="0"/>
      <w:marRight w:val="0"/>
      <w:marTop w:val="0"/>
      <w:marBottom w:val="0"/>
      <w:divBdr>
        <w:top w:val="none" w:sz="0" w:space="0" w:color="auto"/>
        <w:left w:val="none" w:sz="0" w:space="0" w:color="auto"/>
        <w:bottom w:val="none" w:sz="0" w:space="0" w:color="auto"/>
        <w:right w:val="none" w:sz="0" w:space="0" w:color="auto"/>
      </w:divBdr>
    </w:div>
    <w:div w:id="1310675307">
      <w:bodyDiv w:val="1"/>
      <w:marLeft w:val="0"/>
      <w:marRight w:val="0"/>
      <w:marTop w:val="0"/>
      <w:marBottom w:val="0"/>
      <w:divBdr>
        <w:top w:val="none" w:sz="0" w:space="0" w:color="auto"/>
        <w:left w:val="none" w:sz="0" w:space="0" w:color="auto"/>
        <w:bottom w:val="none" w:sz="0" w:space="0" w:color="auto"/>
        <w:right w:val="none" w:sz="0" w:space="0" w:color="auto"/>
      </w:divBdr>
    </w:div>
    <w:div w:id="1338312246">
      <w:bodyDiv w:val="1"/>
      <w:marLeft w:val="0"/>
      <w:marRight w:val="0"/>
      <w:marTop w:val="0"/>
      <w:marBottom w:val="0"/>
      <w:divBdr>
        <w:top w:val="none" w:sz="0" w:space="0" w:color="auto"/>
        <w:left w:val="none" w:sz="0" w:space="0" w:color="auto"/>
        <w:bottom w:val="none" w:sz="0" w:space="0" w:color="auto"/>
        <w:right w:val="none" w:sz="0" w:space="0" w:color="auto"/>
      </w:divBdr>
    </w:div>
    <w:div w:id="1376465601">
      <w:bodyDiv w:val="1"/>
      <w:marLeft w:val="0"/>
      <w:marRight w:val="0"/>
      <w:marTop w:val="0"/>
      <w:marBottom w:val="0"/>
      <w:divBdr>
        <w:top w:val="none" w:sz="0" w:space="0" w:color="auto"/>
        <w:left w:val="none" w:sz="0" w:space="0" w:color="auto"/>
        <w:bottom w:val="none" w:sz="0" w:space="0" w:color="auto"/>
        <w:right w:val="none" w:sz="0" w:space="0" w:color="auto"/>
      </w:divBdr>
    </w:div>
    <w:div w:id="1400398261">
      <w:bodyDiv w:val="1"/>
      <w:marLeft w:val="0"/>
      <w:marRight w:val="0"/>
      <w:marTop w:val="0"/>
      <w:marBottom w:val="0"/>
      <w:divBdr>
        <w:top w:val="none" w:sz="0" w:space="0" w:color="auto"/>
        <w:left w:val="none" w:sz="0" w:space="0" w:color="auto"/>
        <w:bottom w:val="none" w:sz="0" w:space="0" w:color="auto"/>
        <w:right w:val="none" w:sz="0" w:space="0" w:color="auto"/>
      </w:divBdr>
    </w:div>
    <w:div w:id="1411735688">
      <w:bodyDiv w:val="1"/>
      <w:marLeft w:val="0"/>
      <w:marRight w:val="0"/>
      <w:marTop w:val="0"/>
      <w:marBottom w:val="0"/>
      <w:divBdr>
        <w:top w:val="none" w:sz="0" w:space="0" w:color="auto"/>
        <w:left w:val="none" w:sz="0" w:space="0" w:color="auto"/>
        <w:bottom w:val="none" w:sz="0" w:space="0" w:color="auto"/>
        <w:right w:val="none" w:sz="0" w:space="0" w:color="auto"/>
      </w:divBdr>
    </w:div>
    <w:div w:id="1450201289">
      <w:bodyDiv w:val="1"/>
      <w:marLeft w:val="0"/>
      <w:marRight w:val="0"/>
      <w:marTop w:val="0"/>
      <w:marBottom w:val="0"/>
      <w:divBdr>
        <w:top w:val="none" w:sz="0" w:space="0" w:color="auto"/>
        <w:left w:val="none" w:sz="0" w:space="0" w:color="auto"/>
        <w:bottom w:val="none" w:sz="0" w:space="0" w:color="auto"/>
        <w:right w:val="none" w:sz="0" w:space="0" w:color="auto"/>
      </w:divBdr>
    </w:div>
    <w:div w:id="1568880857">
      <w:bodyDiv w:val="1"/>
      <w:marLeft w:val="0"/>
      <w:marRight w:val="0"/>
      <w:marTop w:val="0"/>
      <w:marBottom w:val="0"/>
      <w:divBdr>
        <w:top w:val="none" w:sz="0" w:space="0" w:color="auto"/>
        <w:left w:val="none" w:sz="0" w:space="0" w:color="auto"/>
        <w:bottom w:val="none" w:sz="0" w:space="0" w:color="auto"/>
        <w:right w:val="none" w:sz="0" w:space="0" w:color="auto"/>
      </w:divBdr>
    </w:div>
    <w:div w:id="1573157931">
      <w:bodyDiv w:val="1"/>
      <w:marLeft w:val="0"/>
      <w:marRight w:val="0"/>
      <w:marTop w:val="0"/>
      <w:marBottom w:val="0"/>
      <w:divBdr>
        <w:top w:val="none" w:sz="0" w:space="0" w:color="auto"/>
        <w:left w:val="none" w:sz="0" w:space="0" w:color="auto"/>
        <w:bottom w:val="none" w:sz="0" w:space="0" w:color="auto"/>
        <w:right w:val="none" w:sz="0" w:space="0" w:color="auto"/>
      </w:divBdr>
    </w:div>
    <w:div w:id="1641227717">
      <w:bodyDiv w:val="1"/>
      <w:marLeft w:val="0"/>
      <w:marRight w:val="0"/>
      <w:marTop w:val="0"/>
      <w:marBottom w:val="0"/>
      <w:divBdr>
        <w:top w:val="none" w:sz="0" w:space="0" w:color="auto"/>
        <w:left w:val="none" w:sz="0" w:space="0" w:color="auto"/>
        <w:bottom w:val="none" w:sz="0" w:space="0" w:color="auto"/>
        <w:right w:val="none" w:sz="0" w:space="0" w:color="auto"/>
      </w:divBdr>
    </w:div>
    <w:div w:id="1657222026">
      <w:bodyDiv w:val="1"/>
      <w:marLeft w:val="0"/>
      <w:marRight w:val="0"/>
      <w:marTop w:val="0"/>
      <w:marBottom w:val="0"/>
      <w:divBdr>
        <w:top w:val="none" w:sz="0" w:space="0" w:color="auto"/>
        <w:left w:val="none" w:sz="0" w:space="0" w:color="auto"/>
        <w:bottom w:val="none" w:sz="0" w:space="0" w:color="auto"/>
        <w:right w:val="none" w:sz="0" w:space="0" w:color="auto"/>
      </w:divBdr>
    </w:div>
    <w:div w:id="1979339125">
      <w:bodyDiv w:val="1"/>
      <w:marLeft w:val="0"/>
      <w:marRight w:val="0"/>
      <w:marTop w:val="0"/>
      <w:marBottom w:val="0"/>
      <w:divBdr>
        <w:top w:val="none" w:sz="0" w:space="0" w:color="auto"/>
        <w:left w:val="none" w:sz="0" w:space="0" w:color="auto"/>
        <w:bottom w:val="none" w:sz="0" w:space="0" w:color="auto"/>
        <w:right w:val="none" w:sz="0" w:space="0" w:color="auto"/>
      </w:divBdr>
    </w:div>
    <w:div w:id="2061829332">
      <w:bodyDiv w:val="1"/>
      <w:marLeft w:val="0"/>
      <w:marRight w:val="0"/>
      <w:marTop w:val="0"/>
      <w:marBottom w:val="0"/>
      <w:divBdr>
        <w:top w:val="none" w:sz="0" w:space="0" w:color="auto"/>
        <w:left w:val="none" w:sz="0" w:space="0" w:color="auto"/>
        <w:bottom w:val="none" w:sz="0" w:space="0" w:color="auto"/>
        <w:right w:val="none" w:sz="0" w:space="0" w:color="auto"/>
      </w:divBdr>
    </w:div>
    <w:div w:id="2087149830">
      <w:bodyDiv w:val="1"/>
      <w:marLeft w:val="0"/>
      <w:marRight w:val="0"/>
      <w:marTop w:val="0"/>
      <w:marBottom w:val="0"/>
      <w:divBdr>
        <w:top w:val="none" w:sz="0" w:space="0" w:color="auto"/>
        <w:left w:val="none" w:sz="0" w:space="0" w:color="auto"/>
        <w:bottom w:val="none" w:sz="0" w:space="0" w:color="auto"/>
        <w:right w:val="none" w:sz="0" w:space="0" w:color="auto"/>
      </w:divBdr>
    </w:div>
    <w:div w:id="2113625681">
      <w:bodyDiv w:val="1"/>
      <w:marLeft w:val="0"/>
      <w:marRight w:val="0"/>
      <w:marTop w:val="0"/>
      <w:marBottom w:val="0"/>
      <w:divBdr>
        <w:top w:val="none" w:sz="0" w:space="0" w:color="auto"/>
        <w:left w:val="none" w:sz="0" w:space="0" w:color="auto"/>
        <w:bottom w:val="none" w:sz="0" w:space="0" w:color="auto"/>
        <w:right w:val="none" w:sz="0" w:space="0" w:color="auto"/>
      </w:divBdr>
    </w:div>
    <w:div w:id="21435779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346</TotalTime>
  <Pages>20</Pages>
  <Words>2262</Words>
  <Characters>12897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final project data mining</vt:lpstr>
    </vt:vector>
  </TitlesOfParts>
  <Company/>
  <LinksUpToDate>false</LinksUpToDate>
  <CharactersWithSpaces>15129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data mining</dc:title>
  <dc:creator>Group 4</dc:creator>
  <cp:keywords/>
  <cp:lastModifiedBy>yann-Emmanuel OBROU</cp:lastModifiedBy>
  <cp:revision>7</cp:revision>
  <dcterms:created xsi:type="dcterms:W3CDTF">2025-04-04T15:58:00Z</dcterms:created>
  <dcterms:modified xsi:type="dcterms:W3CDTF">2025-04-05T16:54:00Z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2025-04-04</vt:lpwstr>
  </property>
  <property fmtid="{D5CDD505-2E9C-101B-9397-08002B2CF9AE}" pid="3" name="output">
    <vt:lpwstr/>
  </property>
</Properties>
</file>