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Britain is a significant exceptional place on earth that offers a rich multicultural air. It is home to a portion of the most seasoned and most renowned colleges on the planet with sprawling grounds, magnificent framework, and models of showing that influences you to prepare for a fruitful profession ahead.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Brisk FACTS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Capital – London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Populace: 63.23 million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Gross domestic product: $2.435 trillion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Number of colleges: 109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Outside Student Enrolment 2012/2013: 425,260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Cash: Pound Sterling (GBP)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Official Languages: English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WHY STUDY IN UK?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Universal instruction center for over 100 years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Simple Visa rules for universal understudies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Different scope of courses with extensive variety of specializations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lastRenderedPageBreak/>
        <w:t xml:space="preserve">Sandwich lone wolves with 1-year Industry arrangement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No authorization required from the activity place for International understudies learning at UK organizations to attempt to save time or get-away work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Free medical coverage for understudies contemplating in the UK for a half year or more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UK EDUCATION SYSTEM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The advanced education giving bodies in the UK are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Schools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Colleges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Establishments of advanced education.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Capabilities advertised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Degree courses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Professional preparing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Confirmations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Postgraduate courses.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Sandwich courses whereby </w:t>
      </w:r>
      <w:proofErr w:type="gramStart"/>
      <w:r w:rsidRPr="00E679D3">
        <w:rPr>
          <w:rFonts w:ascii="Times New Roman" w:hAnsi="Times New Roman" w:cs="Times New Roman"/>
          <w:sz w:val="24"/>
          <w:szCs w:val="24"/>
        </w:rPr>
        <w:t>low maintenance work</w:t>
      </w:r>
      <w:proofErr w:type="gramEnd"/>
      <w:r w:rsidRPr="00E679D3">
        <w:rPr>
          <w:rFonts w:ascii="Times New Roman" w:hAnsi="Times New Roman" w:cs="Times New Roman"/>
          <w:sz w:val="24"/>
          <w:szCs w:val="24"/>
        </w:rPr>
        <w:t xml:space="preserve"> and genuine experience is joined with the course term.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To begin with degree courses of 3-4 years length.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Confirmations and professional courses of 1-2 years with the Vocational and Technical Education Councils giving the degree declaration.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A postgraduate examination might be in one of two structures - either as a work of autonomous research under supervision or a showed course of maybe a couple year's term.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REQUIRED TEXTS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IELTS or TOEFL scores or any equal as a proof of English Proficiency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Certificate programs: Overall band score of 5.0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Four year certification: Overall band score of 6.0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Bosses Programs: Overall band score of 6.0 – 6.5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Admission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January/February/September/November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COST OF EDUCATION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A normal of 7500 pounds for each year*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*Fees data given are of enlightening nature may fluctuate from college to college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lastRenderedPageBreak/>
        <w:t xml:space="preserve">Average cost for basic items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11385 GBP (Inner London – 9 months)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9135 GBP (Outer London – 9 months)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WORK RIGHTS AND STAY BACK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20 hours for every week </w:t>
      </w:r>
      <w:proofErr w:type="gramStart"/>
      <w:r w:rsidRPr="00E679D3">
        <w:rPr>
          <w:rFonts w:ascii="Times New Roman" w:hAnsi="Times New Roman" w:cs="Times New Roman"/>
          <w:sz w:val="24"/>
          <w:szCs w:val="24"/>
        </w:rPr>
        <w:t>( 40</w:t>
      </w:r>
      <w:proofErr w:type="gramEnd"/>
      <w:r w:rsidRPr="00E679D3">
        <w:rPr>
          <w:rFonts w:ascii="Times New Roman" w:hAnsi="Times New Roman" w:cs="Times New Roman"/>
          <w:sz w:val="24"/>
          <w:szCs w:val="24"/>
        </w:rPr>
        <w:t xml:space="preserve"> hours amid excursion ) all day work rights for companions for </w:t>
      </w:r>
      <w:proofErr w:type="spellStart"/>
      <w:r w:rsidRPr="00E679D3">
        <w:rPr>
          <w:rFonts w:ascii="Times New Roman" w:hAnsi="Times New Roman" w:cs="Times New Roman"/>
          <w:sz w:val="24"/>
          <w:szCs w:val="24"/>
        </w:rPr>
        <w:t>Masters</w:t>
      </w:r>
      <w:proofErr w:type="spellEnd"/>
      <w:r w:rsidRPr="00E679D3">
        <w:rPr>
          <w:rFonts w:ascii="Times New Roman" w:hAnsi="Times New Roman" w:cs="Times New Roman"/>
          <w:sz w:val="24"/>
          <w:szCs w:val="24"/>
        </w:rPr>
        <w:t xml:space="preserve"> program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Post-consider work allow for understudies who secure an occupation offer with compensation of 20,600GBP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1-4 Months visa expansion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@Popular Subjects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Creature/Veterinary Science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Design and Construction Management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Expressions and Design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Avionics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Business/Management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Trade/Accountancy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Financial aspects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Building and Technology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Form Designing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Wellbeing Sciences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Accommodation and Tourism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Humanities and Social Sciences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IT and Computing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Dialect/Linguistics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Law/International Law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Mass Communication and Media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Science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Games and Games Management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Visual Media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Marine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Solution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Music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Scarcely any Popular Programs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proofErr w:type="spellStart"/>
      <w:r w:rsidRPr="00E679D3">
        <w:rPr>
          <w:rFonts w:ascii="Times New Roman" w:hAnsi="Times New Roman" w:cs="Times New Roman"/>
          <w:sz w:val="24"/>
          <w:szCs w:val="24"/>
        </w:rPr>
        <w:t>Msc</w:t>
      </w:r>
      <w:proofErr w:type="spellEnd"/>
      <w:r w:rsidRPr="00E679D3">
        <w:rPr>
          <w:rFonts w:ascii="Times New Roman" w:hAnsi="Times New Roman" w:cs="Times New Roman"/>
          <w:sz w:val="24"/>
          <w:szCs w:val="24"/>
        </w:rPr>
        <w:t xml:space="preserve"> Professional Practice with Work </w:t>
      </w:r>
      <w:proofErr w:type="gramStart"/>
      <w:r w:rsidRPr="00E679D3">
        <w:rPr>
          <w:rFonts w:ascii="Times New Roman" w:hAnsi="Times New Roman" w:cs="Times New Roman"/>
          <w:sz w:val="24"/>
          <w:szCs w:val="24"/>
        </w:rPr>
        <w:t>Placement.,</w:t>
      </w:r>
      <w:proofErr w:type="gramEnd"/>
      <w:r w:rsidRPr="00E679D3">
        <w:rPr>
          <w:rFonts w:ascii="Times New Roman" w:hAnsi="Times New Roman" w:cs="Times New Roman"/>
          <w:sz w:val="24"/>
          <w:szCs w:val="24"/>
        </w:rPr>
        <w:t xml:space="preserve"> University of South Wales, UK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MSc Nursing and Healthcare - Integrated, University of West London, UK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MSc Petroleum and Gas Engineering, University of </w:t>
      </w:r>
      <w:proofErr w:type="spellStart"/>
      <w:r w:rsidRPr="00E679D3">
        <w:rPr>
          <w:rFonts w:ascii="Times New Roman" w:hAnsi="Times New Roman" w:cs="Times New Roman"/>
          <w:sz w:val="24"/>
          <w:szCs w:val="24"/>
        </w:rPr>
        <w:t>Salford</w:t>
      </w:r>
      <w:proofErr w:type="spellEnd"/>
      <w:r w:rsidRPr="00E679D3">
        <w:rPr>
          <w:rFonts w:ascii="Times New Roman" w:hAnsi="Times New Roman" w:cs="Times New Roman"/>
          <w:sz w:val="24"/>
          <w:szCs w:val="24"/>
        </w:rPr>
        <w:t xml:space="preserve">, UK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proofErr w:type="spellStart"/>
      <w:r w:rsidRPr="00E679D3">
        <w:rPr>
          <w:rFonts w:ascii="Times New Roman" w:hAnsi="Times New Roman" w:cs="Times New Roman"/>
          <w:sz w:val="24"/>
          <w:szCs w:val="24"/>
        </w:rPr>
        <w:t>M.Sc</w:t>
      </w:r>
      <w:proofErr w:type="spellEnd"/>
      <w:r w:rsidRPr="00E679D3">
        <w:rPr>
          <w:rFonts w:ascii="Times New Roman" w:hAnsi="Times New Roman" w:cs="Times New Roman"/>
          <w:sz w:val="24"/>
          <w:szCs w:val="24"/>
        </w:rPr>
        <w:t xml:space="preserve"> Professional Practice, University of South Wales, UK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MSc Aeronautical Engineering, University of South Wales, UK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BSC (</w:t>
      </w:r>
      <w:proofErr w:type="spellStart"/>
      <w:r w:rsidRPr="00E679D3">
        <w:rPr>
          <w:rFonts w:ascii="Times New Roman" w:hAnsi="Times New Roman" w:cs="Times New Roman"/>
          <w:sz w:val="24"/>
          <w:szCs w:val="24"/>
        </w:rPr>
        <w:t>Hons</w:t>
      </w:r>
      <w:proofErr w:type="spellEnd"/>
      <w:r w:rsidRPr="00E679D3">
        <w:rPr>
          <w:rFonts w:ascii="Times New Roman" w:hAnsi="Times New Roman" w:cs="Times New Roman"/>
          <w:sz w:val="24"/>
          <w:szCs w:val="24"/>
        </w:rPr>
        <w:t xml:space="preserve">) Professional Practice, University of South Wales, UK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Business Administration MBA, University of Bedfordshire, UK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proofErr w:type="spellStart"/>
      <w:r w:rsidRPr="00E679D3">
        <w:rPr>
          <w:rFonts w:ascii="Times New Roman" w:hAnsi="Times New Roman" w:cs="Times New Roman"/>
          <w:sz w:val="24"/>
          <w:szCs w:val="24"/>
        </w:rPr>
        <w:t>M.Sc</w:t>
      </w:r>
      <w:proofErr w:type="spellEnd"/>
      <w:r w:rsidRPr="00E679D3">
        <w:rPr>
          <w:rFonts w:ascii="Times New Roman" w:hAnsi="Times New Roman" w:cs="Times New Roman"/>
          <w:sz w:val="24"/>
          <w:szCs w:val="24"/>
        </w:rPr>
        <w:t xml:space="preserve"> Advanced Nursing Studies, University of Bedfordshire, UK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 xml:space="preserve">MBA Hospital and Health Services Management, University of Bedfordshire, UK </w:t>
      </w:r>
    </w:p>
    <w:p w:rsidR="00E679D3" w:rsidRPr="00E679D3" w:rsidRDefault="00E679D3" w:rsidP="00E679D3">
      <w:pPr>
        <w:rPr>
          <w:rFonts w:ascii="Times New Roman" w:hAnsi="Times New Roman" w:cs="Times New Roman"/>
          <w:sz w:val="24"/>
          <w:szCs w:val="24"/>
        </w:rPr>
      </w:pPr>
    </w:p>
    <w:p w:rsidR="00E679D3" w:rsidRPr="00E679D3"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BEng (</w:t>
      </w:r>
      <w:proofErr w:type="spellStart"/>
      <w:r w:rsidRPr="00E679D3">
        <w:rPr>
          <w:rFonts w:ascii="Times New Roman" w:hAnsi="Times New Roman" w:cs="Times New Roman"/>
          <w:sz w:val="24"/>
          <w:szCs w:val="24"/>
        </w:rPr>
        <w:t>Hons</w:t>
      </w:r>
      <w:proofErr w:type="spellEnd"/>
      <w:r w:rsidRPr="00E679D3">
        <w:rPr>
          <w:rFonts w:ascii="Times New Roman" w:hAnsi="Times New Roman" w:cs="Times New Roman"/>
          <w:sz w:val="24"/>
          <w:szCs w:val="24"/>
        </w:rPr>
        <w:t xml:space="preserve">) Mechanical Engineering, University of Hertfordshire, UK </w:t>
      </w:r>
    </w:p>
    <w:p w:rsidR="00E679D3" w:rsidRPr="00E679D3" w:rsidRDefault="00E679D3" w:rsidP="00E679D3">
      <w:pPr>
        <w:rPr>
          <w:rFonts w:ascii="Times New Roman" w:hAnsi="Times New Roman" w:cs="Times New Roman"/>
          <w:sz w:val="24"/>
          <w:szCs w:val="24"/>
        </w:rPr>
      </w:pPr>
    </w:p>
    <w:p w:rsidR="00997DB9" w:rsidRDefault="00E679D3" w:rsidP="00E679D3">
      <w:pPr>
        <w:rPr>
          <w:rFonts w:ascii="Times New Roman" w:hAnsi="Times New Roman" w:cs="Times New Roman"/>
          <w:sz w:val="24"/>
          <w:szCs w:val="24"/>
        </w:rPr>
      </w:pPr>
      <w:r w:rsidRPr="00E679D3">
        <w:rPr>
          <w:rFonts w:ascii="Times New Roman" w:hAnsi="Times New Roman" w:cs="Times New Roman"/>
          <w:sz w:val="24"/>
          <w:szCs w:val="24"/>
        </w:rPr>
        <w:t>@@</w:t>
      </w:r>
    </w:p>
    <w:p w:rsidR="008C7E23" w:rsidRDefault="008C7E23" w:rsidP="00E679D3">
      <w:pPr>
        <w:rPr>
          <w:rFonts w:ascii="Times New Roman" w:hAnsi="Times New Roman" w:cs="Times New Roman"/>
          <w:sz w:val="24"/>
          <w:szCs w:val="24"/>
        </w:rPr>
      </w:pPr>
    </w:p>
    <w:p w:rsidR="008C7E23" w:rsidRDefault="008C7E23" w:rsidP="00E679D3">
      <w:pPr>
        <w:rPr>
          <w:rFonts w:ascii="Times New Roman" w:hAnsi="Times New Roman" w:cs="Times New Roman"/>
          <w:sz w:val="24"/>
          <w:szCs w:val="24"/>
        </w:rPr>
      </w:pPr>
    </w:p>
    <w:p w:rsidR="008C7E23" w:rsidRDefault="008C7E23" w:rsidP="008C7E23">
      <w:r>
        <w:t xml:space="preserve">Visa help ideal from application filling to archive arrangement that meets the most stringent gauges required by visa workplaces of the individual </w:t>
      </w:r>
      <w:proofErr w:type="spellStart"/>
      <w:r>
        <w:t>country.Our</w:t>
      </w:r>
      <w:proofErr w:type="spellEnd"/>
      <w:r>
        <w:t xml:space="preserve"> specialists with years of involvement in Visa Procedures who are fully informed regarding the changing directions and strategy, guarantee high visa achievement rates. </w:t>
      </w:r>
    </w:p>
    <w:p w:rsidR="008C7E23" w:rsidRDefault="008C7E23" w:rsidP="008C7E23"/>
    <w:p w:rsidR="008C7E23" w:rsidRPr="00E679D3" w:rsidRDefault="008C7E23" w:rsidP="008C7E23">
      <w:r>
        <w:t>With regards to visas, we have a high achievement rate independent of the nation. We at Santa Monica keep ourselves side by side of visa controls of various nations bringing about an expedient result. From organizing vital visa records to the arrangement of visa document, each little detail is examined by our universally experienced Immigration Attorneys and experts. A very committed group, Work in accordance with Immigration and High Commission Offices empower expeditious and exact documentation. Our help does not end here we get ready understudies for their visa meet through deride talk with sessions. On the off chance that you are searching for an issue free visa handling, Please counsel your examination abroad advisor at Santa Monica for direction.</w:t>
      </w:r>
      <w:bookmarkStart w:id="0" w:name="_GoBack"/>
      <w:bookmarkEnd w:id="0"/>
    </w:p>
    <w:sectPr w:rsidR="008C7E23" w:rsidRPr="00E67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20327"/>
    <w:multiLevelType w:val="multilevel"/>
    <w:tmpl w:val="43A6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483460"/>
    <w:multiLevelType w:val="multilevel"/>
    <w:tmpl w:val="2368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DB4820"/>
    <w:multiLevelType w:val="multilevel"/>
    <w:tmpl w:val="7772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2C33B7"/>
    <w:multiLevelType w:val="multilevel"/>
    <w:tmpl w:val="7298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0C6F71"/>
    <w:multiLevelType w:val="multilevel"/>
    <w:tmpl w:val="32AE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B014FF"/>
    <w:multiLevelType w:val="multilevel"/>
    <w:tmpl w:val="6840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632F61"/>
    <w:multiLevelType w:val="multilevel"/>
    <w:tmpl w:val="940A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044143"/>
    <w:multiLevelType w:val="multilevel"/>
    <w:tmpl w:val="DF7A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6C60B0"/>
    <w:multiLevelType w:val="multilevel"/>
    <w:tmpl w:val="2B9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1D0553"/>
    <w:multiLevelType w:val="multilevel"/>
    <w:tmpl w:val="C1E0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0"/>
  </w:num>
  <w:num w:numId="5">
    <w:abstractNumId w:val="6"/>
  </w:num>
  <w:num w:numId="6">
    <w:abstractNumId w:val="9"/>
  </w:num>
  <w:num w:numId="7">
    <w:abstractNumId w:val="1"/>
  </w:num>
  <w:num w:numId="8">
    <w:abstractNumId w:val="5"/>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3C"/>
    <w:rsid w:val="008C7E23"/>
    <w:rsid w:val="00997DB9"/>
    <w:rsid w:val="00AB1BE1"/>
    <w:rsid w:val="00AF5A3C"/>
    <w:rsid w:val="00E67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03B11-982E-4921-A44F-B3B41264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679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79D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679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120264">
      <w:bodyDiv w:val="1"/>
      <w:marLeft w:val="0"/>
      <w:marRight w:val="0"/>
      <w:marTop w:val="0"/>
      <w:marBottom w:val="0"/>
      <w:divBdr>
        <w:top w:val="none" w:sz="0" w:space="0" w:color="auto"/>
        <w:left w:val="none" w:sz="0" w:space="0" w:color="auto"/>
        <w:bottom w:val="none" w:sz="0" w:space="0" w:color="auto"/>
        <w:right w:val="none" w:sz="0" w:space="0" w:color="auto"/>
      </w:divBdr>
      <w:divsChild>
        <w:div w:id="1435713673">
          <w:marLeft w:val="-225"/>
          <w:marRight w:val="-225"/>
          <w:marTop w:val="225"/>
          <w:marBottom w:val="0"/>
          <w:divBdr>
            <w:top w:val="none" w:sz="0" w:space="0" w:color="auto"/>
            <w:left w:val="none" w:sz="0" w:space="0" w:color="auto"/>
            <w:bottom w:val="none" w:sz="0" w:space="0" w:color="auto"/>
            <w:right w:val="none" w:sz="0" w:space="0" w:color="auto"/>
          </w:divBdr>
        </w:div>
        <w:div w:id="2084376324">
          <w:marLeft w:val="-225"/>
          <w:marRight w:val="-225"/>
          <w:marTop w:val="0"/>
          <w:marBottom w:val="0"/>
          <w:divBdr>
            <w:top w:val="none" w:sz="0" w:space="0" w:color="auto"/>
            <w:left w:val="none" w:sz="0" w:space="0" w:color="auto"/>
            <w:bottom w:val="none" w:sz="0" w:space="0" w:color="auto"/>
            <w:right w:val="none" w:sz="0" w:space="0" w:color="auto"/>
          </w:divBdr>
        </w:div>
      </w:divsChild>
    </w:div>
    <w:div w:id="116917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2017-12-26T05:43:00Z</dcterms:created>
  <dcterms:modified xsi:type="dcterms:W3CDTF">2017-12-26T08:23:00Z</dcterms:modified>
</cp:coreProperties>
</file>