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00C52F72">
      <w:pPr>
        <w:ind w:left="720"/>
        <w:rPr>
          <w:rFonts w:ascii="Times New Roman" w:eastAsia="Times New Roman" w:hAnsi="Times New Roman" w:cs="Times New Roman"/>
        </w:rPr>
      </w:pPr>
    </w:p>
    <w:p w14:paraId="533C972C" w14:textId="055CBC5F" w:rsidR="00CD56D6" w:rsidRPr="000F7A9B" w:rsidRDefault="00CD56D6" w:rsidP="00C52F72">
      <w:pPr>
        <w:ind w:left="720"/>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00C52F72">
      <w:pPr>
        <w:ind w:left="720"/>
        <w:jc w:val="center"/>
        <w:rPr>
          <w:rFonts w:ascii="Times New Roman" w:eastAsia="Times New Roman" w:hAnsi="Times New Roman" w:cs="Times New Roman"/>
        </w:rPr>
      </w:pPr>
    </w:p>
    <w:p w14:paraId="2F0932A3" w14:textId="5F55766E" w:rsidR="41AA7C8D" w:rsidRDefault="41AA7C8D" w:rsidP="00C52F72">
      <w:pPr>
        <w:pStyle w:val="ListParagraph"/>
        <w:numPr>
          <w:ilvl w:val="0"/>
          <w:numId w:val="33"/>
        </w:numPr>
        <w:ind w:left="1440"/>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00C52F72">
      <w:pPr>
        <w:pStyle w:val="ListParagraph"/>
        <w:numPr>
          <w:ilvl w:val="1"/>
          <w:numId w:val="33"/>
        </w:numPr>
        <w:ind w:left="2160"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00C52F72">
      <w:pPr>
        <w:ind w:left="216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C52F72">
      <w:pPr>
        <w:pStyle w:val="ListParagraph"/>
        <w:numPr>
          <w:ilvl w:val="0"/>
          <w:numId w:val="33"/>
        </w:numPr>
        <w:ind w:left="1440"/>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00C52F72">
      <w:pPr>
        <w:ind w:left="216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C52F72">
      <w:pPr>
        <w:pStyle w:val="ListParagraph"/>
        <w:numPr>
          <w:ilvl w:val="0"/>
          <w:numId w:val="33"/>
        </w:numPr>
        <w:ind w:left="1440"/>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C52F72">
      <w:pPr>
        <w:pStyle w:val="ListParagraph"/>
        <w:numPr>
          <w:ilvl w:val="1"/>
          <w:numId w:val="33"/>
        </w:numPr>
        <w:ind w:left="2160"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00C52F72">
      <w:pPr>
        <w:pStyle w:val="ListParagraph"/>
        <w:numPr>
          <w:ilvl w:val="1"/>
          <w:numId w:val="33"/>
        </w:numPr>
        <w:ind w:left="2160"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00C52F72">
      <w:pPr>
        <w:ind w:left="216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C52F72">
      <w:pPr>
        <w:pStyle w:val="ListParagraph"/>
        <w:numPr>
          <w:ilvl w:val="0"/>
          <w:numId w:val="33"/>
        </w:numPr>
        <w:ind w:left="1440"/>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00C52F72">
      <w:pPr>
        <w:pStyle w:val="ListParagraph"/>
        <w:numPr>
          <w:ilvl w:val="1"/>
          <w:numId w:val="33"/>
        </w:numPr>
        <w:ind w:left="2160"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00C52F72">
      <w:pPr>
        <w:ind w:left="216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C52F72">
      <w:pPr>
        <w:pStyle w:val="ListParagraph"/>
        <w:numPr>
          <w:ilvl w:val="0"/>
          <w:numId w:val="33"/>
        </w:numPr>
        <w:ind w:left="1440"/>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00C52F72">
      <w:pPr>
        <w:pStyle w:val="ListParagraph"/>
        <w:numPr>
          <w:ilvl w:val="1"/>
          <w:numId w:val="33"/>
        </w:numPr>
        <w:ind w:left="2160"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00C52F72">
      <w:pPr>
        <w:pStyle w:val="ListParagraph"/>
        <w:numPr>
          <w:ilvl w:val="1"/>
          <w:numId w:val="33"/>
        </w:numPr>
        <w:ind w:left="2160"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00C52F72">
      <w:pPr>
        <w:ind w:left="216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C52F72">
      <w:pPr>
        <w:pStyle w:val="ListParagraph"/>
        <w:numPr>
          <w:ilvl w:val="0"/>
          <w:numId w:val="33"/>
        </w:numPr>
        <w:ind w:left="1440"/>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00C52F72">
      <w:pPr>
        <w:pStyle w:val="ListParagraph"/>
        <w:numPr>
          <w:ilvl w:val="1"/>
          <w:numId w:val="33"/>
        </w:numPr>
        <w:ind w:left="2160"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00C52F72">
      <w:pPr>
        <w:ind w:left="216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00C52F72">
      <w:pPr>
        <w:pStyle w:val="ListParagraph"/>
        <w:numPr>
          <w:ilvl w:val="0"/>
          <w:numId w:val="33"/>
        </w:numPr>
        <w:ind w:left="1440"/>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00C52F72">
      <w:pPr>
        <w:ind w:left="144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00C52F72">
      <w:pPr>
        <w:pStyle w:val="ListParagraph"/>
        <w:numPr>
          <w:ilvl w:val="0"/>
          <w:numId w:val="33"/>
        </w:numPr>
        <w:ind w:left="1440"/>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00C52F72">
      <w:pPr>
        <w:pStyle w:val="ListParagraph"/>
        <w:numPr>
          <w:ilvl w:val="0"/>
          <w:numId w:val="5"/>
        </w:numPr>
        <w:ind w:left="1800"/>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00C52F72">
      <w:pPr>
        <w:pStyle w:val="ListParagraph"/>
        <w:numPr>
          <w:ilvl w:val="0"/>
          <w:numId w:val="5"/>
        </w:numPr>
        <w:ind w:left="1800"/>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00C52F72">
      <w:pPr>
        <w:ind w:left="1800"/>
        <w:rPr>
          <w:rFonts w:ascii="Times New Roman" w:eastAsia="Times New Roman" w:hAnsi="Times New Roman" w:cs="Times New Roman"/>
          <w:color w:val="333333"/>
        </w:rPr>
      </w:pPr>
    </w:p>
    <w:p w14:paraId="2A308F66" w14:textId="47483DE4" w:rsidR="4ABDCFE3" w:rsidRDefault="4ABDCFE3" w:rsidP="00C52F72">
      <w:pPr>
        <w:ind w:left="720"/>
        <w:rPr>
          <w:rFonts w:ascii="Times New Roman" w:eastAsia="Times New Roman" w:hAnsi="Times New Roman" w:cs="Times New Roman"/>
        </w:rPr>
      </w:pPr>
    </w:p>
    <w:p w14:paraId="49A5A7F6" w14:textId="0A5B67C9" w:rsidR="4ABDCFE3" w:rsidRDefault="4ABDCFE3" w:rsidP="00C52F72">
      <w:pPr>
        <w:ind w:left="720"/>
      </w:pPr>
      <w:r>
        <w:br w:type="page"/>
      </w:r>
    </w:p>
    <w:p w14:paraId="51C0DCCD" w14:textId="2505613D" w:rsidR="4ABDCFE3" w:rsidRDefault="4ABDCFE3" w:rsidP="00C52F72">
      <w:pPr>
        <w:ind w:left="720"/>
        <w:rPr>
          <w:rFonts w:ascii="Times New Roman" w:eastAsia="Times New Roman" w:hAnsi="Times New Roman" w:cs="Times New Roman"/>
        </w:rPr>
      </w:pPr>
    </w:p>
    <w:p w14:paraId="0EA4F96C" w14:textId="1C82BD45" w:rsidR="4E6E41CE" w:rsidRDefault="4E6E41CE" w:rsidP="00C52F72">
      <w:pPr>
        <w:pStyle w:val="ListParagraph"/>
        <w:ind w:left="216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00C52F72">
      <w:pPr>
        <w:pStyle w:val="ListParagraph"/>
        <w:ind w:left="2160" w:hanging="720"/>
        <w:rPr>
          <w:rFonts w:ascii="Times New Roman" w:eastAsia="Times New Roman" w:hAnsi="Times New Roman" w:cs="Times New Roman"/>
          <w:i/>
          <w:iCs/>
          <w:highlight w:val="yellow"/>
        </w:rPr>
      </w:pPr>
    </w:p>
    <w:p w14:paraId="36BEAE2A" w14:textId="5C625B20" w:rsidR="4ABDCFE3" w:rsidRDefault="4ABDCFE3" w:rsidP="00C52F72">
      <w:pPr>
        <w:ind w:left="72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00C52F72">
      <w:pPr>
        <w:pStyle w:val="ListParagraph"/>
        <w:ind w:left="1710" w:hanging="720"/>
        <w:rPr>
          <w:rFonts w:ascii="Times New Roman" w:eastAsia="Times New Roman" w:hAnsi="Times New Roman" w:cs="Times New Roman"/>
          <w:i/>
          <w:iCs/>
          <w:highlight w:val="yellow"/>
        </w:rPr>
      </w:pPr>
    </w:p>
    <w:p w14:paraId="72091452" w14:textId="67D74654" w:rsidR="7FBAA7B2" w:rsidRDefault="7FBAA7B2" w:rsidP="00C52F72">
      <w:pPr>
        <w:ind w:left="1710" w:hanging="720"/>
        <w:rPr>
          <w:rFonts w:ascii="Times New Roman" w:eastAsia="Times New Roman" w:hAnsi="Times New Roman" w:cs="Times New Roman"/>
          <w:i/>
          <w:iCs/>
        </w:rPr>
      </w:pPr>
    </w:p>
    <w:p w14:paraId="70F961C3" w14:textId="2DF67929" w:rsidR="5D5E0517" w:rsidRPr="002427E5" w:rsidRDefault="5D5E0517" w:rsidP="00C52F72">
      <w:pPr>
        <w:pStyle w:val="ListParagraph"/>
        <w:numPr>
          <w:ilvl w:val="1"/>
          <w:numId w:val="32"/>
        </w:numPr>
        <w:ind w:left="1710"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0EA935D9" w14:textId="77777777" w:rsidR="002427E5" w:rsidRPr="002427E5" w:rsidRDefault="002427E5" w:rsidP="00C52F72">
      <w:pPr>
        <w:pStyle w:val="ListParagraph"/>
        <w:ind w:left="1710"/>
        <w:rPr>
          <w:rFonts w:ascii="Times New Roman" w:eastAsia="Times New Roman" w:hAnsi="Times New Roman" w:cs="Times New Roman"/>
        </w:rPr>
      </w:pPr>
    </w:p>
    <w:p w14:paraId="7D9F5AE3" w14:textId="3FF187BB" w:rsidR="002427E5" w:rsidRPr="002427E5" w:rsidRDefault="002427E5" w:rsidP="00C52F72">
      <w:pPr>
        <w:pStyle w:val="ListParagraph"/>
        <w:ind w:left="1710"/>
        <w:jc w:val="both"/>
        <w:rPr>
          <w:rFonts w:ascii="Times New Roman" w:eastAsia="Times New Roman" w:hAnsi="Times New Roman" w:cs="Times New Roman" w:hint="cs"/>
        </w:rPr>
      </w:pPr>
      <w:r w:rsidRPr="002427E5">
        <w:rPr>
          <w:rFonts w:ascii="Times New Roman" w:eastAsia="Times New Roman" w:hAnsi="Times New Roman" w:cs="Times New Roman" w:hint="cs"/>
        </w:rPr>
        <w:t xml:space="preserve">Climate change is an unpredictable process that amplifies weather patterns across the globe-increasing precipitation over cities like London (Osborn and Jones, 2002). This study thus supports investigating seasonal precipitation differences to inform resilient urban infrastructure and emergency planning. High population density and dependency on the Thames River increase London's vulnerability to possible wetter winters or stormier autumns. By </w:t>
      </w:r>
      <w:proofErr w:type="spellStart"/>
      <w:r w:rsidRPr="002427E5">
        <w:rPr>
          <w:rFonts w:ascii="Times New Roman" w:eastAsia="Times New Roman" w:hAnsi="Times New Roman" w:cs="Times New Roman" w:hint="cs"/>
        </w:rPr>
        <w:t>analyzing</w:t>
      </w:r>
      <w:proofErr w:type="spellEnd"/>
      <w:r w:rsidRPr="002427E5">
        <w:rPr>
          <w:rFonts w:ascii="Times New Roman" w:eastAsia="Times New Roman" w:hAnsi="Times New Roman" w:cs="Times New Roman" w:hint="cs"/>
        </w:rPr>
        <w:t xml:space="preserve"> historical data, we investigate how changes in seasonality could exacerbate flooding or droughts, helping policy-makers devise effective adaptation strategies. This paper researches meteorological trends and relates the findings to practical risk management, emphasizing that localized insight in a global warming perspective is necessary.</w:t>
      </w:r>
    </w:p>
    <w:p w14:paraId="4AA1DD21" w14:textId="77777777" w:rsidR="002427E5" w:rsidRPr="002427E5" w:rsidRDefault="002427E5" w:rsidP="00C52F72">
      <w:pPr>
        <w:pStyle w:val="ListParagraph"/>
        <w:ind w:left="1710"/>
        <w:jc w:val="both"/>
        <w:rPr>
          <w:rFonts w:ascii="Times New Roman" w:eastAsia="Times New Roman" w:hAnsi="Times New Roman" w:cs="Times New Roman" w:hint="cs"/>
        </w:rPr>
      </w:pPr>
    </w:p>
    <w:p w14:paraId="38BC722A" w14:textId="0AF3A034" w:rsidR="002427E5" w:rsidRPr="002427E5" w:rsidRDefault="000F7A9B" w:rsidP="00C52F72">
      <w:pPr>
        <w:pStyle w:val="ListParagraph"/>
        <w:numPr>
          <w:ilvl w:val="1"/>
          <w:numId w:val="32"/>
        </w:numPr>
        <w:ind w:left="1710" w:hanging="720"/>
        <w:jc w:val="both"/>
        <w:rPr>
          <w:rFonts w:ascii="Times New Roman" w:eastAsia="Times New Roman" w:hAnsi="Times New Roman" w:cs="Times New Roman" w:hint="cs"/>
        </w:rPr>
      </w:pPr>
      <w:r w:rsidRPr="002427E5">
        <w:rPr>
          <w:rFonts w:ascii="Times New Roman" w:eastAsia="Times New Roman" w:hAnsi="Times New Roman" w:cs="Times New Roman" w:hint="cs"/>
        </w:rPr>
        <w:t xml:space="preserve">The data set </w:t>
      </w:r>
    </w:p>
    <w:p w14:paraId="516A3C2D" w14:textId="77777777" w:rsidR="002427E5" w:rsidRPr="002427E5" w:rsidRDefault="002427E5" w:rsidP="00C52F72">
      <w:pPr>
        <w:pStyle w:val="ListParagraph"/>
        <w:ind w:left="1710"/>
        <w:jc w:val="both"/>
        <w:rPr>
          <w:rFonts w:ascii="Times New Roman" w:eastAsia="Times New Roman" w:hAnsi="Times New Roman" w:cs="Times New Roman" w:hint="cs"/>
        </w:rPr>
      </w:pPr>
    </w:p>
    <w:p w14:paraId="4D187580" w14:textId="2B0CC27A" w:rsidR="002427E5" w:rsidRPr="002427E5" w:rsidRDefault="002427E5" w:rsidP="00C52F72">
      <w:pPr>
        <w:pStyle w:val="ListParagraph"/>
        <w:ind w:left="1710"/>
        <w:jc w:val="both"/>
        <w:rPr>
          <w:rFonts w:ascii="Times New Roman" w:eastAsia="Times New Roman" w:hAnsi="Times New Roman" w:cs="Times New Roman" w:hint="cs"/>
        </w:rPr>
      </w:pPr>
      <w:r w:rsidRPr="002427E5">
        <w:rPr>
          <w:rFonts w:ascii="Times New Roman" w:hAnsi="Times New Roman" w:cs="Times New Roman" w:hint="cs"/>
        </w:rPr>
        <w:t>We used the London Weather dataset (DS134) that contains daily weather records for London from 1979 to 2020. It has 15,341 days and 10 different measurements. For our project we only needed two columns: date and precipitation (rainfall in millimetres). There were a few missing values, which we removed. This dataset is great for comparing the four seasons because it covers more than 40 years.</w:t>
      </w:r>
    </w:p>
    <w:p w14:paraId="400C5A23" w14:textId="77777777" w:rsidR="002427E5" w:rsidRDefault="002427E5" w:rsidP="00C52F72">
      <w:pPr>
        <w:pStyle w:val="ListParagraph"/>
        <w:ind w:left="1710"/>
        <w:rPr>
          <w:rFonts w:ascii="Times New Roman" w:eastAsia="Times New Roman" w:hAnsi="Times New Roman" w:cs="Times New Roman"/>
        </w:rPr>
      </w:pPr>
    </w:p>
    <w:p w14:paraId="4CE5FA6E" w14:textId="16542F49" w:rsidR="002427E5" w:rsidRPr="002427E5" w:rsidRDefault="000F7A9B" w:rsidP="00C52F72">
      <w:pPr>
        <w:pStyle w:val="ListParagraph"/>
        <w:numPr>
          <w:ilvl w:val="1"/>
          <w:numId w:val="32"/>
        </w:numPr>
        <w:ind w:left="1710"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p>
    <w:p w14:paraId="127F4D03" w14:textId="6BBF8DE2" w:rsidR="002427E5" w:rsidRPr="002427E5" w:rsidRDefault="002427E5" w:rsidP="00C52F72">
      <w:pPr>
        <w:pStyle w:val="NormalWeb"/>
        <w:ind w:left="1710"/>
        <w:jc w:val="both"/>
      </w:pPr>
      <w:r>
        <w:t>Is there a difference in the mean daily precipitation among the seasons in London from 1979 to 2020?</w:t>
      </w:r>
    </w:p>
    <w:p w14:paraId="6B2B61F9" w14:textId="56E7FD21" w:rsidR="5D5E0517" w:rsidRPr="002427E5" w:rsidRDefault="5D5E0517" w:rsidP="00C52F72">
      <w:pPr>
        <w:pStyle w:val="ListParagraph"/>
        <w:numPr>
          <w:ilvl w:val="1"/>
          <w:numId w:val="32"/>
        </w:numPr>
        <w:ind w:left="1710"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4AD09761" w14:textId="3F4C4353" w:rsidR="002427E5" w:rsidRDefault="002427E5" w:rsidP="00C52F72">
      <w:pPr>
        <w:pStyle w:val="NormalWeb"/>
        <w:ind w:left="1710"/>
      </w:pPr>
      <w:r>
        <w:t>Null Hypothesis (H0): There is no difference in the mean of daily precipitation among the seasons in London from 1979 to 2020. Alternative Hypothesis (H1): There is a difference in the mean of daily precipitation among the seasons in London from 1979 to 2020</w:t>
      </w:r>
      <w:r>
        <w:t>.</w:t>
      </w:r>
    </w:p>
    <w:p w14:paraId="1703968D" w14:textId="568E06E1" w:rsidR="00CD56D6" w:rsidRDefault="00CD56D6" w:rsidP="00C52F72">
      <w:pPr>
        <w:pStyle w:val="ListParagraph"/>
        <w:numPr>
          <w:ilvl w:val="0"/>
          <w:numId w:val="32"/>
        </w:numPr>
        <w:ind w:left="990"/>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07CAD69B" w14:textId="77777777" w:rsidR="00787AD0" w:rsidRDefault="00787AD0" w:rsidP="00C52F72">
      <w:pPr>
        <w:pStyle w:val="ListParagraph"/>
        <w:ind w:left="990"/>
        <w:jc w:val="both"/>
        <w:rPr>
          <w:rFonts w:ascii="Times New Roman" w:eastAsia="Times New Roman" w:hAnsi="Times New Roman" w:cs="Times New Roman"/>
        </w:rPr>
      </w:pPr>
    </w:p>
    <w:p w14:paraId="4556CB4C" w14:textId="303EB1AE" w:rsidR="5D5E0517" w:rsidRDefault="5D5E0517" w:rsidP="00C52F72">
      <w:pPr>
        <w:pStyle w:val="ListParagraph"/>
        <w:numPr>
          <w:ilvl w:val="1"/>
          <w:numId w:val="32"/>
        </w:numPr>
        <w:ind w:left="1710"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0D232B3" w14:textId="77777777" w:rsidR="00787AD0" w:rsidRDefault="00787AD0" w:rsidP="00C52F72">
      <w:pPr>
        <w:pStyle w:val="ListParagraph"/>
        <w:ind w:left="1710"/>
        <w:rPr>
          <w:rFonts w:ascii="Times New Roman" w:eastAsia="Times New Roman" w:hAnsi="Times New Roman" w:cs="Times New Roman"/>
          <w:b/>
          <w:bCs/>
        </w:rPr>
      </w:pPr>
    </w:p>
    <w:p w14:paraId="02F9AC9A" w14:textId="2E147648" w:rsidR="00787AD0" w:rsidRDefault="00787AD0" w:rsidP="00C52F72">
      <w:pPr>
        <w:pStyle w:val="ListParagraph"/>
        <w:numPr>
          <w:ilvl w:val="1"/>
          <w:numId w:val="34"/>
        </w:numPr>
        <w:ind w:left="1622"/>
        <w:jc w:val="both"/>
        <w:rPr>
          <w:rFonts w:ascii="Times New Roman" w:eastAsia="Times New Roman" w:hAnsi="Times New Roman" w:cs="Times New Roman"/>
          <w:iCs/>
        </w:rPr>
      </w:pPr>
      <w:r w:rsidRPr="00787AD0">
        <w:rPr>
          <w:rFonts w:ascii="Times New Roman" w:eastAsia="Times New Roman" w:hAnsi="Times New Roman" w:cs="Times New Roman"/>
          <w:iCs/>
        </w:rPr>
        <w:t xml:space="preserve">Simpson and Jones 2012 derived homogenized UK precipitation series from the Met Office 5-km gridded data from 1766-2009. They found sound seasonal trends: wetter winters, by +10-15% since 1900, drier summers, by -5-10%, plus more winter extremes. This justifies ECA data quality when it </w:t>
      </w:r>
      <w:r w:rsidRPr="00787AD0">
        <w:rPr>
          <w:rFonts w:ascii="Times New Roman" w:eastAsia="Times New Roman" w:hAnsi="Times New Roman" w:cs="Times New Roman"/>
          <w:iCs/>
        </w:rPr>
        <w:lastRenderedPageBreak/>
        <w:t xml:space="preserve">comes to analyses for London, in addition to showing orographic influences in the seasonality. </w:t>
      </w:r>
      <w:hyperlink r:id="rId7" w:history="1">
        <w:r w:rsidRPr="002F57E2">
          <w:rPr>
            <w:rStyle w:val="Hyperlink"/>
            <w:rFonts w:ascii="Times New Roman" w:eastAsia="Times New Roman" w:hAnsi="Times New Roman" w:cs="Times New Roman"/>
            <w:iCs/>
          </w:rPr>
          <w:t>https://rmets.onlinelibrary.wiley.com/doi/abs/10.1002/joc.3396</w:t>
        </w:r>
      </w:hyperlink>
    </w:p>
    <w:p w14:paraId="4BF27B2A" w14:textId="77777777" w:rsidR="00787AD0" w:rsidRDefault="00787AD0" w:rsidP="00C52F72">
      <w:pPr>
        <w:pStyle w:val="ListParagraph"/>
        <w:ind w:left="1710" w:hanging="720"/>
        <w:jc w:val="both"/>
        <w:rPr>
          <w:rFonts w:ascii="Times New Roman" w:eastAsia="Times New Roman" w:hAnsi="Times New Roman" w:cs="Times New Roman"/>
          <w:iCs/>
        </w:rPr>
      </w:pPr>
    </w:p>
    <w:p w14:paraId="265AFA2F" w14:textId="620A6F69" w:rsidR="00787AD0" w:rsidRDefault="00787AD0" w:rsidP="00C52F72">
      <w:pPr>
        <w:pStyle w:val="ListParagraph"/>
        <w:numPr>
          <w:ilvl w:val="1"/>
          <w:numId w:val="34"/>
        </w:numPr>
        <w:ind w:left="1622"/>
        <w:jc w:val="both"/>
        <w:rPr>
          <w:rFonts w:ascii="Times New Roman" w:eastAsia="Times New Roman" w:hAnsi="Times New Roman" w:cs="Times New Roman"/>
          <w:iCs/>
        </w:rPr>
      </w:pPr>
      <w:r w:rsidRPr="00787AD0">
        <w:rPr>
          <w:rFonts w:ascii="Times New Roman" w:eastAsia="Times New Roman" w:hAnsi="Times New Roman" w:cs="Times New Roman"/>
          <w:iCs/>
        </w:rPr>
        <w:t xml:space="preserve">Osborn and Jones (2002) </w:t>
      </w:r>
      <w:proofErr w:type="spellStart"/>
      <w:r w:rsidRPr="00787AD0">
        <w:rPr>
          <w:rFonts w:ascii="Times New Roman" w:eastAsia="Times New Roman" w:hAnsi="Times New Roman" w:cs="Times New Roman"/>
          <w:iCs/>
        </w:rPr>
        <w:t>analyzed</w:t>
      </w:r>
      <w:proofErr w:type="spellEnd"/>
      <w:r w:rsidRPr="00787AD0">
        <w:rPr>
          <w:rFonts w:ascii="Times New Roman" w:eastAsia="Times New Roman" w:hAnsi="Times New Roman" w:cs="Times New Roman"/>
          <w:iCs/>
        </w:rPr>
        <w:t xml:space="preserve"> UK daily precipitation from 1961 to 2000; they found that there was a rise of 20% in winter intensities and a decline of 15% in summer, both associated with changes in the North Atlantic Oscillation. Heavy events - defined by the authors as those above 25 mm/day - showed an increase in winter, in line with our RQ on mean differences. Link - </w:t>
      </w:r>
      <w:hyperlink r:id="rId8" w:history="1">
        <w:r w:rsidRPr="002F57E2">
          <w:rPr>
            <w:rStyle w:val="Hyperlink"/>
            <w:rFonts w:ascii="Times New Roman" w:eastAsia="Times New Roman" w:hAnsi="Times New Roman" w:cs="Times New Roman"/>
            <w:iCs/>
          </w:rPr>
          <w:t>https://rmets.onlinelibrary.wiley.com/doi/10.1256/wej.57.8</w:t>
        </w:r>
      </w:hyperlink>
    </w:p>
    <w:p w14:paraId="15DF6B32" w14:textId="77777777" w:rsidR="00787AD0" w:rsidRDefault="00787AD0" w:rsidP="00C52F72">
      <w:pPr>
        <w:pStyle w:val="ListParagraph"/>
        <w:ind w:left="1710" w:hanging="720"/>
        <w:jc w:val="both"/>
        <w:rPr>
          <w:rFonts w:ascii="Times New Roman" w:eastAsia="Times New Roman" w:hAnsi="Times New Roman" w:cs="Times New Roman"/>
          <w:iCs/>
        </w:rPr>
      </w:pPr>
    </w:p>
    <w:p w14:paraId="4FCB35FE" w14:textId="45610562" w:rsidR="7FBAA7B2" w:rsidRDefault="00787AD0" w:rsidP="00C52F72">
      <w:pPr>
        <w:pStyle w:val="ListParagraph"/>
        <w:numPr>
          <w:ilvl w:val="1"/>
          <w:numId w:val="34"/>
        </w:numPr>
        <w:ind w:left="1622"/>
        <w:jc w:val="both"/>
        <w:rPr>
          <w:rFonts w:ascii="Times New Roman" w:eastAsia="Times New Roman" w:hAnsi="Times New Roman" w:cs="Times New Roman"/>
          <w:iCs/>
        </w:rPr>
      </w:pPr>
      <w:r w:rsidRPr="00787AD0">
        <w:rPr>
          <w:rFonts w:ascii="Times New Roman" w:eastAsia="Times New Roman" w:hAnsi="Times New Roman" w:cs="Times New Roman"/>
          <w:iCs/>
        </w:rPr>
        <w:t xml:space="preserve">Murphy et al. (2021), in UKCP18, considered baselines from 1979 to 2020 and observed 5% increases in winter and summer rainfall compared to 1981-2010, with autumn peaks in extremes. Projections are for 10-20% wetter winters by 2050, emphasizing gaps in urban-specific studies like London. Link: </w:t>
      </w:r>
      <w:hyperlink r:id="rId9" w:history="1">
        <w:r w:rsidRPr="002F57E2">
          <w:rPr>
            <w:rStyle w:val="Hyperlink"/>
            <w:rFonts w:ascii="Times New Roman" w:eastAsia="Times New Roman" w:hAnsi="Times New Roman" w:cs="Times New Roman"/>
            <w:iCs/>
          </w:rPr>
          <w:t>https://www.metoffice.gov.uk/research/approach/collaboration/ukcp</w:t>
        </w:r>
      </w:hyperlink>
    </w:p>
    <w:p w14:paraId="4B02ED49" w14:textId="77777777" w:rsidR="00787AD0" w:rsidRPr="00787AD0" w:rsidRDefault="00787AD0" w:rsidP="00C52F72">
      <w:pPr>
        <w:pStyle w:val="ListParagraph"/>
        <w:ind w:left="2430" w:hanging="720"/>
        <w:jc w:val="both"/>
        <w:rPr>
          <w:rFonts w:ascii="Times New Roman" w:eastAsia="Times New Roman" w:hAnsi="Times New Roman" w:cs="Times New Roman"/>
          <w:iCs/>
        </w:rPr>
      </w:pPr>
    </w:p>
    <w:p w14:paraId="36BE5DFE" w14:textId="1E5C1391" w:rsidR="00CA154F" w:rsidRDefault="5D5E0517" w:rsidP="00C52F72">
      <w:pPr>
        <w:pStyle w:val="ListParagraph"/>
        <w:numPr>
          <w:ilvl w:val="1"/>
          <w:numId w:val="32"/>
        </w:numPr>
        <w:ind w:left="1710" w:hanging="720"/>
        <w:rPr>
          <w:rFonts w:ascii="Times New Roman" w:eastAsia="Times New Roman" w:hAnsi="Times New Roman" w:cs="Times New Roman"/>
        </w:rPr>
      </w:pPr>
      <w:r w:rsidRPr="00CA154F">
        <w:rPr>
          <w:rFonts w:ascii="Times New Roman" w:eastAsia="Times New Roman" w:hAnsi="Times New Roman" w:cs="Times New Roman"/>
        </w:rPr>
        <w:t>Why RQ is of interest (research gap and future directions according to the literature</w:t>
      </w:r>
      <w:r w:rsidR="00CA154F">
        <w:rPr>
          <w:rFonts w:ascii="Times New Roman" w:eastAsia="Times New Roman" w:hAnsi="Times New Roman" w:cs="Times New Roman"/>
        </w:rPr>
        <w:t>)</w:t>
      </w:r>
    </w:p>
    <w:p w14:paraId="1127B02C" w14:textId="77777777" w:rsidR="00CA154F" w:rsidRPr="00CA154F" w:rsidRDefault="00CA154F" w:rsidP="00C52F72">
      <w:pPr>
        <w:pStyle w:val="ListParagraph"/>
        <w:ind w:left="1710"/>
        <w:rPr>
          <w:rFonts w:ascii="Times New Roman" w:eastAsia="Times New Roman" w:hAnsi="Times New Roman" w:cs="Times New Roman"/>
        </w:rPr>
      </w:pPr>
    </w:p>
    <w:p w14:paraId="6113492B" w14:textId="22AC4716" w:rsidR="00CA154F" w:rsidRDefault="00CA154F" w:rsidP="00C52F72">
      <w:pPr>
        <w:pStyle w:val="ListParagraph"/>
        <w:ind w:left="1710"/>
        <w:jc w:val="both"/>
        <w:rPr>
          <w:rFonts w:ascii="Times New Roman" w:eastAsia="Times New Roman" w:hAnsi="Times New Roman" w:cs="Times New Roman"/>
        </w:rPr>
      </w:pPr>
      <w:r w:rsidRPr="00CA154F">
        <w:rPr>
          <w:rFonts w:ascii="Times New Roman" w:eastAsia="Times New Roman" w:hAnsi="Times New Roman" w:cs="Times New Roman"/>
        </w:rPr>
        <w:t xml:space="preserve">National studies, such as by Simpson and Jones (2012), identify UK-wide seasonality but fail to account for London-specific urban heat/river effects. Our RQ fills this gap by applying ECA data to detect local mean differences, testing if city microclimates amplify trends. Literature suggests wetter autumns/winters; future directions include multi-decadal </w:t>
      </w:r>
      <w:proofErr w:type="spellStart"/>
      <w:r w:rsidRPr="00CA154F">
        <w:rPr>
          <w:rFonts w:ascii="Times New Roman" w:eastAsia="Times New Roman" w:hAnsi="Times New Roman" w:cs="Times New Roman"/>
        </w:rPr>
        <w:t>modeling</w:t>
      </w:r>
      <w:proofErr w:type="spellEnd"/>
      <w:r w:rsidRPr="00CA154F">
        <w:rPr>
          <w:rFonts w:ascii="Times New Roman" w:eastAsia="Times New Roman" w:hAnsi="Times New Roman" w:cs="Times New Roman"/>
        </w:rPr>
        <w:t xml:space="preserve"> for 2050 floods, integrating urban green spaces for mitigation. This advances adaptive planning in light of 2°C warming.</w:t>
      </w:r>
    </w:p>
    <w:p w14:paraId="2ED17DF3" w14:textId="3A9AF090" w:rsidR="5D5E0517" w:rsidRDefault="5D5E0517" w:rsidP="00C52F72">
      <w:pPr>
        <w:ind w:left="171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00C52F72">
      <w:pPr>
        <w:pStyle w:val="ListParagraph"/>
        <w:numPr>
          <w:ilvl w:val="0"/>
          <w:numId w:val="32"/>
        </w:numPr>
        <w:ind w:left="990"/>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00C52F72">
      <w:pPr>
        <w:pStyle w:val="ListParagraph"/>
        <w:numPr>
          <w:ilvl w:val="1"/>
          <w:numId w:val="32"/>
        </w:numPr>
        <w:ind w:left="1710"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00C52F72">
      <w:pPr>
        <w:pStyle w:val="ListParagraph"/>
        <w:numPr>
          <w:ilvl w:val="0"/>
          <w:numId w:val="23"/>
        </w:numPr>
        <w:ind w:left="207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00C52F72">
      <w:pPr>
        <w:pStyle w:val="ListParagraph"/>
        <w:numPr>
          <w:ilvl w:val="0"/>
          <w:numId w:val="23"/>
        </w:numPr>
        <w:ind w:left="207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C52F72">
      <w:pPr>
        <w:pStyle w:val="ListParagraph"/>
        <w:numPr>
          <w:ilvl w:val="0"/>
          <w:numId w:val="23"/>
        </w:numPr>
        <w:ind w:left="207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00C52F72">
      <w:pPr>
        <w:pStyle w:val="ListParagraph"/>
        <w:numPr>
          <w:ilvl w:val="0"/>
          <w:numId w:val="23"/>
        </w:numPr>
        <w:ind w:left="207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00C52F72">
      <w:pPr>
        <w:pStyle w:val="ListParagraph"/>
        <w:numPr>
          <w:ilvl w:val="0"/>
          <w:numId w:val="23"/>
        </w:numPr>
        <w:ind w:left="207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00C52F72">
      <w:pPr>
        <w:pStyle w:val="ListParagraph"/>
        <w:numPr>
          <w:ilvl w:val="0"/>
          <w:numId w:val="23"/>
        </w:numPr>
        <w:ind w:left="207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00C52F72">
      <w:pPr>
        <w:pStyle w:val="ListParagraph"/>
        <w:numPr>
          <w:ilvl w:val="0"/>
          <w:numId w:val="23"/>
        </w:numPr>
        <w:ind w:left="207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00C52F72">
      <w:pPr>
        <w:pStyle w:val="ListParagraph"/>
        <w:ind w:left="990"/>
        <w:rPr>
          <w:rFonts w:ascii="Times New Roman" w:eastAsia="Times New Roman" w:hAnsi="Times New Roman" w:cs="Times New Roman"/>
          <w:i/>
          <w:iCs/>
        </w:rPr>
      </w:pPr>
    </w:p>
    <w:p w14:paraId="7323AA07" w14:textId="0ED2D2F1" w:rsidR="5D5E0517" w:rsidRDefault="5D5E0517" w:rsidP="00C52F72">
      <w:pPr>
        <w:pStyle w:val="ListParagraph"/>
        <w:numPr>
          <w:ilvl w:val="1"/>
          <w:numId w:val="32"/>
        </w:numPr>
        <w:ind w:left="1710"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00C52F72">
      <w:pPr>
        <w:pStyle w:val="ListParagraph"/>
        <w:numPr>
          <w:ilvl w:val="0"/>
          <w:numId w:val="22"/>
        </w:numPr>
        <w:ind w:left="207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00C52F72">
      <w:pPr>
        <w:pStyle w:val="ListParagraph"/>
        <w:ind w:left="1710" w:hanging="720"/>
        <w:rPr>
          <w:rFonts w:ascii="Times New Roman" w:eastAsia="Times New Roman" w:hAnsi="Times New Roman" w:cs="Times New Roman"/>
        </w:rPr>
      </w:pPr>
    </w:p>
    <w:p w14:paraId="3182C7CB" w14:textId="42B025FD" w:rsidR="5D5E0517" w:rsidRDefault="5D5E0517" w:rsidP="00C52F72">
      <w:pPr>
        <w:pStyle w:val="ListParagraph"/>
        <w:numPr>
          <w:ilvl w:val="1"/>
          <w:numId w:val="32"/>
        </w:numPr>
        <w:ind w:left="1710"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00C52F72">
      <w:pPr>
        <w:pStyle w:val="ListParagraph"/>
        <w:numPr>
          <w:ilvl w:val="0"/>
          <w:numId w:val="21"/>
        </w:numPr>
        <w:ind w:left="207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00C52F72">
      <w:pPr>
        <w:pStyle w:val="ListParagraph"/>
        <w:ind w:left="990"/>
        <w:rPr>
          <w:rFonts w:ascii="Times New Roman" w:eastAsia="Times New Roman" w:hAnsi="Times New Roman" w:cs="Times New Roman"/>
        </w:rPr>
      </w:pPr>
    </w:p>
    <w:p w14:paraId="282572A6" w14:textId="757A4481" w:rsidR="5D5E0517" w:rsidRDefault="5D5E0517" w:rsidP="00C52F72">
      <w:pPr>
        <w:ind w:left="171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00C52F72">
      <w:pPr>
        <w:pStyle w:val="ListParagraph"/>
        <w:numPr>
          <w:ilvl w:val="0"/>
          <w:numId w:val="32"/>
        </w:numPr>
        <w:ind w:left="990"/>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00C52F72">
      <w:pPr>
        <w:pStyle w:val="ListParagraph"/>
        <w:numPr>
          <w:ilvl w:val="1"/>
          <w:numId w:val="32"/>
        </w:numPr>
        <w:ind w:left="1710"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00C52F72">
      <w:pPr>
        <w:pStyle w:val="ListParagraph"/>
        <w:numPr>
          <w:ilvl w:val="0"/>
          <w:numId w:val="20"/>
        </w:numPr>
        <w:ind w:left="135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00C52F72">
      <w:pPr>
        <w:pStyle w:val="ListParagraph"/>
        <w:numPr>
          <w:ilvl w:val="0"/>
          <w:numId w:val="20"/>
        </w:numPr>
        <w:ind w:left="135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00C52F72">
      <w:pPr>
        <w:pStyle w:val="ListParagraph"/>
        <w:ind w:left="1710" w:hanging="720"/>
        <w:rPr>
          <w:rFonts w:ascii="Times New Roman" w:eastAsia="Times New Roman" w:hAnsi="Times New Roman" w:cs="Times New Roman"/>
        </w:rPr>
      </w:pPr>
    </w:p>
    <w:p w14:paraId="1F38B0FC" w14:textId="7DB6B121" w:rsidR="000F7A9B" w:rsidRDefault="6019D57F" w:rsidP="00C52F72">
      <w:pPr>
        <w:pStyle w:val="ListParagraph"/>
        <w:numPr>
          <w:ilvl w:val="1"/>
          <w:numId w:val="32"/>
        </w:numPr>
        <w:ind w:left="1710"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00C52F72">
      <w:pPr>
        <w:ind w:left="171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00C52F72">
      <w:pPr>
        <w:pStyle w:val="ListParagraph"/>
        <w:numPr>
          <w:ilvl w:val="0"/>
          <w:numId w:val="32"/>
        </w:numPr>
        <w:ind w:left="990"/>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00C52F72">
      <w:pPr>
        <w:pStyle w:val="ListParagraph"/>
        <w:numPr>
          <w:ilvl w:val="1"/>
          <w:numId w:val="32"/>
        </w:numPr>
        <w:ind w:left="1710"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00C52F72">
      <w:pPr>
        <w:pStyle w:val="ListParagraph"/>
        <w:numPr>
          <w:ilvl w:val="1"/>
          <w:numId w:val="32"/>
        </w:numPr>
        <w:ind w:left="1710"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00C52F72">
      <w:pPr>
        <w:pStyle w:val="ListParagraph"/>
        <w:numPr>
          <w:ilvl w:val="1"/>
          <w:numId w:val="32"/>
        </w:numPr>
        <w:ind w:left="1710"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00C52F72">
      <w:pPr>
        <w:pStyle w:val="ListParagraph"/>
        <w:numPr>
          <w:ilvl w:val="1"/>
          <w:numId w:val="32"/>
        </w:numPr>
        <w:ind w:left="1710"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00C52F72">
      <w:pPr>
        <w:pStyle w:val="ListParagraph"/>
        <w:numPr>
          <w:ilvl w:val="1"/>
          <w:numId w:val="32"/>
        </w:numPr>
        <w:ind w:left="1710"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C52F72">
      <w:pPr>
        <w:pStyle w:val="ListParagraph"/>
        <w:numPr>
          <w:ilvl w:val="1"/>
          <w:numId w:val="32"/>
        </w:numPr>
        <w:ind w:left="1710"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00C52F72">
      <w:pPr>
        <w:pStyle w:val="ListParagraph"/>
        <w:ind w:left="171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00C52F72">
      <w:pPr>
        <w:spacing w:before="240" w:after="240"/>
        <w:ind w:left="171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00C52F72">
      <w:pPr>
        <w:pStyle w:val="ListParagraph"/>
        <w:numPr>
          <w:ilvl w:val="0"/>
          <w:numId w:val="2"/>
        </w:numPr>
        <w:spacing w:before="240" w:after="240"/>
        <w:ind w:left="216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00C52F72">
      <w:pPr>
        <w:pStyle w:val="ListParagraph"/>
        <w:numPr>
          <w:ilvl w:val="0"/>
          <w:numId w:val="2"/>
        </w:numPr>
        <w:spacing w:before="240" w:after="240"/>
        <w:ind w:left="216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00C52F72">
      <w:pPr>
        <w:pStyle w:val="ListParagraph"/>
        <w:numPr>
          <w:ilvl w:val="0"/>
          <w:numId w:val="2"/>
        </w:numPr>
        <w:spacing w:before="240" w:after="240"/>
        <w:ind w:left="216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00C52F72">
      <w:pPr>
        <w:pStyle w:val="ListParagraph"/>
        <w:ind w:left="1350"/>
        <w:rPr>
          <w:rFonts w:ascii="Times New Roman" w:eastAsia="Times New Roman" w:hAnsi="Times New Roman" w:cs="Times New Roman"/>
          <w:b/>
          <w:bCs/>
        </w:rPr>
      </w:pPr>
    </w:p>
    <w:p w14:paraId="50C2126B" w14:textId="74F9409A" w:rsidR="5D5E0517" w:rsidRDefault="5D5E0517" w:rsidP="00C52F72">
      <w:pPr>
        <w:ind w:left="171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C52F72">
      <w:pPr>
        <w:pStyle w:val="ListParagraph"/>
        <w:numPr>
          <w:ilvl w:val="0"/>
          <w:numId w:val="32"/>
        </w:numPr>
        <w:ind w:left="990"/>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00C52F72">
      <w:pPr>
        <w:pStyle w:val="ListParagraph"/>
        <w:numPr>
          <w:ilvl w:val="1"/>
          <w:numId w:val="32"/>
        </w:numPr>
        <w:ind w:left="1710"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00C52F72">
      <w:pPr>
        <w:pStyle w:val="ListParagraph"/>
        <w:numPr>
          <w:ilvl w:val="1"/>
          <w:numId w:val="32"/>
        </w:numPr>
        <w:ind w:left="1710"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00C52F72">
      <w:pPr>
        <w:pStyle w:val="ListParagraph"/>
        <w:numPr>
          <w:ilvl w:val="0"/>
          <w:numId w:val="29"/>
        </w:numPr>
        <w:ind w:left="171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00C52F72">
      <w:pPr>
        <w:pStyle w:val="ListParagraph"/>
        <w:numPr>
          <w:ilvl w:val="1"/>
          <w:numId w:val="32"/>
        </w:numPr>
        <w:ind w:left="1710"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00C52F72">
      <w:pPr>
        <w:ind w:left="171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00C52F72">
      <w:pPr>
        <w:pStyle w:val="ListParagraph"/>
        <w:numPr>
          <w:ilvl w:val="0"/>
          <w:numId w:val="32"/>
        </w:numPr>
        <w:ind w:left="990"/>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00C52F72">
      <w:pPr>
        <w:ind w:left="99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00C52F72">
      <w:pPr>
        <w:ind w:left="990"/>
        <w:rPr>
          <w:rFonts w:ascii="Times New Roman" w:eastAsia="Times New Roman" w:hAnsi="Times New Roman" w:cs="Times New Roman"/>
        </w:rPr>
      </w:pPr>
    </w:p>
    <w:p w14:paraId="2EBE4B04" w14:textId="3F08A791" w:rsidR="6EA90DD8" w:rsidRDefault="6EA90DD8" w:rsidP="00C52F72">
      <w:pPr>
        <w:pStyle w:val="ListParagraph"/>
        <w:numPr>
          <w:ilvl w:val="0"/>
          <w:numId w:val="32"/>
        </w:numPr>
        <w:ind w:left="990"/>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00C52F72">
      <w:pPr>
        <w:pStyle w:val="ListParagraph"/>
        <w:numPr>
          <w:ilvl w:val="0"/>
          <w:numId w:val="4"/>
        </w:numPr>
        <w:ind w:left="1710"/>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00C52F72">
      <w:pPr>
        <w:pStyle w:val="ListParagraph"/>
        <w:ind w:left="252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00C52F72">
      <w:pPr>
        <w:pStyle w:val="ListParagraph"/>
        <w:numPr>
          <w:ilvl w:val="0"/>
          <w:numId w:val="19"/>
        </w:numPr>
        <w:ind w:left="171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00C52F72">
      <w:pPr>
        <w:pStyle w:val="ListParagraph"/>
        <w:numPr>
          <w:ilvl w:val="0"/>
          <w:numId w:val="19"/>
        </w:numPr>
        <w:ind w:left="171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00C52F72">
      <w:pPr>
        <w:pStyle w:val="ListParagraph"/>
        <w:numPr>
          <w:ilvl w:val="0"/>
          <w:numId w:val="19"/>
        </w:numPr>
        <w:ind w:left="171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lastRenderedPageBreak/>
        <w:t>It should compute appropriate statistics to test the hypotheses</w:t>
      </w:r>
    </w:p>
    <w:p w14:paraId="4E7EA5C6" w14:textId="45929B47" w:rsidR="610E0B40" w:rsidRDefault="610E0B40" w:rsidP="00C52F72">
      <w:pPr>
        <w:pStyle w:val="ListParagraph"/>
        <w:numPr>
          <w:ilvl w:val="0"/>
          <w:numId w:val="4"/>
        </w:numPr>
        <w:ind w:left="1710"/>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2427E5">
      <w:footerReference w:type="even" r:id="rId10"/>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1A0E2" w14:textId="77777777" w:rsidR="00161F8D" w:rsidRDefault="00161F8D" w:rsidP="000F7A9B">
      <w:r>
        <w:separator/>
      </w:r>
    </w:p>
  </w:endnote>
  <w:endnote w:type="continuationSeparator" w:id="0">
    <w:p w14:paraId="7A24DBBD" w14:textId="77777777" w:rsidR="00161F8D" w:rsidRDefault="00161F8D" w:rsidP="000F7A9B">
      <w:r>
        <w:continuationSeparator/>
      </w:r>
    </w:p>
  </w:endnote>
  <w:endnote w:type="continuationNotice" w:id="1">
    <w:p w14:paraId="1A1BCE24" w14:textId="77777777" w:rsidR="00161F8D" w:rsidRDefault="00161F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1"/>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52CA2" w14:textId="77777777" w:rsidR="00161F8D" w:rsidRDefault="00161F8D" w:rsidP="000F7A9B">
      <w:r>
        <w:separator/>
      </w:r>
    </w:p>
  </w:footnote>
  <w:footnote w:type="continuationSeparator" w:id="0">
    <w:p w14:paraId="68AEA1EB" w14:textId="77777777" w:rsidR="00161F8D" w:rsidRDefault="00161F8D" w:rsidP="000F7A9B">
      <w:r>
        <w:continuationSeparator/>
      </w:r>
    </w:p>
  </w:footnote>
  <w:footnote w:type="continuationNotice" w:id="1">
    <w:p w14:paraId="5D99E1CD" w14:textId="77777777" w:rsidR="00161F8D" w:rsidRDefault="00161F8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0716509"/>
    <w:multiLevelType w:val="hybridMultilevel"/>
    <w:tmpl w:val="8CD8AEE8"/>
    <w:lvl w:ilvl="0" w:tplc="25EC1F0A">
      <w:numFmt w:val="bullet"/>
      <w:lvlText w:val="•"/>
      <w:lvlJc w:val="left"/>
      <w:pPr>
        <w:ind w:left="1440" w:hanging="360"/>
      </w:pPr>
      <w:rPr>
        <w:rFonts w:hint="default"/>
        <w:lang w:val="en-US" w:eastAsia="en-US" w:bidi="ar-SA"/>
      </w:rPr>
    </w:lvl>
    <w:lvl w:ilvl="1" w:tplc="08090003">
      <w:start w:val="1"/>
      <w:numFmt w:val="bullet"/>
      <w:lvlText w:val="o"/>
      <w:lvlJc w:val="left"/>
      <w:pPr>
        <w:ind w:left="1352"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2486" w:hanging="360"/>
      </w:pPr>
      <w:rPr>
        <w:rFonts w:ascii="Symbol" w:hAnsi="Symbol" w:hint="default"/>
      </w:rPr>
    </w:lvl>
    <w:lvl w:ilvl="1" w:tplc="50E01CC8">
      <w:start w:val="1"/>
      <w:numFmt w:val="bullet"/>
      <w:lvlText w:val="o"/>
      <w:lvlJc w:val="left"/>
      <w:pPr>
        <w:ind w:left="3206" w:hanging="360"/>
      </w:pPr>
      <w:rPr>
        <w:rFonts w:ascii="Courier New" w:hAnsi="Courier New" w:hint="default"/>
      </w:rPr>
    </w:lvl>
    <w:lvl w:ilvl="2" w:tplc="92F07DD4">
      <w:start w:val="1"/>
      <w:numFmt w:val="bullet"/>
      <w:lvlText w:val=""/>
      <w:lvlJc w:val="left"/>
      <w:pPr>
        <w:ind w:left="3926" w:hanging="360"/>
      </w:pPr>
      <w:rPr>
        <w:rFonts w:ascii="Wingdings" w:hAnsi="Wingdings" w:hint="default"/>
      </w:rPr>
    </w:lvl>
    <w:lvl w:ilvl="3" w:tplc="CF08DAFC">
      <w:start w:val="1"/>
      <w:numFmt w:val="bullet"/>
      <w:lvlText w:val=""/>
      <w:lvlJc w:val="left"/>
      <w:pPr>
        <w:ind w:left="4646" w:hanging="360"/>
      </w:pPr>
      <w:rPr>
        <w:rFonts w:ascii="Symbol" w:hAnsi="Symbol" w:hint="default"/>
      </w:rPr>
    </w:lvl>
    <w:lvl w:ilvl="4" w:tplc="AE14A928">
      <w:start w:val="1"/>
      <w:numFmt w:val="bullet"/>
      <w:lvlText w:val="o"/>
      <w:lvlJc w:val="left"/>
      <w:pPr>
        <w:ind w:left="5366" w:hanging="360"/>
      </w:pPr>
      <w:rPr>
        <w:rFonts w:ascii="Courier New" w:hAnsi="Courier New" w:hint="default"/>
      </w:rPr>
    </w:lvl>
    <w:lvl w:ilvl="5" w:tplc="F8161428">
      <w:start w:val="1"/>
      <w:numFmt w:val="bullet"/>
      <w:lvlText w:val=""/>
      <w:lvlJc w:val="left"/>
      <w:pPr>
        <w:ind w:left="6086" w:hanging="360"/>
      </w:pPr>
      <w:rPr>
        <w:rFonts w:ascii="Wingdings" w:hAnsi="Wingdings" w:hint="default"/>
      </w:rPr>
    </w:lvl>
    <w:lvl w:ilvl="6" w:tplc="88A235AE">
      <w:start w:val="1"/>
      <w:numFmt w:val="bullet"/>
      <w:lvlText w:val=""/>
      <w:lvlJc w:val="left"/>
      <w:pPr>
        <w:ind w:left="6806" w:hanging="360"/>
      </w:pPr>
      <w:rPr>
        <w:rFonts w:ascii="Symbol" w:hAnsi="Symbol" w:hint="default"/>
      </w:rPr>
    </w:lvl>
    <w:lvl w:ilvl="7" w:tplc="E702EFB2">
      <w:start w:val="1"/>
      <w:numFmt w:val="bullet"/>
      <w:lvlText w:val="o"/>
      <w:lvlJc w:val="left"/>
      <w:pPr>
        <w:ind w:left="7526" w:hanging="360"/>
      </w:pPr>
      <w:rPr>
        <w:rFonts w:ascii="Courier New" w:hAnsi="Courier New" w:hint="default"/>
      </w:rPr>
    </w:lvl>
    <w:lvl w:ilvl="8" w:tplc="3C8C4894">
      <w:start w:val="1"/>
      <w:numFmt w:val="bullet"/>
      <w:lvlText w:val=""/>
      <w:lvlJc w:val="left"/>
      <w:pPr>
        <w:ind w:left="8246"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8CE8189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10522680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1F8D"/>
    <w:rsid w:val="00164848"/>
    <w:rsid w:val="00186000"/>
    <w:rsid w:val="001971F1"/>
    <w:rsid w:val="0021180A"/>
    <w:rsid w:val="00230C42"/>
    <w:rsid w:val="002338FD"/>
    <w:rsid w:val="002427E5"/>
    <w:rsid w:val="002A3C39"/>
    <w:rsid w:val="002B1352"/>
    <w:rsid w:val="00305E5C"/>
    <w:rsid w:val="003147CA"/>
    <w:rsid w:val="00331CB4"/>
    <w:rsid w:val="00350474"/>
    <w:rsid w:val="00364343"/>
    <w:rsid w:val="00372E81"/>
    <w:rsid w:val="003743D5"/>
    <w:rsid w:val="00375F7E"/>
    <w:rsid w:val="0038462A"/>
    <w:rsid w:val="00385936"/>
    <w:rsid w:val="003966FF"/>
    <w:rsid w:val="003B4A49"/>
    <w:rsid w:val="003B537D"/>
    <w:rsid w:val="004052A5"/>
    <w:rsid w:val="00420379"/>
    <w:rsid w:val="004210BC"/>
    <w:rsid w:val="00442D7F"/>
    <w:rsid w:val="0047462E"/>
    <w:rsid w:val="004942F0"/>
    <w:rsid w:val="00496D7F"/>
    <w:rsid w:val="004C5B45"/>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749BF"/>
    <w:rsid w:val="00787AD0"/>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52F72"/>
    <w:rsid w:val="00C825A1"/>
    <w:rsid w:val="00CA154F"/>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2427E5"/>
    <w:pPr>
      <w:spacing w:before="100" w:beforeAutospacing="1" w:after="100" w:afterAutospacing="1"/>
    </w:pPr>
    <w:rPr>
      <w:rFonts w:ascii="Times New Roman" w:eastAsia="Times New Roman" w:hAnsi="Times New Roman" w:cs="Times New Roman"/>
      <w:kern w:val="0"/>
      <w:lang w:val="en-IN"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mets.onlinelibrary.wiley.com/doi/10.1256/wej.57.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mets.onlinelibrary.wiley.com/doi/abs/10.1002/joc.3396"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metoffice.gov.uk/research/approach/collaboration/ukcp" TargetMode="Externa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1335</Words>
  <Characters>7613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Jayakumar.M</cp:lastModifiedBy>
  <cp:revision>3</cp:revision>
  <dcterms:created xsi:type="dcterms:W3CDTF">2025-12-09T23:24:00Z</dcterms:created>
  <dcterms:modified xsi:type="dcterms:W3CDTF">2025-12-09T23:25:00Z</dcterms:modified>
</cp:coreProperties>
</file>