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w:t>
      </w:r>
    </w:p>
    <w:p>
      <w:pPr>
        <w:pStyle w:val="Author"/>
      </w:pPr>
      <w:r>
        <w:t xml:space="preserve">Caio Aloísio Andrade Silva</w:t>
      </w:r>
    </w:p>
    <w:p>
      <w:pPr>
        <w:pStyle w:val="Author"/>
      </w:pPr>
      <w:r>
        <w:t xml:space="preserve">Gabriel Santos de Souza</w:t>
      </w:r>
    </w:p>
    <w:p>
      <w:pPr>
        <w:pStyle w:val="Author"/>
      </w:pPr>
      <w:r>
        <w:t xml:space="preserve">Lucca Pedreira Dultra</w:t>
      </w:r>
    </w:p>
    <w:p>
      <w:pPr>
        <w:pStyle w:val="Author"/>
      </w:pPr>
      <w:r>
        <w:t xml:space="preserve">Renato Vasconcelos Campos Filho</w:t>
      </w:r>
    </w:p>
    <w:p>
      <w:pPr>
        <w:pStyle w:val="Author"/>
      </w:pPr>
      <w:r>
        <w:t xml:space="preserve">Tarcísio Almeida Mascarenhas</w:t>
      </w:r>
    </w:p>
    <w:bookmarkStart w:id="21" w:name="seção"/>
    <w:p>
      <w:pPr>
        <w:pStyle w:val="Heading1"/>
      </w:pPr>
      <w:r>
        <w:t xml:space="preserve">Seção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End w:id="21"/>
    <w:bookmarkStart w:id="25" w:name="referências"/>
    <w:p>
      <w:pPr>
        <w:pStyle w:val="Heading1"/>
      </w:pPr>
      <w:r>
        <w:t xml:space="preserve">Referências</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Start w:id="24" w:name="refs"/>
    <w:bookmarkStart w:id="23" w:name="ref-knuth84"/>
    <w:p>
      <w:pPr>
        <w:pStyle w:val="Bibliography"/>
      </w:pPr>
      <w:r>
        <w:t xml:space="preserve">KNUTH, D. E.</w:t>
      </w:r>
      <w:r>
        <w:t xml:space="preserve"> </w:t>
      </w:r>
      <w:hyperlink r:id="rId22">
        <w:r>
          <w:rPr>
            <w:rStyle w:val="Hyperlink"/>
          </w:rPr>
          <w:t xml:space="preserve">Literate Programming</w:t>
        </w:r>
      </w:hyperlink>
      <w:r>
        <w:t xml:space="preserve">.</w:t>
      </w:r>
      <w:r>
        <w:t xml:space="preserve"> </w:t>
      </w:r>
      <w:r>
        <w:rPr>
          <w:b/>
          <w:bCs/>
        </w:rPr>
        <w:t xml:space="preserve">Comput. J.</w:t>
      </w:r>
      <w:r>
        <w:t xml:space="preserve">, v. 27, n. 2, p. 97–111, 1984.</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i.org/10.1093/comjnl/27.2.97" TargetMode="External" /><Relationship Type="http://schemas.openxmlformats.org/officeDocument/2006/relationships/hyperlink" Id="rId20" Target="https://ocaiosilv.github.io/evasao-universitaria/index.qmd.html"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comjnl/27.2.97" TargetMode="External" /><Relationship Type="http://schemas.openxmlformats.org/officeDocument/2006/relationships/hyperlink" Id="rId20" Target="https://ocaiosilv.github.io/evasao-universitaria/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dc:title>
  <dc:creator>Caio Aloísio Andrade Silva; Gabriel Santos de Souza; Lucca Pedreira Dultra; Renato Vasconcelos Campos Filho; Tarcísio Almeida Mascarenhas</dc:creator>
  <dc:language>pt</dc:language>
  <cp:keywords/>
  <dcterms:created xsi:type="dcterms:W3CDTF">2026-01-23T16:53:44Z</dcterms:created>
  <dcterms:modified xsi:type="dcterms:W3CDTF">2026-01-23T16:53:44Z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Índice</vt:lpwstr>
  </property>
  <property fmtid="{D5CDD505-2E9C-101B-9397-08002B2CF9AE}" pid="26" name="unroll-markdown-cells">
    <vt:lpwstr>True</vt:lpwstr>
  </property>
</Properties>
</file>