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5B20" w:rsidRDefault="009343F2" w:rsidP="00A43DF6">
      <w:pPr>
        <w:spacing w:after="120" w:line="360" w:lineRule="auto"/>
        <w:jc w:val="right"/>
        <w:rPr>
          <w:rFonts w:ascii="Arial" w:hAnsi="Arial" w:cs="Arial"/>
          <w:b/>
          <w:sz w:val="56"/>
          <w:szCs w:val="56"/>
          <w:lang w:val="es-ES"/>
        </w:rPr>
      </w:pPr>
      <w:r>
        <w:rPr>
          <w:rFonts w:ascii="Arial" w:hAnsi="Arial" w:cs="Arial"/>
          <w:noProof/>
          <w:sz w:val="20"/>
          <w:szCs w:val="20"/>
          <w:lang w:eastAsia="es-CR"/>
        </w:rPr>
        <mc:AlternateContent>
          <mc:Choice Requires="wps">
            <w:drawing>
              <wp:anchor distT="0" distB="0" distL="114300" distR="114300" simplePos="0" relativeHeight="251665408" behindDoc="0" locked="0" layoutInCell="1" allowOverlap="1" wp14:anchorId="5332DE3C" wp14:editId="61848D98">
                <wp:simplePos x="0" y="0"/>
                <wp:positionH relativeFrom="column">
                  <wp:posOffset>6189345</wp:posOffset>
                </wp:positionH>
                <wp:positionV relativeFrom="paragraph">
                  <wp:posOffset>-675005</wp:posOffset>
                </wp:positionV>
                <wp:extent cx="201930" cy="9210675"/>
                <wp:effectExtent l="0" t="0" r="26670" b="47625"/>
                <wp:wrapNone/>
                <wp:docPr id="1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 cy="9210675"/>
                        </a:xfrm>
                        <a:prstGeom prst="rect">
                          <a:avLst/>
                        </a:prstGeom>
                        <a:gradFill rotWithShape="0">
                          <a:gsLst>
                            <a:gs pos="0">
                              <a:schemeClr val="accent3">
                                <a:lumMod val="100000"/>
                                <a:lumOff val="0"/>
                              </a:schemeClr>
                            </a:gs>
                            <a:gs pos="100000">
                              <a:schemeClr val="accent3">
                                <a:lumMod val="74000"/>
                                <a:lumOff val="0"/>
                              </a:schemeClr>
                            </a:gs>
                          </a:gsLst>
                          <a:path path="shape">
                            <a:fillToRect l="50000" t="50000" r="50000" b="50000"/>
                          </a:path>
                        </a:gradFill>
                        <a:ln>
                          <a:noFill/>
                        </a:ln>
                        <a:effectLst>
                          <a:outerShdw dist="28398" dir="3806097" algn="ctr" rotWithShape="0">
                            <a:schemeClr val="accent3">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644A4" id="Rectangle 27" o:spid="_x0000_s1026" style="position:absolute;margin-left:487.35pt;margin-top:-53.15pt;width:15.9pt;height:72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" fillcolor="#9bbb59 [3206]" stroked="f" strokeweight="0">
                <v:fill color2="#74903b [2374]" focusposition=".5,.5" focussize="" focus="100%" type="gradientRadial"/>
                <v:shadow on="t" color="#4e6128 [1606]" offset="1pt"/>
              </v:rect>
            </w:pict>
          </mc:Fallback>
        </mc:AlternateContent>
      </w:r>
      <w:r w:rsidRPr="00445DE9">
        <w:rPr>
          <w:rFonts w:ascii="Arial" w:hAnsi="Arial" w:cs="Arial"/>
          <w:b/>
          <w:noProof/>
          <w:sz w:val="56"/>
          <w:szCs w:val="56"/>
          <w:lang w:eastAsia="es-CR"/>
        </w:rPr>
        <w:drawing>
          <wp:anchor distT="0" distB="0" distL="114300" distR="114300" simplePos="0" relativeHeight="251685888" behindDoc="0" locked="0" layoutInCell="1" allowOverlap="1" wp14:anchorId="68682B74" wp14:editId="7F57F427">
            <wp:simplePos x="0" y="0"/>
            <wp:positionH relativeFrom="margin">
              <wp:align>center</wp:align>
            </wp:positionH>
            <wp:positionV relativeFrom="paragraph">
              <wp:posOffset>1270</wp:posOffset>
            </wp:positionV>
            <wp:extent cx="4970780" cy="2209800"/>
            <wp:effectExtent l="0" t="0" r="0" b="0"/>
            <wp:wrapSquare wrapText="bothSides"/>
            <wp:docPr id="4" name="12 Imagen" descr="LOGO-ITCO-(RGB).jpg"/>
            <wp:cNvGraphicFramePr/>
            <a:graphic xmlns:a="http://schemas.openxmlformats.org/drawingml/2006/main">
              <a:graphicData uri="http://schemas.openxmlformats.org/drawingml/2006/picture">
                <pic:pic xmlns:pic="http://schemas.openxmlformats.org/drawingml/2006/picture">
                  <pic:nvPicPr>
                    <pic:cNvPr id="4" name="12 Imagen" descr="LOGO-ITCO-(RGB).jpg"/>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970780" cy="2209800"/>
                    </a:xfrm>
                    <a:prstGeom prst="rect">
                      <a:avLst/>
                    </a:prstGeom>
                  </pic:spPr>
                </pic:pic>
              </a:graphicData>
            </a:graphic>
            <wp14:sizeRelH relativeFrom="page">
              <wp14:pctWidth>0</wp14:pctWidth>
            </wp14:sizeRelH>
            <wp14:sizeRelV relativeFrom="page">
              <wp14:pctHeight>0</wp14:pctHeight>
            </wp14:sizeRelV>
          </wp:anchor>
        </w:drawing>
      </w:r>
    </w:p>
    <w:p w:rsidR="00525B20" w:rsidRPr="00021DF9" w:rsidRDefault="00525B20" w:rsidP="00525B20">
      <w:pPr>
        <w:jc w:val="right"/>
        <w:rPr>
          <w:rFonts w:ascii="Arial" w:hAnsi="Arial" w:cs="Arial"/>
          <w:b/>
          <w:sz w:val="56"/>
          <w:szCs w:val="56"/>
          <w:lang w:val="es-ES"/>
        </w:rPr>
      </w:pPr>
      <w:r w:rsidRPr="00021DF9">
        <w:rPr>
          <w:rFonts w:ascii="Arial" w:hAnsi="Arial" w:cs="Arial"/>
          <w:b/>
          <w:sz w:val="56"/>
          <w:szCs w:val="56"/>
          <w:lang w:val="es-ES"/>
        </w:rPr>
        <w:t xml:space="preserve"> </w:t>
      </w:r>
    </w:p>
    <w:p w:rsidR="00A43DF6" w:rsidRDefault="00A43DF6" w:rsidP="00525B20">
      <w:pPr>
        <w:spacing w:after="120" w:line="360" w:lineRule="auto"/>
        <w:jc w:val="center"/>
        <w:rPr>
          <w:rFonts w:ascii="Arial" w:hAnsi="Arial" w:cs="Arial"/>
          <w:b/>
          <w:noProof/>
          <w:sz w:val="56"/>
          <w:szCs w:val="56"/>
          <w:lang w:eastAsia="es-CR"/>
        </w:rPr>
      </w:pPr>
    </w:p>
    <w:p w:rsidR="00525B20" w:rsidRDefault="00525B20" w:rsidP="00525B20">
      <w:pPr>
        <w:spacing w:after="120" w:line="360" w:lineRule="auto"/>
        <w:jc w:val="center"/>
        <w:rPr>
          <w:rFonts w:ascii="Arial" w:hAnsi="Arial" w:cs="Arial"/>
          <w:b/>
          <w:sz w:val="56"/>
          <w:szCs w:val="56"/>
        </w:rPr>
      </w:pPr>
      <w:r>
        <w:rPr>
          <w:rFonts w:ascii="Arial" w:hAnsi="Arial" w:cs="Arial"/>
          <w:b/>
          <w:noProof/>
          <w:sz w:val="56"/>
          <w:szCs w:val="56"/>
          <w:lang w:eastAsia="es-CR"/>
        </w:rPr>
        <w:drawing>
          <wp:inline distT="0" distB="0" distL="0" distR="0">
            <wp:extent cx="2015490" cy="2729230"/>
            <wp:effectExtent l="19050" t="0" r="3810" b="0"/>
            <wp:docPr id="10" name="Imagen 2" descr="C03-22-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03-22-0565"/>
                    <pic:cNvPicPr>
                      <a:picLocks noChangeAspect="1" noChangeArrowheads="1"/>
                    </pic:cNvPicPr>
                  </pic:nvPicPr>
                  <pic:blipFill>
                    <a:blip r:embed="rId8" cstate="print"/>
                    <a:srcRect b="2817"/>
                    <a:stretch>
                      <a:fillRect/>
                    </a:stretch>
                  </pic:blipFill>
                  <pic:spPr bwMode="auto">
                    <a:xfrm>
                      <a:off x="0" y="0"/>
                      <a:ext cx="2015490" cy="2729230"/>
                    </a:xfrm>
                    <a:prstGeom prst="rect">
                      <a:avLst/>
                    </a:prstGeom>
                    <a:noFill/>
                  </pic:spPr>
                </pic:pic>
              </a:graphicData>
            </a:graphic>
          </wp:inline>
        </w:drawing>
      </w:r>
    </w:p>
    <w:p w:rsidR="00525B20" w:rsidRPr="00021DF9" w:rsidRDefault="00525B20" w:rsidP="00525B20">
      <w:pPr>
        <w:spacing w:after="120" w:line="360" w:lineRule="auto"/>
        <w:jc w:val="center"/>
        <w:rPr>
          <w:rFonts w:ascii="Arial" w:hAnsi="Arial" w:cs="Arial"/>
          <w:b/>
          <w:sz w:val="56"/>
          <w:szCs w:val="56"/>
        </w:rPr>
      </w:pPr>
    </w:p>
    <w:p w:rsidR="00525B20" w:rsidRPr="00021DF9" w:rsidRDefault="00525B20" w:rsidP="00525B20">
      <w:pPr>
        <w:spacing w:after="120" w:line="360" w:lineRule="auto"/>
        <w:jc w:val="center"/>
        <w:rPr>
          <w:rFonts w:ascii="Arial" w:hAnsi="Arial" w:cs="Arial"/>
          <w:color w:val="000000"/>
          <w:sz w:val="72"/>
          <w:szCs w:val="72"/>
        </w:rPr>
      </w:pPr>
      <w:r w:rsidRPr="00021DF9">
        <w:rPr>
          <w:rFonts w:ascii="Arial" w:hAnsi="Arial" w:cs="Arial"/>
          <w:color w:val="000000"/>
          <w:sz w:val="72"/>
          <w:szCs w:val="72"/>
        </w:rPr>
        <w:t>Perfil Corporativo</w:t>
      </w:r>
    </w:p>
    <w:p w:rsidR="00525B20" w:rsidRDefault="00525B20" w:rsidP="00525B20">
      <w:pPr>
        <w:spacing w:after="120" w:line="360" w:lineRule="auto"/>
        <w:jc w:val="both"/>
        <w:rPr>
          <w:rFonts w:ascii="Arial" w:hAnsi="Arial" w:cs="Arial"/>
          <w:sz w:val="20"/>
          <w:szCs w:val="20"/>
        </w:rPr>
      </w:pPr>
    </w:p>
    <w:p w:rsidR="00525B20" w:rsidRDefault="00525B20" w:rsidP="00525B20">
      <w:pPr>
        <w:spacing w:after="120" w:line="360" w:lineRule="auto"/>
        <w:jc w:val="both"/>
        <w:rPr>
          <w:rFonts w:ascii="Arial" w:hAnsi="Arial" w:cs="Arial"/>
          <w:sz w:val="20"/>
          <w:szCs w:val="20"/>
        </w:rPr>
      </w:pPr>
    </w:p>
    <w:p w:rsidR="00525B20" w:rsidRDefault="00525B20" w:rsidP="00525B20">
      <w:pPr>
        <w:spacing w:after="120" w:line="360" w:lineRule="auto"/>
        <w:jc w:val="both"/>
        <w:rPr>
          <w:rFonts w:ascii="Arial" w:hAnsi="Arial" w:cs="Arial"/>
          <w:sz w:val="20"/>
          <w:szCs w:val="20"/>
        </w:rPr>
      </w:pPr>
    </w:p>
    <w:p w:rsidR="00525B20" w:rsidRDefault="001E3C5A" w:rsidP="00525B20">
      <w:pPr>
        <w:spacing w:after="120" w:line="360" w:lineRule="auto"/>
        <w:jc w:val="both"/>
        <w:rPr>
          <w:rFonts w:ascii="Arial" w:hAnsi="Arial" w:cs="Arial"/>
          <w:sz w:val="20"/>
          <w:szCs w:val="20"/>
        </w:rPr>
      </w:pPr>
      <w:r>
        <w:rPr>
          <w:rFonts w:ascii="Arial" w:hAnsi="Arial" w:cs="Arial"/>
          <w:noProof/>
          <w:sz w:val="20"/>
          <w:szCs w:val="20"/>
          <w:lang w:eastAsia="es-CR"/>
        </w:rPr>
        <mc:AlternateContent>
          <mc:Choice Requires="wps">
            <w:drawing>
              <wp:anchor distT="0" distB="0" distL="114300" distR="114300" simplePos="0" relativeHeight="251666432" behindDoc="0" locked="0" layoutInCell="1" allowOverlap="1" wp14:anchorId="510670BF" wp14:editId="7F201E6F">
                <wp:simplePos x="0" y="0"/>
                <wp:positionH relativeFrom="margin">
                  <wp:posOffset>0</wp:posOffset>
                </wp:positionH>
                <wp:positionV relativeFrom="paragraph">
                  <wp:posOffset>137795</wp:posOffset>
                </wp:positionV>
                <wp:extent cx="7019925" cy="169545"/>
                <wp:effectExtent l="0" t="0" r="28575" b="40005"/>
                <wp:wrapNone/>
                <wp:docPr id="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9925" cy="169545"/>
                        </a:xfrm>
                        <a:prstGeom prst="rect">
                          <a:avLst/>
                        </a:prstGeom>
                        <a:gradFill rotWithShape="0">
                          <a:gsLst>
                            <a:gs pos="0">
                              <a:schemeClr val="accent3">
                                <a:lumMod val="100000"/>
                                <a:lumOff val="0"/>
                              </a:schemeClr>
                            </a:gs>
                            <a:gs pos="100000">
                              <a:schemeClr val="accent3">
                                <a:lumMod val="74000"/>
                                <a:lumOff val="0"/>
                              </a:schemeClr>
                            </a:gs>
                          </a:gsLst>
                          <a:path path="shape">
                            <a:fillToRect l="50000" t="50000" r="50000" b="50000"/>
                          </a:path>
                        </a:gradFill>
                        <a:ln>
                          <a:noFill/>
                        </a:ln>
                        <a:effectLst>
                          <a:outerShdw dist="28398" dir="3806097" algn="ctr" rotWithShape="0">
                            <a:schemeClr val="accent3">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5DDF2" id="Rectangle 28" o:spid="_x0000_s1026" style="position:absolute;margin-left:0;margin-top:10.85pt;width:552.75pt;height:13.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" fillcolor="#9bbb59 [3206]" stroked="f" strokeweight="0">
                <v:fill color2="#74903b [2374]" focusposition=".5,.5" focussize="" focus="100%" type="gradientRadial"/>
                <v:shadow on="t" color="#4e6128 [1606]" offset="1pt"/>
                <w10:wrap anchorx="margin"/>
              </v:rect>
            </w:pict>
          </mc:Fallback>
        </mc:AlternateContent>
      </w:r>
    </w:p>
    <w:p w:rsidR="00525B20" w:rsidRDefault="00525B20" w:rsidP="00A913DF">
      <w:pPr>
        <w:spacing w:after="120" w:line="360" w:lineRule="auto"/>
        <w:jc w:val="center"/>
        <w:rPr>
          <w:rFonts w:ascii="Arial" w:hAnsi="Arial" w:cs="Arial"/>
          <w:sz w:val="20"/>
          <w:szCs w:val="20"/>
        </w:rPr>
      </w:pPr>
    </w:p>
    <w:p w:rsidR="009343F2" w:rsidRDefault="009343F2" w:rsidP="00525B20">
      <w:pPr>
        <w:spacing w:after="120" w:line="360" w:lineRule="auto"/>
        <w:jc w:val="both"/>
        <w:rPr>
          <w:rFonts w:ascii="Arial" w:hAnsi="Arial" w:cs="Arial"/>
          <w:b/>
          <w:bCs/>
          <w:sz w:val="20"/>
          <w:szCs w:val="20"/>
        </w:rPr>
      </w:pPr>
    </w:p>
    <w:p w:rsidR="00525B20" w:rsidRPr="00F13818" w:rsidRDefault="00525B20" w:rsidP="00525B20">
      <w:pPr>
        <w:spacing w:after="120" w:line="360" w:lineRule="auto"/>
        <w:jc w:val="both"/>
        <w:rPr>
          <w:rFonts w:ascii="Arial" w:hAnsi="Arial" w:cs="Arial"/>
          <w:sz w:val="20"/>
          <w:szCs w:val="20"/>
        </w:rPr>
      </w:pPr>
      <w:r>
        <w:rPr>
          <w:rFonts w:ascii="Arial" w:hAnsi="Arial" w:cs="Arial"/>
          <w:b/>
          <w:bCs/>
          <w:sz w:val="20"/>
          <w:szCs w:val="20"/>
        </w:rPr>
        <w:t>ITCO</w:t>
      </w:r>
      <w:r w:rsidRPr="00021DF9">
        <w:rPr>
          <w:rFonts w:ascii="Arial" w:hAnsi="Arial" w:cs="Arial"/>
          <w:sz w:val="20"/>
          <w:szCs w:val="20"/>
        </w:rPr>
        <w:t xml:space="preserve"> inició sus operaciones en </w:t>
      </w:r>
      <w:r>
        <w:rPr>
          <w:rFonts w:ascii="Arial" w:hAnsi="Arial" w:cs="Arial"/>
          <w:sz w:val="20"/>
          <w:szCs w:val="20"/>
        </w:rPr>
        <w:t>2011</w:t>
      </w:r>
      <w:r w:rsidRPr="00021DF9">
        <w:rPr>
          <w:rFonts w:ascii="Arial" w:hAnsi="Arial" w:cs="Arial"/>
          <w:sz w:val="20"/>
          <w:szCs w:val="20"/>
        </w:rPr>
        <w:t xml:space="preserve">, como respuesta a la creciente necesidad del mundo tecnológico. Hoy en día, se </w:t>
      </w:r>
      <w:r>
        <w:rPr>
          <w:rFonts w:ascii="Arial" w:hAnsi="Arial" w:cs="Arial"/>
          <w:sz w:val="20"/>
          <w:szCs w:val="20"/>
        </w:rPr>
        <w:t>desea</w:t>
      </w:r>
      <w:r w:rsidRPr="00021DF9">
        <w:rPr>
          <w:rFonts w:ascii="Arial" w:hAnsi="Arial" w:cs="Arial"/>
          <w:sz w:val="20"/>
          <w:szCs w:val="20"/>
        </w:rPr>
        <w:t xml:space="preserve"> posiciona</w:t>
      </w:r>
      <w:r>
        <w:rPr>
          <w:rFonts w:ascii="Arial" w:hAnsi="Arial" w:cs="Arial"/>
          <w:sz w:val="20"/>
          <w:szCs w:val="20"/>
        </w:rPr>
        <w:t>rse</w:t>
      </w:r>
      <w:r w:rsidRPr="00021DF9">
        <w:rPr>
          <w:rFonts w:ascii="Arial" w:hAnsi="Arial" w:cs="Arial"/>
          <w:sz w:val="20"/>
          <w:szCs w:val="20"/>
        </w:rPr>
        <w:t xml:space="preserve"> como una empresa visionaria y líder en América</w:t>
      </w:r>
      <w:r w:rsidR="00CF6581">
        <w:rPr>
          <w:rFonts w:ascii="Arial" w:hAnsi="Arial" w:cs="Arial"/>
          <w:sz w:val="20"/>
          <w:szCs w:val="20"/>
        </w:rPr>
        <w:t xml:space="preserve"> </w:t>
      </w:r>
      <w:r w:rsidR="00F13818">
        <w:rPr>
          <w:rFonts w:ascii="Arial" w:hAnsi="Arial" w:cs="Arial"/>
          <w:sz w:val="20"/>
          <w:szCs w:val="20"/>
        </w:rPr>
        <w:t>a</w:t>
      </w:r>
      <w:r w:rsidR="00F13818" w:rsidRPr="00F13818">
        <w:rPr>
          <w:rFonts w:ascii="Arial" w:hAnsi="Arial" w:cs="Arial"/>
          <w:sz w:val="20"/>
          <w:szCs w:val="20"/>
        </w:rPr>
        <w:t xml:space="preserve">poyando a las empresas en áreas administrativas, contables, financieras, estratégicas, </w:t>
      </w:r>
      <w:r w:rsidR="0081056F">
        <w:rPr>
          <w:rFonts w:ascii="Arial" w:hAnsi="Arial" w:cs="Arial"/>
          <w:sz w:val="20"/>
          <w:szCs w:val="20"/>
        </w:rPr>
        <w:t xml:space="preserve">procesos </w:t>
      </w:r>
      <w:r w:rsidR="00F13818" w:rsidRPr="00F13818">
        <w:rPr>
          <w:rFonts w:ascii="Arial" w:hAnsi="Arial" w:cs="Arial"/>
          <w:sz w:val="20"/>
          <w:szCs w:val="20"/>
        </w:rPr>
        <w:t>entre otras, para agregar valor a nuestros clientes</w:t>
      </w:r>
      <w:r w:rsidR="00F13818">
        <w:rPr>
          <w:rFonts w:ascii="Arial" w:hAnsi="Arial" w:cs="Arial"/>
          <w:sz w:val="20"/>
          <w:szCs w:val="20"/>
        </w:rPr>
        <w:t>.</w:t>
      </w:r>
    </w:p>
    <w:p w:rsidR="00AF7F5F" w:rsidRDefault="00525B20" w:rsidP="0081056F">
      <w:pPr>
        <w:spacing w:line="360" w:lineRule="auto"/>
        <w:jc w:val="both"/>
        <w:rPr>
          <w:rFonts w:ascii="Arial" w:hAnsi="Arial" w:cs="Arial"/>
          <w:sz w:val="20"/>
          <w:szCs w:val="20"/>
        </w:rPr>
      </w:pPr>
      <w:r w:rsidRPr="00B474B9">
        <w:rPr>
          <w:rFonts w:ascii="Arial" w:hAnsi="Arial" w:cs="Arial"/>
          <w:sz w:val="20"/>
          <w:szCs w:val="20"/>
        </w:rPr>
        <w:t xml:space="preserve">Nuestra </w:t>
      </w:r>
      <w:r w:rsidRPr="00021DF9">
        <w:rPr>
          <w:rFonts w:ascii="Arial" w:hAnsi="Arial" w:cs="Arial"/>
          <w:b/>
          <w:sz w:val="20"/>
          <w:szCs w:val="20"/>
        </w:rPr>
        <w:t>misión</w:t>
      </w:r>
      <w:r w:rsidRPr="00B474B9">
        <w:rPr>
          <w:rFonts w:ascii="Arial" w:hAnsi="Arial" w:cs="Arial"/>
          <w:sz w:val="20"/>
          <w:szCs w:val="20"/>
        </w:rPr>
        <w:t xml:space="preserve"> </w:t>
      </w:r>
      <w:r w:rsidR="00803B88">
        <w:rPr>
          <w:rFonts w:ascii="Arial" w:hAnsi="Arial" w:cs="Arial"/>
          <w:sz w:val="20"/>
          <w:szCs w:val="20"/>
        </w:rPr>
        <w:t>es la de b</w:t>
      </w:r>
      <w:r w:rsidR="00803B88" w:rsidRPr="00803B88">
        <w:rPr>
          <w:rFonts w:ascii="Arial" w:hAnsi="Arial" w:cs="Arial"/>
          <w:sz w:val="20"/>
          <w:szCs w:val="20"/>
        </w:rPr>
        <w:t xml:space="preserve">rindar a nuestros clientes servicios y soluciones tecnológicas adaptadas a sus necesidades y </w:t>
      </w:r>
      <w:r w:rsidR="00D010BF">
        <w:rPr>
          <w:rFonts w:ascii="Arial" w:hAnsi="Arial" w:cs="Arial"/>
          <w:sz w:val="20"/>
          <w:szCs w:val="20"/>
        </w:rPr>
        <w:t>brindar</w:t>
      </w:r>
      <w:r w:rsidR="00803B88" w:rsidRPr="00803B88">
        <w:rPr>
          <w:rFonts w:ascii="Arial" w:hAnsi="Arial" w:cs="Arial"/>
          <w:sz w:val="20"/>
          <w:szCs w:val="20"/>
        </w:rPr>
        <w:t xml:space="preserve"> personal técnico capacitado, que le permita hacer crecer su negocio y ser un fuerte competidor en su línea de negocio, utilizando las mejoras practicas, en todos los niveles de nuestra empresa</w:t>
      </w:r>
      <w:r w:rsidR="00803B88">
        <w:rPr>
          <w:rFonts w:ascii="Arial" w:hAnsi="Arial" w:cs="Arial"/>
          <w:sz w:val="20"/>
          <w:szCs w:val="20"/>
        </w:rPr>
        <w:t>.</w:t>
      </w:r>
      <w:r w:rsidR="00AF7F5F">
        <w:rPr>
          <w:rFonts w:ascii="Arial" w:hAnsi="Arial" w:cs="Arial"/>
          <w:sz w:val="20"/>
          <w:szCs w:val="20"/>
        </w:rPr>
        <w:t xml:space="preserve"> </w:t>
      </w:r>
      <w:r w:rsidRPr="00B474B9">
        <w:rPr>
          <w:rFonts w:ascii="Arial" w:hAnsi="Arial" w:cs="Arial"/>
          <w:sz w:val="20"/>
          <w:szCs w:val="20"/>
        </w:rPr>
        <w:t xml:space="preserve">Esta misión nos ha permitido </w:t>
      </w:r>
      <w:r>
        <w:rPr>
          <w:rFonts w:ascii="Arial" w:hAnsi="Arial" w:cs="Arial"/>
          <w:sz w:val="20"/>
          <w:szCs w:val="20"/>
        </w:rPr>
        <w:t>ejecutar</w:t>
      </w:r>
      <w:r w:rsidRPr="00B474B9">
        <w:rPr>
          <w:rFonts w:ascii="Arial" w:hAnsi="Arial" w:cs="Arial"/>
          <w:sz w:val="20"/>
          <w:szCs w:val="20"/>
        </w:rPr>
        <w:t xml:space="preserve"> proyectos co</w:t>
      </w:r>
      <w:r>
        <w:rPr>
          <w:rFonts w:ascii="Arial" w:hAnsi="Arial" w:cs="Arial"/>
          <w:sz w:val="20"/>
          <w:szCs w:val="20"/>
        </w:rPr>
        <w:t>n éxito en el área financiera</w:t>
      </w:r>
      <w:r w:rsidR="00AF7F5F">
        <w:rPr>
          <w:rFonts w:ascii="Arial" w:hAnsi="Arial" w:cs="Arial"/>
          <w:sz w:val="20"/>
          <w:szCs w:val="20"/>
        </w:rPr>
        <w:t>.</w:t>
      </w:r>
    </w:p>
    <w:p w:rsidR="00803B88" w:rsidRDefault="00803B88" w:rsidP="00525B20">
      <w:pPr>
        <w:spacing w:line="300" w:lineRule="auto"/>
        <w:jc w:val="both"/>
        <w:rPr>
          <w:rFonts w:ascii="Arial" w:hAnsi="Arial" w:cs="Arial"/>
          <w:sz w:val="20"/>
          <w:szCs w:val="20"/>
        </w:rPr>
      </w:pPr>
    </w:p>
    <w:p w:rsidR="00525B20" w:rsidRPr="00B474B9" w:rsidRDefault="00525B20" w:rsidP="00525B20">
      <w:pPr>
        <w:spacing w:line="300" w:lineRule="auto"/>
        <w:jc w:val="both"/>
        <w:rPr>
          <w:rFonts w:ascii="Arial" w:hAnsi="Arial" w:cs="Arial"/>
          <w:sz w:val="20"/>
          <w:szCs w:val="20"/>
        </w:rPr>
      </w:pPr>
      <w:r w:rsidRPr="00B474B9">
        <w:rPr>
          <w:rFonts w:ascii="Arial" w:hAnsi="Arial" w:cs="Arial"/>
          <w:sz w:val="20"/>
          <w:szCs w:val="20"/>
        </w:rPr>
        <w:t xml:space="preserve">Nuestra filosofía se basa en la flexibilidad de nuestros productos y servicios que </w:t>
      </w:r>
      <w:proofErr w:type="gramStart"/>
      <w:r>
        <w:rPr>
          <w:rFonts w:ascii="Arial" w:hAnsi="Arial" w:cs="Arial"/>
          <w:sz w:val="20"/>
          <w:szCs w:val="20"/>
        </w:rPr>
        <w:t>le</w:t>
      </w:r>
      <w:proofErr w:type="gramEnd"/>
      <w:r>
        <w:rPr>
          <w:rFonts w:ascii="Arial" w:hAnsi="Arial" w:cs="Arial"/>
          <w:sz w:val="20"/>
          <w:szCs w:val="20"/>
        </w:rPr>
        <w:t xml:space="preserve"> permita</w:t>
      </w:r>
      <w:r w:rsidRPr="00B474B9">
        <w:rPr>
          <w:rFonts w:ascii="Arial" w:hAnsi="Arial" w:cs="Arial"/>
          <w:sz w:val="20"/>
          <w:szCs w:val="20"/>
        </w:rPr>
        <w:t xml:space="preserve">n a nuestros clientes crecer con las necesidades de su </w:t>
      </w:r>
      <w:r>
        <w:rPr>
          <w:rFonts w:ascii="Arial" w:hAnsi="Arial" w:cs="Arial"/>
          <w:sz w:val="20"/>
          <w:szCs w:val="20"/>
        </w:rPr>
        <w:t xml:space="preserve">entorno. </w:t>
      </w:r>
    </w:p>
    <w:p w:rsidR="00525B20" w:rsidRPr="00B474B9" w:rsidRDefault="00525B20" w:rsidP="00525B20">
      <w:pPr>
        <w:spacing w:line="300" w:lineRule="auto"/>
        <w:jc w:val="both"/>
        <w:rPr>
          <w:rFonts w:ascii="Arial" w:hAnsi="Arial" w:cs="Arial"/>
          <w:sz w:val="20"/>
          <w:szCs w:val="20"/>
        </w:rPr>
      </w:pPr>
    </w:p>
    <w:p w:rsidR="00525B20" w:rsidRPr="00B86F40" w:rsidRDefault="00525B20" w:rsidP="00B86F40">
      <w:pPr>
        <w:keepNext/>
        <w:spacing w:line="300" w:lineRule="auto"/>
        <w:ind w:left="66"/>
        <w:jc w:val="both"/>
        <w:outlineLvl w:val="1"/>
        <w:rPr>
          <w:rFonts w:ascii="Arial" w:hAnsi="Arial" w:cs="Arial"/>
          <w:b/>
          <w:bCs/>
          <w:i/>
          <w:iCs/>
          <w:sz w:val="22"/>
          <w:szCs w:val="22"/>
        </w:rPr>
      </w:pPr>
      <w:r w:rsidRPr="00B86F40">
        <w:rPr>
          <w:rFonts w:ascii="Arial" w:hAnsi="Arial" w:cs="Arial"/>
          <w:b/>
          <w:bCs/>
          <w:i/>
          <w:iCs/>
          <w:sz w:val="22"/>
          <w:szCs w:val="22"/>
        </w:rPr>
        <w:t>Nuestras Fortalezas</w:t>
      </w:r>
    </w:p>
    <w:p w:rsidR="00525B20" w:rsidRPr="005F16A5" w:rsidRDefault="00525B20" w:rsidP="00525B20">
      <w:pPr>
        <w:spacing w:line="300" w:lineRule="auto"/>
        <w:jc w:val="both"/>
        <w:rPr>
          <w:rFonts w:ascii="Arial" w:hAnsi="Arial" w:cs="Arial"/>
          <w:b/>
          <w:bCs/>
          <w:iCs/>
          <w:sz w:val="20"/>
          <w:szCs w:val="20"/>
        </w:rPr>
      </w:pPr>
    </w:p>
    <w:p w:rsidR="000421D4" w:rsidRPr="00803B88" w:rsidRDefault="00525B20" w:rsidP="00803B88">
      <w:pPr>
        <w:pStyle w:val="Prrafodelista"/>
        <w:numPr>
          <w:ilvl w:val="0"/>
          <w:numId w:val="10"/>
        </w:numPr>
        <w:tabs>
          <w:tab w:val="num" w:pos="720"/>
        </w:tabs>
        <w:spacing w:line="300" w:lineRule="auto"/>
        <w:jc w:val="both"/>
        <w:rPr>
          <w:rFonts w:ascii="Arial" w:hAnsi="Arial" w:cs="Arial"/>
          <w:bCs/>
          <w:iCs/>
          <w:sz w:val="20"/>
          <w:szCs w:val="20"/>
        </w:rPr>
      </w:pPr>
      <w:r>
        <w:rPr>
          <w:noProof/>
          <w:lang w:eastAsia="es-CR"/>
        </w:rPr>
        <w:drawing>
          <wp:anchor distT="0" distB="0" distL="114300" distR="114300" simplePos="0" relativeHeight="251662336" behindDoc="1" locked="0" layoutInCell="1" allowOverlap="1" wp14:anchorId="1492D182" wp14:editId="5F7C1FBF">
            <wp:simplePos x="0" y="0"/>
            <wp:positionH relativeFrom="column">
              <wp:posOffset>114300</wp:posOffset>
            </wp:positionH>
            <wp:positionV relativeFrom="paragraph">
              <wp:posOffset>42545</wp:posOffset>
            </wp:positionV>
            <wp:extent cx="1252855" cy="1854835"/>
            <wp:effectExtent l="19050" t="0" r="4445" b="0"/>
            <wp:wrapNone/>
            <wp:docPr id="16" name="Imagen 16" descr="C03-22-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03-22-0653"/>
                    <pic:cNvPicPr>
                      <a:picLocks noChangeAspect="1" noChangeArrowheads="1"/>
                    </pic:cNvPicPr>
                  </pic:nvPicPr>
                  <pic:blipFill>
                    <a:blip r:embed="rId9" cstate="print"/>
                    <a:srcRect b="2557"/>
                    <a:stretch>
                      <a:fillRect/>
                    </a:stretch>
                  </pic:blipFill>
                  <pic:spPr bwMode="auto">
                    <a:xfrm>
                      <a:off x="0" y="0"/>
                      <a:ext cx="1252855" cy="1854835"/>
                    </a:xfrm>
                    <a:prstGeom prst="rect">
                      <a:avLst/>
                    </a:prstGeom>
                    <a:noFill/>
                    <a:ln w="9525">
                      <a:noFill/>
                      <a:miter lim="800000"/>
                      <a:headEnd/>
                      <a:tailEnd/>
                    </a:ln>
                  </pic:spPr>
                </pic:pic>
              </a:graphicData>
            </a:graphic>
          </wp:anchor>
        </w:drawing>
      </w:r>
      <w:r w:rsidR="00803B88">
        <w:rPr>
          <w:rFonts w:ascii="Arial" w:hAnsi="Arial" w:cs="Arial"/>
          <w:bCs/>
          <w:iCs/>
          <w:sz w:val="20"/>
          <w:szCs w:val="20"/>
        </w:rPr>
        <w:t xml:space="preserve"> </w:t>
      </w:r>
      <w:r w:rsidR="00803B88" w:rsidRPr="00803B88">
        <w:rPr>
          <w:rFonts w:ascii="Arial" w:hAnsi="Arial" w:cs="Arial"/>
          <w:bCs/>
          <w:iCs/>
          <w:sz w:val="20"/>
          <w:szCs w:val="20"/>
        </w:rPr>
        <w:t>Amplia experiencia en el sector financiero</w:t>
      </w:r>
      <w:r w:rsidR="00803B88">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 xml:space="preserve"> Mejoramiento </w:t>
      </w:r>
      <w:proofErr w:type="gramStart"/>
      <w:r w:rsidRPr="00803B88">
        <w:rPr>
          <w:rFonts w:ascii="Arial" w:hAnsi="Arial" w:cs="Arial"/>
          <w:bCs/>
          <w:iCs/>
          <w:sz w:val="20"/>
          <w:szCs w:val="20"/>
        </w:rPr>
        <w:t>continuo</w:t>
      </w:r>
      <w:proofErr w:type="gramEnd"/>
      <w:r w:rsidRPr="00803B88">
        <w:rPr>
          <w:rFonts w:ascii="Arial" w:hAnsi="Arial" w:cs="Arial"/>
          <w:bCs/>
          <w:iCs/>
          <w:sz w:val="20"/>
          <w:szCs w:val="20"/>
        </w:rPr>
        <w:t xml:space="preserve"> en productos y servicios</w:t>
      </w:r>
      <w:r>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 xml:space="preserve"> Personal altamente calificado</w:t>
      </w:r>
      <w:r>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 xml:space="preserve"> Aliados comerciales con presencia mundial</w:t>
      </w:r>
      <w:r>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 xml:space="preserve"> Implementación de proyectos</w:t>
      </w:r>
      <w:r>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 xml:space="preserve"> Disminución en los costos de operación</w:t>
      </w:r>
      <w:r>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 xml:space="preserve"> Rápido retorno de la inversión</w:t>
      </w:r>
      <w:r>
        <w:rPr>
          <w:rFonts w:ascii="Arial" w:hAnsi="Arial" w:cs="Arial"/>
          <w:bCs/>
          <w:iCs/>
          <w:sz w:val="20"/>
          <w:szCs w:val="20"/>
        </w:rPr>
        <w:t>.</w:t>
      </w:r>
      <w:r w:rsidRPr="00803B88">
        <w:rPr>
          <w:rFonts w:ascii="Arial" w:hAnsi="Arial" w:cs="Arial"/>
          <w:bCs/>
          <w:iCs/>
          <w:sz w:val="20"/>
          <w:szCs w:val="20"/>
        </w:rPr>
        <w:t xml:space="preserve"> </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 xml:space="preserve"> Garantía en todos nuestros productos y servicios</w:t>
      </w:r>
      <w:r>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Pr>
          <w:rFonts w:ascii="Arial" w:hAnsi="Arial" w:cs="Arial"/>
          <w:bCs/>
          <w:iCs/>
          <w:sz w:val="20"/>
          <w:szCs w:val="20"/>
        </w:rPr>
        <w:t xml:space="preserve"> Soporte integral.</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Atención Personalizada</w:t>
      </w:r>
      <w:r>
        <w:rPr>
          <w:rFonts w:ascii="Arial" w:hAnsi="Arial" w:cs="Arial"/>
          <w:bCs/>
          <w:iCs/>
          <w:sz w:val="20"/>
          <w:szCs w:val="20"/>
        </w:rPr>
        <w:t>.</w:t>
      </w:r>
    </w:p>
    <w:p w:rsidR="000421D4" w:rsidRPr="00803B88" w:rsidRDefault="00803B88" w:rsidP="00803B88">
      <w:pPr>
        <w:numPr>
          <w:ilvl w:val="0"/>
          <w:numId w:val="10"/>
        </w:numPr>
        <w:spacing w:line="300" w:lineRule="auto"/>
        <w:jc w:val="both"/>
        <w:rPr>
          <w:rFonts w:ascii="Arial" w:hAnsi="Arial" w:cs="Arial"/>
          <w:bCs/>
          <w:iCs/>
          <w:sz w:val="20"/>
          <w:szCs w:val="20"/>
        </w:rPr>
      </w:pPr>
      <w:r w:rsidRPr="00803B88">
        <w:rPr>
          <w:rFonts w:ascii="Arial" w:hAnsi="Arial" w:cs="Arial"/>
          <w:bCs/>
          <w:iCs/>
          <w:sz w:val="20"/>
          <w:szCs w:val="20"/>
        </w:rPr>
        <w:t>Acompañamiento en el proceso Implementación</w:t>
      </w:r>
      <w:r>
        <w:rPr>
          <w:rFonts w:ascii="Arial" w:hAnsi="Arial" w:cs="Arial"/>
          <w:bCs/>
          <w:iCs/>
          <w:sz w:val="20"/>
          <w:szCs w:val="20"/>
        </w:rPr>
        <w:t>.</w:t>
      </w:r>
    </w:p>
    <w:p w:rsidR="00FA162A" w:rsidRDefault="00FA162A" w:rsidP="00525B20">
      <w:pPr>
        <w:spacing w:line="300" w:lineRule="auto"/>
        <w:jc w:val="both"/>
        <w:rPr>
          <w:rFonts w:ascii="Arial" w:hAnsi="Arial" w:cs="Arial"/>
          <w:bCs/>
          <w:iCs/>
          <w:sz w:val="20"/>
          <w:szCs w:val="20"/>
        </w:rPr>
      </w:pPr>
    </w:p>
    <w:p w:rsidR="00525B20" w:rsidRPr="00B86F40" w:rsidRDefault="00A75E2C" w:rsidP="00B86F40">
      <w:pPr>
        <w:keepNext/>
        <w:spacing w:line="300" w:lineRule="auto"/>
        <w:ind w:left="66"/>
        <w:jc w:val="both"/>
        <w:outlineLvl w:val="1"/>
        <w:rPr>
          <w:rFonts w:ascii="Arial" w:hAnsi="Arial" w:cs="Arial"/>
          <w:b/>
          <w:bCs/>
          <w:i/>
          <w:iCs/>
          <w:sz w:val="22"/>
          <w:szCs w:val="22"/>
        </w:rPr>
      </w:pPr>
      <w:r w:rsidRPr="00B86F40">
        <w:rPr>
          <w:rFonts w:ascii="Arial" w:hAnsi="Arial" w:cs="Arial"/>
          <w:b/>
          <w:bCs/>
          <w:i/>
          <w:iCs/>
          <w:noProof/>
          <w:sz w:val="22"/>
          <w:szCs w:val="22"/>
          <w:lang w:eastAsia="es-CR"/>
        </w:rPr>
        <w:drawing>
          <wp:anchor distT="0" distB="0" distL="114300" distR="114300" simplePos="0" relativeHeight="251663360" behindDoc="1" locked="0" layoutInCell="1" allowOverlap="1" wp14:anchorId="56B13E1D" wp14:editId="68A8D059">
            <wp:simplePos x="0" y="0"/>
            <wp:positionH relativeFrom="column">
              <wp:posOffset>4478020</wp:posOffset>
            </wp:positionH>
            <wp:positionV relativeFrom="paragraph">
              <wp:posOffset>92710</wp:posOffset>
            </wp:positionV>
            <wp:extent cx="1602105" cy="1854200"/>
            <wp:effectExtent l="19050" t="0" r="0" b="0"/>
            <wp:wrapSquare wrapText="bothSides"/>
            <wp:docPr id="17" name="Imagen 17" descr="C03-2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03-22-0559"/>
                    <pic:cNvPicPr>
                      <a:picLocks noChangeAspect="1" noChangeArrowheads="1"/>
                    </pic:cNvPicPr>
                  </pic:nvPicPr>
                  <pic:blipFill>
                    <a:blip r:embed="rId10" cstate="print"/>
                    <a:srcRect b="3313"/>
                    <a:stretch>
                      <a:fillRect/>
                    </a:stretch>
                  </pic:blipFill>
                  <pic:spPr bwMode="auto">
                    <a:xfrm>
                      <a:off x="0" y="0"/>
                      <a:ext cx="1602105" cy="1854200"/>
                    </a:xfrm>
                    <a:prstGeom prst="rect">
                      <a:avLst/>
                    </a:prstGeom>
                    <a:noFill/>
                    <a:ln w="9525">
                      <a:noFill/>
                      <a:miter lim="800000"/>
                      <a:headEnd/>
                      <a:tailEnd/>
                    </a:ln>
                  </pic:spPr>
                </pic:pic>
              </a:graphicData>
            </a:graphic>
          </wp:anchor>
        </w:drawing>
      </w:r>
      <w:r w:rsidR="00525B20" w:rsidRPr="00B86F40">
        <w:rPr>
          <w:rFonts w:ascii="Arial" w:hAnsi="Arial" w:cs="Arial"/>
          <w:b/>
          <w:bCs/>
          <w:i/>
          <w:iCs/>
          <w:sz w:val="22"/>
          <w:szCs w:val="22"/>
        </w:rPr>
        <w:t>Recurso Humano</w:t>
      </w:r>
    </w:p>
    <w:p w:rsidR="00525B20" w:rsidRPr="00821AA4" w:rsidRDefault="00A22233" w:rsidP="00525B20">
      <w:pPr>
        <w:spacing w:line="300" w:lineRule="auto"/>
        <w:jc w:val="both"/>
        <w:rPr>
          <w:rFonts w:ascii="Arial" w:hAnsi="Arial" w:cs="Arial"/>
          <w:b/>
          <w:bCs/>
          <w:iCs/>
          <w:sz w:val="20"/>
          <w:szCs w:val="20"/>
        </w:rPr>
      </w:pPr>
      <w:r>
        <w:rPr>
          <w:rFonts w:ascii="Arial" w:hAnsi="Arial" w:cs="Arial"/>
          <w:bCs/>
          <w:iCs/>
          <w:noProof/>
          <w:sz w:val="20"/>
          <w:szCs w:val="20"/>
          <w:lang w:eastAsia="es-CR"/>
        </w:rPr>
        <mc:AlternateContent>
          <mc:Choice Requires="wps">
            <w:drawing>
              <wp:anchor distT="0" distB="0" distL="114300" distR="114300" simplePos="0" relativeHeight="251671552" behindDoc="0" locked="0" layoutInCell="1" allowOverlap="1">
                <wp:simplePos x="0" y="0"/>
                <wp:positionH relativeFrom="column">
                  <wp:posOffset>17145</wp:posOffset>
                </wp:positionH>
                <wp:positionV relativeFrom="paragraph">
                  <wp:posOffset>153671</wp:posOffset>
                </wp:positionV>
                <wp:extent cx="4267200" cy="1524000"/>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52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162A" w:rsidRPr="00B474B9" w:rsidRDefault="00FA162A" w:rsidP="00AF0108">
                            <w:pPr>
                              <w:spacing w:line="360" w:lineRule="auto"/>
                              <w:jc w:val="both"/>
                              <w:rPr>
                                <w:rFonts w:ascii="Arial" w:hAnsi="Arial" w:cs="Arial"/>
                                <w:bCs/>
                                <w:iCs/>
                                <w:sz w:val="20"/>
                                <w:szCs w:val="20"/>
                              </w:rPr>
                            </w:pPr>
                            <w:r>
                              <w:rPr>
                                <w:rFonts w:ascii="Arial" w:hAnsi="Arial" w:cs="Arial"/>
                                <w:b/>
                                <w:bCs/>
                                <w:iCs/>
                                <w:sz w:val="20"/>
                                <w:szCs w:val="20"/>
                              </w:rPr>
                              <w:t>ITCO</w:t>
                            </w:r>
                            <w:r>
                              <w:rPr>
                                <w:rFonts w:ascii="Arial" w:hAnsi="Arial" w:cs="Arial"/>
                                <w:bCs/>
                                <w:iCs/>
                                <w:sz w:val="20"/>
                                <w:szCs w:val="20"/>
                              </w:rPr>
                              <w:t xml:space="preserve"> cuenta con p</w:t>
                            </w:r>
                            <w:r w:rsidRPr="00B474B9">
                              <w:rPr>
                                <w:rFonts w:ascii="Arial" w:hAnsi="Arial" w:cs="Arial"/>
                                <w:bCs/>
                                <w:iCs/>
                                <w:sz w:val="20"/>
                                <w:szCs w:val="20"/>
                              </w:rPr>
                              <w:t xml:space="preserve">ersonal multidisciplinario que incluye </w:t>
                            </w:r>
                            <w:r>
                              <w:rPr>
                                <w:rFonts w:ascii="Arial" w:hAnsi="Arial" w:cs="Arial"/>
                                <w:bCs/>
                                <w:iCs/>
                                <w:sz w:val="20"/>
                                <w:szCs w:val="20"/>
                              </w:rPr>
                              <w:t xml:space="preserve">profesionales especialistas en </w:t>
                            </w:r>
                            <w:r w:rsidRPr="00B474B9">
                              <w:rPr>
                                <w:rFonts w:ascii="Arial" w:hAnsi="Arial" w:cs="Arial"/>
                                <w:bCs/>
                                <w:iCs/>
                                <w:sz w:val="20"/>
                                <w:szCs w:val="20"/>
                              </w:rPr>
                              <w:t xml:space="preserve"> </w:t>
                            </w:r>
                            <w:r w:rsidRPr="00B474B9">
                              <w:rPr>
                                <w:rFonts w:ascii="Arial" w:hAnsi="Arial" w:cs="Arial"/>
                                <w:sz w:val="20"/>
                                <w:szCs w:val="20"/>
                              </w:rPr>
                              <w:t>Consultoría</w:t>
                            </w:r>
                            <w:r>
                              <w:rPr>
                                <w:rFonts w:ascii="Arial" w:hAnsi="Arial" w:cs="Arial"/>
                                <w:sz w:val="20"/>
                                <w:szCs w:val="20"/>
                              </w:rPr>
                              <w:t>, A</w:t>
                            </w:r>
                            <w:r w:rsidRPr="00B474B9">
                              <w:rPr>
                                <w:rFonts w:ascii="Arial" w:hAnsi="Arial" w:cs="Arial"/>
                                <w:sz w:val="20"/>
                                <w:szCs w:val="20"/>
                              </w:rPr>
                              <w:t xml:space="preserve">dministración de Negocios, </w:t>
                            </w:r>
                            <w:r w:rsidR="00A43DF6">
                              <w:rPr>
                                <w:rFonts w:ascii="Arial" w:hAnsi="Arial" w:cs="Arial"/>
                                <w:sz w:val="20"/>
                                <w:szCs w:val="20"/>
                              </w:rPr>
                              <w:t>Auditoría</w:t>
                            </w:r>
                            <w:r w:rsidRPr="00B474B9">
                              <w:rPr>
                                <w:rFonts w:ascii="Arial" w:hAnsi="Arial" w:cs="Arial"/>
                                <w:sz w:val="20"/>
                                <w:szCs w:val="20"/>
                              </w:rPr>
                              <w:t xml:space="preserve">, Banca, Finanzas, </w:t>
                            </w:r>
                            <w:r w:rsidR="0081056F">
                              <w:rPr>
                                <w:rFonts w:ascii="Arial" w:hAnsi="Arial" w:cs="Arial"/>
                                <w:sz w:val="20"/>
                                <w:szCs w:val="20"/>
                              </w:rPr>
                              <w:t>Proyectos,</w:t>
                            </w:r>
                            <w:r>
                              <w:rPr>
                                <w:rFonts w:ascii="Arial" w:hAnsi="Arial" w:cs="Arial"/>
                                <w:sz w:val="20"/>
                                <w:szCs w:val="20"/>
                              </w:rPr>
                              <w:t xml:space="preserve"> </w:t>
                            </w:r>
                            <w:r w:rsidR="0081056F">
                              <w:rPr>
                                <w:rFonts w:ascii="Arial" w:hAnsi="Arial" w:cs="Arial"/>
                                <w:sz w:val="20"/>
                                <w:szCs w:val="20"/>
                              </w:rPr>
                              <w:t>Desarrollo de Sistemas y Procesos</w:t>
                            </w:r>
                            <w:r w:rsidRPr="00B474B9">
                              <w:rPr>
                                <w:rFonts w:ascii="Arial" w:hAnsi="Arial" w:cs="Arial"/>
                                <w:bCs/>
                                <w:iCs/>
                                <w:sz w:val="20"/>
                                <w:szCs w:val="20"/>
                              </w:rPr>
                              <w:t xml:space="preserve"> lo cual nos permite brindar </w:t>
                            </w:r>
                            <w:r>
                              <w:rPr>
                                <w:rFonts w:ascii="Arial" w:hAnsi="Arial" w:cs="Arial"/>
                                <w:bCs/>
                                <w:iCs/>
                                <w:sz w:val="20"/>
                                <w:szCs w:val="20"/>
                              </w:rPr>
                              <w:t xml:space="preserve">un excelente </w:t>
                            </w:r>
                            <w:r w:rsidRPr="00B474B9">
                              <w:rPr>
                                <w:rFonts w:ascii="Arial" w:hAnsi="Arial" w:cs="Arial"/>
                                <w:bCs/>
                                <w:iCs/>
                                <w:sz w:val="20"/>
                                <w:szCs w:val="20"/>
                              </w:rPr>
                              <w:t>asesoramiento a nuestros clientes en los procesos de diseño, desarrollo</w:t>
                            </w:r>
                            <w:r>
                              <w:rPr>
                                <w:rFonts w:ascii="Arial" w:hAnsi="Arial" w:cs="Arial"/>
                                <w:bCs/>
                                <w:iCs/>
                                <w:sz w:val="20"/>
                                <w:szCs w:val="20"/>
                              </w:rPr>
                              <w:t>,</w:t>
                            </w:r>
                            <w:r w:rsidRPr="00B474B9">
                              <w:rPr>
                                <w:rFonts w:ascii="Arial" w:hAnsi="Arial" w:cs="Arial"/>
                                <w:bCs/>
                                <w:iCs/>
                                <w:sz w:val="20"/>
                                <w:szCs w:val="20"/>
                              </w:rPr>
                              <w:t xml:space="preserve"> implementación </w:t>
                            </w:r>
                            <w:r>
                              <w:rPr>
                                <w:rFonts w:ascii="Arial" w:hAnsi="Arial" w:cs="Arial"/>
                                <w:bCs/>
                                <w:iCs/>
                                <w:sz w:val="20"/>
                                <w:szCs w:val="20"/>
                              </w:rPr>
                              <w:t xml:space="preserve">y post-implementación </w:t>
                            </w:r>
                            <w:r w:rsidRPr="00B474B9">
                              <w:rPr>
                                <w:rFonts w:ascii="Arial" w:hAnsi="Arial" w:cs="Arial"/>
                                <w:bCs/>
                                <w:iCs/>
                                <w:sz w:val="20"/>
                                <w:szCs w:val="20"/>
                              </w:rPr>
                              <w:t>de las soluciones que reflejan las mejores prácticas</w:t>
                            </w:r>
                            <w:r>
                              <w:rPr>
                                <w:rFonts w:ascii="Arial" w:hAnsi="Arial" w:cs="Arial"/>
                                <w:bCs/>
                                <w:iCs/>
                                <w:sz w:val="20"/>
                                <w:szCs w:val="20"/>
                              </w:rPr>
                              <w:t xml:space="preserve"> </w:t>
                            </w:r>
                            <w:r w:rsidRPr="00B474B9">
                              <w:rPr>
                                <w:rFonts w:ascii="Arial" w:hAnsi="Arial" w:cs="Arial"/>
                                <w:bCs/>
                                <w:iCs/>
                                <w:sz w:val="20"/>
                                <w:szCs w:val="20"/>
                              </w:rPr>
                              <w:t>del negocio.</w:t>
                            </w:r>
                          </w:p>
                          <w:p w:rsidR="00FA162A" w:rsidRDefault="00FA162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6" type="#_x0000_t202" style="position:absolute;left:0;text-align:left;margin-left:1.35pt;margin-top:12.1pt;width:336pt;height:12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" stroked="f">
                <v:textbox>
                  <w:txbxContent>
                    <w:p w:rsidR="00FA162A" w:rsidRPr="00B474B9" w:rsidRDefault="00FA162A" w:rsidP="00AF0108">
                      <w:pPr>
                        <w:spacing w:line="360" w:lineRule="auto"/>
                        <w:jc w:val="both"/>
                        <w:rPr>
                          <w:rFonts w:ascii="Arial" w:hAnsi="Arial" w:cs="Arial"/>
                          <w:bCs/>
                          <w:iCs/>
                          <w:sz w:val="20"/>
                          <w:szCs w:val="20"/>
                        </w:rPr>
                      </w:pPr>
                      <w:r>
                        <w:rPr>
                          <w:rFonts w:ascii="Arial" w:hAnsi="Arial" w:cs="Arial"/>
                          <w:b/>
                          <w:bCs/>
                          <w:iCs/>
                          <w:sz w:val="20"/>
                          <w:szCs w:val="20"/>
                        </w:rPr>
                        <w:t>ITCO</w:t>
                      </w:r>
                      <w:r>
                        <w:rPr>
                          <w:rFonts w:ascii="Arial" w:hAnsi="Arial" w:cs="Arial"/>
                          <w:bCs/>
                          <w:iCs/>
                          <w:sz w:val="20"/>
                          <w:szCs w:val="20"/>
                        </w:rPr>
                        <w:t xml:space="preserve"> cuenta con p</w:t>
                      </w:r>
                      <w:r w:rsidRPr="00B474B9">
                        <w:rPr>
                          <w:rFonts w:ascii="Arial" w:hAnsi="Arial" w:cs="Arial"/>
                          <w:bCs/>
                          <w:iCs/>
                          <w:sz w:val="20"/>
                          <w:szCs w:val="20"/>
                        </w:rPr>
                        <w:t xml:space="preserve">ersonal multidisciplinario que incluye </w:t>
                      </w:r>
                      <w:r>
                        <w:rPr>
                          <w:rFonts w:ascii="Arial" w:hAnsi="Arial" w:cs="Arial"/>
                          <w:bCs/>
                          <w:iCs/>
                          <w:sz w:val="20"/>
                          <w:szCs w:val="20"/>
                        </w:rPr>
                        <w:t xml:space="preserve">profesionales especialistas en </w:t>
                      </w:r>
                      <w:r w:rsidRPr="00B474B9">
                        <w:rPr>
                          <w:rFonts w:ascii="Arial" w:hAnsi="Arial" w:cs="Arial"/>
                          <w:bCs/>
                          <w:iCs/>
                          <w:sz w:val="20"/>
                          <w:szCs w:val="20"/>
                        </w:rPr>
                        <w:t xml:space="preserve"> </w:t>
                      </w:r>
                      <w:r w:rsidRPr="00B474B9">
                        <w:rPr>
                          <w:rFonts w:ascii="Arial" w:hAnsi="Arial" w:cs="Arial"/>
                          <w:sz w:val="20"/>
                          <w:szCs w:val="20"/>
                        </w:rPr>
                        <w:t>Consultoría</w:t>
                      </w:r>
                      <w:r>
                        <w:rPr>
                          <w:rFonts w:ascii="Arial" w:hAnsi="Arial" w:cs="Arial"/>
                          <w:sz w:val="20"/>
                          <w:szCs w:val="20"/>
                        </w:rPr>
                        <w:t>, A</w:t>
                      </w:r>
                      <w:r w:rsidRPr="00B474B9">
                        <w:rPr>
                          <w:rFonts w:ascii="Arial" w:hAnsi="Arial" w:cs="Arial"/>
                          <w:sz w:val="20"/>
                          <w:szCs w:val="20"/>
                        </w:rPr>
                        <w:t xml:space="preserve">dministración de Negocios, </w:t>
                      </w:r>
                      <w:r w:rsidR="00A43DF6">
                        <w:rPr>
                          <w:rFonts w:ascii="Arial" w:hAnsi="Arial" w:cs="Arial"/>
                          <w:sz w:val="20"/>
                          <w:szCs w:val="20"/>
                        </w:rPr>
                        <w:t>Auditoría</w:t>
                      </w:r>
                      <w:r w:rsidRPr="00B474B9">
                        <w:rPr>
                          <w:rFonts w:ascii="Arial" w:hAnsi="Arial" w:cs="Arial"/>
                          <w:sz w:val="20"/>
                          <w:szCs w:val="20"/>
                        </w:rPr>
                        <w:t xml:space="preserve">, Banca, Finanzas, </w:t>
                      </w:r>
                      <w:r w:rsidR="0081056F">
                        <w:rPr>
                          <w:rFonts w:ascii="Arial" w:hAnsi="Arial" w:cs="Arial"/>
                          <w:sz w:val="20"/>
                          <w:szCs w:val="20"/>
                        </w:rPr>
                        <w:t>Proyectos,</w:t>
                      </w:r>
                      <w:r>
                        <w:rPr>
                          <w:rFonts w:ascii="Arial" w:hAnsi="Arial" w:cs="Arial"/>
                          <w:sz w:val="20"/>
                          <w:szCs w:val="20"/>
                        </w:rPr>
                        <w:t xml:space="preserve"> </w:t>
                      </w:r>
                      <w:r w:rsidR="0081056F">
                        <w:rPr>
                          <w:rFonts w:ascii="Arial" w:hAnsi="Arial" w:cs="Arial"/>
                          <w:sz w:val="20"/>
                          <w:szCs w:val="20"/>
                        </w:rPr>
                        <w:t>Desarrollo de Sistemas y Procesos</w:t>
                      </w:r>
                      <w:r w:rsidRPr="00B474B9">
                        <w:rPr>
                          <w:rFonts w:ascii="Arial" w:hAnsi="Arial" w:cs="Arial"/>
                          <w:bCs/>
                          <w:iCs/>
                          <w:sz w:val="20"/>
                          <w:szCs w:val="20"/>
                        </w:rPr>
                        <w:t xml:space="preserve"> lo cual nos permite brindar </w:t>
                      </w:r>
                      <w:r>
                        <w:rPr>
                          <w:rFonts w:ascii="Arial" w:hAnsi="Arial" w:cs="Arial"/>
                          <w:bCs/>
                          <w:iCs/>
                          <w:sz w:val="20"/>
                          <w:szCs w:val="20"/>
                        </w:rPr>
                        <w:t xml:space="preserve">un excelente </w:t>
                      </w:r>
                      <w:r w:rsidRPr="00B474B9">
                        <w:rPr>
                          <w:rFonts w:ascii="Arial" w:hAnsi="Arial" w:cs="Arial"/>
                          <w:bCs/>
                          <w:iCs/>
                          <w:sz w:val="20"/>
                          <w:szCs w:val="20"/>
                        </w:rPr>
                        <w:t>asesoramiento a nuestros clientes en los procesos de diseño, desarrollo</w:t>
                      </w:r>
                      <w:r>
                        <w:rPr>
                          <w:rFonts w:ascii="Arial" w:hAnsi="Arial" w:cs="Arial"/>
                          <w:bCs/>
                          <w:iCs/>
                          <w:sz w:val="20"/>
                          <w:szCs w:val="20"/>
                        </w:rPr>
                        <w:t>,</w:t>
                      </w:r>
                      <w:r w:rsidRPr="00B474B9">
                        <w:rPr>
                          <w:rFonts w:ascii="Arial" w:hAnsi="Arial" w:cs="Arial"/>
                          <w:bCs/>
                          <w:iCs/>
                          <w:sz w:val="20"/>
                          <w:szCs w:val="20"/>
                        </w:rPr>
                        <w:t xml:space="preserve"> implementación </w:t>
                      </w:r>
                      <w:r>
                        <w:rPr>
                          <w:rFonts w:ascii="Arial" w:hAnsi="Arial" w:cs="Arial"/>
                          <w:bCs/>
                          <w:iCs/>
                          <w:sz w:val="20"/>
                          <w:szCs w:val="20"/>
                        </w:rPr>
                        <w:t xml:space="preserve">y post-implementación </w:t>
                      </w:r>
                      <w:r w:rsidRPr="00B474B9">
                        <w:rPr>
                          <w:rFonts w:ascii="Arial" w:hAnsi="Arial" w:cs="Arial"/>
                          <w:bCs/>
                          <w:iCs/>
                          <w:sz w:val="20"/>
                          <w:szCs w:val="20"/>
                        </w:rPr>
                        <w:t>de las soluciones que reflejan las mejores prácticas</w:t>
                      </w:r>
                      <w:r>
                        <w:rPr>
                          <w:rFonts w:ascii="Arial" w:hAnsi="Arial" w:cs="Arial"/>
                          <w:bCs/>
                          <w:iCs/>
                          <w:sz w:val="20"/>
                          <w:szCs w:val="20"/>
                        </w:rPr>
                        <w:t xml:space="preserve"> </w:t>
                      </w:r>
                      <w:r w:rsidRPr="00B474B9">
                        <w:rPr>
                          <w:rFonts w:ascii="Arial" w:hAnsi="Arial" w:cs="Arial"/>
                          <w:bCs/>
                          <w:iCs/>
                          <w:sz w:val="20"/>
                          <w:szCs w:val="20"/>
                        </w:rPr>
                        <w:t>del negocio.</w:t>
                      </w:r>
                    </w:p>
                    <w:p w:rsidR="00FA162A" w:rsidRDefault="00FA162A"/>
                  </w:txbxContent>
                </v:textbox>
              </v:shape>
            </w:pict>
          </mc:Fallback>
        </mc:AlternateContent>
      </w:r>
    </w:p>
    <w:p w:rsidR="00525B20" w:rsidRPr="00B474B9" w:rsidRDefault="00525B20" w:rsidP="00525B20">
      <w:pPr>
        <w:spacing w:line="300" w:lineRule="auto"/>
        <w:jc w:val="both"/>
        <w:rPr>
          <w:rFonts w:ascii="Arial" w:hAnsi="Arial" w:cs="Arial"/>
          <w:bCs/>
          <w:iCs/>
          <w:sz w:val="20"/>
          <w:szCs w:val="20"/>
        </w:rPr>
      </w:pPr>
    </w:p>
    <w:p w:rsidR="00525B20" w:rsidRDefault="00525B20" w:rsidP="00525B20">
      <w:pPr>
        <w:spacing w:line="300" w:lineRule="auto"/>
        <w:jc w:val="both"/>
        <w:rPr>
          <w:rFonts w:ascii="Arial" w:hAnsi="Arial" w:cs="Arial"/>
          <w:b/>
          <w:bCs/>
          <w:iCs/>
          <w:sz w:val="20"/>
          <w:szCs w:val="20"/>
        </w:rPr>
      </w:pPr>
    </w:p>
    <w:p w:rsidR="00525B20" w:rsidRDefault="00525B20" w:rsidP="00525B20">
      <w:pPr>
        <w:spacing w:line="300" w:lineRule="auto"/>
        <w:jc w:val="both"/>
        <w:rPr>
          <w:rFonts w:ascii="Arial" w:hAnsi="Arial" w:cs="Arial"/>
          <w:b/>
          <w:bCs/>
          <w:iCs/>
          <w:sz w:val="20"/>
          <w:szCs w:val="20"/>
        </w:rPr>
      </w:pPr>
    </w:p>
    <w:p w:rsidR="00FA162A" w:rsidRDefault="00FA162A" w:rsidP="00525B20">
      <w:pPr>
        <w:spacing w:line="300" w:lineRule="auto"/>
        <w:jc w:val="both"/>
        <w:rPr>
          <w:rFonts w:ascii="Arial" w:hAnsi="Arial" w:cs="Arial"/>
          <w:b/>
          <w:bCs/>
          <w:iCs/>
          <w:sz w:val="20"/>
          <w:szCs w:val="20"/>
        </w:rPr>
      </w:pPr>
    </w:p>
    <w:p w:rsidR="00FA162A" w:rsidRDefault="00FA162A" w:rsidP="00525B20">
      <w:pPr>
        <w:spacing w:line="300" w:lineRule="auto"/>
        <w:jc w:val="both"/>
        <w:rPr>
          <w:rFonts w:ascii="Arial" w:hAnsi="Arial" w:cs="Arial"/>
          <w:b/>
          <w:bCs/>
          <w:iCs/>
          <w:sz w:val="20"/>
          <w:szCs w:val="20"/>
        </w:rPr>
      </w:pPr>
    </w:p>
    <w:p w:rsidR="00FA162A" w:rsidRDefault="00FA162A" w:rsidP="00525B20">
      <w:pPr>
        <w:spacing w:line="300" w:lineRule="auto"/>
        <w:jc w:val="both"/>
        <w:rPr>
          <w:rFonts w:ascii="Arial" w:hAnsi="Arial" w:cs="Arial"/>
          <w:b/>
          <w:bCs/>
          <w:iCs/>
          <w:sz w:val="20"/>
          <w:szCs w:val="20"/>
        </w:rPr>
      </w:pPr>
    </w:p>
    <w:p w:rsidR="00FA162A" w:rsidRDefault="00FA162A" w:rsidP="00525B20">
      <w:pPr>
        <w:spacing w:line="300" w:lineRule="auto"/>
        <w:jc w:val="both"/>
        <w:rPr>
          <w:rFonts w:ascii="Arial" w:hAnsi="Arial" w:cs="Arial"/>
          <w:b/>
          <w:bCs/>
          <w:iCs/>
          <w:sz w:val="20"/>
          <w:szCs w:val="20"/>
        </w:rPr>
      </w:pPr>
    </w:p>
    <w:p w:rsidR="00FA162A" w:rsidRDefault="00FA162A" w:rsidP="00525B20">
      <w:pPr>
        <w:spacing w:line="300" w:lineRule="auto"/>
        <w:jc w:val="both"/>
        <w:rPr>
          <w:rFonts w:ascii="Arial" w:hAnsi="Arial" w:cs="Arial"/>
          <w:b/>
          <w:bCs/>
          <w:iCs/>
          <w:sz w:val="20"/>
          <w:szCs w:val="20"/>
        </w:rPr>
      </w:pPr>
    </w:p>
    <w:p w:rsidR="00525B20" w:rsidRDefault="00525B20" w:rsidP="00525B20">
      <w:pPr>
        <w:keepNext/>
        <w:spacing w:line="300" w:lineRule="auto"/>
        <w:jc w:val="both"/>
        <w:outlineLvl w:val="1"/>
        <w:rPr>
          <w:rFonts w:ascii="Arial" w:hAnsi="Arial" w:cs="Arial"/>
          <w:b/>
          <w:bCs/>
          <w:iCs/>
          <w:sz w:val="20"/>
          <w:szCs w:val="20"/>
        </w:rPr>
      </w:pPr>
    </w:p>
    <w:p w:rsidR="001E3C5A" w:rsidRDefault="001E3C5A" w:rsidP="00525B20">
      <w:pPr>
        <w:keepNext/>
        <w:spacing w:line="300" w:lineRule="auto"/>
        <w:jc w:val="both"/>
        <w:outlineLvl w:val="1"/>
        <w:rPr>
          <w:rFonts w:ascii="Arial" w:hAnsi="Arial" w:cs="Arial"/>
          <w:b/>
          <w:bCs/>
          <w:iCs/>
          <w:sz w:val="20"/>
          <w:szCs w:val="20"/>
        </w:rPr>
      </w:pPr>
    </w:p>
    <w:p w:rsidR="00525B20" w:rsidRPr="00B86F40" w:rsidRDefault="00525B20" w:rsidP="00B86F40">
      <w:pPr>
        <w:keepNext/>
        <w:spacing w:line="300" w:lineRule="auto"/>
        <w:ind w:left="66"/>
        <w:jc w:val="both"/>
        <w:outlineLvl w:val="1"/>
        <w:rPr>
          <w:rFonts w:ascii="Arial" w:hAnsi="Arial" w:cs="Arial"/>
          <w:b/>
          <w:bCs/>
          <w:i/>
          <w:iCs/>
          <w:sz w:val="22"/>
          <w:szCs w:val="22"/>
        </w:rPr>
      </w:pPr>
      <w:r w:rsidRPr="00B86F40">
        <w:rPr>
          <w:rFonts w:ascii="Arial" w:hAnsi="Arial" w:cs="Arial"/>
          <w:b/>
          <w:bCs/>
          <w:i/>
          <w:iCs/>
          <w:sz w:val="22"/>
          <w:szCs w:val="22"/>
        </w:rPr>
        <w:t>Servicios</w:t>
      </w:r>
    </w:p>
    <w:p w:rsidR="00525B20" w:rsidRPr="001748E5" w:rsidRDefault="00525B20" w:rsidP="00525B20">
      <w:pPr>
        <w:spacing w:line="300" w:lineRule="auto"/>
        <w:jc w:val="both"/>
        <w:rPr>
          <w:rFonts w:ascii="Arial" w:hAnsi="Arial" w:cs="Arial"/>
          <w:bCs/>
          <w:iCs/>
          <w:sz w:val="20"/>
          <w:szCs w:val="20"/>
        </w:rPr>
      </w:pPr>
    </w:p>
    <w:p w:rsidR="00525B20" w:rsidRDefault="00AF0108" w:rsidP="00525B20">
      <w:pPr>
        <w:spacing w:line="360" w:lineRule="auto"/>
        <w:jc w:val="both"/>
        <w:rPr>
          <w:rFonts w:ascii="Arial" w:hAnsi="Arial" w:cs="Arial"/>
          <w:sz w:val="20"/>
          <w:szCs w:val="20"/>
        </w:rPr>
      </w:pPr>
      <w:r>
        <w:rPr>
          <w:rFonts w:ascii="Arial" w:hAnsi="Arial" w:cs="Arial"/>
          <w:b/>
          <w:bCs/>
          <w:sz w:val="20"/>
          <w:szCs w:val="20"/>
        </w:rPr>
        <w:t>ITCO</w:t>
      </w:r>
      <w:r w:rsidR="00525B20" w:rsidRPr="00B474B9">
        <w:rPr>
          <w:rFonts w:ascii="Arial" w:hAnsi="Arial" w:cs="Arial"/>
          <w:bCs/>
          <w:sz w:val="20"/>
          <w:szCs w:val="20"/>
        </w:rPr>
        <w:t xml:space="preserve"> </w:t>
      </w:r>
      <w:r w:rsidR="00525B20" w:rsidRPr="00B474B9">
        <w:rPr>
          <w:rFonts w:ascii="Arial" w:hAnsi="Arial" w:cs="Arial"/>
          <w:sz w:val="20"/>
          <w:szCs w:val="20"/>
        </w:rPr>
        <w:t xml:space="preserve"> </w:t>
      </w:r>
      <w:r w:rsidR="00525B20">
        <w:rPr>
          <w:rFonts w:ascii="Arial" w:hAnsi="Arial" w:cs="Arial"/>
          <w:sz w:val="20"/>
          <w:szCs w:val="20"/>
        </w:rPr>
        <w:t xml:space="preserve">cuenta con una extensa gama de productos y servicios probados y fiables, los cuales nos </w:t>
      </w:r>
      <w:r w:rsidR="00525B20" w:rsidRPr="00B474B9">
        <w:rPr>
          <w:rFonts w:ascii="Arial" w:hAnsi="Arial" w:cs="Arial"/>
          <w:sz w:val="20"/>
          <w:szCs w:val="20"/>
        </w:rPr>
        <w:t>ha</w:t>
      </w:r>
      <w:r w:rsidR="00525B20">
        <w:rPr>
          <w:rFonts w:ascii="Arial" w:hAnsi="Arial" w:cs="Arial"/>
          <w:sz w:val="20"/>
          <w:szCs w:val="20"/>
        </w:rPr>
        <w:t>n</w:t>
      </w:r>
      <w:r w:rsidR="00525B20" w:rsidRPr="00B474B9">
        <w:rPr>
          <w:rFonts w:ascii="Arial" w:hAnsi="Arial" w:cs="Arial"/>
          <w:sz w:val="20"/>
          <w:szCs w:val="20"/>
        </w:rPr>
        <w:t xml:space="preserve"> permitido </w:t>
      </w:r>
      <w:r w:rsidR="00D010BF">
        <w:rPr>
          <w:rFonts w:ascii="Arial" w:hAnsi="Arial" w:cs="Arial"/>
          <w:sz w:val="20"/>
          <w:szCs w:val="20"/>
        </w:rPr>
        <w:t xml:space="preserve">competir </w:t>
      </w:r>
      <w:r w:rsidR="00525B20" w:rsidRPr="00B474B9">
        <w:rPr>
          <w:rFonts w:ascii="Arial" w:hAnsi="Arial" w:cs="Arial"/>
          <w:sz w:val="20"/>
          <w:szCs w:val="20"/>
        </w:rPr>
        <w:t xml:space="preserve">en un mercado cada vez más exigente y competitivo. </w:t>
      </w:r>
    </w:p>
    <w:p w:rsidR="00A43DF6" w:rsidRDefault="00AA0262" w:rsidP="00525B20">
      <w:pPr>
        <w:spacing w:line="360" w:lineRule="auto"/>
        <w:jc w:val="both"/>
        <w:rPr>
          <w:rFonts w:ascii="Arial" w:hAnsi="Arial" w:cs="Arial"/>
          <w:sz w:val="20"/>
          <w:szCs w:val="20"/>
        </w:rPr>
      </w:pPr>
      <w:r>
        <w:rPr>
          <w:rFonts w:ascii="Arial" w:hAnsi="Arial" w:cs="Arial"/>
          <w:sz w:val="20"/>
          <w:szCs w:val="20"/>
        </w:rPr>
        <w:t xml:space="preserve"> </w:t>
      </w:r>
    </w:p>
    <w:p w:rsidR="00363421" w:rsidRPr="00A913DF" w:rsidRDefault="00AA0262" w:rsidP="00A913DF">
      <w:pPr>
        <w:numPr>
          <w:ilvl w:val="0"/>
          <w:numId w:val="6"/>
        </w:numPr>
        <w:spacing w:line="300" w:lineRule="auto"/>
        <w:rPr>
          <w:rFonts w:ascii="Arial" w:hAnsi="Arial" w:cs="Arial"/>
          <w:bCs/>
          <w:iCs/>
          <w:sz w:val="20"/>
          <w:szCs w:val="20"/>
        </w:rPr>
      </w:pPr>
      <w:r w:rsidRPr="00A913DF">
        <w:rPr>
          <w:rFonts w:ascii="Arial" w:hAnsi="Arial" w:cs="Arial"/>
          <w:bCs/>
          <w:iCs/>
          <w:sz w:val="20"/>
          <w:szCs w:val="20"/>
        </w:rPr>
        <w:t xml:space="preserve">CTI - </w:t>
      </w:r>
      <w:r w:rsidR="00C916B8" w:rsidRPr="00A913DF">
        <w:rPr>
          <w:rFonts w:ascii="Arial" w:hAnsi="Arial" w:cs="Arial"/>
          <w:bCs/>
          <w:iCs/>
          <w:sz w:val="20"/>
          <w:szCs w:val="20"/>
        </w:rPr>
        <w:t>Consultorías de TI</w:t>
      </w:r>
    </w:p>
    <w:p w:rsidR="00363421" w:rsidRPr="00A913DF" w:rsidRDefault="00AA0262" w:rsidP="00A913DF">
      <w:pPr>
        <w:numPr>
          <w:ilvl w:val="0"/>
          <w:numId w:val="6"/>
        </w:numPr>
        <w:spacing w:line="300" w:lineRule="auto"/>
        <w:rPr>
          <w:rFonts w:ascii="Arial" w:hAnsi="Arial" w:cs="Arial"/>
          <w:bCs/>
          <w:iCs/>
          <w:sz w:val="20"/>
          <w:szCs w:val="20"/>
        </w:rPr>
      </w:pPr>
      <w:r w:rsidRPr="00A913DF">
        <w:rPr>
          <w:rFonts w:ascii="Arial" w:hAnsi="Arial" w:cs="Arial"/>
          <w:bCs/>
          <w:iCs/>
          <w:sz w:val="20"/>
          <w:szCs w:val="20"/>
        </w:rPr>
        <w:t xml:space="preserve">APC - </w:t>
      </w:r>
      <w:r w:rsidR="00C916B8" w:rsidRPr="00A913DF">
        <w:rPr>
          <w:rFonts w:ascii="Arial" w:hAnsi="Arial" w:cs="Arial"/>
          <w:bCs/>
          <w:iCs/>
          <w:sz w:val="20"/>
          <w:szCs w:val="20"/>
        </w:rPr>
        <w:t>Aplicación CobiT</w:t>
      </w:r>
    </w:p>
    <w:p w:rsidR="00363421" w:rsidRPr="00A913DF" w:rsidRDefault="00AA0262" w:rsidP="00A913DF">
      <w:pPr>
        <w:numPr>
          <w:ilvl w:val="0"/>
          <w:numId w:val="6"/>
        </w:numPr>
        <w:spacing w:line="300" w:lineRule="auto"/>
        <w:rPr>
          <w:rFonts w:ascii="Arial" w:hAnsi="Arial" w:cs="Arial"/>
          <w:bCs/>
          <w:iCs/>
          <w:sz w:val="20"/>
          <w:szCs w:val="20"/>
        </w:rPr>
      </w:pPr>
      <w:r w:rsidRPr="00A913DF">
        <w:rPr>
          <w:rFonts w:ascii="Arial" w:hAnsi="Arial" w:cs="Arial"/>
          <w:bCs/>
          <w:iCs/>
          <w:sz w:val="20"/>
          <w:szCs w:val="20"/>
        </w:rPr>
        <w:t xml:space="preserve">ATI - </w:t>
      </w:r>
      <w:r w:rsidR="00C916B8" w:rsidRPr="00A913DF">
        <w:rPr>
          <w:rFonts w:ascii="Arial" w:hAnsi="Arial" w:cs="Arial"/>
          <w:bCs/>
          <w:iCs/>
          <w:sz w:val="20"/>
          <w:szCs w:val="20"/>
        </w:rPr>
        <w:t>Auditoría de TI</w:t>
      </w:r>
    </w:p>
    <w:p w:rsidR="00363421" w:rsidRPr="00A913DF" w:rsidRDefault="00AA0262" w:rsidP="00A913DF">
      <w:pPr>
        <w:numPr>
          <w:ilvl w:val="0"/>
          <w:numId w:val="6"/>
        </w:numPr>
        <w:spacing w:line="300" w:lineRule="auto"/>
        <w:rPr>
          <w:rFonts w:ascii="Arial" w:hAnsi="Arial" w:cs="Arial"/>
          <w:bCs/>
          <w:iCs/>
          <w:sz w:val="20"/>
          <w:szCs w:val="20"/>
        </w:rPr>
      </w:pPr>
      <w:r w:rsidRPr="00A913DF">
        <w:rPr>
          <w:rFonts w:ascii="Arial" w:hAnsi="Arial" w:cs="Arial"/>
          <w:bCs/>
          <w:iCs/>
          <w:sz w:val="20"/>
          <w:szCs w:val="20"/>
        </w:rPr>
        <w:t xml:space="preserve">ADP - </w:t>
      </w:r>
      <w:r w:rsidR="00C916B8" w:rsidRPr="00A913DF">
        <w:rPr>
          <w:rFonts w:ascii="Arial" w:hAnsi="Arial" w:cs="Arial"/>
          <w:bCs/>
          <w:iCs/>
          <w:sz w:val="20"/>
          <w:szCs w:val="20"/>
        </w:rPr>
        <w:t>Administración de proyectos</w:t>
      </w:r>
    </w:p>
    <w:p w:rsidR="00363421" w:rsidRPr="00A913DF" w:rsidRDefault="00AA0262" w:rsidP="00A913DF">
      <w:pPr>
        <w:numPr>
          <w:ilvl w:val="0"/>
          <w:numId w:val="6"/>
        </w:numPr>
        <w:spacing w:line="300" w:lineRule="auto"/>
        <w:rPr>
          <w:rFonts w:ascii="Arial" w:hAnsi="Arial" w:cs="Arial"/>
          <w:bCs/>
          <w:iCs/>
          <w:sz w:val="20"/>
          <w:szCs w:val="20"/>
        </w:rPr>
      </w:pPr>
      <w:r w:rsidRPr="00A913DF">
        <w:rPr>
          <w:rFonts w:ascii="Arial" w:hAnsi="Arial" w:cs="Arial"/>
          <w:bCs/>
          <w:iCs/>
          <w:sz w:val="20"/>
          <w:szCs w:val="20"/>
        </w:rPr>
        <w:t xml:space="preserve">CAP - </w:t>
      </w:r>
      <w:r w:rsidR="00C916B8" w:rsidRPr="00A913DF">
        <w:rPr>
          <w:rFonts w:ascii="Arial" w:hAnsi="Arial" w:cs="Arial"/>
          <w:bCs/>
          <w:iCs/>
          <w:sz w:val="20"/>
          <w:szCs w:val="20"/>
        </w:rPr>
        <w:t>Capacitaciones</w:t>
      </w:r>
    </w:p>
    <w:p w:rsidR="00363421" w:rsidRPr="00A913DF" w:rsidRDefault="00AA0262" w:rsidP="00A913DF">
      <w:pPr>
        <w:numPr>
          <w:ilvl w:val="0"/>
          <w:numId w:val="6"/>
        </w:numPr>
        <w:spacing w:line="300" w:lineRule="auto"/>
        <w:rPr>
          <w:rFonts w:ascii="Arial" w:hAnsi="Arial" w:cs="Arial"/>
          <w:bCs/>
          <w:iCs/>
          <w:sz w:val="20"/>
          <w:szCs w:val="20"/>
        </w:rPr>
      </w:pPr>
      <w:r w:rsidRPr="00A913DF">
        <w:rPr>
          <w:rFonts w:ascii="Arial" w:hAnsi="Arial" w:cs="Arial"/>
          <w:bCs/>
          <w:iCs/>
          <w:sz w:val="20"/>
          <w:szCs w:val="20"/>
        </w:rPr>
        <w:t xml:space="preserve">OUT - </w:t>
      </w:r>
      <w:r w:rsidR="00C916B8" w:rsidRPr="00A913DF">
        <w:rPr>
          <w:rFonts w:ascii="Arial" w:hAnsi="Arial" w:cs="Arial"/>
          <w:bCs/>
          <w:iCs/>
          <w:sz w:val="20"/>
          <w:szCs w:val="20"/>
        </w:rPr>
        <w:t>Outsourcing</w:t>
      </w:r>
    </w:p>
    <w:p w:rsidR="00363421" w:rsidRPr="00A913DF" w:rsidRDefault="00AA0262" w:rsidP="00A913DF">
      <w:pPr>
        <w:numPr>
          <w:ilvl w:val="0"/>
          <w:numId w:val="6"/>
        </w:numPr>
        <w:spacing w:line="300" w:lineRule="auto"/>
        <w:rPr>
          <w:rFonts w:ascii="Arial" w:hAnsi="Arial" w:cs="Arial"/>
          <w:bCs/>
          <w:iCs/>
          <w:sz w:val="20"/>
          <w:szCs w:val="20"/>
        </w:rPr>
      </w:pPr>
      <w:r w:rsidRPr="00A913DF">
        <w:rPr>
          <w:rFonts w:ascii="Arial" w:hAnsi="Arial" w:cs="Arial"/>
          <w:bCs/>
          <w:iCs/>
          <w:sz w:val="20"/>
          <w:szCs w:val="20"/>
        </w:rPr>
        <w:t xml:space="preserve">DEM - </w:t>
      </w:r>
      <w:r w:rsidR="00C916B8" w:rsidRPr="00A913DF">
        <w:rPr>
          <w:rFonts w:ascii="Arial" w:hAnsi="Arial" w:cs="Arial"/>
          <w:bCs/>
          <w:iCs/>
          <w:sz w:val="20"/>
          <w:szCs w:val="20"/>
        </w:rPr>
        <w:t>Desarrollos a la medida</w:t>
      </w:r>
    </w:p>
    <w:p w:rsidR="00363421" w:rsidRPr="00A913DF" w:rsidRDefault="00AA0262" w:rsidP="00A913DF">
      <w:pPr>
        <w:numPr>
          <w:ilvl w:val="0"/>
          <w:numId w:val="6"/>
        </w:numPr>
        <w:spacing w:line="300" w:lineRule="auto"/>
        <w:rPr>
          <w:rFonts w:ascii="Arial" w:hAnsi="Arial" w:cs="Arial"/>
          <w:bCs/>
          <w:iCs/>
          <w:sz w:val="20"/>
          <w:szCs w:val="20"/>
          <w:lang w:val="en-US"/>
        </w:rPr>
      </w:pPr>
      <w:r w:rsidRPr="00A913DF">
        <w:rPr>
          <w:rFonts w:ascii="Arial" w:hAnsi="Arial" w:cs="Arial"/>
          <w:bCs/>
          <w:iCs/>
          <w:sz w:val="20"/>
          <w:szCs w:val="20"/>
          <w:lang w:val="en-US"/>
        </w:rPr>
        <w:t xml:space="preserve">GAB - </w:t>
      </w:r>
      <w:r w:rsidR="00C916B8" w:rsidRPr="00A913DF">
        <w:rPr>
          <w:rFonts w:ascii="Arial" w:hAnsi="Arial" w:cs="Arial"/>
          <w:bCs/>
          <w:iCs/>
          <w:sz w:val="20"/>
          <w:szCs w:val="20"/>
          <w:lang w:val="en-US"/>
        </w:rPr>
        <w:t xml:space="preserve">Google Apps </w:t>
      </w:r>
      <w:proofErr w:type="spellStart"/>
      <w:r w:rsidR="00C916B8" w:rsidRPr="00A913DF">
        <w:rPr>
          <w:rFonts w:ascii="Arial" w:hAnsi="Arial" w:cs="Arial"/>
          <w:bCs/>
          <w:iCs/>
          <w:sz w:val="20"/>
          <w:szCs w:val="20"/>
          <w:lang w:val="en-US"/>
        </w:rPr>
        <w:t>Bussiness</w:t>
      </w:r>
      <w:proofErr w:type="spellEnd"/>
      <w:r w:rsidR="00C916B8" w:rsidRPr="00A913DF">
        <w:rPr>
          <w:rFonts w:ascii="Arial" w:hAnsi="Arial" w:cs="Arial"/>
          <w:bCs/>
          <w:iCs/>
          <w:sz w:val="20"/>
          <w:szCs w:val="20"/>
          <w:lang w:val="en-US"/>
        </w:rPr>
        <w:t xml:space="preserve"> (Cloud Computing)</w:t>
      </w:r>
    </w:p>
    <w:p w:rsidR="00A75E2C" w:rsidRPr="00803B88" w:rsidRDefault="00A75E2C" w:rsidP="00A75E2C">
      <w:pPr>
        <w:spacing w:line="300" w:lineRule="auto"/>
        <w:jc w:val="both"/>
        <w:rPr>
          <w:rFonts w:ascii="Arial" w:hAnsi="Arial" w:cs="Arial"/>
          <w:b/>
          <w:bCs/>
          <w:iCs/>
          <w:sz w:val="20"/>
          <w:szCs w:val="20"/>
          <w:lang w:val="en-US"/>
        </w:rPr>
      </w:pPr>
    </w:p>
    <w:p w:rsidR="00A75E2C" w:rsidRPr="00803B88" w:rsidRDefault="00A75E2C" w:rsidP="00A75E2C">
      <w:pPr>
        <w:spacing w:line="300" w:lineRule="auto"/>
        <w:jc w:val="both"/>
        <w:rPr>
          <w:rFonts w:ascii="Arial" w:hAnsi="Arial" w:cs="Arial"/>
          <w:b/>
          <w:bCs/>
          <w:iCs/>
          <w:sz w:val="20"/>
          <w:szCs w:val="20"/>
          <w:lang w:val="en-US"/>
        </w:rPr>
      </w:pPr>
    </w:p>
    <w:p w:rsidR="00A75E2C" w:rsidRDefault="00FA162A" w:rsidP="00A75E2C">
      <w:pPr>
        <w:spacing w:line="300" w:lineRule="auto"/>
        <w:jc w:val="both"/>
        <w:rPr>
          <w:rFonts w:ascii="Arial" w:hAnsi="Arial" w:cs="Arial"/>
          <w:bCs/>
          <w:iCs/>
          <w:sz w:val="20"/>
          <w:szCs w:val="20"/>
        </w:rPr>
      </w:pPr>
      <w:r>
        <w:rPr>
          <w:rFonts w:ascii="Arial" w:hAnsi="Arial" w:cs="Arial"/>
          <w:b/>
          <w:bCs/>
          <w:iCs/>
          <w:sz w:val="20"/>
          <w:szCs w:val="20"/>
        </w:rPr>
        <w:t xml:space="preserve">ITCO </w:t>
      </w:r>
      <w:r>
        <w:rPr>
          <w:rFonts w:ascii="Arial" w:hAnsi="Arial" w:cs="Arial"/>
          <w:bCs/>
          <w:iCs/>
          <w:sz w:val="20"/>
          <w:szCs w:val="20"/>
        </w:rPr>
        <w:t xml:space="preserve"> les ofrece </w:t>
      </w:r>
      <w:r w:rsidRPr="00B474B9">
        <w:rPr>
          <w:rFonts w:ascii="Arial" w:hAnsi="Arial" w:cs="Arial"/>
          <w:bCs/>
          <w:iCs/>
          <w:sz w:val="20"/>
          <w:szCs w:val="20"/>
        </w:rPr>
        <w:t>a nuestros clientes</w:t>
      </w:r>
      <w:r>
        <w:rPr>
          <w:rFonts w:ascii="Arial" w:hAnsi="Arial" w:cs="Arial"/>
          <w:bCs/>
          <w:iCs/>
          <w:sz w:val="20"/>
          <w:szCs w:val="20"/>
        </w:rPr>
        <w:t>:</w:t>
      </w:r>
    </w:p>
    <w:p w:rsidR="00A75E2C" w:rsidRDefault="00A75E2C" w:rsidP="00A75E2C">
      <w:pPr>
        <w:spacing w:line="300" w:lineRule="auto"/>
        <w:jc w:val="both"/>
        <w:rPr>
          <w:rFonts w:ascii="Arial" w:hAnsi="Arial" w:cs="Arial"/>
          <w:bCs/>
          <w:iCs/>
          <w:sz w:val="20"/>
          <w:szCs w:val="20"/>
        </w:rPr>
      </w:pPr>
    </w:p>
    <w:p w:rsidR="00A75E2C" w:rsidRPr="00A75E2C" w:rsidRDefault="00A22233" w:rsidP="00A75E2C">
      <w:pPr>
        <w:keepNext/>
        <w:numPr>
          <w:ilvl w:val="0"/>
          <w:numId w:val="8"/>
        </w:numPr>
        <w:spacing w:line="300" w:lineRule="auto"/>
        <w:jc w:val="both"/>
        <w:outlineLvl w:val="1"/>
        <w:rPr>
          <w:rFonts w:ascii="Arial" w:hAnsi="Arial" w:cs="Arial"/>
          <w:bCs/>
          <w:iCs/>
          <w:sz w:val="20"/>
          <w:szCs w:val="20"/>
        </w:rPr>
      </w:pPr>
      <w:r>
        <w:rPr>
          <w:rFonts w:ascii="Arial" w:hAnsi="Arial" w:cs="Arial"/>
          <w:bCs/>
          <w:iCs/>
          <w:noProof/>
          <w:sz w:val="20"/>
          <w:szCs w:val="20"/>
          <w:lang w:eastAsia="es-CR"/>
        </w:rPr>
        <mc:AlternateContent>
          <mc:Choice Requires="wps">
            <w:drawing>
              <wp:anchor distT="0" distB="0" distL="114300" distR="114300" simplePos="0" relativeHeight="251673600" behindDoc="0" locked="0" layoutInCell="1" allowOverlap="1">
                <wp:simplePos x="0" y="0"/>
                <wp:positionH relativeFrom="column">
                  <wp:posOffset>83820</wp:posOffset>
                </wp:positionH>
                <wp:positionV relativeFrom="paragraph">
                  <wp:posOffset>-6985</wp:posOffset>
                </wp:positionV>
                <wp:extent cx="2228850" cy="1536065"/>
                <wp:effectExtent l="0" t="0" r="0" b="0"/>
                <wp:wrapNone/>
                <wp:docPr id="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1536065"/>
                        </a:xfrm>
                        <a:prstGeom prst="rect">
                          <a:avLst/>
                        </a:prstGeom>
                        <a:solidFill>
                          <a:srgbClr val="FFFFFF"/>
                        </a:solidFill>
                        <a:ln>
                          <a:noFill/>
                        </a:ln>
                        <a:extLs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rsidR="00AF0108" w:rsidRDefault="002529F4">
                            <w:r>
                              <w:rPr>
                                <w:noProof/>
                                <w:lang w:eastAsia="es-CR"/>
                              </w:rPr>
                              <w:drawing>
                                <wp:inline distT="0" distB="0" distL="0" distR="0">
                                  <wp:extent cx="2162175" cy="1514475"/>
                                  <wp:effectExtent l="19050" t="0" r="9525" b="0"/>
                                  <wp:docPr id="21" name="20 Imagen" descr="C03-24-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24-0426.jpg"/>
                                          <pic:cNvPicPr/>
                                        </pic:nvPicPr>
                                        <pic:blipFill>
                                          <a:blip r:embed="rId11"/>
                                          <a:srcRect b="5333"/>
                                          <a:stretch>
                                            <a:fillRect/>
                                          </a:stretch>
                                        </pic:blipFill>
                                        <pic:spPr>
                                          <a:xfrm>
                                            <a:off x="0" y="0"/>
                                            <a:ext cx="2162175" cy="151447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27" type="#_x0000_t202" style="position:absolute;left:0;text-align:left;margin-left:6.6pt;margin-top:-.55pt;width:175.5pt;height:12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" stroked="f" strokecolor="black [3213]">
                <v:textbox>
                  <w:txbxContent>
                    <w:p w:rsidR="00AF0108" w:rsidRDefault="002529F4">
                      <w:r>
                        <w:rPr>
                          <w:noProof/>
                          <w:lang w:eastAsia="es-CR"/>
                        </w:rPr>
                        <w:drawing>
                          <wp:inline distT="0" distB="0" distL="0" distR="0">
                            <wp:extent cx="2162175" cy="1514475"/>
                            <wp:effectExtent l="19050" t="0" r="9525" b="0"/>
                            <wp:docPr id="21" name="20 Imagen" descr="C03-24-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24-0426.jpg"/>
                                    <pic:cNvPicPr/>
                                  </pic:nvPicPr>
                                  <pic:blipFill>
                                    <a:blip r:embed="rId12"/>
                                    <a:srcRect b="5333"/>
                                    <a:stretch>
                                      <a:fillRect/>
                                    </a:stretch>
                                  </pic:blipFill>
                                  <pic:spPr>
                                    <a:xfrm>
                                      <a:off x="0" y="0"/>
                                      <a:ext cx="2162175" cy="1514475"/>
                                    </a:xfrm>
                                    <a:prstGeom prst="rect">
                                      <a:avLst/>
                                    </a:prstGeom>
                                  </pic:spPr>
                                </pic:pic>
                              </a:graphicData>
                            </a:graphic>
                          </wp:inline>
                        </w:drawing>
                      </w:r>
                    </w:p>
                  </w:txbxContent>
                </v:textbox>
              </v:shape>
            </w:pict>
          </mc:Fallback>
        </mc:AlternateContent>
      </w:r>
      <w:r w:rsidR="00A75E2C" w:rsidRPr="00FA162A">
        <w:rPr>
          <w:rFonts w:ascii="Arial" w:hAnsi="Arial" w:cs="Arial"/>
          <w:bCs/>
          <w:iCs/>
          <w:sz w:val="20"/>
          <w:szCs w:val="20"/>
        </w:rPr>
        <w:t>Acompañamiento en el proceso Implementación</w:t>
      </w:r>
      <w:r w:rsidR="00803B88">
        <w:rPr>
          <w:rFonts w:ascii="Arial" w:hAnsi="Arial" w:cs="Arial"/>
          <w:bCs/>
          <w:iCs/>
          <w:sz w:val="20"/>
          <w:szCs w:val="20"/>
        </w:rPr>
        <w:t>.</w:t>
      </w:r>
    </w:p>
    <w:p w:rsidR="00A75E2C" w:rsidRDefault="00A75E2C" w:rsidP="00A75E2C">
      <w:pPr>
        <w:keepNext/>
        <w:numPr>
          <w:ilvl w:val="0"/>
          <w:numId w:val="8"/>
        </w:numPr>
        <w:spacing w:line="300" w:lineRule="auto"/>
        <w:jc w:val="both"/>
        <w:outlineLvl w:val="1"/>
        <w:rPr>
          <w:rFonts w:ascii="Arial" w:hAnsi="Arial" w:cs="Arial"/>
          <w:bCs/>
          <w:iCs/>
          <w:sz w:val="20"/>
          <w:szCs w:val="20"/>
        </w:rPr>
      </w:pPr>
      <w:r w:rsidRPr="00FA162A">
        <w:rPr>
          <w:rFonts w:ascii="Arial" w:hAnsi="Arial" w:cs="Arial"/>
          <w:bCs/>
          <w:iCs/>
          <w:sz w:val="20"/>
          <w:szCs w:val="20"/>
        </w:rPr>
        <w:t>Amplia experiencia en el sector financiero</w:t>
      </w:r>
      <w:r w:rsidR="00803B88">
        <w:rPr>
          <w:rFonts w:ascii="Arial" w:hAnsi="Arial" w:cs="Arial"/>
          <w:bCs/>
          <w:iCs/>
          <w:sz w:val="20"/>
          <w:szCs w:val="20"/>
        </w:rPr>
        <w:t>.</w:t>
      </w:r>
    </w:p>
    <w:p w:rsidR="00A75E2C" w:rsidRPr="00FA162A" w:rsidRDefault="00A75E2C" w:rsidP="00A75E2C">
      <w:pPr>
        <w:keepNext/>
        <w:numPr>
          <w:ilvl w:val="0"/>
          <w:numId w:val="8"/>
        </w:numPr>
        <w:spacing w:line="300" w:lineRule="auto"/>
        <w:jc w:val="both"/>
        <w:outlineLvl w:val="1"/>
        <w:rPr>
          <w:rFonts w:ascii="Arial" w:hAnsi="Arial" w:cs="Arial"/>
          <w:bCs/>
          <w:iCs/>
          <w:sz w:val="20"/>
          <w:szCs w:val="20"/>
        </w:rPr>
      </w:pPr>
      <w:r w:rsidRPr="00FA162A">
        <w:rPr>
          <w:rFonts w:ascii="Arial" w:hAnsi="Arial" w:cs="Arial"/>
          <w:bCs/>
          <w:iCs/>
          <w:sz w:val="20"/>
          <w:szCs w:val="20"/>
        </w:rPr>
        <w:t>Personal altamente calificado</w:t>
      </w:r>
      <w:r w:rsidR="00803B88">
        <w:rPr>
          <w:rFonts w:ascii="Arial" w:hAnsi="Arial" w:cs="Arial"/>
          <w:bCs/>
          <w:iCs/>
          <w:sz w:val="20"/>
          <w:szCs w:val="20"/>
        </w:rPr>
        <w:t>.</w:t>
      </w:r>
    </w:p>
    <w:p w:rsidR="00A75E2C" w:rsidRPr="00FA162A" w:rsidRDefault="00A75E2C" w:rsidP="00A75E2C">
      <w:pPr>
        <w:keepNext/>
        <w:numPr>
          <w:ilvl w:val="0"/>
          <w:numId w:val="8"/>
        </w:numPr>
        <w:spacing w:line="300" w:lineRule="auto"/>
        <w:jc w:val="both"/>
        <w:outlineLvl w:val="1"/>
        <w:rPr>
          <w:rFonts w:ascii="Arial" w:hAnsi="Arial" w:cs="Arial"/>
          <w:bCs/>
          <w:iCs/>
          <w:sz w:val="20"/>
          <w:szCs w:val="20"/>
        </w:rPr>
      </w:pPr>
      <w:r w:rsidRPr="00FA162A">
        <w:rPr>
          <w:rFonts w:ascii="Arial" w:hAnsi="Arial" w:cs="Arial"/>
          <w:bCs/>
          <w:iCs/>
          <w:sz w:val="20"/>
          <w:szCs w:val="20"/>
        </w:rPr>
        <w:t>Aliados comerciales con presencia mundial</w:t>
      </w:r>
      <w:r w:rsidR="00803B88">
        <w:rPr>
          <w:rFonts w:ascii="Arial" w:hAnsi="Arial" w:cs="Arial"/>
          <w:bCs/>
          <w:iCs/>
          <w:sz w:val="20"/>
          <w:szCs w:val="20"/>
        </w:rPr>
        <w:t>.</w:t>
      </w:r>
    </w:p>
    <w:p w:rsidR="00A75E2C" w:rsidRPr="00FA162A" w:rsidRDefault="00A75E2C" w:rsidP="00A75E2C">
      <w:pPr>
        <w:keepNext/>
        <w:numPr>
          <w:ilvl w:val="0"/>
          <w:numId w:val="8"/>
        </w:numPr>
        <w:spacing w:line="300" w:lineRule="auto"/>
        <w:jc w:val="both"/>
        <w:outlineLvl w:val="1"/>
        <w:rPr>
          <w:rFonts w:ascii="Arial" w:hAnsi="Arial" w:cs="Arial"/>
          <w:bCs/>
          <w:iCs/>
          <w:sz w:val="20"/>
          <w:szCs w:val="20"/>
        </w:rPr>
      </w:pPr>
      <w:r w:rsidRPr="00FA162A">
        <w:rPr>
          <w:rFonts w:ascii="Arial" w:hAnsi="Arial" w:cs="Arial"/>
          <w:bCs/>
          <w:iCs/>
          <w:sz w:val="20"/>
          <w:szCs w:val="20"/>
        </w:rPr>
        <w:t>Implementación de proyectos</w:t>
      </w:r>
      <w:r w:rsidR="00803B88">
        <w:rPr>
          <w:rFonts w:ascii="Arial" w:hAnsi="Arial" w:cs="Arial"/>
          <w:bCs/>
          <w:iCs/>
          <w:sz w:val="20"/>
          <w:szCs w:val="20"/>
        </w:rPr>
        <w:t>.</w:t>
      </w:r>
    </w:p>
    <w:p w:rsidR="00A75E2C" w:rsidRPr="00FA162A" w:rsidRDefault="00A75E2C" w:rsidP="00A75E2C">
      <w:pPr>
        <w:keepNext/>
        <w:numPr>
          <w:ilvl w:val="0"/>
          <w:numId w:val="8"/>
        </w:numPr>
        <w:spacing w:line="300" w:lineRule="auto"/>
        <w:jc w:val="both"/>
        <w:outlineLvl w:val="1"/>
        <w:rPr>
          <w:rFonts w:ascii="Arial" w:hAnsi="Arial" w:cs="Arial"/>
          <w:bCs/>
          <w:iCs/>
          <w:sz w:val="20"/>
          <w:szCs w:val="20"/>
        </w:rPr>
      </w:pPr>
      <w:r w:rsidRPr="00FA162A">
        <w:rPr>
          <w:rFonts w:ascii="Arial" w:hAnsi="Arial" w:cs="Arial"/>
          <w:bCs/>
          <w:iCs/>
          <w:sz w:val="20"/>
          <w:szCs w:val="20"/>
        </w:rPr>
        <w:t>Rápido retorno de la inversión</w:t>
      </w:r>
      <w:r w:rsidR="00803B88">
        <w:rPr>
          <w:rFonts w:ascii="Arial" w:hAnsi="Arial" w:cs="Arial"/>
          <w:bCs/>
          <w:iCs/>
          <w:sz w:val="20"/>
          <w:szCs w:val="20"/>
        </w:rPr>
        <w:t>.</w:t>
      </w:r>
      <w:r w:rsidRPr="00FA162A">
        <w:rPr>
          <w:rFonts w:ascii="Arial" w:hAnsi="Arial" w:cs="Arial"/>
          <w:bCs/>
          <w:iCs/>
          <w:sz w:val="20"/>
          <w:szCs w:val="20"/>
        </w:rPr>
        <w:t xml:space="preserve"> </w:t>
      </w:r>
    </w:p>
    <w:p w:rsidR="00A75E2C" w:rsidRPr="00FA162A" w:rsidRDefault="00A75E2C" w:rsidP="00A75E2C">
      <w:pPr>
        <w:keepNext/>
        <w:numPr>
          <w:ilvl w:val="0"/>
          <w:numId w:val="8"/>
        </w:numPr>
        <w:spacing w:line="300" w:lineRule="auto"/>
        <w:jc w:val="both"/>
        <w:outlineLvl w:val="1"/>
        <w:rPr>
          <w:rFonts w:ascii="Arial" w:hAnsi="Arial" w:cs="Arial"/>
          <w:bCs/>
          <w:iCs/>
          <w:sz w:val="20"/>
          <w:szCs w:val="20"/>
        </w:rPr>
      </w:pPr>
      <w:r w:rsidRPr="00FA162A">
        <w:rPr>
          <w:rFonts w:ascii="Arial" w:hAnsi="Arial" w:cs="Arial"/>
          <w:bCs/>
          <w:iCs/>
          <w:sz w:val="20"/>
          <w:szCs w:val="20"/>
        </w:rPr>
        <w:t>Garantía en todos nuestros productos y servicios</w:t>
      </w:r>
      <w:r w:rsidR="00803B88">
        <w:rPr>
          <w:rFonts w:ascii="Arial" w:hAnsi="Arial" w:cs="Arial"/>
          <w:bCs/>
          <w:iCs/>
          <w:sz w:val="20"/>
          <w:szCs w:val="20"/>
        </w:rPr>
        <w:t>.</w:t>
      </w:r>
    </w:p>
    <w:p w:rsidR="00A75E2C" w:rsidRPr="00A75E2C" w:rsidRDefault="00A75E2C" w:rsidP="00A75E2C">
      <w:pPr>
        <w:keepNext/>
        <w:numPr>
          <w:ilvl w:val="0"/>
          <w:numId w:val="8"/>
        </w:numPr>
        <w:spacing w:line="300" w:lineRule="auto"/>
        <w:jc w:val="both"/>
        <w:outlineLvl w:val="1"/>
        <w:rPr>
          <w:rFonts w:ascii="Arial" w:hAnsi="Arial" w:cs="Arial"/>
          <w:bCs/>
          <w:iCs/>
          <w:sz w:val="20"/>
          <w:szCs w:val="20"/>
        </w:rPr>
      </w:pPr>
      <w:r w:rsidRPr="00A75E2C">
        <w:rPr>
          <w:rFonts w:ascii="Arial" w:hAnsi="Arial" w:cs="Arial"/>
          <w:bCs/>
          <w:iCs/>
          <w:sz w:val="20"/>
          <w:szCs w:val="20"/>
        </w:rPr>
        <w:t>Atención Personalizada</w:t>
      </w:r>
      <w:r w:rsidR="00803B88">
        <w:rPr>
          <w:rFonts w:ascii="Arial" w:hAnsi="Arial" w:cs="Arial"/>
          <w:bCs/>
          <w:iCs/>
          <w:sz w:val="20"/>
          <w:szCs w:val="20"/>
        </w:rPr>
        <w:t>.</w:t>
      </w:r>
    </w:p>
    <w:p w:rsidR="00FA162A" w:rsidRDefault="00FA162A" w:rsidP="00525B20">
      <w:pPr>
        <w:keepNext/>
        <w:spacing w:line="300" w:lineRule="auto"/>
        <w:jc w:val="both"/>
        <w:outlineLvl w:val="1"/>
        <w:rPr>
          <w:rFonts w:ascii="Arial" w:hAnsi="Arial" w:cs="Arial"/>
          <w:b/>
          <w:bCs/>
          <w:iCs/>
          <w:sz w:val="20"/>
          <w:szCs w:val="20"/>
        </w:rPr>
      </w:pPr>
    </w:p>
    <w:p w:rsidR="00381070" w:rsidRDefault="00381070">
      <w:pPr>
        <w:rPr>
          <w:rFonts w:ascii="Arial" w:hAnsi="Arial" w:cs="Arial"/>
          <w:bCs/>
          <w:i/>
          <w:iCs/>
          <w:sz w:val="20"/>
          <w:szCs w:val="20"/>
        </w:rPr>
      </w:pPr>
      <w:r>
        <w:rPr>
          <w:rFonts w:ascii="Arial" w:hAnsi="Arial" w:cs="Arial"/>
          <w:bCs/>
          <w:i/>
          <w:iCs/>
          <w:sz w:val="20"/>
          <w:szCs w:val="20"/>
        </w:rPr>
        <w:br w:type="page"/>
      </w:r>
    </w:p>
    <w:p w:rsidR="00AF7F5F" w:rsidRDefault="00AF7F5F" w:rsidP="00AF7F5F">
      <w:pPr>
        <w:spacing w:line="300" w:lineRule="auto"/>
        <w:jc w:val="both"/>
        <w:rPr>
          <w:rFonts w:ascii="Arial" w:hAnsi="Arial" w:cs="Arial"/>
          <w:bCs/>
          <w:iCs/>
          <w:sz w:val="20"/>
          <w:szCs w:val="20"/>
        </w:rPr>
      </w:pPr>
      <w:r>
        <w:rPr>
          <w:rFonts w:ascii="Arial" w:hAnsi="Arial" w:cs="Arial"/>
          <w:b/>
          <w:bCs/>
          <w:iCs/>
          <w:sz w:val="20"/>
          <w:szCs w:val="20"/>
        </w:rPr>
        <w:lastRenderedPageBreak/>
        <w:t xml:space="preserve">ITCO </w:t>
      </w:r>
      <w:r>
        <w:rPr>
          <w:rFonts w:ascii="Arial" w:hAnsi="Arial" w:cs="Arial"/>
          <w:bCs/>
          <w:iCs/>
          <w:sz w:val="20"/>
          <w:szCs w:val="20"/>
        </w:rPr>
        <w:t xml:space="preserve"> también ofrece los siguientes apoyos en el área de negocio:</w:t>
      </w:r>
    </w:p>
    <w:p w:rsidR="0081056F" w:rsidRDefault="0081056F" w:rsidP="00AF7F5F">
      <w:pPr>
        <w:spacing w:line="300" w:lineRule="auto"/>
        <w:jc w:val="both"/>
        <w:rPr>
          <w:rFonts w:ascii="Arial" w:hAnsi="Arial" w:cs="Arial"/>
          <w:bCs/>
          <w:iCs/>
          <w:sz w:val="20"/>
          <w:szCs w:val="20"/>
        </w:rPr>
      </w:pPr>
    </w:p>
    <w:p w:rsidR="00AF7F5F" w:rsidRPr="00B86F40" w:rsidRDefault="00AF7F5F" w:rsidP="00B86F40">
      <w:pPr>
        <w:keepNext/>
        <w:spacing w:line="300" w:lineRule="auto"/>
        <w:ind w:left="4253"/>
        <w:jc w:val="both"/>
        <w:outlineLvl w:val="1"/>
        <w:rPr>
          <w:rFonts w:ascii="Arial" w:hAnsi="Arial" w:cs="Arial"/>
          <w:b/>
          <w:bCs/>
          <w:i/>
          <w:iCs/>
          <w:sz w:val="22"/>
          <w:szCs w:val="22"/>
        </w:rPr>
      </w:pPr>
      <w:r w:rsidRPr="00B86F40">
        <w:rPr>
          <w:rFonts w:ascii="Arial" w:hAnsi="Arial" w:cs="Arial"/>
          <w:b/>
          <w:bCs/>
          <w:i/>
          <w:iCs/>
          <w:sz w:val="22"/>
          <w:szCs w:val="22"/>
        </w:rPr>
        <w:t>Estrategia Empresarial</w:t>
      </w:r>
    </w:p>
    <w:p w:rsidR="00381070" w:rsidRPr="00381070" w:rsidRDefault="0081056F" w:rsidP="00381070">
      <w:pPr>
        <w:keepNext/>
        <w:numPr>
          <w:ilvl w:val="0"/>
          <w:numId w:val="8"/>
        </w:numPr>
        <w:spacing w:line="300" w:lineRule="auto"/>
        <w:jc w:val="both"/>
        <w:outlineLvl w:val="1"/>
        <w:rPr>
          <w:rFonts w:ascii="Arial" w:hAnsi="Arial" w:cs="Arial"/>
          <w:bCs/>
          <w:iCs/>
          <w:sz w:val="20"/>
          <w:szCs w:val="20"/>
        </w:rPr>
      </w:pPr>
      <w:r>
        <w:rPr>
          <w:rFonts w:ascii="Arial" w:hAnsi="Arial" w:cs="Arial"/>
          <w:noProof/>
          <w:color w:val="0000FF"/>
          <w:sz w:val="20"/>
          <w:szCs w:val="20"/>
          <w:lang w:eastAsia="es-CR"/>
        </w:rPr>
        <w:drawing>
          <wp:anchor distT="0" distB="0" distL="114300" distR="114300" simplePos="0" relativeHeight="251684864" behindDoc="0" locked="0" layoutInCell="1" allowOverlap="1" wp14:anchorId="14A24BD5" wp14:editId="3143EFEA">
            <wp:simplePos x="0" y="0"/>
            <wp:positionH relativeFrom="column">
              <wp:posOffset>188595</wp:posOffset>
            </wp:positionH>
            <wp:positionV relativeFrom="paragraph">
              <wp:posOffset>6350</wp:posOffset>
            </wp:positionV>
            <wp:extent cx="2124075" cy="1840865"/>
            <wp:effectExtent l="0" t="0" r="9525" b="6985"/>
            <wp:wrapNone/>
            <wp:docPr id="2" name="Imagen 2" descr="http://ts4.mm.bing.net/images/thumbnail.aspx?q=4884774189465915&amp;id=57fdb1cf59650d4568b9cf6bfcfe5754">
              <a:hlinkClick xmlns:a="http://schemas.openxmlformats.org/drawingml/2006/main" r:id="rId13" tooltip="&quot;estrategia empresari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3_0_13_1332804144121706" descr="http://ts4.mm.bing.net/images/thumbnail.aspx?q=4884774189465915&amp;id=57fdb1cf59650d4568b9cf6bfcfe5754">
                      <a:hlinkClick r:id="rId13" tooltip="&quot;estrategia empresarial&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4764" cy="1841462"/>
                    </a:xfrm>
                    <a:prstGeom prst="rect">
                      <a:avLst/>
                    </a:prstGeom>
                    <a:noFill/>
                    <a:ln>
                      <a:noFill/>
                    </a:ln>
                  </pic:spPr>
                </pic:pic>
              </a:graphicData>
            </a:graphic>
            <wp14:sizeRelH relativeFrom="page">
              <wp14:pctWidth>0</wp14:pctWidth>
            </wp14:sizeRelH>
            <wp14:sizeRelV relativeFrom="page">
              <wp14:pctHeight>0</wp14:pctHeight>
            </wp14:sizeRelV>
          </wp:anchor>
        </w:drawing>
      </w:r>
      <w:r w:rsidR="00381070" w:rsidRPr="00381070">
        <w:rPr>
          <w:rFonts w:ascii="Arial" w:hAnsi="Arial" w:cs="Arial"/>
          <w:bCs/>
          <w:iCs/>
          <w:sz w:val="20"/>
          <w:szCs w:val="20"/>
        </w:rPr>
        <w:t>Implementación/mejora del Gobierno Corporativo.</w:t>
      </w:r>
    </w:p>
    <w:p w:rsidR="00381070" w:rsidRPr="00381070" w:rsidRDefault="00381070" w:rsidP="00381070">
      <w:pPr>
        <w:keepNext/>
        <w:numPr>
          <w:ilvl w:val="0"/>
          <w:numId w:val="8"/>
        </w:numPr>
        <w:spacing w:line="300" w:lineRule="auto"/>
        <w:jc w:val="both"/>
        <w:outlineLvl w:val="1"/>
        <w:rPr>
          <w:rFonts w:ascii="Arial" w:hAnsi="Arial" w:cs="Arial"/>
          <w:bCs/>
          <w:iCs/>
          <w:sz w:val="20"/>
          <w:szCs w:val="20"/>
        </w:rPr>
      </w:pPr>
      <w:r w:rsidRPr="00381070">
        <w:rPr>
          <w:rFonts w:ascii="Arial" w:hAnsi="Arial" w:cs="Arial"/>
          <w:bCs/>
          <w:iCs/>
          <w:sz w:val="20"/>
          <w:szCs w:val="20"/>
        </w:rPr>
        <w:t xml:space="preserve">Estrategias de eficiencia operativa y financiera. </w:t>
      </w:r>
    </w:p>
    <w:p w:rsidR="00381070" w:rsidRPr="00381070" w:rsidRDefault="00381070" w:rsidP="00381070">
      <w:pPr>
        <w:keepNext/>
        <w:numPr>
          <w:ilvl w:val="0"/>
          <w:numId w:val="8"/>
        </w:numPr>
        <w:spacing w:line="300" w:lineRule="auto"/>
        <w:jc w:val="both"/>
        <w:outlineLvl w:val="1"/>
        <w:rPr>
          <w:rFonts w:ascii="Arial" w:hAnsi="Arial" w:cs="Arial"/>
          <w:bCs/>
          <w:iCs/>
          <w:sz w:val="20"/>
          <w:szCs w:val="20"/>
        </w:rPr>
      </w:pPr>
      <w:r w:rsidRPr="00381070">
        <w:rPr>
          <w:rFonts w:ascii="Arial" w:hAnsi="Arial" w:cs="Arial"/>
          <w:bCs/>
          <w:iCs/>
          <w:sz w:val="20"/>
          <w:szCs w:val="20"/>
        </w:rPr>
        <w:t xml:space="preserve">Planes de continuidad de negocios. </w:t>
      </w:r>
    </w:p>
    <w:p w:rsidR="00381070" w:rsidRPr="00381070" w:rsidRDefault="00381070" w:rsidP="00381070">
      <w:pPr>
        <w:keepNext/>
        <w:numPr>
          <w:ilvl w:val="0"/>
          <w:numId w:val="8"/>
        </w:numPr>
        <w:spacing w:line="300" w:lineRule="auto"/>
        <w:jc w:val="both"/>
        <w:outlineLvl w:val="1"/>
        <w:rPr>
          <w:rFonts w:ascii="Arial" w:hAnsi="Arial" w:cs="Arial"/>
          <w:bCs/>
          <w:iCs/>
          <w:sz w:val="20"/>
          <w:szCs w:val="20"/>
        </w:rPr>
      </w:pPr>
      <w:r w:rsidRPr="00381070">
        <w:rPr>
          <w:rFonts w:ascii="Arial" w:hAnsi="Arial" w:cs="Arial"/>
          <w:bCs/>
          <w:iCs/>
          <w:sz w:val="20"/>
          <w:szCs w:val="20"/>
        </w:rPr>
        <w:t xml:space="preserve">Fusiones y adquisiciones. </w:t>
      </w:r>
    </w:p>
    <w:p w:rsidR="00381070" w:rsidRPr="00381070" w:rsidRDefault="00381070" w:rsidP="00381070">
      <w:pPr>
        <w:keepNext/>
        <w:numPr>
          <w:ilvl w:val="0"/>
          <w:numId w:val="8"/>
        </w:numPr>
        <w:spacing w:line="300" w:lineRule="auto"/>
        <w:jc w:val="both"/>
        <w:outlineLvl w:val="1"/>
        <w:rPr>
          <w:rFonts w:ascii="Arial" w:hAnsi="Arial" w:cs="Arial"/>
          <w:bCs/>
          <w:iCs/>
          <w:sz w:val="20"/>
          <w:szCs w:val="20"/>
        </w:rPr>
      </w:pPr>
      <w:r w:rsidRPr="00381070">
        <w:rPr>
          <w:rFonts w:ascii="Arial" w:hAnsi="Arial" w:cs="Arial"/>
          <w:bCs/>
          <w:iCs/>
          <w:sz w:val="20"/>
          <w:szCs w:val="20"/>
        </w:rPr>
        <w:t xml:space="preserve">Conformación de comités de apoyo a Juntas Directivas y Gerencias Generales. </w:t>
      </w:r>
    </w:p>
    <w:p w:rsidR="00381070" w:rsidRPr="00381070" w:rsidRDefault="00381070" w:rsidP="00381070">
      <w:pPr>
        <w:keepNext/>
        <w:numPr>
          <w:ilvl w:val="0"/>
          <w:numId w:val="8"/>
        </w:numPr>
        <w:spacing w:line="300" w:lineRule="auto"/>
        <w:jc w:val="both"/>
        <w:outlineLvl w:val="1"/>
        <w:rPr>
          <w:rFonts w:ascii="Arial" w:hAnsi="Arial" w:cs="Arial"/>
          <w:bCs/>
          <w:iCs/>
          <w:sz w:val="20"/>
          <w:szCs w:val="20"/>
        </w:rPr>
      </w:pPr>
      <w:r w:rsidRPr="00381070">
        <w:rPr>
          <w:rFonts w:ascii="Arial" w:hAnsi="Arial" w:cs="Arial"/>
          <w:bCs/>
          <w:iCs/>
          <w:sz w:val="20"/>
          <w:szCs w:val="20"/>
        </w:rPr>
        <w:t>Asesoría en riesgos.  (Basado en COSO y en Normativa Prudencial emitida por los órganos supervisores).</w:t>
      </w:r>
    </w:p>
    <w:p w:rsidR="00381070" w:rsidRDefault="00381070" w:rsidP="00381070">
      <w:pPr>
        <w:keepNext/>
        <w:numPr>
          <w:ilvl w:val="0"/>
          <w:numId w:val="8"/>
        </w:numPr>
        <w:spacing w:line="300" w:lineRule="auto"/>
        <w:jc w:val="both"/>
        <w:outlineLvl w:val="1"/>
        <w:rPr>
          <w:rFonts w:ascii="Arial" w:hAnsi="Arial" w:cs="Arial"/>
          <w:bCs/>
          <w:iCs/>
          <w:sz w:val="20"/>
          <w:szCs w:val="20"/>
        </w:rPr>
      </w:pPr>
      <w:r w:rsidRPr="00381070">
        <w:rPr>
          <w:rFonts w:ascii="Arial" w:hAnsi="Arial" w:cs="Arial"/>
          <w:bCs/>
          <w:iCs/>
          <w:sz w:val="20"/>
          <w:szCs w:val="20"/>
        </w:rPr>
        <w:t>Capacitaciones en gobierno corporativo, procesos, riesgos, control interno y temas afines.</w:t>
      </w:r>
    </w:p>
    <w:p w:rsidR="001E3C5A" w:rsidRDefault="001E3C5A" w:rsidP="00B86F40">
      <w:pPr>
        <w:keepNext/>
        <w:spacing w:line="300" w:lineRule="auto"/>
        <w:ind w:left="66"/>
        <w:jc w:val="both"/>
        <w:outlineLvl w:val="1"/>
        <w:rPr>
          <w:rFonts w:ascii="Arial" w:hAnsi="Arial" w:cs="Arial"/>
          <w:b/>
          <w:bCs/>
          <w:i/>
          <w:iCs/>
          <w:sz w:val="22"/>
          <w:szCs w:val="22"/>
        </w:rPr>
      </w:pPr>
    </w:p>
    <w:p w:rsidR="001E3C5A" w:rsidRDefault="001E3C5A" w:rsidP="00B86F40">
      <w:pPr>
        <w:keepNext/>
        <w:spacing w:line="300" w:lineRule="auto"/>
        <w:ind w:left="66"/>
        <w:jc w:val="both"/>
        <w:outlineLvl w:val="1"/>
        <w:rPr>
          <w:rFonts w:ascii="Arial" w:hAnsi="Arial" w:cs="Arial"/>
          <w:b/>
          <w:bCs/>
          <w:i/>
          <w:iCs/>
          <w:sz w:val="22"/>
          <w:szCs w:val="22"/>
        </w:rPr>
      </w:pPr>
    </w:p>
    <w:p w:rsidR="00403039" w:rsidRPr="00B86F40" w:rsidRDefault="00403039" w:rsidP="00B86F40">
      <w:pPr>
        <w:keepNext/>
        <w:spacing w:line="300" w:lineRule="auto"/>
        <w:ind w:left="66"/>
        <w:jc w:val="both"/>
        <w:outlineLvl w:val="1"/>
        <w:rPr>
          <w:rFonts w:ascii="Arial" w:hAnsi="Arial" w:cs="Arial"/>
          <w:b/>
          <w:bCs/>
          <w:i/>
          <w:iCs/>
          <w:sz w:val="22"/>
          <w:szCs w:val="22"/>
        </w:rPr>
      </w:pPr>
      <w:r w:rsidRPr="00B86F40">
        <w:rPr>
          <w:rFonts w:ascii="Arial" w:hAnsi="Arial" w:cs="Arial"/>
          <w:b/>
          <w:bCs/>
          <w:i/>
          <w:iCs/>
          <w:sz w:val="22"/>
          <w:szCs w:val="22"/>
        </w:rPr>
        <w:t>Procesos</w:t>
      </w:r>
    </w:p>
    <w:p w:rsidR="0038752A" w:rsidRDefault="0038752A" w:rsidP="00403039">
      <w:pPr>
        <w:keepNext/>
        <w:numPr>
          <w:ilvl w:val="0"/>
          <w:numId w:val="8"/>
        </w:numPr>
        <w:tabs>
          <w:tab w:val="clear" w:pos="4608"/>
          <w:tab w:val="num" w:pos="3119"/>
        </w:tabs>
        <w:spacing w:line="300" w:lineRule="auto"/>
        <w:ind w:left="426"/>
        <w:jc w:val="both"/>
        <w:outlineLvl w:val="1"/>
        <w:rPr>
          <w:rFonts w:ascii="Arial" w:hAnsi="Arial" w:cs="Arial"/>
          <w:bCs/>
          <w:iCs/>
          <w:sz w:val="20"/>
          <w:szCs w:val="20"/>
        </w:rPr>
      </w:pPr>
      <w:r>
        <w:rPr>
          <w:rFonts w:ascii="Arial" w:hAnsi="Arial" w:cs="Arial"/>
          <w:bCs/>
          <w:iCs/>
          <w:sz w:val="20"/>
          <w:szCs w:val="20"/>
        </w:rPr>
        <w:t xml:space="preserve">Mejoras de procesos a través de la metodología Lean </w:t>
      </w:r>
      <w:proofErr w:type="spellStart"/>
      <w:r>
        <w:rPr>
          <w:rFonts w:ascii="Arial" w:hAnsi="Arial" w:cs="Arial"/>
          <w:bCs/>
          <w:iCs/>
          <w:sz w:val="20"/>
          <w:szCs w:val="20"/>
        </w:rPr>
        <w:t>Six</w:t>
      </w:r>
      <w:proofErr w:type="spellEnd"/>
      <w:r>
        <w:rPr>
          <w:rFonts w:ascii="Arial" w:hAnsi="Arial" w:cs="Arial"/>
          <w:bCs/>
          <w:iCs/>
          <w:sz w:val="20"/>
          <w:szCs w:val="20"/>
        </w:rPr>
        <w:t xml:space="preserve"> Sigma</w:t>
      </w:r>
    </w:p>
    <w:p w:rsidR="00403039" w:rsidRPr="00403039" w:rsidRDefault="00403039" w:rsidP="00403039">
      <w:pPr>
        <w:keepNext/>
        <w:numPr>
          <w:ilvl w:val="0"/>
          <w:numId w:val="8"/>
        </w:numPr>
        <w:tabs>
          <w:tab w:val="clear" w:pos="4608"/>
          <w:tab w:val="num" w:pos="3119"/>
        </w:tabs>
        <w:spacing w:line="300" w:lineRule="auto"/>
        <w:ind w:left="426"/>
        <w:jc w:val="both"/>
        <w:outlineLvl w:val="1"/>
        <w:rPr>
          <w:rFonts w:ascii="Arial" w:hAnsi="Arial" w:cs="Arial"/>
          <w:bCs/>
          <w:iCs/>
          <w:sz w:val="20"/>
          <w:szCs w:val="20"/>
        </w:rPr>
      </w:pPr>
      <w:r w:rsidRPr="00403039">
        <w:rPr>
          <w:rFonts w:ascii="Arial" w:hAnsi="Arial" w:cs="Arial"/>
          <w:bCs/>
          <w:iCs/>
          <w:sz w:val="20"/>
          <w:szCs w:val="20"/>
        </w:rPr>
        <w:t>Análisis y re-estructuración de costos y gastos.</w:t>
      </w:r>
    </w:p>
    <w:p w:rsidR="00403039" w:rsidRPr="00CF6581" w:rsidRDefault="00403039" w:rsidP="00CF6581">
      <w:pPr>
        <w:keepNext/>
        <w:numPr>
          <w:ilvl w:val="0"/>
          <w:numId w:val="8"/>
        </w:numPr>
        <w:tabs>
          <w:tab w:val="clear" w:pos="4608"/>
          <w:tab w:val="num" w:pos="3119"/>
        </w:tabs>
        <w:spacing w:line="300" w:lineRule="auto"/>
        <w:ind w:left="426"/>
        <w:jc w:val="both"/>
        <w:outlineLvl w:val="1"/>
        <w:rPr>
          <w:rFonts w:ascii="Arial" w:hAnsi="Arial" w:cs="Arial"/>
          <w:bCs/>
          <w:iCs/>
          <w:sz w:val="20"/>
          <w:szCs w:val="20"/>
        </w:rPr>
      </w:pPr>
      <w:r w:rsidRPr="00CF6581">
        <w:rPr>
          <w:rFonts w:ascii="Arial" w:hAnsi="Arial" w:cs="Arial"/>
          <w:bCs/>
          <w:iCs/>
          <w:sz w:val="20"/>
          <w:szCs w:val="20"/>
        </w:rPr>
        <w:t>Análisis y mejora de procesos operativos, productivos, comerciales, de distribución y financieros.</w:t>
      </w:r>
    </w:p>
    <w:p w:rsidR="00403039" w:rsidRDefault="00403039" w:rsidP="00403039">
      <w:pPr>
        <w:keepNext/>
        <w:numPr>
          <w:ilvl w:val="0"/>
          <w:numId w:val="8"/>
        </w:numPr>
        <w:tabs>
          <w:tab w:val="clear" w:pos="4608"/>
          <w:tab w:val="num" w:pos="3119"/>
        </w:tabs>
        <w:spacing w:line="300" w:lineRule="auto"/>
        <w:ind w:left="426"/>
        <w:jc w:val="both"/>
        <w:outlineLvl w:val="1"/>
        <w:rPr>
          <w:rFonts w:ascii="Arial" w:hAnsi="Arial" w:cs="Arial"/>
          <w:bCs/>
          <w:iCs/>
          <w:sz w:val="20"/>
          <w:szCs w:val="20"/>
        </w:rPr>
      </w:pPr>
      <w:r w:rsidRPr="00403039">
        <w:rPr>
          <w:rFonts w:ascii="Arial" w:hAnsi="Arial" w:cs="Arial"/>
          <w:bCs/>
          <w:iCs/>
          <w:sz w:val="20"/>
          <w:szCs w:val="20"/>
        </w:rPr>
        <w:t>Formulación, evaluación y administración de proyectos.</w:t>
      </w:r>
    </w:p>
    <w:p w:rsidR="00403039" w:rsidRDefault="00403039" w:rsidP="00403039">
      <w:pPr>
        <w:keepNext/>
        <w:spacing w:line="300" w:lineRule="auto"/>
        <w:jc w:val="both"/>
        <w:outlineLvl w:val="1"/>
        <w:rPr>
          <w:rFonts w:ascii="Arial" w:hAnsi="Arial" w:cs="Arial"/>
          <w:bCs/>
          <w:iCs/>
          <w:sz w:val="20"/>
          <w:szCs w:val="20"/>
        </w:rPr>
      </w:pPr>
    </w:p>
    <w:p w:rsidR="001E3C5A" w:rsidRDefault="001E3C5A" w:rsidP="00403039">
      <w:pPr>
        <w:keepNext/>
        <w:spacing w:line="300" w:lineRule="auto"/>
        <w:jc w:val="both"/>
        <w:outlineLvl w:val="1"/>
        <w:rPr>
          <w:rFonts w:ascii="Arial" w:hAnsi="Arial" w:cs="Arial"/>
          <w:bCs/>
          <w:iCs/>
          <w:sz w:val="20"/>
          <w:szCs w:val="20"/>
        </w:rPr>
      </w:pPr>
    </w:p>
    <w:p w:rsidR="00403039" w:rsidRPr="00B86F40" w:rsidRDefault="00403039" w:rsidP="00403039">
      <w:pPr>
        <w:keepNext/>
        <w:spacing w:line="300" w:lineRule="auto"/>
        <w:ind w:left="4253"/>
        <w:jc w:val="both"/>
        <w:outlineLvl w:val="1"/>
        <w:rPr>
          <w:rFonts w:ascii="Arial" w:hAnsi="Arial" w:cs="Arial"/>
          <w:b/>
          <w:bCs/>
          <w:i/>
          <w:iCs/>
          <w:sz w:val="22"/>
          <w:szCs w:val="22"/>
        </w:rPr>
      </w:pPr>
      <w:r w:rsidRPr="00B86F40">
        <w:rPr>
          <w:rFonts w:ascii="Arial" w:hAnsi="Arial" w:cs="Arial"/>
          <w:b/>
          <w:bCs/>
          <w:i/>
          <w:iCs/>
          <w:sz w:val="22"/>
          <w:szCs w:val="22"/>
        </w:rPr>
        <w:t>Apoyo Administrativo</w:t>
      </w:r>
    </w:p>
    <w:p w:rsidR="00403039" w:rsidRPr="00403039" w:rsidRDefault="00403039" w:rsidP="00403039">
      <w:pPr>
        <w:keepNext/>
        <w:numPr>
          <w:ilvl w:val="0"/>
          <w:numId w:val="8"/>
        </w:numPr>
        <w:spacing w:line="300" w:lineRule="auto"/>
        <w:jc w:val="both"/>
        <w:outlineLvl w:val="1"/>
        <w:rPr>
          <w:rFonts w:ascii="Arial" w:hAnsi="Arial" w:cs="Arial"/>
          <w:bCs/>
          <w:iCs/>
          <w:sz w:val="20"/>
          <w:szCs w:val="20"/>
        </w:rPr>
      </w:pPr>
      <w:r w:rsidRPr="00403039">
        <w:rPr>
          <w:rFonts w:ascii="Arial" w:hAnsi="Arial" w:cs="Arial"/>
          <w:bCs/>
          <w:iCs/>
          <w:sz w:val="20"/>
          <w:szCs w:val="20"/>
        </w:rPr>
        <w:t>Análisis y mejora de procesos de soporte.</w:t>
      </w:r>
    </w:p>
    <w:p w:rsidR="00403039" w:rsidRPr="00403039" w:rsidRDefault="002C2390" w:rsidP="00403039">
      <w:pPr>
        <w:keepNext/>
        <w:numPr>
          <w:ilvl w:val="0"/>
          <w:numId w:val="8"/>
        </w:numPr>
        <w:spacing w:line="300" w:lineRule="auto"/>
        <w:jc w:val="both"/>
        <w:outlineLvl w:val="1"/>
        <w:rPr>
          <w:rFonts w:ascii="Arial" w:hAnsi="Arial" w:cs="Arial"/>
          <w:bCs/>
          <w:iCs/>
          <w:sz w:val="20"/>
          <w:szCs w:val="20"/>
        </w:rPr>
      </w:pPr>
      <w:r>
        <w:rPr>
          <w:rFonts w:ascii="Arial" w:hAnsi="Arial" w:cs="Arial"/>
          <w:b/>
          <w:bCs/>
          <w:i/>
          <w:iCs/>
          <w:noProof/>
          <w:sz w:val="20"/>
          <w:szCs w:val="20"/>
          <w:lang w:eastAsia="es-CR"/>
        </w:rPr>
        <w:drawing>
          <wp:anchor distT="0" distB="0" distL="114300" distR="114300" simplePos="0" relativeHeight="251687936" behindDoc="0" locked="0" layoutInCell="1" allowOverlap="1" wp14:anchorId="77767D2D" wp14:editId="17AD1040">
            <wp:simplePos x="0" y="0"/>
            <wp:positionH relativeFrom="column">
              <wp:posOffset>0</wp:posOffset>
            </wp:positionH>
            <wp:positionV relativeFrom="paragraph">
              <wp:posOffset>0</wp:posOffset>
            </wp:positionV>
            <wp:extent cx="2406650" cy="1699260"/>
            <wp:effectExtent l="0" t="0" r="0" b="0"/>
            <wp:wrapNone/>
            <wp:docPr id="1" name="Imagen 1" descr="D:\ITCO\Administrativo\Mercadeo\Images\04 Business Concepts\C03-24-0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TCO\Administrativo\Mercadeo\Images\04 Business Concepts\C03-24-0358.jpg"/>
                    <pic:cNvPicPr>
                      <a:picLocks noChangeAspect="1" noChangeArrowheads="1"/>
                    </pic:cNvPicPr>
                  </pic:nvPicPr>
                  <pic:blipFill rotWithShape="1">
                    <a:blip r:embed="rId15">
                      <a:extLst>
                        <a:ext uri="{28A0092B-C50C-407E-A947-70E740481C1C}">
                          <a14:useLocalDpi xmlns:a14="http://schemas.microsoft.com/office/drawing/2010/main" val="0"/>
                        </a:ext>
                      </a:extLst>
                    </a:blip>
                    <a:srcRect b="4831"/>
                    <a:stretch/>
                  </pic:blipFill>
                  <pic:spPr bwMode="auto">
                    <a:xfrm>
                      <a:off x="0" y="0"/>
                      <a:ext cx="2406650" cy="1699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3039" w:rsidRPr="00403039">
        <w:rPr>
          <w:rFonts w:ascii="Arial" w:hAnsi="Arial" w:cs="Arial"/>
          <w:bCs/>
          <w:iCs/>
          <w:sz w:val="20"/>
          <w:szCs w:val="20"/>
        </w:rPr>
        <w:t>Reportes financieros, contables, indicadores clave y tableros de control.</w:t>
      </w:r>
    </w:p>
    <w:p w:rsidR="00403039" w:rsidRPr="00403039" w:rsidRDefault="00403039" w:rsidP="00403039">
      <w:pPr>
        <w:keepNext/>
        <w:numPr>
          <w:ilvl w:val="0"/>
          <w:numId w:val="8"/>
        </w:numPr>
        <w:spacing w:line="300" w:lineRule="auto"/>
        <w:jc w:val="both"/>
        <w:outlineLvl w:val="1"/>
        <w:rPr>
          <w:rFonts w:ascii="Arial" w:hAnsi="Arial" w:cs="Arial"/>
          <w:bCs/>
          <w:iCs/>
          <w:sz w:val="20"/>
          <w:szCs w:val="20"/>
        </w:rPr>
      </w:pPr>
      <w:r w:rsidRPr="00403039">
        <w:rPr>
          <w:rFonts w:ascii="Arial" w:hAnsi="Arial" w:cs="Arial"/>
          <w:bCs/>
          <w:iCs/>
          <w:sz w:val="20"/>
          <w:szCs w:val="20"/>
        </w:rPr>
        <w:t>Rediseño de estructura organizativa y elaboración de manuales de puestos.</w:t>
      </w:r>
    </w:p>
    <w:p w:rsidR="00403039" w:rsidRPr="00403039" w:rsidRDefault="00403039" w:rsidP="00403039">
      <w:pPr>
        <w:keepNext/>
        <w:numPr>
          <w:ilvl w:val="0"/>
          <w:numId w:val="8"/>
        </w:numPr>
        <w:spacing w:line="300" w:lineRule="auto"/>
        <w:jc w:val="both"/>
        <w:outlineLvl w:val="1"/>
        <w:rPr>
          <w:rFonts w:ascii="Arial" w:hAnsi="Arial" w:cs="Arial"/>
          <w:bCs/>
          <w:iCs/>
          <w:sz w:val="20"/>
          <w:szCs w:val="20"/>
        </w:rPr>
      </w:pPr>
      <w:r w:rsidRPr="00403039">
        <w:rPr>
          <w:rFonts w:ascii="Arial" w:hAnsi="Arial" w:cs="Arial"/>
          <w:bCs/>
          <w:iCs/>
          <w:sz w:val="20"/>
          <w:szCs w:val="20"/>
        </w:rPr>
        <w:t>Códigos de ética, políticas y procedimientos.</w:t>
      </w:r>
    </w:p>
    <w:p w:rsidR="00403039" w:rsidRPr="00403039" w:rsidRDefault="00403039" w:rsidP="00403039">
      <w:pPr>
        <w:keepNext/>
        <w:numPr>
          <w:ilvl w:val="0"/>
          <w:numId w:val="8"/>
        </w:numPr>
        <w:spacing w:line="300" w:lineRule="auto"/>
        <w:jc w:val="both"/>
        <w:outlineLvl w:val="1"/>
        <w:rPr>
          <w:rFonts w:ascii="Arial" w:hAnsi="Arial" w:cs="Arial"/>
          <w:bCs/>
          <w:iCs/>
          <w:sz w:val="20"/>
          <w:szCs w:val="20"/>
        </w:rPr>
      </w:pPr>
      <w:r w:rsidRPr="00403039">
        <w:rPr>
          <w:rFonts w:ascii="Arial" w:hAnsi="Arial" w:cs="Arial"/>
          <w:bCs/>
          <w:iCs/>
          <w:sz w:val="20"/>
          <w:szCs w:val="20"/>
        </w:rPr>
        <w:t xml:space="preserve">Auditoría Interna </w:t>
      </w:r>
    </w:p>
    <w:p w:rsidR="00403039" w:rsidRPr="00403039" w:rsidRDefault="00403039" w:rsidP="00403039">
      <w:pPr>
        <w:keepNext/>
        <w:numPr>
          <w:ilvl w:val="0"/>
          <w:numId w:val="8"/>
        </w:numPr>
        <w:spacing w:line="300" w:lineRule="auto"/>
        <w:jc w:val="both"/>
        <w:outlineLvl w:val="1"/>
        <w:rPr>
          <w:rFonts w:ascii="Arial" w:hAnsi="Arial" w:cs="Arial"/>
          <w:bCs/>
          <w:iCs/>
          <w:sz w:val="20"/>
          <w:szCs w:val="20"/>
        </w:rPr>
      </w:pPr>
      <w:r w:rsidRPr="00403039">
        <w:rPr>
          <w:rFonts w:ascii="Arial" w:hAnsi="Arial" w:cs="Arial"/>
          <w:bCs/>
          <w:iCs/>
          <w:sz w:val="20"/>
          <w:szCs w:val="20"/>
        </w:rPr>
        <w:t xml:space="preserve">Análisis, diseño e implementación de sistemas de control interno </w:t>
      </w:r>
    </w:p>
    <w:p w:rsidR="00403039" w:rsidRPr="00403039" w:rsidRDefault="00403039" w:rsidP="00403039">
      <w:pPr>
        <w:keepNext/>
        <w:numPr>
          <w:ilvl w:val="0"/>
          <w:numId w:val="8"/>
        </w:numPr>
        <w:spacing w:line="300" w:lineRule="auto"/>
        <w:jc w:val="both"/>
        <w:outlineLvl w:val="1"/>
        <w:rPr>
          <w:rFonts w:ascii="Arial" w:hAnsi="Arial" w:cs="Arial"/>
          <w:bCs/>
          <w:iCs/>
          <w:sz w:val="20"/>
          <w:szCs w:val="20"/>
        </w:rPr>
      </w:pPr>
      <w:r w:rsidRPr="00403039">
        <w:rPr>
          <w:rFonts w:ascii="Arial" w:hAnsi="Arial" w:cs="Arial"/>
          <w:bCs/>
          <w:iCs/>
          <w:sz w:val="20"/>
          <w:szCs w:val="20"/>
        </w:rPr>
        <w:t>Auditoría externa.</w:t>
      </w:r>
    </w:p>
    <w:p w:rsidR="00AF7F5F" w:rsidRDefault="00403039" w:rsidP="005256B5">
      <w:pPr>
        <w:keepNext/>
        <w:numPr>
          <w:ilvl w:val="0"/>
          <w:numId w:val="8"/>
        </w:numPr>
        <w:spacing w:line="300" w:lineRule="auto"/>
        <w:jc w:val="both"/>
        <w:outlineLvl w:val="1"/>
        <w:rPr>
          <w:rFonts w:ascii="Arial" w:hAnsi="Arial" w:cs="Arial"/>
          <w:bCs/>
          <w:iCs/>
          <w:sz w:val="20"/>
          <w:szCs w:val="20"/>
        </w:rPr>
      </w:pPr>
      <w:r w:rsidRPr="00403039">
        <w:rPr>
          <w:rFonts w:ascii="Arial" w:hAnsi="Arial" w:cs="Arial"/>
          <w:bCs/>
          <w:iCs/>
          <w:sz w:val="20"/>
          <w:szCs w:val="20"/>
        </w:rPr>
        <w:t>Administración y control de proyectos de desarrollo inmobiliario.</w:t>
      </w:r>
    </w:p>
    <w:p w:rsidR="005256B5" w:rsidRDefault="005256B5" w:rsidP="005256B5">
      <w:pPr>
        <w:keepNext/>
        <w:spacing w:line="300" w:lineRule="auto"/>
        <w:jc w:val="both"/>
        <w:outlineLvl w:val="1"/>
        <w:rPr>
          <w:rFonts w:ascii="Arial" w:hAnsi="Arial" w:cs="Arial"/>
          <w:bCs/>
          <w:iCs/>
          <w:sz w:val="20"/>
          <w:szCs w:val="20"/>
        </w:rPr>
      </w:pPr>
    </w:p>
    <w:p w:rsidR="005256B5" w:rsidRDefault="005256B5" w:rsidP="005256B5">
      <w:pPr>
        <w:keepNext/>
        <w:spacing w:line="300" w:lineRule="auto"/>
        <w:jc w:val="both"/>
        <w:outlineLvl w:val="1"/>
        <w:rPr>
          <w:rFonts w:ascii="Arial" w:hAnsi="Arial" w:cs="Arial"/>
          <w:bCs/>
          <w:iCs/>
          <w:sz w:val="20"/>
          <w:szCs w:val="20"/>
        </w:rPr>
      </w:pPr>
    </w:p>
    <w:p w:rsidR="005256B5" w:rsidRDefault="005256B5">
      <w:pPr>
        <w:rPr>
          <w:rFonts w:ascii="Arial" w:hAnsi="Arial" w:cs="Arial"/>
          <w:bCs/>
          <w:iCs/>
          <w:sz w:val="20"/>
          <w:szCs w:val="20"/>
        </w:rPr>
      </w:pPr>
      <w:r>
        <w:rPr>
          <w:rFonts w:ascii="Arial" w:hAnsi="Arial" w:cs="Arial"/>
          <w:bCs/>
          <w:iCs/>
          <w:sz w:val="20"/>
          <w:szCs w:val="20"/>
        </w:rPr>
        <w:br w:type="page"/>
      </w:r>
    </w:p>
    <w:p w:rsidR="005256B5" w:rsidRPr="005256B5" w:rsidRDefault="005256B5" w:rsidP="005256B5">
      <w:pPr>
        <w:keepNext/>
        <w:spacing w:line="300" w:lineRule="auto"/>
        <w:jc w:val="both"/>
        <w:outlineLvl w:val="1"/>
        <w:rPr>
          <w:rFonts w:ascii="Arial" w:hAnsi="Arial" w:cs="Arial"/>
          <w:bCs/>
          <w:iCs/>
          <w:sz w:val="20"/>
          <w:szCs w:val="20"/>
        </w:rPr>
      </w:pPr>
    </w:p>
    <w:p w:rsidR="00AF7F5F" w:rsidRPr="00AF7F5F" w:rsidRDefault="00AF7F5F" w:rsidP="00AF7F5F">
      <w:pPr>
        <w:keepNext/>
        <w:spacing w:line="300" w:lineRule="auto"/>
        <w:jc w:val="both"/>
        <w:outlineLvl w:val="1"/>
        <w:rPr>
          <w:rFonts w:ascii="Arial" w:hAnsi="Arial" w:cs="Arial"/>
          <w:b/>
          <w:bCs/>
          <w:i/>
          <w:iCs/>
          <w:sz w:val="22"/>
          <w:szCs w:val="22"/>
        </w:rPr>
      </w:pPr>
      <w:r w:rsidRPr="00AF7F5F">
        <w:rPr>
          <w:rFonts w:ascii="Arial" w:hAnsi="Arial" w:cs="Arial"/>
          <w:b/>
          <w:bCs/>
          <w:i/>
          <w:iCs/>
          <w:sz w:val="22"/>
          <w:szCs w:val="22"/>
        </w:rPr>
        <w:t>Nuestro Equipo de Trabajo:</w:t>
      </w:r>
    </w:p>
    <w:p w:rsidR="00AF7F5F" w:rsidRPr="00AF7F5F" w:rsidRDefault="00AF7F5F" w:rsidP="00AF7F5F">
      <w:pPr>
        <w:overflowPunct w:val="0"/>
        <w:autoSpaceDE w:val="0"/>
        <w:autoSpaceDN w:val="0"/>
        <w:adjustRightInd w:val="0"/>
        <w:ind w:left="360"/>
        <w:jc w:val="both"/>
        <w:textAlignment w:val="baseline"/>
        <w:rPr>
          <w:rFonts w:ascii="Arial" w:hAnsi="Arial" w:cs="Arial"/>
          <w:bCs/>
          <w:sz w:val="20"/>
          <w:szCs w:val="20"/>
        </w:rPr>
      </w:pPr>
    </w:p>
    <w:p w:rsidR="0011159E" w:rsidRDefault="0011159E" w:rsidP="00AF7F5F">
      <w:pPr>
        <w:rPr>
          <w:rFonts w:ascii="Arial" w:hAnsi="Arial" w:cs="Arial"/>
          <w:b/>
          <w:sz w:val="20"/>
          <w:szCs w:val="20"/>
        </w:rPr>
      </w:pPr>
    </w:p>
    <w:p w:rsidR="0011159E" w:rsidRPr="00B86F40" w:rsidRDefault="0011159E" w:rsidP="0011159E">
      <w:pPr>
        <w:overflowPunct w:val="0"/>
        <w:autoSpaceDE w:val="0"/>
        <w:autoSpaceDN w:val="0"/>
        <w:adjustRightInd w:val="0"/>
        <w:jc w:val="both"/>
        <w:textAlignment w:val="baseline"/>
        <w:rPr>
          <w:rFonts w:ascii="Arial" w:hAnsi="Arial" w:cs="Arial"/>
          <w:b/>
          <w:sz w:val="20"/>
          <w:szCs w:val="20"/>
        </w:rPr>
      </w:pPr>
      <w:r w:rsidRPr="00B86F40">
        <w:rPr>
          <w:rFonts w:ascii="Arial" w:hAnsi="Arial" w:cs="Arial"/>
          <w:b/>
          <w:sz w:val="20"/>
          <w:szCs w:val="20"/>
        </w:rPr>
        <w:t>Arturo Chaves Arguedas</w:t>
      </w:r>
    </w:p>
    <w:p w:rsidR="0011159E" w:rsidRPr="00B86F40" w:rsidRDefault="0011159E" w:rsidP="0011159E">
      <w:pPr>
        <w:rPr>
          <w:rFonts w:ascii="Arial" w:hAnsi="Arial" w:cs="Arial"/>
          <w:b/>
          <w:sz w:val="20"/>
          <w:szCs w:val="20"/>
        </w:rPr>
      </w:pPr>
      <w:r w:rsidRPr="00B86F40">
        <w:rPr>
          <w:rFonts w:ascii="Arial" w:hAnsi="Arial" w:cs="Arial"/>
          <w:b/>
          <w:sz w:val="20"/>
          <w:szCs w:val="20"/>
        </w:rPr>
        <w:t>Consultor Negocios</w:t>
      </w:r>
    </w:p>
    <w:p w:rsidR="0011159E" w:rsidRPr="00B86F40" w:rsidRDefault="0011159E" w:rsidP="0011159E">
      <w:pPr>
        <w:rPr>
          <w:b/>
          <w:sz w:val="20"/>
          <w:szCs w:val="20"/>
          <w:lang w:val="es-MX"/>
        </w:rPr>
      </w:pPr>
    </w:p>
    <w:p w:rsidR="0011159E" w:rsidRPr="00B86F40" w:rsidRDefault="0011159E" w:rsidP="0011159E">
      <w:pPr>
        <w:rPr>
          <w:rFonts w:ascii="Arial" w:hAnsi="Arial" w:cs="Arial"/>
          <w:b/>
          <w:bCs/>
          <w:sz w:val="20"/>
          <w:szCs w:val="20"/>
        </w:rPr>
      </w:pPr>
      <w:r w:rsidRPr="00B86F40">
        <w:rPr>
          <w:rFonts w:ascii="Arial" w:hAnsi="Arial" w:cs="Arial"/>
          <w:b/>
          <w:bCs/>
          <w:sz w:val="20"/>
          <w:szCs w:val="20"/>
        </w:rPr>
        <w:t>TITULACIÓN ACADÉMICA</w:t>
      </w:r>
    </w:p>
    <w:p w:rsidR="0011159E" w:rsidRDefault="0011159E" w:rsidP="0011159E">
      <w:pPr>
        <w:numPr>
          <w:ilvl w:val="0"/>
          <w:numId w:val="15"/>
        </w:numPr>
        <w:overflowPunct w:val="0"/>
        <w:autoSpaceDE w:val="0"/>
        <w:autoSpaceDN w:val="0"/>
        <w:adjustRightInd w:val="0"/>
        <w:jc w:val="both"/>
        <w:textAlignment w:val="baseline"/>
        <w:rPr>
          <w:rFonts w:ascii="Arial" w:hAnsi="Arial" w:cs="Arial"/>
          <w:bCs/>
          <w:sz w:val="20"/>
          <w:szCs w:val="20"/>
        </w:rPr>
      </w:pPr>
      <w:r w:rsidRPr="00B86F40">
        <w:rPr>
          <w:rFonts w:ascii="Arial" w:hAnsi="Arial" w:cs="Arial"/>
          <w:bCs/>
          <w:sz w:val="20"/>
          <w:szCs w:val="20"/>
        </w:rPr>
        <w:t>Licenciado</w:t>
      </w:r>
      <w:r w:rsidR="007A7DC7">
        <w:rPr>
          <w:rFonts w:ascii="Arial" w:hAnsi="Arial" w:cs="Arial"/>
          <w:bCs/>
          <w:sz w:val="20"/>
          <w:szCs w:val="20"/>
        </w:rPr>
        <w:t xml:space="preserve"> en Administración de Empresas.</w:t>
      </w:r>
    </w:p>
    <w:p w:rsidR="007A7DC7" w:rsidRDefault="007A7DC7" w:rsidP="0011159E">
      <w:pPr>
        <w:numPr>
          <w:ilvl w:val="0"/>
          <w:numId w:val="15"/>
        </w:numPr>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Bach. Contaduría Pública</w:t>
      </w:r>
    </w:p>
    <w:p w:rsidR="007A7DC7" w:rsidRPr="00B86F40" w:rsidRDefault="007A7DC7" w:rsidP="0011159E">
      <w:pPr>
        <w:numPr>
          <w:ilvl w:val="0"/>
          <w:numId w:val="15"/>
        </w:numPr>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Técnico Auditoría de Sistemas</w:t>
      </w:r>
    </w:p>
    <w:p w:rsidR="0011159E" w:rsidRPr="00B86F40" w:rsidRDefault="0011159E" w:rsidP="0011159E">
      <w:pPr>
        <w:overflowPunct w:val="0"/>
        <w:autoSpaceDE w:val="0"/>
        <w:autoSpaceDN w:val="0"/>
        <w:adjustRightInd w:val="0"/>
        <w:jc w:val="both"/>
        <w:textAlignment w:val="baseline"/>
        <w:rPr>
          <w:rFonts w:ascii="Arial" w:hAnsi="Arial" w:cs="Arial"/>
          <w:bCs/>
          <w:sz w:val="20"/>
          <w:szCs w:val="20"/>
        </w:rPr>
      </w:pPr>
    </w:p>
    <w:p w:rsidR="0011159E" w:rsidRPr="00B86F40" w:rsidRDefault="0011159E" w:rsidP="0011159E">
      <w:pPr>
        <w:rPr>
          <w:rFonts w:ascii="Arial" w:hAnsi="Arial" w:cs="Arial"/>
          <w:b/>
          <w:bCs/>
          <w:sz w:val="20"/>
          <w:szCs w:val="20"/>
        </w:rPr>
      </w:pPr>
      <w:r w:rsidRPr="00B86F40">
        <w:rPr>
          <w:rFonts w:ascii="Arial" w:hAnsi="Arial" w:cs="Arial"/>
          <w:b/>
          <w:bCs/>
          <w:sz w:val="20"/>
          <w:szCs w:val="20"/>
        </w:rPr>
        <w:t>VIDA PROFESIONAL</w:t>
      </w:r>
    </w:p>
    <w:p w:rsidR="0011159E" w:rsidRPr="00B86F40" w:rsidRDefault="0011159E" w:rsidP="0011159E">
      <w:pPr>
        <w:overflowPunct w:val="0"/>
        <w:autoSpaceDE w:val="0"/>
        <w:autoSpaceDN w:val="0"/>
        <w:adjustRightInd w:val="0"/>
        <w:ind w:left="360"/>
        <w:jc w:val="both"/>
        <w:textAlignment w:val="baseline"/>
        <w:rPr>
          <w:rFonts w:ascii="Arial" w:hAnsi="Arial" w:cs="Arial"/>
          <w:bCs/>
          <w:sz w:val="20"/>
          <w:szCs w:val="20"/>
        </w:rPr>
      </w:pPr>
    </w:p>
    <w:p w:rsidR="0011159E" w:rsidRPr="00B86F40" w:rsidRDefault="004A7458" w:rsidP="0011159E">
      <w:pPr>
        <w:numPr>
          <w:ilvl w:val="0"/>
          <w:numId w:val="15"/>
        </w:numPr>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Seis</w:t>
      </w:r>
      <w:r w:rsidR="0011159E">
        <w:rPr>
          <w:rFonts w:ascii="Arial" w:hAnsi="Arial" w:cs="Arial"/>
          <w:bCs/>
          <w:sz w:val="20"/>
          <w:szCs w:val="20"/>
        </w:rPr>
        <w:t xml:space="preserve"> (6</w:t>
      </w:r>
      <w:r w:rsidR="0011159E" w:rsidRPr="00B86F40">
        <w:rPr>
          <w:rFonts w:ascii="Arial" w:hAnsi="Arial" w:cs="Arial"/>
          <w:bCs/>
          <w:sz w:val="20"/>
          <w:szCs w:val="20"/>
        </w:rPr>
        <w:t xml:space="preserve">) años realizando servicios profesionales relacionados con: evaluación de proyectos, desarrollo de políticas y procedimientos, implementación y valoración de control interno, contabilidades, auditorías financieras, proyectos </w:t>
      </w:r>
      <w:proofErr w:type="spellStart"/>
      <w:r w:rsidR="0011159E" w:rsidRPr="00B86F40">
        <w:rPr>
          <w:rFonts w:ascii="Arial" w:hAnsi="Arial" w:cs="Arial"/>
          <w:bCs/>
          <w:sz w:val="20"/>
          <w:szCs w:val="20"/>
        </w:rPr>
        <w:t>Due</w:t>
      </w:r>
      <w:proofErr w:type="spellEnd"/>
      <w:r w:rsidR="0011159E" w:rsidRPr="00B86F40">
        <w:rPr>
          <w:rFonts w:ascii="Arial" w:hAnsi="Arial" w:cs="Arial"/>
          <w:bCs/>
          <w:sz w:val="20"/>
          <w:szCs w:val="20"/>
        </w:rPr>
        <w:t xml:space="preserve"> </w:t>
      </w:r>
      <w:proofErr w:type="spellStart"/>
      <w:r w:rsidR="0011159E" w:rsidRPr="00B86F40">
        <w:rPr>
          <w:rFonts w:ascii="Arial" w:hAnsi="Arial" w:cs="Arial"/>
          <w:bCs/>
          <w:sz w:val="20"/>
          <w:szCs w:val="20"/>
        </w:rPr>
        <w:t>Diligence</w:t>
      </w:r>
      <w:proofErr w:type="spellEnd"/>
      <w:r w:rsidR="0011159E">
        <w:rPr>
          <w:rFonts w:ascii="Arial" w:hAnsi="Arial" w:cs="Arial"/>
          <w:bCs/>
          <w:sz w:val="20"/>
          <w:szCs w:val="20"/>
        </w:rPr>
        <w:t xml:space="preserve"> (valoración de empresas)</w:t>
      </w:r>
      <w:r w:rsidR="0011159E" w:rsidRPr="00B86F40">
        <w:rPr>
          <w:rFonts w:ascii="Arial" w:hAnsi="Arial" w:cs="Arial"/>
          <w:bCs/>
          <w:sz w:val="20"/>
          <w:szCs w:val="20"/>
        </w:rPr>
        <w:t>, revisión fiscal</w:t>
      </w:r>
      <w:r w:rsidR="0011159E">
        <w:rPr>
          <w:rFonts w:ascii="Arial" w:hAnsi="Arial" w:cs="Arial"/>
          <w:bCs/>
          <w:sz w:val="20"/>
          <w:szCs w:val="20"/>
        </w:rPr>
        <w:t>, elaboración de planes estratégicos y de negocios</w:t>
      </w:r>
      <w:r w:rsidR="0011159E" w:rsidRPr="00B86F40">
        <w:rPr>
          <w:rFonts w:ascii="Arial" w:hAnsi="Arial" w:cs="Arial"/>
          <w:bCs/>
          <w:sz w:val="20"/>
          <w:szCs w:val="20"/>
        </w:rPr>
        <w:t>.</w:t>
      </w:r>
    </w:p>
    <w:p w:rsidR="0011159E" w:rsidRPr="00B86F40" w:rsidRDefault="0011159E" w:rsidP="0011159E">
      <w:pPr>
        <w:overflowPunct w:val="0"/>
        <w:autoSpaceDE w:val="0"/>
        <w:autoSpaceDN w:val="0"/>
        <w:adjustRightInd w:val="0"/>
        <w:ind w:left="360"/>
        <w:jc w:val="both"/>
        <w:textAlignment w:val="baseline"/>
        <w:rPr>
          <w:rFonts w:ascii="Arial" w:hAnsi="Arial" w:cs="Arial"/>
          <w:bCs/>
          <w:sz w:val="20"/>
          <w:szCs w:val="20"/>
        </w:rPr>
      </w:pPr>
    </w:p>
    <w:p w:rsidR="0011159E" w:rsidRPr="00B86F40" w:rsidRDefault="0011159E" w:rsidP="0011159E">
      <w:pPr>
        <w:numPr>
          <w:ilvl w:val="0"/>
          <w:numId w:val="15"/>
        </w:numPr>
        <w:overflowPunct w:val="0"/>
        <w:autoSpaceDE w:val="0"/>
        <w:autoSpaceDN w:val="0"/>
        <w:adjustRightInd w:val="0"/>
        <w:jc w:val="both"/>
        <w:textAlignment w:val="baseline"/>
        <w:rPr>
          <w:rFonts w:ascii="Arial" w:hAnsi="Arial" w:cs="Arial"/>
          <w:bCs/>
          <w:sz w:val="20"/>
          <w:szCs w:val="20"/>
        </w:rPr>
      </w:pPr>
      <w:r w:rsidRPr="00B86F40">
        <w:rPr>
          <w:rFonts w:ascii="Arial" w:hAnsi="Arial" w:cs="Arial"/>
          <w:bCs/>
          <w:sz w:val="20"/>
          <w:szCs w:val="20"/>
        </w:rPr>
        <w:t xml:space="preserve">Cinco (5) años de experiencia como Gerente de proyectos en Auditorías Internas por </w:t>
      </w:r>
      <w:proofErr w:type="spellStart"/>
      <w:r w:rsidRPr="00B86F40">
        <w:rPr>
          <w:rFonts w:ascii="Arial" w:hAnsi="Arial" w:cs="Arial"/>
          <w:bCs/>
          <w:sz w:val="20"/>
          <w:szCs w:val="20"/>
        </w:rPr>
        <w:t>Outsourcing</w:t>
      </w:r>
      <w:proofErr w:type="spellEnd"/>
      <w:r w:rsidRPr="00B86F40">
        <w:rPr>
          <w:rFonts w:ascii="Arial" w:hAnsi="Arial" w:cs="Arial"/>
          <w:bCs/>
          <w:sz w:val="20"/>
          <w:szCs w:val="20"/>
        </w:rPr>
        <w:t xml:space="preserve"> en auditorias financieras, operativas y contables, de acuerdo con las regulaciones contables y la normativa prudencial.  Evaluación de procesos de acuerdo con las mejores prácticas del mercado. Evaluación de procedimientos, políticas y procesos de acuerdo con la ley de control interno y las disposiciones de la Ley </w:t>
      </w:r>
      <w:proofErr w:type="spellStart"/>
      <w:r w:rsidRPr="00B86F40">
        <w:rPr>
          <w:rFonts w:ascii="Arial" w:hAnsi="Arial" w:cs="Arial"/>
          <w:bCs/>
          <w:sz w:val="20"/>
          <w:szCs w:val="20"/>
        </w:rPr>
        <w:t>Sarbanes</w:t>
      </w:r>
      <w:proofErr w:type="spellEnd"/>
      <w:r w:rsidRPr="00B86F40">
        <w:rPr>
          <w:rFonts w:ascii="Arial" w:hAnsi="Arial" w:cs="Arial"/>
          <w:bCs/>
          <w:sz w:val="20"/>
          <w:szCs w:val="20"/>
        </w:rPr>
        <w:t xml:space="preserve"> </w:t>
      </w:r>
      <w:proofErr w:type="spellStart"/>
      <w:r w:rsidRPr="00B86F40">
        <w:rPr>
          <w:rFonts w:ascii="Arial" w:hAnsi="Arial" w:cs="Arial"/>
          <w:bCs/>
          <w:sz w:val="20"/>
          <w:szCs w:val="20"/>
        </w:rPr>
        <w:t>Oxley</w:t>
      </w:r>
      <w:proofErr w:type="spellEnd"/>
      <w:r w:rsidRPr="00B86F40">
        <w:rPr>
          <w:rFonts w:ascii="Arial" w:hAnsi="Arial" w:cs="Arial"/>
          <w:bCs/>
          <w:sz w:val="20"/>
          <w:szCs w:val="20"/>
        </w:rPr>
        <w:t xml:space="preserve">. Implementación Enterprise </w:t>
      </w:r>
      <w:proofErr w:type="spellStart"/>
      <w:r w:rsidRPr="00B86F40">
        <w:rPr>
          <w:rFonts w:ascii="Arial" w:hAnsi="Arial" w:cs="Arial"/>
          <w:bCs/>
          <w:sz w:val="20"/>
          <w:szCs w:val="20"/>
        </w:rPr>
        <w:t>Risk</w:t>
      </w:r>
      <w:proofErr w:type="spellEnd"/>
      <w:r w:rsidRPr="00B86F40">
        <w:rPr>
          <w:rFonts w:ascii="Arial" w:hAnsi="Arial" w:cs="Arial"/>
          <w:bCs/>
          <w:sz w:val="20"/>
          <w:szCs w:val="20"/>
        </w:rPr>
        <w:t xml:space="preserve"> Management a través de un modelo de Gobierno Corporativo. Ernst &amp; Young.</w:t>
      </w:r>
    </w:p>
    <w:p w:rsidR="0011159E" w:rsidRPr="00B86F40" w:rsidRDefault="0011159E" w:rsidP="0011159E">
      <w:pPr>
        <w:overflowPunct w:val="0"/>
        <w:autoSpaceDE w:val="0"/>
        <w:autoSpaceDN w:val="0"/>
        <w:adjustRightInd w:val="0"/>
        <w:jc w:val="both"/>
        <w:textAlignment w:val="baseline"/>
        <w:rPr>
          <w:rFonts w:ascii="Arial" w:hAnsi="Arial" w:cs="Arial"/>
          <w:bCs/>
          <w:sz w:val="20"/>
          <w:szCs w:val="20"/>
        </w:rPr>
      </w:pPr>
    </w:p>
    <w:p w:rsidR="0011159E" w:rsidRPr="00B86F40" w:rsidRDefault="0011159E" w:rsidP="0011159E">
      <w:pPr>
        <w:numPr>
          <w:ilvl w:val="0"/>
          <w:numId w:val="15"/>
        </w:numPr>
        <w:overflowPunct w:val="0"/>
        <w:autoSpaceDE w:val="0"/>
        <w:autoSpaceDN w:val="0"/>
        <w:adjustRightInd w:val="0"/>
        <w:jc w:val="both"/>
        <w:textAlignment w:val="baseline"/>
        <w:rPr>
          <w:rFonts w:ascii="Arial" w:hAnsi="Arial" w:cs="Arial"/>
          <w:bCs/>
          <w:sz w:val="20"/>
          <w:szCs w:val="20"/>
        </w:rPr>
      </w:pPr>
      <w:r w:rsidRPr="00B86F40">
        <w:rPr>
          <w:rFonts w:ascii="Arial" w:hAnsi="Arial" w:cs="Arial"/>
          <w:bCs/>
          <w:sz w:val="20"/>
          <w:szCs w:val="20"/>
        </w:rPr>
        <w:t xml:space="preserve">Dos (2)  años en el desarrollo de auditorías financieras, operativas y contables, de acuerdo con las regulaciones contables y la normativa prudencial de SUGEF.  Evaluación de procesos de acuerdo con las mejores prácticas del mercado. Evaluación de procedimientos, políticas y procesos de acuerdo con la ley de control interno y las disposiciones de la Ley </w:t>
      </w:r>
      <w:proofErr w:type="spellStart"/>
      <w:r w:rsidRPr="00B86F40">
        <w:rPr>
          <w:rFonts w:ascii="Arial" w:hAnsi="Arial" w:cs="Arial"/>
          <w:bCs/>
          <w:sz w:val="20"/>
          <w:szCs w:val="20"/>
        </w:rPr>
        <w:t>Sarbanes</w:t>
      </w:r>
      <w:proofErr w:type="spellEnd"/>
      <w:r w:rsidRPr="00B86F40">
        <w:rPr>
          <w:rFonts w:ascii="Arial" w:hAnsi="Arial" w:cs="Arial"/>
          <w:bCs/>
          <w:sz w:val="20"/>
          <w:szCs w:val="20"/>
        </w:rPr>
        <w:t xml:space="preserve"> </w:t>
      </w:r>
      <w:proofErr w:type="spellStart"/>
      <w:r w:rsidRPr="00B86F40">
        <w:rPr>
          <w:rFonts w:ascii="Arial" w:hAnsi="Arial" w:cs="Arial"/>
          <w:bCs/>
          <w:sz w:val="20"/>
          <w:szCs w:val="20"/>
        </w:rPr>
        <w:t>Oxley</w:t>
      </w:r>
      <w:proofErr w:type="spellEnd"/>
      <w:r w:rsidRPr="00B86F40">
        <w:rPr>
          <w:rFonts w:ascii="Arial" w:hAnsi="Arial" w:cs="Arial"/>
          <w:bCs/>
          <w:sz w:val="20"/>
          <w:szCs w:val="20"/>
        </w:rPr>
        <w:t xml:space="preserve">. </w:t>
      </w:r>
      <w:proofErr w:type="spellStart"/>
      <w:r w:rsidRPr="00B86F40">
        <w:rPr>
          <w:rFonts w:ascii="Arial" w:hAnsi="Arial" w:cs="Arial"/>
          <w:bCs/>
          <w:sz w:val="20"/>
          <w:szCs w:val="20"/>
        </w:rPr>
        <w:t>PriceWaterhouseCooopers</w:t>
      </w:r>
      <w:proofErr w:type="spellEnd"/>
    </w:p>
    <w:p w:rsidR="0011159E" w:rsidRPr="00B86F40" w:rsidRDefault="0011159E" w:rsidP="0011159E">
      <w:pPr>
        <w:overflowPunct w:val="0"/>
        <w:autoSpaceDE w:val="0"/>
        <w:autoSpaceDN w:val="0"/>
        <w:adjustRightInd w:val="0"/>
        <w:jc w:val="both"/>
        <w:textAlignment w:val="baseline"/>
        <w:rPr>
          <w:rFonts w:ascii="Arial" w:hAnsi="Arial" w:cs="Arial"/>
          <w:bCs/>
          <w:sz w:val="20"/>
          <w:szCs w:val="20"/>
        </w:rPr>
      </w:pPr>
    </w:p>
    <w:p w:rsidR="0011159E" w:rsidRPr="00B86F40" w:rsidRDefault="0011159E" w:rsidP="0011159E">
      <w:pPr>
        <w:numPr>
          <w:ilvl w:val="0"/>
          <w:numId w:val="15"/>
        </w:numPr>
        <w:overflowPunct w:val="0"/>
        <w:autoSpaceDE w:val="0"/>
        <w:autoSpaceDN w:val="0"/>
        <w:adjustRightInd w:val="0"/>
        <w:jc w:val="both"/>
        <w:textAlignment w:val="baseline"/>
        <w:rPr>
          <w:rFonts w:ascii="Arial" w:hAnsi="Arial" w:cs="Arial"/>
          <w:bCs/>
          <w:sz w:val="20"/>
          <w:szCs w:val="20"/>
        </w:rPr>
      </w:pPr>
      <w:r w:rsidRPr="00B86F40">
        <w:rPr>
          <w:rFonts w:ascii="Arial" w:hAnsi="Arial" w:cs="Arial"/>
          <w:bCs/>
          <w:sz w:val="20"/>
          <w:szCs w:val="20"/>
        </w:rPr>
        <w:t>Siete (7)  años como Supervisor Bancario desarrollando supervisiones (auditorias) financieras, contables, operativas y gestión en las entidades financieras sujetas a supervisión por la SUGEF, específicamente en bancos privados.  Departamento Inspección Bancos Privados y Grupos de Interés Financieros. Evaluación de bases de datos con información de las entidades utilizando Técnicas de Auditoria Asistidas por Computadora.  Superintendencia General de Entidades Financieras (SUGEF).</w:t>
      </w:r>
    </w:p>
    <w:p w:rsidR="0011159E" w:rsidRPr="00B86F40" w:rsidRDefault="0011159E" w:rsidP="0011159E">
      <w:pPr>
        <w:overflowPunct w:val="0"/>
        <w:autoSpaceDE w:val="0"/>
        <w:autoSpaceDN w:val="0"/>
        <w:adjustRightInd w:val="0"/>
        <w:jc w:val="both"/>
        <w:textAlignment w:val="baseline"/>
        <w:rPr>
          <w:rFonts w:ascii="Arial" w:hAnsi="Arial" w:cs="Arial"/>
          <w:bCs/>
          <w:sz w:val="20"/>
          <w:szCs w:val="20"/>
        </w:rPr>
      </w:pPr>
    </w:p>
    <w:p w:rsidR="0011159E" w:rsidRPr="00B86F40" w:rsidRDefault="0011159E" w:rsidP="0011159E">
      <w:pPr>
        <w:numPr>
          <w:ilvl w:val="0"/>
          <w:numId w:val="15"/>
        </w:numPr>
        <w:overflowPunct w:val="0"/>
        <w:autoSpaceDE w:val="0"/>
        <w:autoSpaceDN w:val="0"/>
        <w:adjustRightInd w:val="0"/>
        <w:jc w:val="both"/>
        <w:textAlignment w:val="baseline"/>
        <w:rPr>
          <w:rFonts w:ascii="Bookman Old Style" w:hAnsi="Bookman Old Style"/>
          <w:sz w:val="20"/>
          <w:szCs w:val="20"/>
        </w:rPr>
      </w:pPr>
      <w:r w:rsidRPr="00B86F40">
        <w:rPr>
          <w:rFonts w:ascii="Arial" w:hAnsi="Arial" w:cs="Arial"/>
          <w:bCs/>
          <w:sz w:val="20"/>
          <w:szCs w:val="20"/>
        </w:rPr>
        <w:t>Tres (3)  años como Asistente de Economista en funciones de: elaboración de estadísticas para el sector Comercio, Construcción, Servicios y Gobierno, para el cálculo del Producto Interno Bruto en la División Económica, Departamento de Contabilidad Social. Encargado del control y seguimiento de la Tenencia de la Deuda Interna, en la División Económica, Departamento Monetario.</w:t>
      </w:r>
    </w:p>
    <w:p w:rsidR="0011159E" w:rsidRDefault="0011159E" w:rsidP="0011159E">
      <w:pPr>
        <w:autoSpaceDE w:val="0"/>
        <w:autoSpaceDN w:val="0"/>
        <w:spacing w:line="360" w:lineRule="auto"/>
        <w:rPr>
          <w:rFonts w:ascii="Arial" w:hAnsi="Arial"/>
          <w:sz w:val="20"/>
          <w:szCs w:val="20"/>
        </w:rPr>
      </w:pPr>
    </w:p>
    <w:p w:rsidR="001E3C5A" w:rsidRDefault="001E3C5A">
      <w:pPr>
        <w:rPr>
          <w:rFonts w:ascii="Arial" w:hAnsi="Arial" w:cs="Arial"/>
          <w:b/>
          <w:sz w:val="20"/>
          <w:szCs w:val="20"/>
        </w:rPr>
      </w:pPr>
      <w:r>
        <w:rPr>
          <w:rFonts w:ascii="Arial" w:hAnsi="Arial" w:cs="Arial"/>
          <w:b/>
          <w:sz w:val="20"/>
          <w:szCs w:val="20"/>
        </w:rPr>
        <w:br w:type="page"/>
      </w:r>
    </w:p>
    <w:p w:rsidR="00AF7F5F" w:rsidRPr="00B86F40" w:rsidRDefault="00AF7F5F" w:rsidP="00AF7F5F">
      <w:pPr>
        <w:rPr>
          <w:rFonts w:ascii="Arial" w:hAnsi="Arial" w:cs="Arial"/>
          <w:b/>
          <w:sz w:val="20"/>
          <w:szCs w:val="20"/>
        </w:rPr>
      </w:pPr>
      <w:r w:rsidRPr="00B86F40">
        <w:rPr>
          <w:rFonts w:ascii="Arial" w:hAnsi="Arial" w:cs="Arial"/>
          <w:b/>
          <w:sz w:val="20"/>
          <w:szCs w:val="20"/>
        </w:rPr>
        <w:lastRenderedPageBreak/>
        <w:t>Jorge López M.</w:t>
      </w:r>
    </w:p>
    <w:p w:rsidR="00AF7F5F" w:rsidRPr="00B86F40" w:rsidRDefault="00AF7F5F" w:rsidP="00AF7F5F">
      <w:pPr>
        <w:rPr>
          <w:rFonts w:ascii="Arial" w:hAnsi="Arial" w:cs="Arial"/>
          <w:b/>
          <w:sz w:val="20"/>
          <w:szCs w:val="20"/>
        </w:rPr>
      </w:pPr>
      <w:r w:rsidRPr="00B86F40">
        <w:rPr>
          <w:rFonts w:ascii="Arial" w:hAnsi="Arial" w:cs="Arial"/>
          <w:b/>
          <w:sz w:val="20"/>
          <w:szCs w:val="20"/>
        </w:rPr>
        <w:t>Consultor TI</w:t>
      </w:r>
    </w:p>
    <w:p w:rsidR="00AF7F5F" w:rsidRPr="00B86F40" w:rsidRDefault="00AF7F5F"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AF7F5F" w:rsidP="00AF7F5F">
      <w:pPr>
        <w:rPr>
          <w:rFonts w:ascii="Arial" w:hAnsi="Arial" w:cs="Arial"/>
          <w:b/>
          <w:bCs/>
          <w:sz w:val="20"/>
          <w:szCs w:val="20"/>
        </w:rPr>
      </w:pPr>
      <w:r w:rsidRPr="00B86F40">
        <w:rPr>
          <w:rFonts w:ascii="Arial" w:hAnsi="Arial" w:cs="Arial"/>
          <w:b/>
          <w:bCs/>
          <w:sz w:val="20"/>
          <w:szCs w:val="20"/>
        </w:rPr>
        <w:t>TITULACIÓN ACADÉMICA</w:t>
      </w:r>
    </w:p>
    <w:p w:rsidR="00AF7F5F" w:rsidRPr="00B86F40" w:rsidRDefault="00AF7F5F" w:rsidP="00AF7F5F">
      <w:pPr>
        <w:numPr>
          <w:ilvl w:val="0"/>
          <w:numId w:val="15"/>
        </w:numPr>
        <w:overflowPunct w:val="0"/>
        <w:autoSpaceDE w:val="0"/>
        <w:autoSpaceDN w:val="0"/>
        <w:adjustRightInd w:val="0"/>
        <w:jc w:val="both"/>
        <w:textAlignment w:val="baseline"/>
        <w:rPr>
          <w:i/>
          <w:sz w:val="20"/>
          <w:szCs w:val="20"/>
        </w:rPr>
      </w:pPr>
      <w:r w:rsidRPr="00B86F40">
        <w:rPr>
          <w:rFonts w:ascii="Arial" w:hAnsi="Arial" w:cs="Arial"/>
          <w:bCs/>
          <w:sz w:val="20"/>
          <w:szCs w:val="20"/>
        </w:rPr>
        <w:t xml:space="preserve">Ingeniería de Sistemas Computacionales </w:t>
      </w:r>
    </w:p>
    <w:p w:rsidR="00AF7F5F" w:rsidRPr="00B86F40" w:rsidRDefault="00AF7F5F" w:rsidP="00AF7F5F">
      <w:pPr>
        <w:numPr>
          <w:ilvl w:val="0"/>
          <w:numId w:val="15"/>
        </w:numPr>
        <w:overflowPunct w:val="0"/>
        <w:autoSpaceDE w:val="0"/>
        <w:autoSpaceDN w:val="0"/>
        <w:adjustRightInd w:val="0"/>
        <w:jc w:val="both"/>
        <w:textAlignment w:val="baseline"/>
        <w:rPr>
          <w:i/>
          <w:sz w:val="20"/>
          <w:szCs w:val="20"/>
        </w:rPr>
      </w:pPr>
      <w:r w:rsidRPr="00B86F40">
        <w:rPr>
          <w:rFonts w:ascii="Arial" w:hAnsi="Arial" w:cs="Arial"/>
          <w:bCs/>
          <w:sz w:val="20"/>
          <w:szCs w:val="20"/>
        </w:rPr>
        <w:t>Maestría Administración de Negocios - (MBA)</w:t>
      </w:r>
    </w:p>
    <w:p w:rsidR="00AF7F5F" w:rsidRPr="00B86F40" w:rsidRDefault="00AF7F5F" w:rsidP="00AF7F5F">
      <w:pPr>
        <w:numPr>
          <w:ilvl w:val="0"/>
          <w:numId w:val="15"/>
        </w:numPr>
        <w:overflowPunct w:val="0"/>
        <w:autoSpaceDE w:val="0"/>
        <w:autoSpaceDN w:val="0"/>
        <w:adjustRightInd w:val="0"/>
        <w:jc w:val="both"/>
        <w:textAlignment w:val="baseline"/>
        <w:rPr>
          <w:i/>
          <w:sz w:val="20"/>
          <w:szCs w:val="20"/>
        </w:rPr>
      </w:pPr>
      <w:r w:rsidRPr="00B86F40">
        <w:rPr>
          <w:rFonts w:ascii="Arial" w:hAnsi="Arial" w:cs="Arial"/>
          <w:bCs/>
          <w:sz w:val="20"/>
          <w:szCs w:val="20"/>
        </w:rPr>
        <w:t>Miembro ISACA 730144</w:t>
      </w:r>
    </w:p>
    <w:p w:rsidR="00AF7F5F" w:rsidRPr="00B86F40" w:rsidRDefault="00AF7F5F" w:rsidP="00AF7F5F">
      <w:pPr>
        <w:overflowPunct w:val="0"/>
        <w:autoSpaceDE w:val="0"/>
        <w:autoSpaceDN w:val="0"/>
        <w:adjustRightInd w:val="0"/>
        <w:jc w:val="both"/>
        <w:textAlignment w:val="baseline"/>
        <w:rPr>
          <w:rFonts w:ascii="Arial" w:hAnsi="Arial" w:cs="Arial"/>
          <w:bCs/>
          <w:sz w:val="20"/>
          <w:szCs w:val="20"/>
        </w:rPr>
      </w:pPr>
    </w:p>
    <w:p w:rsidR="00AF7F5F" w:rsidRPr="00B86F40" w:rsidRDefault="00AF7F5F" w:rsidP="00AF7F5F">
      <w:pPr>
        <w:rPr>
          <w:rFonts w:ascii="Arial" w:hAnsi="Arial" w:cs="Arial"/>
          <w:b/>
          <w:bCs/>
          <w:sz w:val="20"/>
          <w:szCs w:val="20"/>
        </w:rPr>
      </w:pPr>
      <w:r w:rsidRPr="00B86F40">
        <w:rPr>
          <w:rFonts w:ascii="Arial" w:hAnsi="Arial" w:cs="Arial"/>
          <w:b/>
          <w:bCs/>
          <w:sz w:val="20"/>
          <w:szCs w:val="20"/>
        </w:rPr>
        <w:t>VIDA PROFESIONAL</w:t>
      </w:r>
    </w:p>
    <w:p w:rsidR="00AF7F5F" w:rsidRPr="00B86F40" w:rsidRDefault="00AF7F5F"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387E7E" w:rsidP="00AF7F5F">
      <w:pPr>
        <w:numPr>
          <w:ilvl w:val="0"/>
          <w:numId w:val="15"/>
        </w:numPr>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 xml:space="preserve">Más de </w:t>
      </w:r>
      <w:r w:rsidR="002C2390">
        <w:rPr>
          <w:rFonts w:ascii="Arial" w:hAnsi="Arial" w:cs="Arial"/>
          <w:bCs/>
          <w:sz w:val="20"/>
          <w:szCs w:val="20"/>
        </w:rPr>
        <w:t>quince</w:t>
      </w:r>
      <w:r>
        <w:rPr>
          <w:rFonts w:ascii="Arial" w:hAnsi="Arial" w:cs="Arial"/>
          <w:bCs/>
          <w:sz w:val="20"/>
          <w:szCs w:val="20"/>
        </w:rPr>
        <w:t xml:space="preserve"> (1</w:t>
      </w:r>
      <w:r w:rsidR="002C2390">
        <w:rPr>
          <w:rFonts w:ascii="Arial" w:hAnsi="Arial" w:cs="Arial"/>
          <w:bCs/>
          <w:sz w:val="20"/>
          <w:szCs w:val="20"/>
        </w:rPr>
        <w:t>5</w:t>
      </w:r>
      <w:r w:rsidR="00AF7F5F" w:rsidRPr="00B86F40">
        <w:rPr>
          <w:rFonts w:ascii="Arial" w:hAnsi="Arial" w:cs="Arial"/>
          <w:bCs/>
          <w:sz w:val="20"/>
          <w:szCs w:val="20"/>
        </w:rPr>
        <w:t>) años de experiencia en servicios profesionales relacionados con: Dirección y Administración de Proyectos internos y externos, Diseño Conceptual de Nuevos Productos y servicios, Contratación de personal, Elaboración de Ofertas y Contratos a Clientes, Presentación y elaboración de Demos, Coordinación del equipo de trabajo. Análisis de la Auditoría externa y Elaboración del Plan Preventivo-Correctivo, e implementación de CobiT según la Norma 14-09.</w:t>
      </w:r>
    </w:p>
    <w:p w:rsidR="00AF7F5F" w:rsidRPr="00B86F40" w:rsidRDefault="00AF7F5F"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AF7F5F" w:rsidP="00AF7F5F">
      <w:pPr>
        <w:numPr>
          <w:ilvl w:val="0"/>
          <w:numId w:val="15"/>
        </w:numPr>
        <w:overflowPunct w:val="0"/>
        <w:autoSpaceDE w:val="0"/>
        <w:autoSpaceDN w:val="0"/>
        <w:adjustRightInd w:val="0"/>
        <w:jc w:val="both"/>
        <w:textAlignment w:val="baseline"/>
        <w:rPr>
          <w:rFonts w:ascii="Arial" w:hAnsi="Arial" w:cs="Arial"/>
          <w:bCs/>
          <w:sz w:val="20"/>
          <w:szCs w:val="20"/>
        </w:rPr>
      </w:pPr>
      <w:r w:rsidRPr="00B86F40">
        <w:rPr>
          <w:rFonts w:ascii="Arial" w:hAnsi="Arial" w:cs="Arial"/>
          <w:bCs/>
          <w:sz w:val="20"/>
          <w:szCs w:val="20"/>
        </w:rPr>
        <w:t>Tres (3) años de experiencia como Supervisor de Tecnologías de Información  en la</w:t>
      </w:r>
      <w:bookmarkStart w:id="0" w:name="_GoBack"/>
      <w:bookmarkEnd w:id="0"/>
      <w:r w:rsidRPr="00B86F40">
        <w:rPr>
          <w:rFonts w:ascii="Arial" w:hAnsi="Arial" w:cs="Arial"/>
          <w:bCs/>
          <w:sz w:val="20"/>
          <w:szCs w:val="20"/>
        </w:rPr>
        <w:t xml:space="preserve"> SUGEF, en donde dentro de sus funciones desempeñadas están: Implementación del Proceso de Supervisión, elaboración de los procedimientos del Perfil Tecnológico y su automatización (SICVECA), Auditoría Externa, y los procedimientos relacionados con la normativa de TI del reglamento 14-09 y su aplicación, Capacitación a Entidades Financieras, Revisión de los productos de Auditoria, elaboración y seguimiento del plan de trabajo. Implementación del Manual de Normas Técnicas de la contraloría de la república, Líder del proyecto, coordinador de los procesos de actualización de administración de niveles de servicio, Gestión de incidentes, Gestión de problemas, Gestión de cambios, Gestión de la configuración, Seguridad de TI, actualización de las Metodologías de Desarrollo y la Metodología de Proyectos. Elaboración y ejecución del Plan de Trabajo, Coordinación del equipo de trabajo.</w:t>
      </w:r>
    </w:p>
    <w:p w:rsidR="00AF7F5F" w:rsidRDefault="00AF7F5F" w:rsidP="00AF7F5F">
      <w:pPr>
        <w:overflowPunct w:val="0"/>
        <w:autoSpaceDE w:val="0"/>
        <w:autoSpaceDN w:val="0"/>
        <w:adjustRightInd w:val="0"/>
        <w:ind w:left="360"/>
        <w:jc w:val="both"/>
        <w:textAlignment w:val="baseline"/>
        <w:rPr>
          <w:rFonts w:ascii="Arial" w:hAnsi="Arial" w:cs="Arial"/>
          <w:bCs/>
          <w:sz w:val="20"/>
          <w:szCs w:val="20"/>
        </w:rPr>
      </w:pPr>
    </w:p>
    <w:p w:rsidR="00387E7E" w:rsidRPr="00B86F40" w:rsidRDefault="00387E7E"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AF7F5F"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AF7F5F" w:rsidP="00AF7F5F">
      <w:pPr>
        <w:rPr>
          <w:rFonts w:ascii="Arial" w:hAnsi="Arial" w:cs="Arial"/>
          <w:b/>
          <w:sz w:val="20"/>
          <w:szCs w:val="20"/>
        </w:rPr>
      </w:pPr>
      <w:r w:rsidRPr="00B86F40">
        <w:rPr>
          <w:rFonts w:ascii="Arial" w:hAnsi="Arial" w:cs="Arial"/>
          <w:b/>
          <w:sz w:val="20"/>
          <w:szCs w:val="20"/>
        </w:rPr>
        <w:t>Rodolfo Piedra Calvo</w:t>
      </w:r>
    </w:p>
    <w:p w:rsidR="00AF7F5F" w:rsidRPr="00B86F40" w:rsidRDefault="00AF7F5F" w:rsidP="00AF7F5F">
      <w:pPr>
        <w:rPr>
          <w:rFonts w:ascii="Arial" w:hAnsi="Arial" w:cs="Arial"/>
          <w:b/>
          <w:sz w:val="20"/>
          <w:szCs w:val="20"/>
        </w:rPr>
      </w:pPr>
      <w:r w:rsidRPr="00B86F40">
        <w:rPr>
          <w:rFonts w:ascii="Arial" w:hAnsi="Arial" w:cs="Arial"/>
          <w:b/>
          <w:sz w:val="20"/>
          <w:szCs w:val="20"/>
        </w:rPr>
        <w:t>Consultor Negocios</w:t>
      </w:r>
    </w:p>
    <w:p w:rsidR="00AF7F5F" w:rsidRPr="00B86F40" w:rsidRDefault="00AF7F5F" w:rsidP="00AF7F5F">
      <w:pPr>
        <w:rPr>
          <w:b/>
          <w:sz w:val="20"/>
          <w:szCs w:val="20"/>
          <w:lang w:val="es-MX"/>
        </w:rPr>
      </w:pPr>
    </w:p>
    <w:p w:rsidR="00AF7F5F" w:rsidRPr="00B86F40" w:rsidRDefault="00AF7F5F" w:rsidP="00AF7F5F">
      <w:pPr>
        <w:rPr>
          <w:rFonts w:ascii="Arial" w:hAnsi="Arial" w:cs="Arial"/>
          <w:b/>
          <w:bCs/>
          <w:sz w:val="20"/>
          <w:szCs w:val="20"/>
        </w:rPr>
      </w:pPr>
      <w:r w:rsidRPr="00B86F40">
        <w:rPr>
          <w:rFonts w:ascii="Arial" w:hAnsi="Arial" w:cs="Arial"/>
          <w:b/>
          <w:bCs/>
          <w:sz w:val="20"/>
          <w:szCs w:val="20"/>
        </w:rPr>
        <w:t>TITULACIÓN ACADÉMICA</w:t>
      </w:r>
    </w:p>
    <w:p w:rsidR="00AF7F5F" w:rsidRPr="00B86F40" w:rsidRDefault="00AF7F5F" w:rsidP="00AF7F5F">
      <w:pPr>
        <w:numPr>
          <w:ilvl w:val="0"/>
          <w:numId w:val="15"/>
        </w:numPr>
        <w:overflowPunct w:val="0"/>
        <w:autoSpaceDE w:val="0"/>
        <w:autoSpaceDN w:val="0"/>
        <w:adjustRightInd w:val="0"/>
        <w:jc w:val="both"/>
        <w:textAlignment w:val="baseline"/>
        <w:rPr>
          <w:rFonts w:ascii="Arial" w:hAnsi="Arial" w:cs="Arial"/>
          <w:bCs/>
          <w:sz w:val="20"/>
          <w:szCs w:val="20"/>
        </w:rPr>
      </w:pPr>
      <w:r w:rsidRPr="00B86F40">
        <w:rPr>
          <w:rFonts w:ascii="Arial" w:hAnsi="Arial" w:cs="Arial"/>
          <w:bCs/>
          <w:sz w:val="20"/>
          <w:szCs w:val="20"/>
        </w:rPr>
        <w:t>Licenciado en Contaduría Pública (Contador Público Autorizado)</w:t>
      </w:r>
    </w:p>
    <w:p w:rsidR="00AF7F5F" w:rsidRPr="00B86F40" w:rsidRDefault="00AF7F5F"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AF7F5F" w:rsidP="00AF7F5F">
      <w:pPr>
        <w:rPr>
          <w:rFonts w:ascii="Arial" w:hAnsi="Arial" w:cs="Arial"/>
          <w:b/>
          <w:bCs/>
          <w:sz w:val="20"/>
          <w:szCs w:val="20"/>
        </w:rPr>
      </w:pPr>
      <w:r w:rsidRPr="00B86F40">
        <w:rPr>
          <w:rFonts w:ascii="Arial" w:hAnsi="Arial" w:cs="Arial"/>
          <w:b/>
          <w:bCs/>
          <w:sz w:val="20"/>
          <w:szCs w:val="20"/>
        </w:rPr>
        <w:t>VIDA PROFESIONAL</w:t>
      </w:r>
    </w:p>
    <w:p w:rsidR="00AF7F5F" w:rsidRPr="00B86F40" w:rsidRDefault="00AF7F5F"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4A7458" w:rsidP="00AF7F5F">
      <w:pPr>
        <w:numPr>
          <w:ilvl w:val="0"/>
          <w:numId w:val="15"/>
        </w:numPr>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Más de c</w:t>
      </w:r>
      <w:r w:rsidR="00AF7F5F" w:rsidRPr="00B86F40">
        <w:rPr>
          <w:rFonts w:ascii="Arial" w:hAnsi="Arial" w:cs="Arial"/>
          <w:bCs/>
          <w:sz w:val="20"/>
          <w:szCs w:val="20"/>
        </w:rPr>
        <w:t>uatro (4) años de experiencia en el Despacho Piedra y Asociados, brindando servicios relacionados con: la elaboración de contabilidades de empresas clientes del Despacho, realización de auditorías financieras, evaluación de riesgos, evaluaciones de control interno y en la verificación contable de pérdidas para la atención de reclamos presentados por asegurados ante el Instituto Nacional de Seguros.</w:t>
      </w:r>
      <w:r w:rsidR="00387E7E">
        <w:rPr>
          <w:rFonts w:ascii="Arial" w:hAnsi="Arial" w:cs="Arial"/>
          <w:bCs/>
          <w:sz w:val="20"/>
          <w:szCs w:val="20"/>
        </w:rPr>
        <w:t xml:space="preserve"> Auditor en empresa de Seguros.</w:t>
      </w:r>
    </w:p>
    <w:p w:rsidR="00AF7F5F" w:rsidRPr="00B86F40" w:rsidRDefault="00AF7F5F" w:rsidP="00AF7F5F">
      <w:pPr>
        <w:overflowPunct w:val="0"/>
        <w:autoSpaceDE w:val="0"/>
        <w:autoSpaceDN w:val="0"/>
        <w:adjustRightInd w:val="0"/>
        <w:ind w:left="360"/>
        <w:jc w:val="both"/>
        <w:textAlignment w:val="baseline"/>
        <w:rPr>
          <w:rFonts w:ascii="Arial" w:hAnsi="Arial" w:cs="Arial"/>
          <w:bCs/>
          <w:sz w:val="20"/>
          <w:szCs w:val="20"/>
        </w:rPr>
      </w:pPr>
    </w:p>
    <w:p w:rsidR="00AF7F5F" w:rsidRPr="00B86F40" w:rsidRDefault="00AF7F5F" w:rsidP="00AF7F5F">
      <w:pPr>
        <w:numPr>
          <w:ilvl w:val="0"/>
          <w:numId w:val="15"/>
        </w:numPr>
        <w:overflowPunct w:val="0"/>
        <w:autoSpaceDE w:val="0"/>
        <w:autoSpaceDN w:val="0"/>
        <w:adjustRightInd w:val="0"/>
        <w:jc w:val="both"/>
        <w:textAlignment w:val="baseline"/>
        <w:rPr>
          <w:rFonts w:ascii="Arial" w:hAnsi="Arial" w:cs="Arial"/>
          <w:bCs/>
          <w:sz w:val="20"/>
          <w:szCs w:val="20"/>
        </w:rPr>
      </w:pPr>
      <w:r w:rsidRPr="00B86F40">
        <w:rPr>
          <w:rFonts w:ascii="Arial" w:hAnsi="Arial" w:cs="Arial"/>
          <w:bCs/>
          <w:sz w:val="20"/>
          <w:szCs w:val="20"/>
        </w:rPr>
        <w:t xml:space="preserve">Treinta (30) años de experiencia en funciones del Banco Central de Costa Rica y Superintendencia General de Entidades financieras, en donde desde el 2001 hasta el 2008 ocupó el puesto de Director General de la Dirección de Servicios Técnicos de la SUGEF. Siendo sus funciones fundamentales: Elaboración de la normativa aplicable al sector financiero costarricense supervisado por la SUGEF. Verificación del cumplimiento por parte de las entidades supervisadas del encaje mínimo legal, de los límites de crédito, de la reserva de liquidez, así como la administración del centro de información crediticia (base de datos con información de los deudores de las entidades supervisadas) y trámites de inscripción y </w:t>
      </w:r>
      <w:proofErr w:type="spellStart"/>
      <w:r w:rsidRPr="00B86F40">
        <w:rPr>
          <w:rFonts w:ascii="Arial" w:hAnsi="Arial" w:cs="Arial"/>
          <w:bCs/>
          <w:sz w:val="20"/>
          <w:szCs w:val="20"/>
        </w:rPr>
        <w:t>desinscripción</w:t>
      </w:r>
      <w:proofErr w:type="spellEnd"/>
      <w:r w:rsidRPr="00B86F40">
        <w:rPr>
          <w:rFonts w:ascii="Arial" w:hAnsi="Arial" w:cs="Arial"/>
          <w:bCs/>
          <w:sz w:val="20"/>
          <w:szCs w:val="20"/>
        </w:rPr>
        <w:t xml:space="preserve"> de entidades sujetas a la supervisión de la SUGEF, así como de fusiones de entidades pertenecientes a un mismo grupo financiero o de grupos financieros.</w:t>
      </w:r>
    </w:p>
    <w:p w:rsidR="00AF7F5F" w:rsidRPr="00B86F40" w:rsidRDefault="00AF7F5F" w:rsidP="00AF7F5F">
      <w:pPr>
        <w:overflowPunct w:val="0"/>
        <w:autoSpaceDE w:val="0"/>
        <w:autoSpaceDN w:val="0"/>
        <w:adjustRightInd w:val="0"/>
        <w:jc w:val="both"/>
        <w:textAlignment w:val="baseline"/>
        <w:rPr>
          <w:rFonts w:ascii="Arial" w:hAnsi="Arial" w:cs="Arial"/>
          <w:bCs/>
          <w:sz w:val="20"/>
          <w:szCs w:val="20"/>
        </w:rPr>
      </w:pPr>
    </w:p>
    <w:p w:rsidR="001E3C5A" w:rsidRDefault="001E3C5A">
      <w:pPr>
        <w:rPr>
          <w:rFonts w:ascii="Arial" w:hAnsi="Arial" w:cs="Arial"/>
          <w:b/>
          <w:sz w:val="20"/>
          <w:szCs w:val="20"/>
        </w:rPr>
      </w:pPr>
      <w:r>
        <w:rPr>
          <w:rFonts w:ascii="Arial" w:hAnsi="Arial" w:cs="Arial"/>
          <w:b/>
          <w:sz w:val="20"/>
          <w:szCs w:val="20"/>
        </w:rPr>
        <w:br w:type="page"/>
      </w:r>
    </w:p>
    <w:p w:rsidR="007A7DC7" w:rsidRPr="007A7DC7" w:rsidRDefault="007A7DC7" w:rsidP="007A7DC7">
      <w:pPr>
        <w:rPr>
          <w:rFonts w:ascii="Arial" w:hAnsi="Arial" w:cs="Arial"/>
          <w:b/>
          <w:sz w:val="20"/>
          <w:szCs w:val="20"/>
        </w:rPr>
      </w:pPr>
      <w:r w:rsidRPr="007A7DC7">
        <w:rPr>
          <w:rFonts w:ascii="Arial" w:hAnsi="Arial" w:cs="Arial"/>
          <w:b/>
          <w:sz w:val="20"/>
          <w:szCs w:val="20"/>
        </w:rPr>
        <w:lastRenderedPageBreak/>
        <w:t>Jean Carlos Zamora Mora</w:t>
      </w:r>
    </w:p>
    <w:p w:rsidR="00AF7F5F" w:rsidRDefault="007A7DC7" w:rsidP="00AF7F5F">
      <w:pPr>
        <w:overflowPunct w:val="0"/>
        <w:autoSpaceDE w:val="0"/>
        <w:autoSpaceDN w:val="0"/>
        <w:adjustRightInd w:val="0"/>
        <w:jc w:val="both"/>
        <w:textAlignment w:val="baseline"/>
        <w:rPr>
          <w:rFonts w:ascii="Arial" w:hAnsi="Arial" w:cs="Arial"/>
          <w:b/>
          <w:sz w:val="20"/>
          <w:szCs w:val="20"/>
        </w:rPr>
      </w:pPr>
      <w:r>
        <w:rPr>
          <w:rFonts w:ascii="Arial" w:hAnsi="Arial" w:cs="Arial"/>
          <w:b/>
          <w:sz w:val="20"/>
          <w:szCs w:val="20"/>
        </w:rPr>
        <w:t>Consultor Procesos</w:t>
      </w:r>
    </w:p>
    <w:p w:rsidR="007A7DC7" w:rsidRDefault="007A7DC7" w:rsidP="00AF7F5F">
      <w:pPr>
        <w:overflowPunct w:val="0"/>
        <w:autoSpaceDE w:val="0"/>
        <w:autoSpaceDN w:val="0"/>
        <w:adjustRightInd w:val="0"/>
        <w:jc w:val="both"/>
        <w:textAlignment w:val="baseline"/>
        <w:rPr>
          <w:rFonts w:ascii="Arial" w:hAnsi="Arial" w:cs="Arial"/>
          <w:b/>
          <w:sz w:val="20"/>
          <w:szCs w:val="20"/>
        </w:rPr>
      </w:pPr>
    </w:p>
    <w:p w:rsidR="007A7DC7" w:rsidRDefault="007A7DC7" w:rsidP="00AF7F5F">
      <w:pPr>
        <w:overflowPunct w:val="0"/>
        <w:autoSpaceDE w:val="0"/>
        <w:autoSpaceDN w:val="0"/>
        <w:adjustRightInd w:val="0"/>
        <w:jc w:val="both"/>
        <w:textAlignment w:val="baseline"/>
        <w:rPr>
          <w:rFonts w:ascii="Arial" w:hAnsi="Arial" w:cs="Arial"/>
          <w:b/>
          <w:sz w:val="20"/>
          <w:szCs w:val="20"/>
        </w:rPr>
      </w:pPr>
      <w:r>
        <w:rPr>
          <w:rFonts w:ascii="Arial" w:hAnsi="Arial" w:cs="Arial"/>
          <w:b/>
          <w:sz w:val="20"/>
          <w:szCs w:val="20"/>
        </w:rPr>
        <w:t>TITULACIÓN ACADÉMICA</w:t>
      </w:r>
    </w:p>
    <w:p w:rsidR="007A7DC7" w:rsidRDefault="007A7DC7" w:rsidP="007A7DC7">
      <w:pPr>
        <w:numPr>
          <w:ilvl w:val="0"/>
          <w:numId w:val="15"/>
        </w:numPr>
        <w:overflowPunct w:val="0"/>
        <w:autoSpaceDE w:val="0"/>
        <w:autoSpaceDN w:val="0"/>
        <w:adjustRightInd w:val="0"/>
        <w:jc w:val="both"/>
        <w:textAlignment w:val="baseline"/>
        <w:rPr>
          <w:rFonts w:ascii="Arial" w:hAnsi="Arial" w:cs="Arial"/>
          <w:bCs/>
          <w:sz w:val="20"/>
          <w:szCs w:val="20"/>
        </w:rPr>
      </w:pPr>
      <w:r w:rsidRPr="007A7DC7">
        <w:rPr>
          <w:rFonts w:ascii="Arial" w:hAnsi="Arial" w:cs="Arial"/>
          <w:bCs/>
          <w:sz w:val="20"/>
          <w:szCs w:val="20"/>
        </w:rPr>
        <w:t>Ing</w:t>
      </w:r>
      <w:r>
        <w:rPr>
          <w:rFonts w:ascii="Arial" w:hAnsi="Arial" w:cs="Arial"/>
          <w:bCs/>
          <w:sz w:val="20"/>
          <w:szCs w:val="20"/>
        </w:rPr>
        <w:t>eniero en Producción Industrial</w:t>
      </w:r>
    </w:p>
    <w:p w:rsidR="007A7DC7" w:rsidRDefault="007A7DC7" w:rsidP="007A7DC7">
      <w:pPr>
        <w:numPr>
          <w:ilvl w:val="0"/>
          <w:numId w:val="15"/>
        </w:numPr>
        <w:overflowPunct w:val="0"/>
        <w:autoSpaceDE w:val="0"/>
        <w:autoSpaceDN w:val="0"/>
        <w:adjustRightInd w:val="0"/>
        <w:jc w:val="both"/>
        <w:textAlignment w:val="baseline"/>
        <w:rPr>
          <w:rFonts w:ascii="Arial" w:hAnsi="Arial" w:cs="Arial"/>
          <w:bCs/>
          <w:sz w:val="20"/>
          <w:szCs w:val="20"/>
        </w:rPr>
      </w:pPr>
      <w:r w:rsidRPr="007A7DC7">
        <w:rPr>
          <w:rFonts w:ascii="Arial" w:hAnsi="Arial" w:cs="Arial"/>
          <w:bCs/>
          <w:sz w:val="20"/>
          <w:szCs w:val="20"/>
        </w:rPr>
        <w:t>Técnico</w:t>
      </w:r>
      <w:r>
        <w:rPr>
          <w:rFonts w:ascii="Arial" w:hAnsi="Arial" w:cs="Arial"/>
          <w:bCs/>
          <w:sz w:val="20"/>
          <w:szCs w:val="20"/>
        </w:rPr>
        <w:t xml:space="preserve"> en Administración de empresas</w:t>
      </w:r>
    </w:p>
    <w:p w:rsidR="007A7DC7" w:rsidRDefault="007A7DC7" w:rsidP="007A7DC7">
      <w:pPr>
        <w:numPr>
          <w:ilvl w:val="0"/>
          <w:numId w:val="15"/>
        </w:numPr>
        <w:overflowPunct w:val="0"/>
        <w:autoSpaceDE w:val="0"/>
        <w:autoSpaceDN w:val="0"/>
        <w:adjustRightInd w:val="0"/>
        <w:jc w:val="both"/>
        <w:textAlignment w:val="baseline"/>
        <w:rPr>
          <w:rFonts w:ascii="Arial" w:hAnsi="Arial" w:cs="Arial"/>
          <w:bCs/>
          <w:sz w:val="20"/>
          <w:szCs w:val="20"/>
        </w:rPr>
      </w:pPr>
      <w:r w:rsidRPr="007A7DC7">
        <w:rPr>
          <w:rFonts w:ascii="Arial" w:hAnsi="Arial" w:cs="Arial"/>
          <w:bCs/>
          <w:sz w:val="20"/>
          <w:szCs w:val="20"/>
        </w:rPr>
        <w:t>Técnico e</w:t>
      </w:r>
      <w:r>
        <w:rPr>
          <w:rFonts w:ascii="Arial" w:hAnsi="Arial" w:cs="Arial"/>
          <w:bCs/>
          <w:sz w:val="20"/>
          <w:szCs w:val="20"/>
        </w:rPr>
        <w:t>n redes de computadoras (CCNA)</w:t>
      </w:r>
    </w:p>
    <w:p w:rsidR="007A7DC7" w:rsidRDefault="007A7DC7" w:rsidP="007A7DC7">
      <w:pPr>
        <w:numPr>
          <w:ilvl w:val="0"/>
          <w:numId w:val="15"/>
        </w:numPr>
        <w:overflowPunct w:val="0"/>
        <w:autoSpaceDE w:val="0"/>
        <w:autoSpaceDN w:val="0"/>
        <w:adjustRightInd w:val="0"/>
        <w:jc w:val="both"/>
        <w:textAlignment w:val="baseline"/>
        <w:rPr>
          <w:rFonts w:ascii="Arial" w:hAnsi="Arial" w:cs="Arial"/>
          <w:bCs/>
          <w:sz w:val="20"/>
          <w:szCs w:val="20"/>
        </w:rPr>
      </w:pPr>
      <w:r w:rsidRPr="007A7DC7">
        <w:rPr>
          <w:rFonts w:ascii="Arial" w:hAnsi="Arial" w:cs="Arial"/>
          <w:bCs/>
          <w:sz w:val="20"/>
          <w:szCs w:val="20"/>
        </w:rPr>
        <w:t>Certifica</w:t>
      </w:r>
      <w:r>
        <w:rPr>
          <w:rFonts w:ascii="Arial" w:hAnsi="Arial" w:cs="Arial"/>
          <w:bCs/>
          <w:sz w:val="20"/>
          <w:szCs w:val="20"/>
        </w:rPr>
        <w:t xml:space="preserve">ción de Cobit </w:t>
      </w:r>
      <w:proofErr w:type="spellStart"/>
      <w:r>
        <w:rPr>
          <w:rFonts w:ascii="Arial" w:hAnsi="Arial" w:cs="Arial"/>
          <w:bCs/>
          <w:sz w:val="20"/>
          <w:szCs w:val="20"/>
        </w:rPr>
        <w:t>Foundation</w:t>
      </w:r>
      <w:proofErr w:type="spellEnd"/>
      <w:r>
        <w:rPr>
          <w:rFonts w:ascii="Arial" w:hAnsi="Arial" w:cs="Arial"/>
          <w:bCs/>
          <w:sz w:val="20"/>
          <w:szCs w:val="20"/>
        </w:rPr>
        <w:t>-ISACA</w:t>
      </w:r>
    </w:p>
    <w:p w:rsidR="007A7DC7" w:rsidRPr="007A7DC7" w:rsidRDefault="007A7DC7" w:rsidP="007A7DC7">
      <w:pPr>
        <w:numPr>
          <w:ilvl w:val="0"/>
          <w:numId w:val="15"/>
        </w:numPr>
        <w:overflowPunct w:val="0"/>
        <w:autoSpaceDE w:val="0"/>
        <w:autoSpaceDN w:val="0"/>
        <w:adjustRightInd w:val="0"/>
        <w:jc w:val="both"/>
        <w:textAlignment w:val="baseline"/>
        <w:rPr>
          <w:rFonts w:ascii="Arial" w:hAnsi="Arial" w:cs="Arial"/>
          <w:bCs/>
          <w:sz w:val="20"/>
          <w:szCs w:val="20"/>
        </w:rPr>
      </w:pPr>
      <w:r w:rsidRPr="007A7DC7">
        <w:rPr>
          <w:rFonts w:ascii="Arial" w:hAnsi="Arial" w:cs="Arial"/>
          <w:bCs/>
          <w:sz w:val="20"/>
          <w:szCs w:val="20"/>
        </w:rPr>
        <w:t xml:space="preserve">Líder de proyectos Lean </w:t>
      </w:r>
      <w:proofErr w:type="spellStart"/>
      <w:r w:rsidRPr="007A7DC7">
        <w:rPr>
          <w:rFonts w:ascii="Arial" w:hAnsi="Arial" w:cs="Arial"/>
          <w:bCs/>
          <w:sz w:val="20"/>
          <w:szCs w:val="20"/>
        </w:rPr>
        <w:t>Six</w:t>
      </w:r>
      <w:proofErr w:type="spellEnd"/>
      <w:r w:rsidRPr="007A7DC7">
        <w:rPr>
          <w:rFonts w:ascii="Arial" w:hAnsi="Arial" w:cs="Arial"/>
          <w:bCs/>
          <w:sz w:val="20"/>
          <w:szCs w:val="20"/>
        </w:rPr>
        <w:t xml:space="preserve"> Sigma como Black </w:t>
      </w:r>
      <w:proofErr w:type="spellStart"/>
      <w:r w:rsidRPr="007A7DC7">
        <w:rPr>
          <w:rFonts w:ascii="Arial" w:hAnsi="Arial" w:cs="Arial"/>
          <w:bCs/>
          <w:sz w:val="20"/>
          <w:szCs w:val="20"/>
        </w:rPr>
        <w:t>Belt</w:t>
      </w:r>
      <w:proofErr w:type="spellEnd"/>
      <w:r w:rsidRPr="007A7DC7">
        <w:rPr>
          <w:rFonts w:ascii="Arial" w:hAnsi="Arial" w:cs="Arial"/>
          <w:bCs/>
          <w:sz w:val="20"/>
          <w:szCs w:val="20"/>
        </w:rPr>
        <w:t>.</w:t>
      </w:r>
    </w:p>
    <w:p w:rsidR="00EF5D7D" w:rsidRPr="00EF5D7D" w:rsidRDefault="00EF5D7D" w:rsidP="00EF5D7D">
      <w:pPr>
        <w:pStyle w:val="Prrafodelista"/>
        <w:numPr>
          <w:ilvl w:val="0"/>
          <w:numId w:val="15"/>
        </w:numPr>
        <w:rPr>
          <w:rFonts w:ascii="Arial" w:hAnsi="Arial" w:cs="Arial"/>
          <w:b/>
          <w:bCs/>
          <w:sz w:val="20"/>
          <w:szCs w:val="20"/>
        </w:rPr>
      </w:pPr>
      <w:r w:rsidRPr="00EF5D7D">
        <w:rPr>
          <w:rFonts w:ascii="Arial" w:hAnsi="Arial" w:cs="Arial"/>
          <w:b/>
          <w:bCs/>
          <w:sz w:val="20"/>
          <w:szCs w:val="20"/>
        </w:rPr>
        <w:t>VIDA PROFESIONAL</w:t>
      </w:r>
    </w:p>
    <w:p w:rsidR="007A7DC7" w:rsidRPr="00B86F40" w:rsidRDefault="007A7DC7" w:rsidP="00AF7F5F">
      <w:pPr>
        <w:overflowPunct w:val="0"/>
        <w:autoSpaceDE w:val="0"/>
        <w:autoSpaceDN w:val="0"/>
        <w:adjustRightInd w:val="0"/>
        <w:jc w:val="both"/>
        <w:textAlignment w:val="baseline"/>
        <w:rPr>
          <w:rFonts w:ascii="Arial" w:hAnsi="Arial" w:cs="Arial"/>
          <w:b/>
          <w:sz w:val="20"/>
          <w:szCs w:val="20"/>
        </w:rPr>
      </w:pPr>
    </w:p>
    <w:p w:rsidR="007A7DC7" w:rsidRPr="007A7DC7" w:rsidRDefault="007A7DC7" w:rsidP="007A7DC7">
      <w:pPr>
        <w:numPr>
          <w:ilvl w:val="0"/>
          <w:numId w:val="15"/>
        </w:numPr>
        <w:overflowPunct w:val="0"/>
        <w:autoSpaceDE w:val="0"/>
        <w:autoSpaceDN w:val="0"/>
        <w:adjustRightInd w:val="0"/>
        <w:jc w:val="both"/>
        <w:textAlignment w:val="baseline"/>
        <w:rPr>
          <w:rFonts w:ascii="Arial" w:hAnsi="Arial" w:cs="Arial"/>
          <w:bCs/>
          <w:sz w:val="20"/>
          <w:szCs w:val="20"/>
        </w:rPr>
      </w:pPr>
      <w:r w:rsidRPr="007A7DC7">
        <w:rPr>
          <w:rFonts w:ascii="Arial" w:hAnsi="Arial" w:cs="Arial"/>
          <w:bCs/>
          <w:sz w:val="20"/>
          <w:szCs w:val="20"/>
        </w:rPr>
        <w:t xml:space="preserve">Con más de </w:t>
      </w:r>
      <w:r w:rsidR="004A7458">
        <w:rPr>
          <w:rFonts w:ascii="Arial" w:hAnsi="Arial" w:cs="Arial"/>
          <w:bCs/>
          <w:sz w:val="20"/>
          <w:szCs w:val="20"/>
        </w:rPr>
        <w:t>siete (</w:t>
      </w:r>
      <w:r w:rsidRPr="007A7DC7">
        <w:rPr>
          <w:rFonts w:ascii="Arial" w:hAnsi="Arial" w:cs="Arial"/>
          <w:bCs/>
          <w:sz w:val="20"/>
          <w:szCs w:val="20"/>
        </w:rPr>
        <w:t>7</w:t>
      </w:r>
      <w:r w:rsidR="004A7458">
        <w:rPr>
          <w:rFonts w:ascii="Arial" w:hAnsi="Arial" w:cs="Arial"/>
          <w:bCs/>
          <w:sz w:val="20"/>
          <w:szCs w:val="20"/>
        </w:rPr>
        <w:t>)</w:t>
      </w:r>
      <w:r w:rsidRPr="007A7DC7">
        <w:rPr>
          <w:rFonts w:ascii="Arial" w:hAnsi="Arial" w:cs="Arial"/>
          <w:bCs/>
          <w:sz w:val="20"/>
          <w:szCs w:val="20"/>
        </w:rPr>
        <w:t xml:space="preserve"> años de experiencia en el análisis y mapeo de procesos, desarrollando una gran cantidad de proyectos enfocados en el mejoramiento continuo tanto para empresas manufactureras como de servicio. Encargado de realizar capacitaciones de la metodología Lean </w:t>
      </w:r>
      <w:proofErr w:type="spellStart"/>
      <w:r w:rsidRPr="007A7DC7">
        <w:rPr>
          <w:rFonts w:ascii="Arial" w:hAnsi="Arial" w:cs="Arial"/>
          <w:bCs/>
          <w:sz w:val="20"/>
          <w:szCs w:val="20"/>
        </w:rPr>
        <w:t>Six</w:t>
      </w:r>
      <w:proofErr w:type="spellEnd"/>
      <w:r w:rsidRPr="007A7DC7">
        <w:rPr>
          <w:rFonts w:ascii="Arial" w:hAnsi="Arial" w:cs="Arial"/>
          <w:bCs/>
          <w:sz w:val="20"/>
          <w:szCs w:val="20"/>
        </w:rPr>
        <w:t xml:space="preserve"> Sigma y de supervisar los proyectos desarrollados.</w:t>
      </w:r>
    </w:p>
    <w:p w:rsidR="00B86F40" w:rsidRDefault="00B86F40" w:rsidP="00B86F40">
      <w:pPr>
        <w:autoSpaceDE w:val="0"/>
        <w:autoSpaceDN w:val="0"/>
        <w:spacing w:line="360" w:lineRule="auto"/>
        <w:rPr>
          <w:rFonts w:ascii="Arial" w:hAnsi="Arial"/>
          <w:sz w:val="20"/>
          <w:szCs w:val="20"/>
        </w:rPr>
      </w:pPr>
    </w:p>
    <w:p w:rsidR="00EF5D7D" w:rsidRPr="007A7DC7" w:rsidRDefault="00EF5D7D" w:rsidP="00EF5D7D">
      <w:pPr>
        <w:rPr>
          <w:rFonts w:ascii="Arial" w:hAnsi="Arial" w:cs="Arial"/>
          <w:b/>
          <w:sz w:val="20"/>
          <w:szCs w:val="20"/>
        </w:rPr>
      </w:pPr>
      <w:r>
        <w:rPr>
          <w:rFonts w:ascii="Arial" w:hAnsi="Arial" w:cs="Arial"/>
          <w:b/>
          <w:sz w:val="20"/>
          <w:szCs w:val="20"/>
        </w:rPr>
        <w:t>Francisco Aguilar Guerrero</w:t>
      </w:r>
    </w:p>
    <w:p w:rsidR="00EF5D7D" w:rsidRDefault="00EF5D7D" w:rsidP="00EF5D7D">
      <w:pPr>
        <w:overflowPunct w:val="0"/>
        <w:autoSpaceDE w:val="0"/>
        <w:autoSpaceDN w:val="0"/>
        <w:adjustRightInd w:val="0"/>
        <w:jc w:val="both"/>
        <w:textAlignment w:val="baseline"/>
        <w:rPr>
          <w:rFonts w:ascii="Arial" w:hAnsi="Arial" w:cs="Arial"/>
          <w:b/>
          <w:sz w:val="20"/>
          <w:szCs w:val="20"/>
        </w:rPr>
      </w:pPr>
      <w:r>
        <w:rPr>
          <w:rFonts w:ascii="Arial" w:hAnsi="Arial" w:cs="Arial"/>
          <w:b/>
          <w:sz w:val="20"/>
          <w:szCs w:val="20"/>
        </w:rPr>
        <w:t>Consultor Procesos</w:t>
      </w:r>
    </w:p>
    <w:p w:rsidR="00EF5D7D" w:rsidRDefault="00EF5D7D" w:rsidP="00EF5D7D">
      <w:pPr>
        <w:overflowPunct w:val="0"/>
        <w:autoSpaceDE w:val="0"/>
        <w:autoSpaceDN w:val="0"/>
        <w:adjustRightInd w:val="0"/>
        <w:jc w:val="both"/>
        <w:textAlignment w:val="baseline"/>
        <w:rPr>
          <w:rFonts w:ascii="Arial" w:hAnsi="Arial" w:cs="Arial"/>
          <w:b/>
          <w:sz w:val="20"/>
          <w:szCs w:val="20"/>
        </w:rPr>
      </w:pPr>
    </w:p>
    <w:p w:rsidR="00EF5D7D" w:rsidRDefault="00EF5D7D" w:rsidP="00EF5D7D">
      <w:pPr>
        <w:overflowPunct w:val="0"/>
        <w:autoSpaceDE w:val="0"/>
        <w:autoSpaceDN w:val="0"/>
        <w:adjustRightInd w:val="0"/>
        <w:jc w:val="both"/>
        <w:textAlignment w:val="baseline"/>
        <w:rPr>
          <w:rFonts w:ascii="Arial" w:hAnsi="Arial" w:cs="Arial"/>
          <w:b/>
          <w:sz w:val="20"/>
          <w:szCs w:val="20"/>
        </w:rPr>
      </w:pPr>
      <w:r>
        <w:rPr>
          <w:rFonts w:ascii="Arial" w:hAnsi="Arial" w:cs="Arial"/>
          <w:b/>
          <w:sz w:val="20"/>
          <w:szCs w:val="20"/>
        </w:rPr>
        <w:t>TITULACIÓN ACADÉMICA</w:t>
      </w:r>
    </w:p>
    <w:p w:rsidR="00EF5D7D" w:rsidRDefault="00EF5D7D" w:rsidP="00EF5D7D">
      <w:pPr>
        <w:numPr>
          <w:ilvl w:val="0"/>
          <w:numId w:val="15"/>
        </w:numPr>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Licenciado en Administración de Empresas</w:t>
      </w:r>
    </w:p>
    <w:p w:rsidR="00EF5D7D" w:rsidRPr="00EF5D7D" w:rsidRDefault="00EF5D7D" w:rsidP="00EF5D7D">
      <w:pPr>
        <w:numPr>
          <w:ilvl w:val="0"/>
          <w:numId w:val="15"/>
        </w:numPr>
        <w:overflowPunct w:val="0"/>
        <w:autoSpaceDE w:val="0"/>
        <w:autoSpaceDN w:val="0"/>
        <w:adjustRightInd w:val="0"/>
        <w:jc w:val="both"/>
        <w:textAlignment w:val="baseline"/>
        <w:rPr>
          <w:rFonts w:ascii="Arial" w:hAnsi="Arial" w:cs="Arial"/>
          <w:bCs/>
          <w:sz w:val="20"/>
          <w:szCs w:val="20"/>
          <w:lang w:val="en-US"/>
        </w:rPr>
      </w:pPr>
      <w:r w:rsidRPr="00EF5D7D">
        <w:rPr>
          <w:rFonts w:ascii="Arial" w:hAnsi="Arial" w:cs="Arial"/>
          <w:bCs/>
          <w:sz w:val="20"/>
          <w:szCs w:val="20"/>
          <w:lang w:val="en-US"/>
        </w:rPr>
        <w:t xml:space="preserve">Yellow Belt </w:t>
      </w:r>
      <w:proofErr w:type="spellStart"/>
      <w:r w:rsidRPr="00EF5D7D">
        <w:rPr>
          <w:rFonts w:ascii="Arial" w:hAnsi="Arial" w:cs="Arial"/>
          <w:bCs/>
          <w:sz w:val="20"/>
          <w:szCs w:val="20"/>
          <w:lang w:val="en-US"/>
        </w:rPr>
        <w:t>en</w:t>
      </w:r>
      <w:proofErr w:type="spellEnd"/>
      <w:r>
        <w:rPr>
          <w:rFonts w:ascii="Arial" w:hAnsi="Arial" w:cs="Arial"/>
          <w:bCs/>
          <w:sz w:val="20"/>
          <w:szCs w:val="20"/>
          <w:lang w:val="en-US"/>
        </w:rPr>
        <w:t xml:space="preserve"> Lean Six Sigma</w:t>
      </w:r>
    </w:p>
    <w:p w:rsidR="00EF5D7D" w:rsidRPr="00EF5D7D" w:rsidRDefault="00EF5D7D" w:rsidP="00EF5D7D">
      <w:pPr>
        <w:overflowPunct w:val="0"/>
        <w:autoSpaceDE w:val="0"/>
        <w:autoSpaceDN w:val="0"/>
        <w:adjustRightInd w:val="0"/>
        <w:jc w:val="both"/>
        <w:textAlignment w:val="baseline"/>
        <w:rPr>
          <w:rFonts w:ascii="Arial" w:hAnsi="Arial" w:cs="Arial"/>
          <w:bCs/>
          <w:sz w:val="20"/>
          <w:szCs w:val="20"/>
          <w:lang w:val="en-US"/>
        </w:rPr>
      </w:pPr>
    </w:p>
    <w:p w:rsidR="00EF5D7D" w:rsidRPr="00EF5D7D" w:rsidRDefault="00EF5D7D" w:rsidP="00EF5D7D">
      <w:pPr>
        <w:overflowPunct w:val="0"/>
        <w:autoSpaceDE w:val="0"/>
        <w:autoSpaceDN w:val="0"/>
        <w:adjustRightInd w:val="0"/>
        <w:jc w:val="both"/>
        <w:textAlignment w:val="baseline"/>
        <w:rPr>
          <w:rFonts w:ascii="Arial" w:hAnsi="Arial" w:cs="Arial"/>
          <w:bCs/>
          <w:sz w:val="20"/>
          <w:szCs w:val="20"/>
          <w:lang w:val="en-US"/>
        </w:rPr>
      </w:pPr>
    </w:p>
    <w:p w:rsidR="00EF5D7D" w:rsidRPr="00EF5D7D" w:rsidRDefault="00EF5D7D" w:rsidP="00EF5D7D">
      <w:pPr>
        <w:pStyle w:val="Prrafodelista"/>
        <w:numPr>
          <w:ilvl w:val="0"/>
          <w:numId w:val="15"/>
        </w:numPr>
        <w:rPr>
          <w:rFonts w:ascii="Arial" w:hAnsi="Arial" w:cs="Arial"/>
          <w:b/>
          <w:bCs/>
          <w:sz w:val="20"/>
          <w:szCs w:val="20"/>
        </w:rPr>
      </w:pPr>
      <w:r w:rsidRPr="00EF5D7D">
        <w:rPr>
          <w:rFonts w:ascii="Arial" w:hAnsi="Arial" w:cs="Arial"/>
          <w:b/>
          <w:bCs/>
          <w:sz w:val="20"/>
          <w:szCs w:val="20"/>
        </w:rPr>
        <w:t>VIDA PROFESIONAL</w:t>
      </w:r>
    </w:p>
    <w:p w:rsidR="00EF5D7D" w:rsidRPr="00B01B8D" w:rsidRDefault="00B01B8D" w:rsidP="00B01B8D">
      <w:pPr>
        <w:numPr>
          <w:ilvl w:val="0"/>
          <w:numId w:val="15"/>
        </w:numPr>
        <w:overflowPunct w:val="0"/>
        <w:autoSpaceDE w:val="0"/>
        <w:autoSpaceDN w:val="0"/>
        <w:adjustRightInd w:val="0"/>
        <w:jc w:val="both"/>
        <w:textAlignment w:val="baseline"/>
        <w:rPr>
          <w:rFonts w:ascii="Arial" w:hAnsi="Arial" w:cs="Arial"/>
          <w:bCs/>
          <w:sz w:val="20"/>
          <w:szCs w:val="20"/>
        </w:rPr>
      </w:pPr>
      <w:r w:rsidRPr="00B01B8D">
        <w:rPr>
          <w:rFonts w:ascii="Arial" w:hAnsi="Arial" w:cs="Arial"/>
          <w:bCs/>
          <w:sz w:val="20"/>
          <w:szCs w:val="20"/>
        </w:rPr>
        <w:t xml:space="preserve">Dos (2) años de experiencia en el desempeño de labores relacionadas con mejoras de procesos bajo la metodología Lean </w:t>
      </w:r>
      <w:proofErr w:type="spellStart"/>
      <w:r w:rsidRPr="00B01B8D">
        <w:rPr>
          <w:rFonts w:ascii="Arial" w:hAnsi="Arial" w:cs="Arial"/>
          <w:bCs/>
          <w:sz w:val="20"/>
          <w:szCs w:val="20"/>
        </w:rPr>
        <w:t>Six</w:t>
      </w:r>
      <w:proofErr w:type="spellEnd"/>
      <w:r w:rsidRPr="00B01B8D">
        <w:rPr>
          <w:rFonts w:ascii="Arial" w:hAnsi="Arial" w:cs="Arial"/>
          <w:bCs/>
          <w:sz w:val="20"/>
          <w:szCs w:val="20"/>
        </w:rPr>
        <w:t xml:space="preserve"> Sigma</w:t>
      </w:r>
      <w:r>
        <w:rPr>
          <w:rFonts w:ascii="Arial" w:hAnsi="Arial" w:cs="Arial"/>
          <w:bCs/>
          <w:sz w:val="20"/>
          <w:szCs w:val="20"/>
        </w:rPr>
        <w:t>, con generación de ahorros y utilidades como resultado de los proyectos ejecutados.</w:t>
      </w:r>
    </w:p>
    <w:p w:rsidR="00B01B8D" w:rsidRPr="00B01B8D" w:rsidRDefault="00B01B8D" w:rsidP="00B01B8D">
      <w:pPr>
        <w:overflowPunct w:val="0"/>
        <w:autoSpaceDE w:val="0"/>
        <w:autoSpaceDN w:val="0"/>
        <w:adjustRightInd w:val="0"/>
        <w:ind w:left="360"/>
        <w:jc w:val="both"/>
        <w:textAlignment w:val="baseline"/>
        <w:rPr>
          <w:rFonts w:ascii="Arial" w:hAnsi="Arial" w:cs="Arial"/>
          <w:bCs/>
          <w:sz w:val="20"/>
          <w:szCs w:val="20"/>
        </w:rPr>
      </w:pPr>
    </w:p>
    <w:p w:rsidR="00B01B8D" w:rsidRPr="00B01B8D" w:rsidRDefault="00B01B8D" w:rsidP="00B01B8D">
      <w:pPr>
        <w:numPr>
          <w:ilvl w:val="0"/>
          <w:numId w:val="15"/>
        </w:numPr>
        <w:overflowPunct w:val="0"/>
        <w:autoSpaceDE w:val="0"/>
        <w:autoSpaceDN w:val="0"/>
        <w:adjustRightInd w:val="0"/>
        <w:jc w:val="both"/>
        <w:textAlignment w:val="baseline"/>
        <w:rPr>
          <w:rFonts w:ascii="Arial" w:hAnsi="Arial" w:cs="Arial"/>
          <w:bCs/>
          <w:sz w:val="20"/>
          <w:szCs w:val="20"/>
        </w:rPr>
      </w:pPr>
      <w:r w:rsidRPr="00B01B8D">
        <w:rPr>
          <w:rFonts w:ascii="Arial" w:hAnsi="Arial" w:cs="Arial"/>
          <w:bCs/>
          <w:sz w:val="20"/>
          <w:szCs w:val="20"/>
        </w:rPr>
        <w:t>Más de veinte (20) años de experiencia en procesos de Venta de Servicios Bancarios y Financieros.</w:t>
      </w:r>
    </w:p>
    <w:p w:rsidR="00EF5D7D" w:rsidRDefault="00EF5D7D" w:rsidP="00EF5D7D">
      <w:pPr>
        <w:overflowPunct w:val="0"/>
        <w:autoSpaceDE w:val="0"/>
        <w:autoSpaceDN w:val="0"/>
        <w:adjustRightInd w:val="0"/>
        <w:jc w:val="both"/>
        <w:textAlignment w:val="baseline"/>
        <w:rPr>
          <w:rFonts w:ascii="Arial" w:hAnsi="Arial" w:cs="Arial"/>
          <w:b/>
          <w:sz w:val="20"/>
          <w:szCs w:val="20"/>
        </w:rPr>
      </w:pPr>
    </w:p>
    <w:p w:rsidR="0081056F" w:rsidRDefault="0081056F" w:rsidP="00EF5D7D">
      <w:pPr>
        <w:rPr>
          <w:rFonts w:ascii="Arial" w:hAnsi="Arial" w:cs="Arial"/>
          <w:b/>
          <w:sz w:val="20"/>
          <w:szCs w:val="20"/>
        </w:rPr>
      </w:pPr>
    </w:p>
    <w:p w:rsidR="00EF5D7D" w:rsidRPr="007A7DC7" w:rsidRDefault="004A7458" w:rsidP="00EF5D7D">
      <w:pPr>
        <w:rPr>
          <w:rFonts w:ascii="Arial" w:hAnsi="Arial" w:cs="Arial"/>
          <w:b/>
          <w:sz w:val="20"/>
          <w:szCs w:val="20"/>
        </w:rPr>
      </w:pPr>
      <w:r>
        <w:rPr>
          <w:rFonts w:ascii="Arial" w:hAnsi="Arial" w:cs="Arial"/>
          <w:b/>
          <w:sz w:val="20"/>
          <w:szCs w:val="20"/>
        </w:rPr>
        <w:t>Kenneth Romero Guzmán</w:t>
      </w:r>
    </w:p>
    <w:p w:rsidR="00EF5D7D" w:rsidRDefault="004A7458" w:rsidP="00EF5D7D">
      <w:pPr>
        <w:overflowPunct w:val="0"/>
        <w:autoSpaceDE w:val="0"/>
        <w:autoSpaceDN w:val="0"/>
        <w:adjustRightInd w:val="0"/>
        <w:jc w:val="both"/>
        <w:textAlignment w:val="baseline"/>
        <w:rPr>
          <w:rFonts w:ascii="Arial" w:hAnsi="Arial" w:cs="Arial"/>
          <w:b/>
          <w:sz w:val="20"/>
          <w:szCs w:val="20"/>
        </w:rPr>
      </w:pPr>
      <w:r>
        <w:rPr>
          <w:rFonts w:ascii="Arial" w:hAnsi="Arial" w:cs="Arial"/>
          <w:b/>
          <w:sz w:val="20"/>
          <w:szCs w:val="20"/>
        </w:rPr>
        <w:t>Consultor Financiero</w:t>
      </w:r>
    </w:p>
    <w:p w:rsidR="00EF5D7D" w:rsidRDefault="00EF5D7D" w:rsidP="00EF5D7D">
      <w:pPr>
        <w:overflowPunct w:val="0"/>
        <w:autoSpaceDE w:val="0"/>
        <w:autoSpaceDN w:val="0"/>
        <w:adjustRightInd w:val="0"/>
        <w:jc w:val="both"/>
        <w:textAlignment w:val="baseline"/>
        <w:rPr>
          <w:rFonts w:ascii="Arial" w:hAnsi="Arial" w:cs="Arial"/>
          <w:b/>
          <w:sz w:val="20"/>
          <w:szCs w:val="20"/>
        </w:rPr>
      </w:pPr>
    </w:p>
    <w:p w:rsidR="00EF5D7D" w:rsidRDefault="00EF5D7D" w:rsidP="00EF5D7D">
      <w:pPr>
        <w:overflowPunct w:val="0"/>
        <w:autoSpaceDE w:val="0"/>
        <w:autoSpaceDN w:val="0"/>
        <w:adjustRightInd w:val="0"/>
        <w:jc w:val="both"/>
        <w:textAlignment w:val="baseline"/>
        <w:rPr>
          <w:rFonts w:ascii="Arial" w:hAnsi="Arial" w:cs="Arial"/>
          <w:b/>
          <w:sz w:val="20"/>
          <w:szCs w:val="20"/>
        </w:rPr>
      </w:pPr>
      <w:r>
        <w:rPr>
          <w:rFonts w:ascii="Arial" w:hAnsi="Arial" w:cs="Arial"/>
          <w:b/>
          <w:sz w:val="20"/>
          <w:szCs w:val="20"/>
        </w:rPr>
        <w:t>TITULACIÓN ACADÉMICA</w:t>
      </w:r>
    </w:p>
    <w:p w:rsidR="004A7458" w:rsidRDefault="004A7458" w:rsidP="00EF5D7D">
      <w:pPr>
        <w:numPr>
          <w:ilvl w:val="0"/>
          <w:numId w:val="15"/>
        </w:numPr>
        <w:overflowPunct w:val="0"/>
        <w:autoSpaceDE w:val="0"/>
        <w:autoSpaceDN w:val="0"/>
        <w:adjustRightInd w:val="0"/>
        <w:jc w:val="both"/>
        <w:textAlignment w:val="baseline"/>
        <w:rPr>
          <w:rFonts w:ascii="Arial" w:hAnsi="Arial" w:cs="Arial"/>
          <w:bCs/>
          <w:sz w:val="20"/>
          <w:szCs w:val="20"/>
        </w:rPr>
      </w:pPr>
      <w:r w:rsidRPr="00B01B8D">
        <w:rPr>
          <w:rFonts w:ascii="Arial" w:hAnsi="Arial" w:cs="Arial"/>
          <w:bCs/>
          <w:sz w:val="20"/>
          <w:szCs w:val="20"/>
        </w:rPr>
        <w:t>Maestría Dirección y Administración de empresas con énfasis en finanzas</w:t>
      </w:r>
      <w:r w:rsidRPr="004A7458">
        <w:rPr>
          <w:rFonts w:ascii="Arial" w:hAnsi="Arial" w:cs="Arial"/>
          <w:bCs/>
          <w:sz w:val="20"/>
          <w:szCs w:val="20"/>
        </w:rPr>
        <w:t xml:space="preserve"> </w:t>
      </w:r>
    </w:p>
    <w:p w:rsidR="004A7458" w:rsidRPr="00B01B8D" w:rsidRDefault="004A7458" w:rsidP="00EF5D7D">
      <w:pPr>
        <w:numPr>
          <w:ilvl w:val="0"/>
          <w:numId w:val="15"/>
        </w:numPr>
        <w:overflowPunct w:val="0"/>
        <w:autoSpaceDE w:val="0"/>
        <w:autoSpaceDN w:val="0"/>
        <w:adjustRightInd w:val="0"/>
        <w:jc w:val="both"/>
        <w:textAlignment w:val="baseline"/>
        <w:rPr>
          <w:rFonts w:ascii="Arial" w:hAnsi="Arial" w:cs="Arial"/>
          <w:bCs/>
          <w:sz w:val="20"/>
          <w:szCs w:val="20"/>
        </w:rPr>
      </w:pPr>
      <w:r w:rsidRPr="00B01B8D">
        <w:rPr>
          <w:rFonts w:ascii="Arial" w:hAnsi="Arial" w:cs="Arial"/>
          <w:bCs/>
          <w:sz w:val="20"/>
          <w:szCs w:val="20"/>
        </w:rPr>
        <w:t>Licenciatura en Administración Pública</w:t>
      </w:r>
    </w:p>
    <w:p w:rsidR="00EF5D7D" w:rsidRPr="00B01B8D" w:rsidRDefault="004A7458" w:rsidP="00EF5D7D">
      <w:pPr>
        <w:numPr>
          <w:ilvl w:val="0"/>
          <w:numId w:val="15"/>
        </w:numPr>
        <w:overflowPunct w:val="0"/>
        <w:autoSpaceDE w:val="0"/>
        <w:autoSpaceDN w:val="0"/>
        <w:adjustRightInd w:val="0"/>
        <w:jc w:val="both"/>
        <w:textAlignment w:val="baseline"/>
        <w:rPr>
          <w:rFonts w:ascii="Arial" w:hAnsi="Arial" w:cs="Arial"/>
          <w:bCs/>
          <w:sz w:val="20"/>
          <w:szCs w:val="20"/>
        </w:rPr>
      </w:pPr>
      <w:r w:rsidRPr="00B01B8D">
        <w:rPr>
          <w:rFonts w:ascii="Arial" w:hAnsi="Arial" w:cs="Arial"/>
          <w:bCs/>
          <w:sz w:val="20"/>
          <w:szCs w:val="20"/>
        </w:rPr>
        <w:t>Técnico en Riesgos financieros</w:t>
      </w:r>
    </w:p>
    <w:p w:rsidR="00EF5D7D" w:rsidRPr="004A7458" w:rsidRDefault="00EF5D7D" w:rsidP="00EF5D7D">
      <w:pPr>
        <w:overflowPunct w:val="0"/>
        <w:autoSpaceDE w:val="0"/>
        <w:autoSpaceDN w:val="0"/>
        <w:adjustRightInd w:val="0"/>
        <w:jc w:val="both"/>
        <w:textAlignment w:val="baseline"/>
        <w:rPr>
          <w:rFonts w:ascii="Arial" w:hAnsi="Arial" w:cs="Arial"/>
          <w:b/>
          <w:sz w:val="20"/>
          <w:szCs w:val="20"/>
          <w:lang w:val="en-US"/>
        </w:rPr>
      </w:pPr>
    </w:p>
    <w:p w:rsidR="004A7458" w:rsidRPr="00EF5D7D" w:rsidRDefault="004A7458" w:rsidP="004A7458">
      <w:pPr>
        <w:pStyle w:val="Prrafodelista"/>
        <w:numPr>
          <w:ilvl w:val="0"/>
          <w:numId w:val="15"/>
        </w:numPr>
        <w:rPr>
          <w:rFonts w:ascii="Arial" w:hAnsi="Arial" w:cs="Arial"/>
          <w:b/>
          <w:bCs/>
          <w:sz w:val="20"/>
          <w:szCs w:val="20"/>
        </w:rPr>
      </w:pPr>
      <w:r w:rsidRPr="00EF5D7D">
        <w:rPr>
          <w:rFonts w:ascii="Arial" w:hAnsi="Arial" w:cs="Arial"/>
          <w:b/>
          <w:bCs/>
          <w:sz w:val="20"/>
          <w:szCs w:val="20"/>
        </w:rPr>
        <w:t>VIDA PROFESIONAL</w:t>
      </w:r>
    </w:p>
    <w:p w:rsidR="004A7458" w:rsidRPr="00B86F40" w:rsidRDefault="004A7458" w:rsidP="004A7458">
      <w:pPr>
        <w:overflowPunct w:val="0"/>
        <w:autoSpaceDE w:val="0"/>
        <w:autoSpaceDN w:val="0"/>
        <w:adjustRightInd w:val="0"/>
        <w:jc w:val="both"/>
        <w:textAlignment w:val="baseline"/>
        <w:rPr>
          <w:rFonts w:ascii="Arial" w:hAnsi="Arial" w:cs="Arial"/>
          <w:b/>
          <w:sz w:val="20"/>
          <w:szCs w:val="20"/>
        </w:rPr>
      </w:pPr>
    </w:p>
    <w:p w:rsidR="004A7458" w:rsidRPr="004A7458" w:rsidRDefault="004A7458" w:rsidP="004A7458">
      <w:pPr>
        <w:numPr>
          <w:ilvl w:val="0"/>
          <w:numId w:val="15"/>
        </w:numPr>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 xml:space="preserve">Con más de doce (12) </w:t>
      </w:r>
      <w:r w:rsidRPr="004A7458">
        <w:rPr>
          <w:rFonts w:ascii="Arial" w:hAnsi="Arial" w:cs="Arial"/>
          <w:bCs/>
          <w:sz w:val="20"/>
          <w:szCs w:val="20"/>
        </w:rPr>
        <w:t>de experiencia en procesos de liquidaciones de ahorros, gestiones de cobro y labores asociadas a la gestión operativa de inversiones.</w:t>
      </w:r>
      <w:r>
        <w:rPr>
          <w:rFonts w:ascii="Arial" w:hAnsi="Arial" w:cs="Arial"/>
          <w:bCs/>
          <w:sz w:val="20"/>
          <w:szCs w:val="20"/>
        </w:rPr>
        <w:t xml:space="preserve"> Ha desempeñado labores ejecutivas y administrativas en </w:t>
      </w:r>
      <w:r w:rsidR="00B01B8D">
        <w:rPr>
          <w:rFonts w:ascii="Arial" w:hAnsi="Arial" w:cs="Arial"/>
          <w:bCs/>
          <w:sz w:val="20"/>
          <w:szCs w:val="20"/>
        </w:rPr>
        <w:t>Fondos de Garantías y Ahorro.</w:t>
      </w:r>
    </w:p>
    <w:p w:rsidR="00EF5D7D" w:rsidRPr="004A7458" w:rsidRDefault="00EF5D7D" w:rsidP="00EF5D7D">
      <w:pPr>
        <w:overflowPunct w:val="0"/>
        <w:autoSpaceDE w:val="0"/>
        <w:autoSpaceDN w:val="0"/>
        <w:adjustRightInd w:val="0"/>
        <w:jc w:val="both"/>
        <w:textAlignment w:val="baseline"/>
        <w:rPr>
          <w:rFonts w:ascii="Arial" w:hAnsi="Arial" w:cs="Arial"/>
          <w:b/>
          <w:sz w:val="20"/>
          <w:szCs w:val="20"/>
        </w:rPr>
      </w:pPr>
    </w:p>
    <w:p w:rsidR="007A7DC7" w:rsidRPr="004A7458" w:rsidRDefault="007A7DC7" w:rsidP="00B86F40">
      <w:pPr>
        <w:autoSpaceDE w:val="0"/>
        <w:autoSpaceDN w:val="0"/>
        <w:spacing w:line="360" w:lineRule="auto"/>
        <w:rPr>
          <w:rFonts w:ascii="Arial" w:hAnsi="Arial"/>
          <w:sz w:val="20"/>
          <w:szCs w:val="20"/>
        </w:rPr>
      </w:pPr>
    </w:p>
    <w:sectPr w:rsidR="007A7DC7" w:rsidRPr="004A7458" w:rsidSect="001E3C5A">
      <w:headerReference w:type="default" r:id="rId16"/>
      <w:pgSz w:w="12240" w:h="15840" w:code="1"/>
      <w:pgMar w:top="1843" w:right="900" w:bottom="1417" w:left="993" w:header="284" w:footer="38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0EA3" w:rsidRDefault="00540EA3" w:rsidP="00960C92">
      <w:r>
        <w:separator/>
      </w:r>
    </w:p>
  </w:endnote>
  <w:endnote w:type="continuationSeparator" w:id="0">
    <w:p w:rsidR="00540EA3" w:rsidRDefault="00540EA3" w:rsidP="00960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0EA3" w:rsidRDefault="00540EA3" w:rsidP="00960C92">
      <w:r>
        <w:separator/>
      </w:r>
    </w:p>
  </w:footnote>
  <w:footnote w:type="continuationSeparator" w:id="0">
    <w:p w:rsidR="00540EA3" w:rsidRDefault="00540EA3" w:rsidP="00960C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0C92" w:rsidRDefault="00540EA3" w:rsidP="00960C92">
    <w:pPr>
      <w:pStyle w:val="Encabezado"/>
      <w:ind w:left="-851"/>
    </w:pPr>
    <w:r>
      <w:rPr>
        <w:noProof/>
        <w:lang w:eastAsia="es-C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940" o:spid="_x0000_s2049" type="#_x0000_t75" style="position:absolute;left:0;text-align:left;margin-left:-47.3pt;margin-top:-68.15pt;width:611.95pt;height:772.75pt;z-index:-251658752;mso-position-horizontal-relative:margin;mso-position-vertical-relative:margin" o:allowincell="f">
          <v:imagedata r:id="rId1" o:title="Hoja_Membreteada3 - Prueba"/>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5"/>
    <w:lvl w:ilvl="0">
      <w:start w:val="1"/>
      <w:numFmt w:val="bullet"/>
      <w:suff w:val="nothing"/>
      <w:lvlText w:val=""/>
      <w:lvlJc w:val="left"/>
      <w:rPr>
        <w:rFonts w:ascii="Wingdings" w:hAnsi="Wingdings"/>
      </w:rPr>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decimal"/>
      <w:suff w:val="nothing"/>
      <w:lvlText w:val="%9."/>
      <w:lvlJc w:val="left"/>
    </w:lvl>
  </w:abstractNum>
  <w:abstractNum w:abstractNumId="1" w15:restartNumberingAfterBreak="0">
    <w:nsid w:val="05AB245E"/>
    <w:multiLevelType w:val="hybridMultilevel"/>
    <w:tmpl w:val="A216A05C"/>
    <w:lvl w:ilvl="0" w:tplc="F5601C90">
      <w:start w:val="1"/>
      <w:numFmt w:val="bullet"/>
      <w:lvlText w:val=""/>
      <w:lvlJc w:val="left"/>
      <w:pPr>
        <w:tabs>
          <w:tab w:val="num" w:pos="4608"/>
        </w:tabs>
        <w:ind w:left="4608" w:hanging="360"/>
      </w:pPr>
      <w:rPr>
        <w:rFonts w:ascii="Wingdings" w:hAnsi="Wingdings" w:hint="default"/>
        <w:color w:val="4F6228" w:themeColor="accent3" w:themeShade="80"/>
      </w:rPr>
    </w:lvl>
    <w:lvl w:ilvl="1" w:tplc="3C6EB476" w:tentative="1">
      <w:start w:val="1"/>
      <w:numFmt w:val="bullet"/>
      <w:lvlText w:val=""/>
      <w:lvlJc w:val="left"/>
      <w:pPr>
        <w:tabs>
          <w:tab w:val="num" w:pos="5328"/>
        </w:tabs>
        <w:ind w:left="5328" w:hanging="360"/>
      </w:pPr>
      <w:rPr>
        <w:rFonts w:ascii="Wingdings" w:hAnsi="Wingdings" w:hint="default"/>
      </w:rPr>
    </w:lvl>
    <w:lvl w:ilvl="2" w:tplc="C1403B08" w:tentative="1">
      <w:start w:val="1"/>
      <w:numFmt w:val="bullet"/>
      <w:lvlText w:val=""/>
      <w:lvlJc w:val="left"/>
      <w:pPr>
        <w:tabs>
          <w:tab w:val="num" w:pos="6048"/>
        </w:tabs>
        <w:ind w:left="6048" w:hanging="360"/>
      </w:pPr>
      <w:rPr>
        <w:rFonts w:ascii="Wingdings" w:hAnsi="Wingdings" w:hint="default"/>
      </w:rPr>
    </w:lvl>
    <w:lvl w:ilvl="3" w:tplc="EB1A06E8" w:tentative="1">
      <w:start w:val="1"/>
      <w:numFmt w:val="bullet"/>
      <w:lvlText w:val=""/>
      <w:lvlJc w:val="left"/>
      <w:pPr>
        <w:tabs>
          <w:tab w:val="num" w:pos="6768"/>
        </w:tabs>
        <w:ind w:left="6768" w:hanging="360"/>
      </w:pPr>
      <w:rPr>
        <w:rFonts w:ascii="Wingdings" w:hAnsi="Wingdings" w:hint="default"/>
      </w:rPr>
    </w:lvl>
    <w:lvl w:ilvl="4" w:tplc="61C07958" w:tentative="1">
      <w:start w:val="1"/>
      <w:numFmt w:val="bullet"/>
      <w:lvlText w:val=""/>
      <w:lvlJc w:val="left"/>
      <w:pPr>
        <w:tabs>
          <w:tab w:val="num" w:pos="7488"/>
        </w:tabs>
        <w:ind w:left="7488" w:hanging="360"/>
      </w:pPr>
      <w:rPr>
        <w:rFonts w:ascii="Wingdings" w:hAnsi="Wingdings" w:hint="default"/>
      </w:rPr>
    </w:lvl>
    <w:lvl w:ilvl="5" w:tplc="C8A605DE" w:tentative="1">
      <w:start w:val="1"/>
      <w:numFmt w:val="bullet"/>
      <w:lvlText w:val=""/>
      <w:lvlJc w:val="left"/>
      <w:pPr>
        <w:tabs>
          <w:tab w:val="num" w:pos="8208"/>
        </w:tabs>
        <w:ind w:left="8208" w:hanging="360"/>
      </w:pPr>
      <w:rPr>
        <w:rFonts w:ascii="Wingdings" w:hAnsi="Wingdings" w:hint="default"/>
      </w:rPr>
    </w:lvl>
    <w:lvl w:ilvl="6" w:tplc="5AB43F42" w:tentative="1">
      <w:start w:val="1"/>
      <w:numFmt w:val="bullet"/>
      <w:lvlText w:val=""/>
      <w:lvlJc w:val="left"/>
      <w:pPr>
        <w:tabs>
          <w:tab w:val="num" w:pos="8928"/>
        </w:tabs>
        <w:ind w:left="8928" w:hanging="360"/>
      </w:pPr>
      <w:rPr>
        <w:rFonts w:ascii="Wingdings" w:hAnsi="Wingdings" w:hint="default"/>
      </w:rPr>
    </w:lvl>
    <w:lvl w:ilvl="7" w:tplc="32AAFE68" w:tentative="1">
      <w:start w:val="1"/>
      <w:numFmt w:val="bullet"/>
      <w:lvlText w:val=""/>
      <w:lvlJc w:val="left"/>
      <w:pPr>
        <w:tabs>
          <w:tab w:val="num" w:pos="9648"/>
        </w:tabs>
        <w:ind w:left="9648" w:hanging="360"/>
      </w:pPr>
      <w:rPr>
        <w:rFonts w:ascii="Wingdings" w:hAnsi="Wingdings" w:hint="default"/>
      </w:rPr>
    </w:lvl>
    <w:lvl w:ilvl="8" w:tplc="76AAF874" w:tentative="1">
      <w:start w:val="1"/>
      <w:numFmt w:val="bullet"/>
      <w:lvlText w:val=""/>
      <w:lvlJc w:val="left"/>
      <w:pPr>
        <w:tabs>
          <w:tab w:val="num" w:pos="10368"/>
        </w:tabs>
        <w:ind w:left="10368" w:hanging="360"/>
      </w:pPr>
      <w:rPr>
        <w:rFonts w:ascii="Wingdings" w:hAnsi="Wingdings" w:hint="default"/>
      </w:rPr>
    </w:lvl>
  </w:abstractNum>
  <w:abstractNum w:abstractNumId="2" w15:restartNumberingAfterBreak="0">
    <w:nsid w:val="069944FC"/>
    <w:multiLevelType w:val="hybridMultilevel"/>
    <w:tmpl w:val="5378B9BE"/>
    <w:lvl w:ilvl="0" w:tplc="140A000B">
      <w:start w:val="1"/>
      <w:numFmt w:val="bullet"/>
      <w:lvlText w:val=""/>
      <w:lvlJc w:val="left"/>
      <w:pPr>
        <w:tabs>
          <w:tab w:val="num" w:pos="2844"/>
        </w:tabs>
        <w:ind w:left="2844" w:hanging="360"/>
      </w:pPr>
      <w:rPr>
        <w:rFonts w:ascii="Wingdings" w:hAnsi="Wingdings" w:hint="default"/>
      </w:rPr>
    </w:lvl>
    <w:lvl w:ilvl="1" w:tplc="32AAFE4A" w:tentative="1">
      <w:start w:val="1"/>
      <w:numFmt w:val="bullet"/>
      <w:lvlText w:val=""/>
      <w:lvlJc w:val="left"/>
      <w:pPr>
        <w:tabs>
          <w:tab w:val="num" w:pos="3564"/>
        </w:tabs>
        <w:ind w:left="3564" w:hanging="360"/>
      </w:pPr>
      <w:rPr>
        <w:rFonts w:ascii="Wingdings" w:hAnsi="Wingdings" w:hint="default"/>
      </w:rPr>
    </w:lvl>
    <w:lvl w:ilvl="2" w:tplc="F20A0BC6" w:tentative="1">
      <w:start w:val="1"/>
      <w:numFmt w:val="bullet"/>
      <w:lvlText w:val=""/>
      <w:lvlJc w:val="left"/>
      <w:pPr>
        <w:tabs>
          <w:tab w:val="num" w:pos="4284"/>
        </w:tabs>
        <w:ind w:left="4284" w:hanging="360"/>
      </w:pPr>
      <w:rPr>
        <w:rFonts w:ascii="Wingdings" w:hAnsi="Wingdings" w:hint="default"/>
      </w:rPr>
    </w:lvl>
    <w:lvl w:ilvl="3" w:tplc="23F6E2E2" w:tentative="1">
      <w:start w:val="1"/>
      <w:numFmt w:val="bullet"/>
      <w:lvlText w:val=""/>
      <w:lvlJc w:val="left"/>
      <w:pPr>
        <w:tabs>
          <w:tab w:val="num" w:pos="5004"/>
        </w:tabs>
        <w:ind w:left="5004" w:hanging="360"/>
      </w:pPr>
      <w:rPr>
        <w:rFonts w:ascii="Wingdings" w:hAnsi="Wingdings" w:hint="default"/>
      </w:rPr>
    </w:lvl>
    <w:lvl w:ilvl="4" w:tplc="77FA4EF0" w:tentative="1">
      <w:start w:val="1"/>
      <w:numFmt w:val="bullet"/>
      <w:lvlText w:val=""/>
      <w:lvlJc w:val="left"/>
      <w:pPr>
        <w:tabs>
          <w:tab w:val="num" w:pos="5724"/>
        </w:tabs>
        <w:ind w:left="5724" w:hanging="360"/>
      </w:pPr>
      <w:rPr>
        <w:rFonts w:ascii="Wingdings" w:hAnsi="Wingdings" w:hint="default"/>
      </w:rPr>
    </w:lvl>
    <w:lvl w:ilvl="5" w:tplc="CDD890DC" w:tentative="1">
      <w:start w:val="1"/>
      <w:numFmt w:val="bullet"/>
      <w:lvlText w:val=""/>
      <w:lvlJc w:val="left"/>
      <w:pPr>
        <w:tabs>
          <w:tab w:val="num" w:pos="6444"/>
        </w:tabs>
        <w:ind w:left="6444" w:hanging="360"/>
      </w:pPr>
      <w:rPr>
        <w:rFonts w:ascii="Wingdings" w:hAnsi="Wingdings" w:hint="default"/>
      </w:rPr>
    </w:lvl>
    <w:lvl w:ilvl="6" w:tplc="C0145738" w:tentative="1">
      <w:start w:val="1"/>
      <w:numFmt w:val="bullet"/>
      <w:lvlText w:val=""/>
      <w:lvlJc w:val="left"/>
      <w:pPr>
        <w:tabs>
          <w:tab w:val="num" w:pos="7164"/>
        </w:tabs>
        <w:ind w:left="7164" w:hanging="360"/>
      </w:pPr>
      <w:rPr>
        <w:rFonts w:ascii="Wingdings" w:hAnsi="Wingdings" w:hint="default"/>
      </w:rPr>
    </w:lvl>
    <w:lvl w:ilvl="7" w:tplc="950C5318" w:tentative="1">
      <w:start w:val="1"/>
      <w:numFmt w:val="bullet"/>
      <w:lvlText w:val=""/>
      <w:lvlJc w:val="left"/>
      <w:pPr>
        <w:tabs>
          <w:tab w:val="num" w:pos="7884"/>
        </w:tabs>
        <w:ind w:left="7884" w:hanging="360"/>
      </w:pPr>
      <w:rPr>
        <w:rFonts w:ascii="Wingdings" w:hAnsi="Wingdings" w:hint="default"/>
      </w:rPr>
    </w:lvl>
    <w:lvl w:ilvl="8" w:tplc="15664734" w:tentative="1">
      <w:start w:val="1"/>
      <w:numFmt w:val="bullet"/>
      <w:lvlText w:val=""/>
      <w:lvlJc w:val="left"/>
      <w:pPr>
        <w:tabs>
          <w:tab w:val="num" w:pos="8604"/>
        </w:tabs>
        <w:ind w:left="8604" w:hanging="360"/>
      </w:pPr>
      <w:rPr>
        <w:rFonts w:ascii="Wingdings" w:hAnsi="Wingdings" w:hint="default"/>
      </w:rPr>
    </w:lvl>
  </w:abstractNum>
  <w:abstractNum w:abstractNumId="3" w15:restartNumberingAfterBreak="0">
    <w:nsid w:val="0EA74581"/>
    <w:multiLevelType w:val="hybridMultilevel"/>
    <w:tmpl w:val="179C3714"/>
    <w:lvl w:ilvl="0" w:tplc="37D43330">
      <w:start w:val="1"/>
      <w:numFmt w:val="bullet"/>
      <w:lvlText w:val=""/>
      <w:lvlJc w:val="left"/>
      <w:pPr>
        <w:tabs>
          <w:tab w:val="num" w:pos="2844"/>
        </w:tabs>
        <w:ind w:left="2844" w:hanging="360"/>
      </w:pPr>
      <w:rPr>
        <w:rFonts w:ascii="Wingdings" w:hAnsi="Wingdings" w:hint="default"/>
      </w:rPr>
    </w:lvl>
    <w:lvl w:ilvl="1" w:tplc="32AAFE4A" w:tentative="1">
      <w:start w:val="1"/>
      <w:numFmt w:val="bullet"/>
      <w:lvlText w:val=""/>
      <w:lvlJc w:val="left"/>
      <w:pPr>
        <w:tabs>
          <w:tab w:val="num" w:pos="3564"/>
        </w:tabs>
        <w:ind w:left="3564" w:hanging="360"/>
      </w:pPr>
      <w:rPr>
        <w:rFonts w:ascii="Wingdings" w:hAnsi="Wingdings" w:hint="default"/>
      </w:rPr>
    </w:lvl>
    <w:lvl w:ilvl="2" w:tplc="F20A0BC6" w:tentative="1">
      <w:start w:val="1"/>
      <w:numFmt w:val="bullet"/>
      <w:lvlText w:val=""/>
      <w:lvlJc w:val="left"/>
      <w:pPr>
        <w:tabs>
          <w:tab w:val="num" w:pos="4284"/>
        </w:tabs>
        <w:ind w:left="4284" w:hanging="360"/>
      </w:pPr>
      <w:rPr>
        <w:rFonts w:ascii="Wingdings" w:hAnsi="Wingdings" w:hint="default"/>
      </w:rPr>
    </w:lvl>
    <w:lvl w:ilvl="3" w:tplc="23F6E2E2" w:tentative="1">
      <w:start w:val="1"/>
      <w:numFmt w:val="bullet"/>
      <w:lvlText w:val=""/>
      <w:lvlJc w:val="left"/>
      <w:pPr>
        <w:tabs>
          <w:tab w:val="num" w:pos="5004"/>
        </w:tabs>
        <w:ind w:left="5004" w:hanging="360"/>
      </w:pPr>
      <w:rPr>
        <w:rFonts w:ascii="Wingdings" w:hAnsi="Wingdings" w:hint="default"/>
      </w:rPr>
    </w:lvl>
    <w:lvl w:ilvl="4" w:tplc="77FA4EF0" w:tentative="1">
      <w:start w:val="1"/>
      <w:numFmt w:val="bullet"/>
      <w:lvlText w:val=""/>
      <w:lvlJc w:val="left"/>
      <w:pPr>
        <w:tabs>
          <w:tab w:val="num" w:pos="5724"/>
        </w:tabs>
        <w:ind w:left="5724" w:hanging="360"/>
      </w:pPr>
      <w:rPr>
        <w:rFonts w:ascii="Wingdings" w:hAnsi="Wingdings" w:hint="default"/>
      </w:rPr>
    </w:lvl>
    <w:lvl w:ilvl="5" w:tplc="CDD890DC" w:tentative="1">
      <w:start w:val="1"/>
      <w:numFmt w:val="bullet"/>
      <w:lvlText w:val=""/>
      <w:lvlJc w:val="left"/>
      <w:pPr>
        <w:tabs>
          <w:tab w:val="num" w:pos="6444"/>
        </w:tabs>
        <w:ind w:left="6444" w:hanging="360"/>
      </w:pPr>
      <w:rPr>
        <w:rFonts w:ascii="Wingdings" w:hAnsi="Wingdings" w:hint="default"/>
      </w:rPr>
    </w:lvl>
    <w:lvl w:ilvl="6" w:tplc="C0145738" w:tentative="1">
      <w:start w:val="1"/>
      <w:numFmt w:val="bullet"/>
      <w:lvlText w:val=""/>
      <w:lvlJc w:val="left"/>
      <w:pPr>
        <w:tabs>
          <w:tab w:val="num" w:pos="7164"/>
        </w:tabs>
        <w:ind w:left="7164" w:hanging="360"/>
      </w:pPr>
      <w:rPr>
        <w:rFonts w:ascii="Wingdings" w:hAnsi="Wingdings" w:hint="default"/>
      </w:rPr>
    </w:lvl>
    <w:lvl w:ilvl="7" w:tplc="950C5318" w:tentative="1">
      <w:start w:val="1"/>
      <w:numFmt w:val="bullet"/>
      <w:lvlText w:val=""/>
      <w:lvlJc w:val="left"/>
      <w:pPr>
        <w:tabs>
          <w:tab w:val="num" w:pos="7884"/>
        </w:tabs>
        <w:ind w:left="7884" w:hanging="360"/>
      </w:pPr>
      <w:rPr>
        <w:rFonts w:ascii="Wingdings" w:hAnsi="Wingdings" w:hint="default"/>
      </w:rPr>
    </w:lvl>
    <w:lvl w:ilvl="8" w:tplc="15664734" w:tentative="1">
      <w:start w:val="1"/>
      <w:numFmt w:val="bullet"/>
      <w:lvlText w:val=""/>
      <w:lvlJc w:val="left"/>
      <w:pPr>
        <w:tabs>
          <w:tab w:val="num" w:pos="8604"/>
        </w:tabs>
        <w:ind w:left="8604" w:hanging="360"/>
      </w:pPr>
      <w:rPr>
        <w:rFonts w:ascii="Wingdings" w:hAnsi="Wingdings" w:hint="default"/>
      </w:rPr>
    </w:lvl>
  </w:abstractNum>
  <w:abstractNum w:abstractNumId="4" w15:restartNumberingAfterBreak="0">
    <w:nsid w:val="0F961B50"/>
    <w:multiLevelType w:val="hybridMultilevel"/>
    <w:tmpl w:val="142882C6"/>
    <w:lvl w:ilvl="0" w:tplc="72627C12">
      <w:start w:val="1"/>
      <w:numFmt w:val="bullet"/>
      <w:lvlText w:val="•"/>
      <w:lvlJc w:val="left"/>
      <w:pPr>
        <w:tabs>
          <w:tab w:val="num" w:pos="720"/>
        </w:tabs>
        <w:ind w:left="720" w:hanging="360"/>
      </w:pPr>
      <w:rPr>
        <w:rFonts w:ascii="Times New Roman" w:hAnsi="Times New Roman" w:hint="default"/>
      </w:rPr>
    </w:lvl>
    <w:lvl w:ilvl="1" w:tplc="463A9662" w:tentative="1">
      <w:start w:val="1"/>
      <w:numFmt w:val="bullet"/>
      <w:lvlText w:val="•"/>
      <w:lvlJc w:val="left"/>
      <w:pPr>
        <w:tabs>
          <w:tab w:val="num" w:pos="1440"/>
        </w:tabs>
        <w:ind w:left="1440" w:hanging="360"/>
      </w:pPr>
      <w:rPr>
        <w:rFonts w:ascii="Times New Roman" w:hAnsi="Times New Roman" w:hint="default"/>
      </w:rPr>
    </w:lvl>
    <w:lvl w:ilvl="2" w:tplc="BFE42FCC" w:tentative="1">
      <w:start w:val="1"/>
      <w:numFmt w:val="bullet"/>
      <w:lvlText w:val="•"/>
      <w:lvlJc w:val="left"/>
      <w:pPr>
        <w:tabs>
          <w:tab w:val="num" w:pos="2160"/>
        </w:tabs>
        <w:ind w:left="2160" w:hanging="360"/>
      </w:pPr>
      <w:rPr>
        <w:rFonts w:ascii="Times New Roman" w:hAnsi="Times New Roman" w:hint="default"/>
      </w:rPr>
    </w:lvl>
    <w:lvl w:ilvl="3" w:tplc="19DA3A4A" w:tentative="1">
      <w:start w:val="1"/>
      <w:numFmt w:val="bullet"/>
      <w:lvlText w:val="•"/>
      <w:lvlJc w:val="left"/>
      <w:pPr>
        <w:tabs>
          <w:tab w:val="num" w:pos="2880"/>
        </w:tabs>
        <w:ind w:left="2880" w:hanging="360"/>
      </w:pPr>
      <w:rPr>
        <w:rFonts w:ascii="Times New Roman" w:hAnsi="Times New Roman" w:hint="default"/>
      </w:rPr>
    </w:lvl>
    <w:lvl w:ilvl="4" w:tplc="B956C0E2" w:tentative="1">
      <w:start w:val="1"/>
      <w:numFmt w:val="bullet"/>
      <w:lvlText w:val="•"/>
      <w:lvlJc w:val="left"/>
      <w:pPr>
        <w:tabs>
          <w:tab w:val="num" w:pos="3600"/>
        </w:tabs>
        <w:ind w:left="3600" w:hanging="360"/>
      </w:pPr>
      <w:rPr>
        <w:rFonts w:ascii="Times New Roman" w:hAnsi="Times New Roman" w:hint="default"/>
      </w:rPr>
    </w:lvl>
    <w:lvl w:ilvl="5" w:tplc="0FB02C20" w:tentative="1">
      <w:start w:val="1"/>
      <w:numFmt w:val="bullet"/>
      <w:lvlText w:val="•"/>
      <w:lvlJc w:val="left"/>
      <w:pPr>
        <w:tabs>
          <w:tab w:val="num" w:pos="4320"/>
        </w:tabs>
        <w:ind w:left="4320" w:hanging="360"/>
      </w:pPr>
      <w:rPr>
        <w:rFonts w:ascii="Times New Roman" w:hAnsi="Times New Roman" w:hint="default"/>
      </w:rPr>
    </w:lvl>
    <w:lvl w:ilvl="6" w:tplc="34FAC4B2" w:tentative="1">
      <w:start w:val="1"/>
      <w:numFmt w:val="bullet"/>
      <w:lvlText w:val="•"/>
      <w:lvlJc w:val="left"/>
      <w:pPr>
        <w:tabs>
          <w:tab w:val="num" w:pos="5040"/>
        </w:tabs>
        <w:ind w:left="5040" w:hanging="360"/>
      </w:pPr>
      <w:rPr>
        <w:rFonts w:ascii="Times New Roman" w:hAnsi="Times New Roman" w:hint="default"/>
      </w:rPr>
    </w:lvl>
    <w:lvl w:ilvl="7" w:tplc="904C4660" w:tentative="1">
      <w:start w:val="1"/>
      <w:numFmt w:val="bullet"/>
      <w:lvlText w:val="•"/>
      <w:lvlJc w:val="left"/>
      <w:pPr>
        <w:tabs>
          <w:tab w:val="num" w:pos="5760"/>
        </w:tabs>
        <w:ind w:left="5760" w:hanging="360"/>
      </w:pPr>
      <w:rPr>
        <w:rFonts w:ascii="Times New Roman" w:hAnsi="Times New Roman" w:hint="default"/>
      </w:rPr>
    </w:lvl>
    <w:lvl w:ilvl="8" w:tplc="5912894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8B32FF4"/>
    <w:multiLevelType w:val="hybridMultilevel"/>
    <w:tmpl w:val="F5D48CD6"/>
    <w:lvl w:ilvl="0" w:tplc="20D28D94">
      <w:start w:val="1"/>
      <w:numFmt w:val="bullet"/>
      <w:lvlText w:val=""/>
      <w:lvlJc w:val="left"/>
      <w:pPr>
        <w:tabs>
          <w:tab w:val="num" w:pos="1068"/>
        </w:tabs>
        <w:ind w:left="1068" w:hanging="360"/>
      </w:pPr>
      <w:rPr>
        <w:rFonts w:ascii="Wingdings" w:hAnsi="Wingdings" w:hint="default"/>
        <w:color w:val="76923C" w:themeColor="accent3" w:themeShade="BF"/>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6" w15:restartNumberingAfterBreak="0">
    <w:nsid w:val="193D7514"/>
    <w:multiLevelType w:val="hybridMultilevel"/>
    <w:tmpl w:val="41F84676"/>
    <w:lvl w:ilvl="0" w:tplc="8AF099AC">
      <w:start w:val="1"/>
      <w:numFmt w:val="bullet"/>
      <w:lvlText w:val=""/>
      <w:lvlJc w:val="left"/>
      <w:pPr>
        <w:tabs>
          <w:tab w:val="num" w:pos="1428"/>
        </w:tabs>
        <w:ind w:left="1428" w:hanging="360"/>
      </w:pPr>
      <w:rPr>
        <w:rFonts w:ascii="Wingdings" w:hAnsi="Wingdings" w:hint="default"/>
        <w:color w:val="76923C" w:themeColor="accent3" w:themeShade="BF"/>
        <w:lang w:val="es-CR"/>
      </w:rPr>
    </w:lvl>
    <w:lvl w:ilvl="1" w:tplc="F3525B6A" w:tentative="1">
      <w:start w:val="1"/>
      <w:numFmt w:val="bullet"/>
      <w:lvlText w:val=""/>
      <w:lvlJc w:val="left"/>
      <w:pPr>
        <w:tabs>
          <w:tab w:val="num" w:pos="2148"/>
        </w:tabs>
        <w:ind w:left="2148" w:hanging="360"/>
      </w:pPr>
      <w:rPr>
        <w:rFonts w:ascii="Wingdings" w:hAnsi="Wingdings" w:hint="default"/>
      </w:rPr>
    </w:lvl>
    <w:lvl w:ilvl="2" w:tplc="57A018C4" w:tentative="1">
      <w:start w:val="1"/>
      <w:numFmt w:val="bullet"/>
      <w:lvlText w:val=""/>
      <w:lvlJc w:val="left"/>
      <w:pPr>
        <w:tabs>
          <w:tab w:val="num" w:pos="2868"/>
        </w:tabs>
        <w:ind w:left="2868" w:hanging="360"/>
      </w:pPr>
      <w:rPr>
        <w:rFonts w:ascii="Wingdings" w:hAnsi="Wingdings" w:hint="default"/>
      </w:rPr>
    </w:lvl>
    <w:lvl w:ilvl="3" w:tplc="6C183460" w:tentative="1">
      <w:start w:val="1"/>
      <w:numFmt w:val="bullet"/>
      <w:lvlText w:val=""/>
      <w:lvlJc w:val="left"/>
      <w:pPr>
        <w:tabs>
          <w:tab w:val="num" w:pos="3588"/>
        </w:tabs>
        <w:ind w:left="3588" w:hanging="360"/>
      </w:pPr>
      <w:rPr>
        <w:rFonts w:ascii="Wingdings" w:hAnsi="Wingdings" w:hint="default"/>
      </w:rPr>
    </w:lvl>
    <w:lvl w:ilvl="4" w:tplc="B8D8E528" w:tentative="1">
      <w:start w:val="1"/>
      <w:numFmt w:val="bullet"/>
      <w:lvlText w:val=""/>
      <w:lvlJc w:val="left"/>
      <w:pPr>
        <w:tabs>
          <w:tab w:val="num" w:pos="4308"/>
        </w:tabs>
        <w:ind w:left="4308" w:hanging="360"/>
      </w:pPr>
      <w:rPr>
        <w:rFonts w:ascii="Wingdings" w:hAnsi="Wingdings" w:hint="default"/>
      </w:rPr>
    </w:lvl>
    <w:lvl w:ilvl="5" w:tplc="E038801E" w:tentative="1">
      <w:start w:val="1"/>
      <w:numFmt w:val="bullet"/>
      <w:lvlText w:val=""/>
      <w:lvlJc w:val="left"/>
      <w:pPr>
        <w:tabs>
          <w:tab w:val="num" w:pos="5028"/>
        </w:tabs>
        <w:ind w:left="5028" w:hanging="360"/>
      </w:pPr>
      <w:rPr>
        <w:rFonts w:ascii="Wingdings" w:hAnsi="Wingdings" w:hint="default"/>
      </w:rPr>
    </w:lvl>
    <w:lvl w:ilvl="6" w:tplc="6F94F196" w:tentative="1">
      <w:start w:val="1"/>
      <w:numFmt w:val="bullet"/>
      <w:lvlText w:val=""/>
      <w:lvlJc w:val="left"/>
      <w:pPr>
        <w:tabs>
          <w:tab w:val="num" w:pos="5748"/>
        </w:tabs>
        <w:ind w:left="5748" w:hanging="360"/>
      </w:pPr>
      <w:rPr>
        <w:rFonts w:ascii="Wingdings" w:hAnsi="Wingdings" w:hint="default"/>
      </w:rPr>
    </w:lvl>
    <w:lvl w:ilvl="7" w:tplc="B2E445E0" w:tentative="1">
      <w:start w:val="1"/>
      <w:numFmt w:val="bullet"/>
      <w:lvlText w:val=""/>
      <w:lvlJc w:val="left"/>
      <w:pPr>
        <w:tabs>
          <w:tab w:val="num" w:pos="6468"/>
        </w:tabs>
        <w:ind w:left="6468" w:hanging="360"/>
      </w:pPr>
      <w:rPr>
        <w:rFonts w:ascii="Wingdings" w:hAnsi="Wingdings" w:hint="default"/>
      </w:rPr>
    </w:lvl>
    <w:lvl w:ilvl="8" w:tplc="0DACF188"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1DF85CD9"/>
    <w:multiLevelType w:val="hybridMultilevel"/>
    <w:tmpl w:val="4B36EF32"/>
    <w:lvl w:ilvl="0" w:tplc="0C0A000B">
      <w:start w:val="1"/>
      <w:numFmt w:val="bullet"/>
      <w:pStyle w:val="Logro"/>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8" w15:restartNumberingAfterBreak="0">
    <w:nsid w:val="362848A9"/>
    <w:multiLevelType w:val="hybridMultilevel"/>
    <w:tmpl w:val="8E304A10"/>
    <w:lvl w:ilvl="0" w:tplc="D1F897D2">
      <w:start w:val="1"/>
      <w:numFmt w:val="bullet"/>
      <w:lvlText w:val="•"/>
      <w:lvlJc w:val="left"/>
      <w:pPr>
        <w:tabs>
          <w:tab w:val="num" w:pos="720"/>
        </w:tabs>
        <w:ind w:left="720" w:hanging="360"/>
      </w:pPr>
      <w:rPr>
        <w:rFonts w:ascii="Times New Roman" w:hAnsi="Times New Roman" w:hint="default"/>
      </w:rPr>
    </w:lvl>
    <w:lvl w:ilvl="1" w:tplc="F8A8F050" w:tentative="1">
      <w:start w:val="1"/>
      <w:numFmt w:val="bullet"/>
      <w:lvlText w:val="•"/>
      <w:lvlJc w:val="left"/>
      <w:pPr>
        <w:tabs>
          <w:tab w:val="num" w:pos="1440"/>
        </w:tabs>
        <w:ind w:left="1440" w:hanging="360"/>
      </w:pPr>
      <w:rPr>
        <w:rFonts w:ascii="Times New Roman" w:hAnsi="Times New Roman" w:hint="default"/>
      </w:rPr>
    </w:lvl>
    <w:lvl w:ilvl="2" w:tplc="DE04EA30" w:tentative="1">
      <w:start w:val="1"/>
      <w:numFmt w:val="bullet"/>
      <w:lvlText w:val="•"/>
      <w:lvlJc w:val="left"/>
      <w:pPr>
        <w:tabs>
          <w:tab w:val="num" w:pos="2160"/>
        </w:tabs>
        <w:ind w:left="2160" w:hanging="360"/>
      </w:pPr>
      <w:rPr>
        <w:rFonts w:ascii="Times New Roman" w:hAnsi="Times New Roman" w:hint="default"/>
      </w:rPr>
    </w:lvl>
    <w:lvl w:ilvl="3" w:tplc="ECF2BE06" w:tentative="1">
      <w:start w:val="1"/>
      <w:numFmt w:val="bullet"/>
      <w:lvlText w:val="•"/>
      <w:lvlJc w:val="left"/>
      <w:pPr>
        <w:tabs>
          <w:tab w:val="num" w:pos="2880"/>
        </w:tabs>
        <w:ind w:left="2880" w:hanging="360"/>
      </w:pPr>
      <w:rPr>
        <w:rFonts w:ascii="Times New Roman" w:hAnsi="Times New Roman" w:hint="default"/>
      </w:rPr>
    </w:lvl>
    <w:lvl w:ilvl="4" w:tplc="86F4C124" w:tentative="1">
      <w:start w:val="1"/>
      <w:numFmt w:val="bullet"/>
      <w:lvlText w:val="•"/>
      <w:lvlJc w:val="left"/>
      <w:pPr>
        <w:tabs>
          <w:tab w:val="num" w:pos="3600"/>
        </w:tabs>
        <w:ind w:left="3600" w:hanging="360"/>
      </w:pPr>
      <w:rPr>
        <w:rFonts w:ascii="Times New Roman" w:hAnsi="Times New Roman" w:hint="default"/>
      </w:rPr>
    </w:lvl>
    <w:lvl w:ilvl="5" w:tplc="3C04D628" w:tentative="1">
      <w:start w:val="1"/>
      <w:numFmt w:val="bullet"/>
      <w:lvlText w:val="•"/>
      <w:lvlJc w:val="left"/>
      <w:pPr>
        <w:tabs>
          <w:tab w:val="num" w:pos="4320"/>
        </w:tabs>
        <w:ind w:left="4320" w:hanging="360"/>
      </w:pPr>
      <w:rPr>
        <w:rFonts w:ascii="Times New Roman" w:hAnsi="Times New Roman" w:hint="default"/>
      </w:rPr>
    </w:lvl>
    <w:lvl w:ilvl="6" w:tplc="35A693F6" w:tentative="1">
      <w:start w:val="1"/>
      <w:numFmt w:val="bullet"/>
      <w:lvlText w:val="•"/>
      <w:lvlJc w:val="left"/>
      <w:pPr>
        <w:tabs>
          <w:tab w:val="num" w:pos="5040"/>
        </w:tabs>
        <w:ind w:left="5040" w:hanging="360"/>
      </w:pPr>
      <w:rPr>
        <w:rFonts w:ascii="Times New Roman" w:hAnsi="Times New Roman" w:hint="default"/>
      </w:rPr>
    </w:lvl>
    <w:lvl w:ilvl="7" w:tplc="D3B0A9AC" w:tentative="1">
      <w:start w:val="1"/>
      <w:numFmt w:val="bullet"/>
      <w:lvlText w:val="•"/>
      <w:lvlJc w:val="left"/>
      <w:pPr>
        <w:tabs>
          <w:tab w:val="num" w:pos="5760"/>
        </w:tabs>
        <w:ind w:left="5760" w:hanging="360"/>
      </w:pPr>
      <w:rPr>
        <w:rFonts w:ascii="Times New Roman" w:hAnsi="Times New Roman" w:hint="default"/>
      </w:rPr>
    </w:lvl>
    <w:lvl w:ilvl="8" w:tplc="A8BEF44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8D46F25"/>
    <w:multiLevelType w:val="hybridMultilevel"/>
    <w:tmpl w:val="5106C002"/>
    <w:lvl w:ilvl="0" w:tplc="8BCA3D8E">
      <w:start w:val="1"/>
      <w:numFmt w:val="bullet"/>
      <w:lvlText w:val=""/>
      <w:lvlJc w:val="left"/>
      <w:pPr>
        <w:tabs>
          <w:tab w:val="num" w:pos="720"/>
        </w:tabs>
        <w:ind w:left="720" w:hanging="360"/>
      </w:pPr>
      <w:rPr>
        <w:rFonts w:ascii="Wingdings" w:hAnsi="Wingdings" w:hint="default"/>
      </w:rPr>
    </w:lvl>
    <w:lvl w:ilvl="1" w:tplc="FF94626A" w:tentative="1">
      <w:start w:val="1"/>
      <w:numFmt w:val="bullet"/>
      <w:lvlText w:val=""/>
      <w:lvlJc w:val="left"/>
      <w:pPr>
        <w:tabs>
          <w:tab w:val="num" w:pos="1440"/>
        </w:tabs>
        <w:ind w:left="1440" w:hanging="360"/>
      </w:pPr>
      <w:rPr>
        <w:rFonts w:ascii="Wingdings" w:hAnsi="Wingdings" w:hint="default"/>
      </w:rPr>
    </w:lvl>
    <w:lvl w:ilvl="2" w:tplc="03728F20" w:tentative="1">
      <w:start w:val="1"/>
      <w:numFmt w:val="bullet"/>
      <w:lvlText w:val=""/>
      <w:lvlJc w:val="left"/>
      <w:pPr>
        <w:tabs>
          <w:tab w:val="num" w:pos="2160"/>
        </w:tabs>
        <w:ind w:left="2160" w:hanging="360"/>
      </w:pPr>
      <w:rPr>
        <w:rFonts w:ascii="Wingdings" w:hAnsi="Wingdings" w:hint="default"/>
      </w:rPr>
    </w:lvl>
    <w:lvl w:ilvl="3" w:tplc="5386CBB0" w:tentative="1">
      <w:start w:val="1"/>
      <w:numFmt w:val="bullet"/>
      <w:lvlText w:val=""/>
      <w:lvlJc w:val="left"/>
      <w:pPr>
        <w:tabs>
          <w:tab w:val="num" w:pos="2880"/>
        </w:tabs>
        <w:ind w:left="2880" w:hanging="360"/>
      </w:pPr>
      <w:rPr>
        <w:rFonts w:ascii="Wingdings" w:hAnsi="Wingdings" w:hint="default"/>
      </w:rPr>
    </w:lvl>
    <w:lvl w:ilvl="4" w:tplc="D7AED13C" w:tentative="1">
      <w:start w:val="1"/>
      <w:numFmt w:val="bullet"/>
      <w:lvlText w:val=""/>
      <w:lvlJc w:val="left"/>
      <w:pPr>
        <w:tabs>
          <w:tab w:val="num" w:pos="3600"/>
        </w:tabs>
        <w:ind w:left="3600" w:hanging="360"/>
      </w:pPr>
      <w:rPr>
        <w:rFonts w:ascii="Wingdings" w:hAnsi="Wingdings" w:hint="default"/>
      </w:rPr>
    </w:lvl>
    <w:lvl w:ilvl="5" w:tplc="7C7C2208" w:tentative="1">
      <w:start w:val="1"/>
      <w:numFmt w:val="bullet"/>
      <w:lvlText w:val=""/>
      <w:lvlJc w:val="left"/>
      <w:pPr>
        <w:tabs>
          <w:tab w:val="num" w:pos="4320"/>
        </w:tabs>
        <w:ind w:left="4320" w:hanging="360"/>
      </w:pPr>
      <w:rPr>
        <w:rFonts w:ascii="Wingdings" w:hAnsi="Wingdings" w:hint="default"/>
      </w:rPr>
    </w:lvl>
    <w:lvl w:ilvl="6" w:tplc="03148FFC" w:tentative="1">
      <w:start w:val="1"/>
      <w:numFmt w:val="bullet"/>
      <w:lvlText w:val=""/>
      <w:lvlJc w:val="left"/>
      <w:pPr>
        <w:tabs>
          <w:tab w:val="num" w:pos="5040"/>
        </w:tabs>
        <w:ind w:left="5040" w:hanging="360"/>
      </w:pPr>
      <w:rPr>
        <w:rFonts w:ascii="Wingdings" w:hAnsi="Wingdings" w:hint="default"/>
      </w:rPr>
    </w:lvl>
    <w:lvl w:ilvl="7" w:tplc="22AA5920" w:tentative="1">
      <w:start w:val="1"/>
      <w:numFmt w:val="bullet"/>
      <w:lvlText w:val=""/>
      <w:lvlJc w:val="left"/>
      <w:pPr>
        <w:tabs>
          <w:tab w:val="num" w:pos="5760"/>
        </w:tabs>
        <w:ind w:left="5760" w:hanging="360"/>
      </w:pPr>
      <w:rPr>
        <w:rFonts w:ascii="Wingdings" w:hAnsi="Wingdings" w:hint="default"/>
      </w:rPr>
    </w:lvl>
    <w:lvl w:ilvl="8" w:tplc="84345FB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D665C8"/>
    <w:multiLevelType w:val="hybridMultilevel"/>
    <w:tmpl w:val="0C06C598"/>
    <w:lvl w:ilvl="0" w:tplc="DF8CC0CC">
      <w:start w:val="1"/>
      <w:numFmt w:val="bullet"/>
      <w:lvlText w:val=""/>
      <w:lvlJc w:val="left"/>
      <w:pPr>
        <w:tabs>
          <w:tab w:val="num" w:pos="720"/>
        </w:tabs>
        <w:ind w:left="720" w:hanging="360"/>
      </w:pPr>
      <w:rPr>
        <w:rFonts w:ascii="Wingdings" w:hAnsi="Wingdings" w:hint="default"/>
      </w:rPr>
    </w:lvl>
    <w:lvl w:ilvl="1" w:tplc="F3525B6A" w:tentative="1">
      <w:start w:val="1"/>
      <w:numFmt w:val="bullet"/>
      <w:lvlText w:val=""/>
      <w:lvlJc w:val="left"/>
      <w:pPr>
        <w:tabs>
          <w:tab w:val="num" w:pos="1440"/>
        </w:tabs>
        <w:ind w:left="1440" w:hanging="360"/>
      </w:pPr>
      <w:rPr>
        <w:rFonts w:ascii="Wingdings" w:hAnsi="Wingdings" w:hint="default"/>
      </w:rPr>
    </w:lvl>
    <w:lvl w:ilvl="2" w:tplc="57A018C4" w:tentative="1">
      <w:start w:val="1"/>
      <w:numFmt w:val="bullet"/>
      <w:lvlText w:val=""/>
      <w:lvlJc w:val="left"/>
      <w:pPr>
        <w:tabs>
          <w:tab w:val="num" w:pos="2160"/>
        </w:tabs>
        <w:ind w:left="2160" w:hanging="360"/>
      </w:pPr>
      <w:rPr>
        <w:rFonts w:ascii="Wingdings" w:hAnsi="Wingdings" w:hint="default"/>
      </w:rPr>
    </w:lvl>
    <w:lvl w:ilvl="3" w:tplc="6C183460" w:tentative="1">
      <w:start w:val="1"/>
      <w:numFmt w:val="bullet"/>
      <w:lvlText w:val=""/>
      <w:lvlJc w:val="left"/>
      <w:pPr>
        <w:tabs>
          <w:tab w:val="num" w:pos="2880"/>
        </w:tabs>
        <w:ind w:left="2880" w:hanging="360"/>
      </w:pPr>
      <w:rPr>
        <w:rFonts w:ascii="Wingdings" w:hAnsi="Wingdings" w:hint="default"/>
      </w:rPr>
    </w:lvl>
    <w:lvl w:ilvl="4" w:tplc="B8D8E528" w:tentative="1">
      <w:start w:val="1"/>
      <w:numFmt w:val="bullet"/>
      <w:lvlText w:val=""/>
      <w:lvlJc w:val="left"/>
      <w:pPr>
        <w:tabs>
          <w:tab w:val="num" w:pos="3600"/>
        </w:tabs>
        <w:ind w:left="3600" w:hanging="360"/>
      </w:pPr>
      <w:rPr>
        <w:rFonts w:ascii="Wingdings" w:hAnsi="Wingdings" w:hint="default"/>
      </w:rPr>
    </w:lvl>
    <w:lvl w:ilvl="5" w:tplc="E038801E" w:tentative="1">
      <w:start w:val="1"/>
      <w:numFmt w:val="bullet"/>
      <w:lvlText w:val=""/>
      <w:lvlJc w:val="left"/>
      <w:pPr>
        <w:tabs>
          <w:tab w:val="num" w:pos="4320"/>
        </w:tabs>
        <w:ind w:left="4320" w:hanging="360"/>
      </w:pPr>
      <w:rPr>
        <w:rFonts w:ascii="Wingdings" w:hAnsi="Wingdings" w:hint="default"/>
      </w:rPr>
    </w:lvl>
    <w:lvl w:ilvl="6" w:tplc="6F94F196" w:tentative="1">
      <w:start w:val="1"/>
      <w:numFmt w:val="bullet"/>
      <w:lvlText w:val=""/>
      <w:lvlJc w:val="left"/>
      <w:pPr>
        <w:tabs>
          <w:tab w:val="num" w:pos="5040"/>
        </w:tabs>
        <w:ind w:left="5040" w:hanging="360"/>
      </w:pPr>
      <w:rPr>
        <w:rFonts w:ascii="Wingdings" w:hAnsi="Wingdings" w:hint="default"/>
      </w:rPr>
    </w:lvl>
    <w:lvl w:ilvl="7" w:tplc="B2E445E0" w:tentative="1">
      <w:start w:val="1"/>
      <w:numFmt w:val="bullet"/>
      <w:lvlText w:val=""/>
      <w:lvlJc w:val="left"/>
      <w:pPr>
        <w:tabs>
          <w:tab w:val="num" w:pos="5760"/>
        </w:tabs>
        <w:ind w:left="5760" w:hanging="360"/>
      </w:pPr>
      <w:rPr>
        <w:rFonts w:ascii="Wingdings" w:hAnsi="Wingdings" w:hint="default"/>
      </w:rPr>
    </w:lvl>
    <w:lvl w:ilvl="8" w:tplc="0DACF18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D155BA"/>
    <w:multiLevelType w:val="hybridMultilevel"/>
    <w:tmpl w:val="FA682FC4"/>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6C5D2B"/>
    <w:multiLevelType w:val="hybridMultilevel"/>
    <w:tmpl w:val="27820A20"/>
    <w:lvl w:ilvl="0" w:tplc="F5601C90">
      <w:start w:val="1"/>
      <w:numFmt w:val="bullet"/>
      <w:lvlText w:val=""/>
      <w:lvlJc w:val="left"/>
      <w:pPr>
        <w:tabs>
          <w:tab w:val="num" w:pos="8856"/>
        </w:tabs>
        <w:ind w:left="8856" w:hanging="360"/>
      </w:pPr>
      <w:rPr>
        <w:rFonts w:ascii="Wingdings" w:hAnsi="Wingdings" w:hint="default"/>
        <w:color w:val="4F6228" w:themeColor="accent3" w:themeShade="80"/>
      </w:rPr>
    </w:lvl>
    <w:lvl w:ilvl="1" w:tplc="140A0003" w:tentative="1">
      <w:start w:val="1"/>
      <w:numFmt w:val="bullet"/>
      <w:lvlText w:val="o"/>
      <w:lvlJc w:val="left"/>
      <w:pPr>
        <w:ind w:left="5688" w:hanging="360"/>
      </w:pPr>
      <w:rPr>
        <w:rFonts w:ascii="Courier New" w:hAnsi="Courier New" w:cs="Courier New" w:hint="default"/>
      </w:rPr>
    </w:lvl>
    <w:lvl w:ilvl="2" w:tplc="140A0005" w:tentative="1">
      <w:start w:val="1"/>
      <w:numFmt w:val="bullet"/>
      <w:lvlText w:val=""/>
      <w:lvlJc w:val="left"/>
      <w:pPr>
        <w:ind w:left="6408" w:hanging="360"/>
      </w:pPr>
      <w:rPr>
        <w:rFonts w:ascii="Wingdings" w:hAnsi="Wingdings" w:hint="default"/>
      </w:rPr>
    </w:lvl>
    <w:lvl w:ilvl="3" w:tplc="140A0001" w:tentative="1">
      <w:start w:val="1"/>
      <w:numFmt w:val="bullet"/>
      <w:lvlText w:val=""/>
      <w:lvlJc w:val="left"/>
      <w:pPr>
        <w:ind w:left="7128" w:hanging="360"/>
      </w:pPr>
      <w:rPr>
        <w:rFonts w:ascii="Symbol" w:hAnsi="Symbol" w:hint="default"/>
      </w:rPr>
    </w:lvl>
    <w:lvl w:ilvl="4" w:tplc="140A0003" w:tentative="1">
      <w:start w:val="1"/>
      <w:numFmt w:val="bullet"/>
      <w:lvlText w:val="o"/>
      <w:lvlJc w:val="left"/>
      <w:pPr>
        <w:ind w:left="7848" w:hanging="360"/>
      </w:pPr>
      <w:rPr>
        <w:rFonts w:ascii="Courier New" w:hAnsi="Courier New" w:cs="Courier New" w:hint="default"/>
      </w:rPr>
    </w:lvl>
    <w:lvl w:ilvl="5" w:tplc="140A0005" w:tentative="1">
      <w:start w:val="1"/>
      <w:numFmt w:val="bullet"/>
      <w:lvlText w:val=""/>
      <w:lvlJc w:val="left"/>
      <w:pPr>
        <w:ind w:left="8568" w:hanging="360"/>
      </w:pPr>
      <w:rPr>
        <w:rFonts w:ascii="Wingdings" w:hAnsi="Wingdings" w:hint="default"/>
      </w:rPr>
    </w:lvl>
    <w:lvl w:ilvl="6" w:tplc="140A0001" w:tentative="1">
      <w:start w:val="1"/>
      <w:numFmt w:val="bullet"/>
      <w:lvlText w:val=""/>
      <w:lvlJc w:val="left"/>
      <w:pPr>
        <w:ind w:left="9288" w:hanging="360"/>
      </w:pPr>
      <w:rPr>
        <w:rFonts w:ascii="Symbol" w:hAnsi="Symbol" w:hint="default"/>
      </w:rPr>
    </w:lvl>
    <w:lvl w:ilvl="7" w:tplc="140A0003" w:tentative="1">
      <w:start w:val="1"/>
      <w:numFmt w:val="bullet"/>
      <w:lvlText w:val="o"/>
      <w:lvlJc w:val="left"/>
      <w:pPr>
        <w:ind w:left="10008" w:hanging="360"/>
      </w:pPr>
      <w:rPr>
        <w:rFonts w:ascii="Courier New" w:hAnsi="Courier New" w:cs="Courier New" w:hint="default"/>
      </w:rPr>
    </w:lvl>
    <w:lvl w:ilvl="8" w:tplc="140A0005" w:tentative="1">
      <w:start w:val="1"/>
      <w:numFmt w:val="bullet"/>
      <w:lvlText w:val=""/>
      <w:lvlJc w:val="left"/>
      <w:pPr>
        <w:ind w:left="10728" w:hanging="360"/>
      </w:pPr>
      <w:rPr>
        <w:rFonts w:ascii="Wingdings" w:hAnsi="Wingdings" w:hint="default"/>
      </w:rPr>
    </w:lvl>
  </w:abstractNum>
  <w:abstractNum w:abstractNumId="13" w15:restartNumberingAfterBreak="0">
    <w:nsid w:val="6D576BE2"/>
    <w:multiLevelType w:val="hybridMultilevel"/>
    <w:tmpl w:val="1482165A"/>
    <w:lvl w:ilvl="0" w:tplc="140A0009">
      <w:start w:val="1"/>
      <w:numFmt w:val="bullet"/>
      <w:lvlText w:val=""/>
      <w:lvlJc w:val="left"/>
      <w:pPr>
        <w:tabs>
          <w:tab w:val="num" w:pos="4260"/>
        </w:tabs>
        <w:ind w:left="4260" w:hanging="360"/>
      </w:pPr>
      <w:rPr>
        <w:rFonts w:ascii="Wingdings" w:hAnsi="Wingdings" w:hint="default"/>
      </w:rPr>
    </w:lvl>
    <w:lvl w:ilvl="1" w:tplc="3C6EB476" w:tentative="1">
      <w:start w:val="1"/>
      <w:numFmt w:val="bullet"/>
      <w:lvlText w:val=""/>
      <w:lvlJc w:val="left"/>
      <w:pPr>
        <w:tabs>
          <w:tab w:val="num" w:pos="4980"/>
        </w:tabs>
        <w:ind w:left="4980" w:hanging="360"/>
      </w:pPr>
      <w:rPr>
        <w:rFonts w:ascii="Wingdings" w:hAnsi="Wingdings" w:hint="default"/>
      </w:rPr>
    </w:lvl>
    <w:lvl w:ilvl="2" w:tplc="C1403B08" w:tentative="1">
      <w:start w:val="1"/>
      <w:numFmt w:val="bullet"/>
      <w:lvlText w:val=""/>
      <w:lvlJc w:val="left"/>
      <w:pPr>
        <w:tabs>
          <w:tab w:val="num" w:pos="5700"/>
        </w:tabs>
        <w:ind w:left="5700" w:hanging="360"/>
      </w:pPr>
      <w:rPr>
        <w:rFonts w:ascii="Wingdings" w:hAnsi="Wingdings" w:hint="default"/>
      </w:rPr>
    </w:lvl>
    <w:lvl w:ilvl="3" w:tplc="EB1A06E8" w:tentative="1">
      <w:start w:val="1"/>
      <w:numFmt w:val="bullet"/>
      <w:lvlText w:val=""/>
      <w:lvlJc w:val="left"/>
      <w:pPr>
        <w:tabs>
          <w:tab w:val="num" w:pos="6420"/>
        </w:tabs>
        <w:ind w:left="6420" w:hanging="360"/>
      </w:pPr>
      <w:rPr>
        <w:rFonts w:ascii="Wingdings" w:hAnsi="Wingdings" w:hint="default"/>
      </w:rPr>
    </w:lvl>
    <w:lvl w:ilvl="4" w:tplc="61C07958" w:tentative="1">
      <w:start w:val="1"/>
      <w:numFmt w:val="bullet"/>
      <w:lvlText w:val=""/>
      <w:lvlJc w:val="left"/>
      <w:pPr>
        <w:tabs>
          <w:tab w:val="num" w:pos="7140"/>
        </w:tabs>
        <w:ind w:left="7140" w:hanging="360"/>
      </w:pPr>
      <w:rPr>
        <w:rFonts w:ascii="Wingdings" w:hAnsi="Wingdings" w:hint="default"/>
      </w:rPr>
    </w:lvl>
    <w:lvl w:ilvl="5" w:tplc="C8A605DE" w:tentative="1">
      <w:start w:val="1"/>
      <w:numFmt w:val="bullet"/>
      <w:lvlText w:val=""/>
      <w:lvlJc w:val="left"/>
      <w:pPr>
        <w:tabs>
          <w:tab w:val="num" w:pos="7860"/>
        </w:tabs>
        <w:ind w:left="7860" w:hanging="360"/>
      </w:pPr>
      <w:rPr>
        <w:rFonts w:ascii="Wingdings" w:hAnsi="Wingdings" w:hint="default"/>
      </w:rPr>
    </w:lvl>
    <w:lvl w:ilvl="6" w:tplc="5AB43F42" w:tentative="1">
      <w:start w:val="1"/>
      <w:numFmt w:val="bullet"/>
      <w:lvlText w:val=""/>
      <w:lvlJc w:val="left"/>
      <w:pPr>
        <w:tabs>
          <w:tab w:val="num" w:pos="8580"/>
        </w:tabs>
        <w:ind w:left="8580" w:hanging="360"/>
      </w:pPr>
      <w:rPr>
        <w:rFonts w:ascii="Wingdings" w:hAnsi="Wingdings" w:hint="default"/>
      </w:rPr>
    </w:lvl>
    <w:lvl w:ilvl="7" w:tplc="32AAFE68" w:tentative="1">
      <w:start w:val="1"/>
      <w:numFmt w:val="bullet"/>
      <w:lvlText w:val=""/>
      <w:lvlJc w:val="left"/>
      <w:pPr>
        <w:tabs>
          <w:tab w:val="num" w:pos="9300"/>
        </w:tabs>
        <w:ind w:left="9300" w:hanging="360"/>
      </w:pPr>
      <w:rPr>
        <w:rFonts w:ascii="Wingdings" w:hAnsi="Wingdings" w:hint="default"/>
      </w:rPr>
    </w:lvl>
    <w:lvl w:ilvl="8" w:tplc="76AAF874" w:tentative="1">
      <w:start w:val="1"/>
      <w:numFmt w:val="bullet"/>
      <w:lvlText w:val=""/>
      <w:lvlJc w:val="left"/>
      <w:pPr>
        <w:tabs>
          <w:tab w:val="num" w:pos="10020"/>
        </w:tabs>
        <w:ind w:left="10020" w:hanging="360"/>
      </w:pPr>
      <w:rPr>
        <w:rFonts w:ascii="Wingdings" w:hAnsi="Wingdings" w:hint="default"/>
      </w:rPr>
    </w:lvl>
  </w:abstractNum>
  <w:abstractNum w:abstractNumId="14" w15:restartNumberingAfterBreak="0">
    <w:nsid w:val="6F7C3D08"/>
    <w:multiLevelType w:val="hybridMultilevel"/>
    <w:tmpl w:val="A9F0E7E8"/>
    <w:lvl w:ilvl="0" w:tplc="6718A43C">
      <w:start w:val="1"/>
      <w:numFmt w:val="bullet"/>
      <w:lvlText w:val=""/>
      <w:lvlJc w:val="left"/>
      <w:pPr>
        <w:tabs>
          <w:tab w:val="num" w:pos="4260"/>
        </w:tabs>
        <w:ind w:left="4260" w:hanging="360"/>
      </w:pPr>
      <w:rPr>
        <w:rFonts w:ascii="Wingdings" w:hAnsi="Wingdings" w:hint="default"/>
      </w:rPr>
    </w:lvl>
    <w:lvl w:ilvl="1" w:tplc="3C6EB476" w:tentative="1">
      <w:start w:val="1"/>
      <w:numFmt w:val="bullet"/>
      <w:lvlText w:val=""/>
      <w:lvlJc w:val="left"/>
      <w:pPr>
        <w:tabs>
          <w:tab w:val="num" w:pos="4980"/>
        </w:tabs>
        <w:ind w:left="4980" w:hanging="360"/>
      </w:pPr>
      <w:rPr>
        <w:rFonts w:ascii="Wingdings" w:hAnsi="Wingdings" w:hint="default"/>
      </w:rPr>
    </w:lvl>
    <w:lvl w:ilvl="2" w:tplc="C1403B08" w:tentative="1">
      <w:start w:val="1"/>
      <w:numFmt w:val="bullet"/>
      <w:lvlText w:val=""/>
      <w:lvlJc w:val="left"/>
      <w:pPr>
        <w:tabs>
          <w:tab w:val="num" w:pos="5700"/>
        </w:tabs>
        <w:ind w:left="5700" w:hanging="360"/>
      </w:pPr>
      <w:rPr>
        <w:rFonts w:ascii="Wingdings" w:hAnsi="Wingdings" w:hint="default"/>
      </w:rPr>
    </w:lvl>
    <w:lvl w:ilvl="3" w:tplc="EB1A06E8" w:tentative="1">
      <w:start w:val="1"/>
      <w:numFmt w:val="bullet"/>
      <w:lvlText w:val=""/>
      <w:lvlJc w:val="left"/>
      <w:pPr>
        <w:tabs>
          <w:tab w:val="num" w:pos="6420"/>
        </w:tabs>
        <w:ind w:left="6420" w:hanging="360"/>
      </w:pPr>
      <w:rPr>
        <w:rFonts w:ascii="Wingdings" w:hAnsi="Wingdings" w:hint="default"/>
      </w:rPr>
    </w:lvl>
    <w:lvl w:ilvl="4" w:tplc="61C07958" w:tentative="1">
      <w:start w:val="1"/>
      <w:numFmt w:val="bullet"/>
      <w:lvlText w:val=""/>
      <w:lvlJc w:val="left"/>
      <w:pPr>
        <w:tabs>
          <w:tab w:val="num" w:pos="7140"/>
        </w:tabs>
        <w:ind w:left="7140" w:hanging="360"/>
      </w:pPr>
      <w:rPr>
        <w:rFonts w:ascii="Wingdings" w:hAnsi="Wingdings" w:hint="default"/>
      </w:rPr>
    </w:lvl>
    <w:lvl w:ilvl="5" w:tplc="C8A605DE" w:tentative="1">
      <w:start w:val="1"/>
      <w:numFmt w:val="bullet"/>
      <w:lvlText w:val=""/>
      <w:lvlJc w:val="left"/>
      <w:pPr>
        <w:tabs>
          <w:tab w:val="num" w:pos="7860"/>
        </w:tabs>
        <w:ind w:left="7860" w:hanging="360"/>
      </w:pPr>
      <w:rPr>
        <w:rFonts w:ascii="Wingdings" w:hAnsi="Wingdings" w:hint="default"/>
      </w:rPr>
    </w:lvl>
    <w:lvl w:ilvl="6" w:tplc="5AB43F42" w:tentative="1">
      <w:start w:val="1"/>
      <w:numFmt w:val="bullet"/>
      <w:lvlText w:val=""/>
      <w:lvlJc w:val="left"/>
      <w:pPr>
        <w:tabs>
          <w:tab w:val="num" w:pos="8580"/>
        </w:tabs>
        <w:ind w:left="8580" w:hanging="360"/>
      </w:pPr>
      <w:rPr>
        <w:rFonts w:ascii="Wingdings" w:hAnsi="Wingdings" w:hint="default"/>
      </w:rPr>
    </w:lvl>
    <w:lvl w:ilvl="7" w:tplc="32AAFE68" w:tentative="1">
      <w:start w:val="1"/>
      <w:numFmt w:val="bullet"/>
      <w:lvlText w:val=""/>
      <w:lvlJc w:val="left"/>
      <w:pPr>
        <w:tabs>
          <w:tab w:val="num" w:pos="9300"/>
        </w:tabs>
        <w:ind w:left="9300" w:hanging="360"/>
      </w:pPr>
      <w:rPr>
        <w:rFonts w:ascii="Wingdings" w:hAnsi="Wingdings" w:hint="default"/>
      </w:rPr>
    </w:lvl>
    <w:lvl w:ilvl="8" w:tplc="76AAF874" w:tentative="1">
      <w:start w:val="1"/>
      <w:numFmt w:val="bullet"/>
      <w:lvlText w:val=""/>
      <w:lvlJc w:val="left"/>
      <w:pPr>
        <w:tabs>
          <w:tab w:val="num" w:pos="10020"/>
        </w:tabs>
        <w:ind w:left="10020" w:hanging="360"/>
      </w:pPr>
      <w:rPr>
        <w:rFonts w:ascii="Wingdings" w:hAnsi="Wingdings" w:hint="default"/>
      </w:rPr>
    </w:lvl>
  </w:abstractNum>
  <w:abstractNum w:abstractNumId="15" w15:restartNumberingAfterBreak="0">
    <w:nsid w:val="7E985505"/>
    <w:multiLevelType w:val="hybridMultilevel"/>
    <w:tmpl w:val="CA1AC14C"/>
    <w:lvl w:ilvl="0" w:tplc="FD4AC180">
      <w:start w:val="1"/>
      <w:numFmt w:val="bullet"/>
      <w:lvlText w:val="•"/>
      <w:lvlJc w:val="left"/>
      <w:pPr>
        <w:tabs>
          <w:tab w:val="num" w:pos="720"/>
        </w:tabs>
        <w:ind w:left="720" w:hanging="360"/>
      </w:pPr>
      <w:rPr>
        <w:rFonts w:ascii="Times New Roman" w:hAnsi="Times New Roman" w:hint="default"/>
      </w:rPr>
    </w:lvl>
    <w:lvl w:ilvl="1" w:tplc="FB021FB6" w:tentative="1">
      <w:start w:val="1"/>
      <w:numFmt w:val="bullet"/>
      <w:lvlText w:val="•"/>
      <w:lvlJc w:val="left"/>
      <w:pPr>
        <w:tabs>
          <w:tab w:val="num" w:pos="1440"/>
        </w:tabs>
        <w:ind w:left="1440" w:hanging="360"/>
      </w:pPr>
      <w:rPr>
        <w:rFonts w:ascii="Times New Roman" w:hAnsi="Times New Roman" w:hint="default"/>
      </w:rPr>
    </w:lvl>
    <w:lvl w:ilvl="2" w:tplc="F2E60706" w:tentative="1">
      <w:start w:val="1"/>
      <w:numFmt w:val="bullet"/>
      <w:lvlText w:val="•"/>
      <w:lvlJc w:val="left"/>
      <w:pPr>
        <w:tabs>
          <w:tab w:val="num" w:pos="2160"/>
        </w:tabs>
        <w:ind w:left="2160" w:hanging="360"/>
      </w:pPr>
      <w:rPr>
        <w:rFonts w:ascii="Times New Roman" w:hAnsi="Times New Roman" w:hint="default"/>
      </w:rPr>
    </w:lvl>
    <w:lvl w:ilvl="3" w:tplc="D9088F04" w:tentative="1">
      <w:start w:val="1"/>
      <w:numFmt w:val="bullet"/>
      <w:lvlText w:val="•"/>
      <w:lvlJc w:val="left"/>
      <w:pPr>
        <w:tabs>
          <w:tab w:val="num" w:pos="2880"/>
        </w:tabs>
        <w:ind w:left="2880" w:hanging="360"/>
      </w:pPr>
      <w:rPr>
        <w:rFonts w:ascii="Times New Roman" w:hAnsi="Times New Roman" w:hint="default"/>
      </w:rPr>
    </w:lvl>
    <w:lvl w:ilvl="4" w:tplc="1AF47E1E" w:tentative="1">
      <w:start w:val="1"/>
      <w:numFmt w:val="bullet"/>
      <w:lvlText w:val="•"/>
      <w:lvlJc w:val="left"/>
      <w:pPr>
        <w:tabs>
          <w:tab w:val="num" w:pos="3600"/>
        </w:tabs>
        <w:ind w:left="3600" w:hanging="360"/>
      </w:pPr>
      <w:rPr>
        <w:rFonts w:ascii="Times New Roman" w:hAnsi="Times New Roman" w:hint="default"/>
      </w:rPr>
    </w:lvl>
    <w:lvl w:ilvl="5" w:tplc="E790FED8" w:tentative="1">
      <w:start w:val="1"/>
      <w:numFmt w:val="bullet"/>
      <w:lvlText w:val="•"/>
      <w:lvlJc w:val="left"/>
      <w:pPr>
        <w:tabs>
          <w:tab w:val="num" w:pos="4320"/>
        </w:tabs>
        <w:ind w:left="4320" w:hanging="360"/>
      </w:pPr>
      <w:rPr>
        <w:rFonts w:ascii="Times New Roman" w:hAnsi="Times New Roman" w:hint="default"/>
      </w:rPr>
    </w:lvl>
    <w:lvl w:ilvl="6" w:tplc="3CC4B970" w:tentative="1">
      <w:start w:val="1"/>
      <w:numFmt w:val="bullet"/>
      <w:lvlText w:val="•"/>
      <w:lvlJc w:val="left"/>
      <w:pPr>
        <w:tabs>
          <w:tab w:val="num" w:pos="5040"/>
        </w:tabs>
        <w:ind w:left="5040" w:hanging="360"/>
      </w:pPr>
      <w:rPr>
        <w:rFonts w:ascii="Times New Roman" w:hAnsi="Times New Roman" w:hint="default"/>
      </w:rPr>
    </w:lvl>
    <w:lvl w:ilvl="7" w:tplc="87D2F468" w:tentative="1">
      <w:start w:val="1"/>
      <w:numFmt w:val="bullet"/>
      <w:lvlText w:val="•"/>
      <w:lvlJc w:val="left"/>
      <w:pPr>
        <w:tabs>
          <w:tab w:val="num" w:pos="5760"/>
        </w:tabs>
        <w:ind w:left="5760" w:hanging="360"/>
      </w:pPr>
      <w:rPr>
        <w:rFonts w:ascii="Times New Roman" w:hAnsi="Times New Roman" w:hint="default"/>
      </w:rPr>
    </w:lvl>
    <w:lvl w:ilvl="8" w:tplc="C49E7A50" w:tentative="1">
      <w:start w:val="1"/>
      <w:numFmt w:val="bullet"/>
      <w:lvlText w:val="•"/>
      <w:lvlJc w:val="left"/>
      <w:pPr>
        <w:tabs>
          <w:tab w:val="num" w:pos="6480"/>
        </w:tabs>
        <w:ind w:left="6480" w:hanging="360"/>
      </w:pPr>
      <w:rPr>
        <w:rFonts w:ascii="Times New Roman" w:hAnsi="Times New Roman" w:hint="default"/>
      </w:rPr>
    </w:lvl>
  </w:abstractNum>
  <w:num w:numId="1">
    <w:abstractNumId w:val="5"/>
  </w:num>
  <w:num w:numId="2">
    <w:abstractNumId w:val="7"/>
  </w:num>
  <w:num w:numId="3">
    <w:abstractNumId w:val="11"/>
  </w:num>
  <w:num w:numId="4">
    <w:abstractNumId w:val="14"/>
  </w:num>
  <w:num w:numId="5">
    <w:abstractNumId w:val="10"/>
  </w:num>
  <w:num w:numId="6">
    <w:abstractNumId w:val="6"/>
  </w:num>
  <w:num w:numId="7">
    <w:abstractNumId w:val="13"/>
  </w:num>
  <w:num w:numId="8">
    <w:abstractNumId w:val="1"/>
  </w:num>
  <w:num w:numId="9">
    <w:abstractNumId w:val="3"/>
  </w:num>
  <w:num w:numId="10">
    <w:abstractNumId w:val="2"/>
  </w:num>
  <w:num w:numId="11">
    <w:abstractNumId w:val="15"/>
  </w:num>
  <w:num w:numId="12">
    <w:abstractNumId w:val="4"/>
  </w:num>
  <w:num w:numId="13">
    <w:abstractNumId w:val="8"/>
  </w:num>
  <w:num w:numId="14">
    <w:abstractNumId w:val="12"/>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drawingGridHorizontalSpacing w:val="12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62A"/>
    <w:rsid w:val="000421D4"/>
    <w:rsid w:val="000612D8"/>
    <w:rsid w:val="000A71F2"/>
    <w:rsid w:val="000D72AC"/>
    <w:rsid w:val="000E4127"/>
    <w:rsid w:val="000F7501"/>
    <w:rsid w:val="0011159E"/>
    <w:rsid w:val="001E3C5A"/>
    <w:rsid w:val="002529F4"/>
    <w:rsid w:val="002669C9"/>
    <w:rsid w:val="002C2390"/>
    <w:rsid w:val="00312977"/>
    <w:rsid w:val="00363421"/>
    <w:rsid w:val="00380FB5"/>
    <w:rsid w:val="00381070"/>
    <w:rsid w:val="0038752A"/>
    <w:rsid w:val="00387E7E"/>
    <w:rsid w:val="003974F0"/>
    <w:rsid w:val="003D2930"/>
    <w:rsid w:val="00403039"/>
    <w:rsid w:val="00452D08"/>
    <w:rsid w:val="00476FA0"/>
    <w:rsid w:val="004A7458"/>
    <w:rsid w:val="00517868"/>
    <w:rsid w:val="005256B5"/>
    <w:rsid w:val="00525B20"/>
    <w:rsid w:val="00540EA3"/>
    <w:rsid w:val="005D38A5"/>
    <w:rsid w:val="00680F14"/>
    <w:rsid w:val="00770108"/>
    <w:rsid w:val="007A7DC7"/>
    <w:rsid w:val="007C0E73"/>
    <w:rsid w:val="00803B88"/>
    <w:rsid w:val="0081056F"/>
    <w:rsid w:val="008B5646"/>
    <w:rsid w:val="00914ED8"/>
    <w:rsid w:val="009343F2"/>
    <w:rsid w:val="00960C92"/>
    <w:rsid w:val="009610A0"/>
    <w:rsid w:val="009D7D68"/>
    <w:rsid w:val="00A22233"/>
    <w:rsid w:val="00A43DF6"/>
    <w:rsid w:val="00A73383"/>
    <w:rsid w:val="00A73CA8"/>
    <w:rsid w:val="00A75E2C"/>
    <w:rsid w:val="00A81BAD"/>
    <w:rsid w:val="00A913DF"/>
    <w:rsid w:val="00AA0262"/>
    <w:rsid w:val="00AF0108"/>
    <w:rsid w:val="00AF7F5F"/>
    <w:rsid w:val="00B01B8D"/>
    <w:rsid w:val="00B86F40"/>
    <w:rsid w:val="00C61D3F"/>
    <w:rsid w:val="00C916B8"/>
    <w:rsid w:val="00CF6581"/>
    <w:rsid w:val="00D010BF"/>
    <w:rsid w:val="00D1216B"/>
    <w:rsid w:val="00DD38CA"/>
    <w:rsid w:val="00EF5D7D"/>
    <w:rsid w:val="00F13818"/>
    <w:rsid w:val="00FA162A"/>
  </w:rsids>
  <m:mathPr>
    <m:mathFont m:val="Cambria Math"/>
    <m:brkBin m:val="before"/>
    <m:brkBinSub m:val="--"/>
    <m:smallFrac/>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96C4D26A-2AF6-4DFC-BEC3-37033E4F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B20"/>
    <w:rPr>
      <w:rFonts w:ascii="Times New Roman" w:eastAsia="Times New Roman" w:hAnsi="Times New Roman" w:cs="Times New Roman"/>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60C92"/>
    <w:pPr>
      <w:tabs>
        <w:tab w:val="center" w:pos="4252"/>
        <w:tab w:val="right" w:pos="8504"/>
      </w:tabs>
    </w:pPr>
  </w:style>
  <w:style w:type="character" w:customStyle="1" w:styleId="EncabezadoCar">
    <w:name w:val="Encabezado Car"/>
    <w:basedOn w:val="Fuentedeprrafopredeter"/>
    <w:link w:val="Encabezado"/>
    <w:uiPriority w:val="99"/>
    <w:rsid w:val="00960C92"/>
  </w:style>
  <w:style w:type="paragraph" w:styleId="Piedepgina">
    <w:name w:val="footer"/>
    <w:basedOn w:val="Normal"/>
    <w:link w:val="PiedepginaCar"/>
    <w:uiPriority w:val="99"/>
    <w:unhideWhenUsed/>
    <w:rsid w:val="00960C92"/>
    <w:pPr>
      <w:tabs>
        <w:tab w:val="center" w:pos="4252"/>
        <w:tab w:val="right" w:pos="8504"/>
      </w:tabs>
    </w:pPr>
  </w:style>
  <w:style w:type="character" w:customStyle="1" w:styleId="PiedepginaCar">
    <w:name w:val="Pie de página Car"/>
    <w:basedOn w:val="Fuentedeprrafopredeter"/>
    <w:link w:val="Piedepgina"/>
    <w:uiPriority w:val="99"/>
    <w:rsid w:val="00960C92"/>
  </w:style>
  <w:style w:type="paragraph" w:styleId="Textodeglobo">
    <w:name w:val="Balloon Text"/>
    <w:basedOn w:val="Normal"/>
    <w:link w:val="TextodegloboCar"/>
    <w:uiPriority w:val="99"/>
    <w:semiHidden/>
    <w:unhideWhenUsed/>
    <w:rsid w:val="00960C92"/>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960C92"/>
    <w:rPr>
      <w:rFonts w:ascii="Lucida Grande" w:hAnsi="Lucida Grande"/>
      <w:sz w:val="18"/>
      <w:szCs w:val="18"/>
    </w:rPr>
  </w:style>
  <w:style w:type="character" w:styleId="Hipervnculo">
    <w:name w:val="Hyperlink"/>
    <w:basedOn w:val="Fuentedeprrafopredeter"/>
    <w:rsid w:val="00525B20"/>
    <w:rPr>
      <w:color w:val="0000FF"/>
      <w:u w:val="single"/>
    </w:rPr>
  </w:style>
  <w:style w:type="paragraph" w:styleId="Prrafodelista">
    <w:name w:val="List Paragraph"/>
    <w:basedOn w:val="Normal"/>
    <w:uiPriority w:val="34"/>
    <w:qFormat/>
    <w:rsid w:val="00803B88"/>
    <w:pPr>
      <w:ind w:left="720"/>
      <w:contextualSpacing/>
    </w:pPr>
  </w:style>
  <w:style w:type="paragraph" w:styleId="NormalWeb">
    <w:name w:val="Normal (Web)"/>
    <w:basedOn w:val="Normal"/>
    <w:uiPriority w:val="99"/>
    <w:rsid w:val="00AF7F5F"/>
    <w:pPr>
      <w:spacing w:before="100" w:beforeAutospacing="1" w:after="100" w:afterAutospacing="1"/>
    </w:pPr>
    <w:rPr>
      <w:color w:val="000000"/>
      <w:sz w:val="20"/>
      <w:szCs w:val="20"/>
      <w:lang w:val="es-ES"/>
    </w:rPr>
  </w:style>
  <w:style w:type="paragraph" w:customStyle="1" w:styleId="Logro">
    <w:name w:val="Logro"/>
    <w:basedOn w:val="Textoindependiente"/>
    <w:rsid w:val="004A7458"/>
    <w:pPr>
      <w:numPr>
        <w:numId w:val="2"/>
      </w:numPr>
      <w:suppressAutoHyphens/>
      <w:spacing w:after="60" w:line="220" w:lineRule="atLeast"/>
      <w:jc w:val="both"/>
    </w:pPr>
    <w:rPr>
      <w:rFonts w:ascii="Arial" w:hAnsi="Arial"/>
      <w:spacing w:val="-5"/>
      <w:sz w:val="20"/>
      <w:szCs w:val="20"/>
      <w:lang w:val="es-ES"/>
    </w:rPr>
  </w:style>
  <w:style w:type="paragraph" w:styleId="Textoindependiente">
    <w:name w:val="Body Text"/>
    <w:basedOn w:val="Normal"/>
    <w:link w:val="TextoindependienteCar"/>
    <w:uiPriority w:val="99"/>
    <w:semiHidden/>
    <w:unhideWhenUsed/>
    <w:rsid w:val="004A7458"/>
    <w:pPr>
      <w:spacing w:after="120"/>
    </w:pPr>
  </w:style>
  <w:style w:type="character" w:customStyle="1" w:styleId="TextoindependienteCar">
    <w:name w:val="Texto independiente Car"/>
    <w:basedOn w:val="Fuentedeprrafopredeter"/>
    <w:link w:val="Textoindependiente"/>
    <w:uiPriority w:val="99"/>
    <w:semiHidden/>
    <w:rsid w:val="004A7458"/>
    <w:rPr>
      <w:rFonts w:ascii="Times New Roman" w:eastAsia="Times New Roman" w:hAnsi="Times New Roman" w:cs="Times New Roman"/>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970120">
      <w:bodyDiv w:val="1"/>
      <w:marLeft w:val="0"/>
      <w:marRight w:val="0"/>
      <w:marTop w:val="0"/>
      <w:marBottom w:val="0"/>
      <w:divBdr>
        <w:top w:val="none" w:sz="0" w:space="0" w:color="auto"/>
        <w:left w:val="none" w:sz="0" w:space="0" w:color="auto"/>
        <w:bottom w:val="none" w:sz="0" w:space="0" w:color="auto"/>
        <w:right w:val="none" w:sz="0" w:space="0" w:color="auto"/>
      </w:divBdr>
    </w:div>
    <w:div w:id="169490784">
      <w:bodyDiv w:val="1"/>
      <w:marLeft w:val="0"/>
      <w:marRight w:val="0"/>
      <w:marTop w:val="0"/>
      <w:marBottom w:val="0"/>
      <w:divBdr>
        <w:top w:val="none" w:sz="0" w:space="0" w:color="auto"/>
        <w:left w:val="none" w:sz="0" w:space="0" w:color="auto"/>
        <w:bottom w:val="none" w:sz="0" w:space="0" w:color="auto"/>
        <w:right w:val="none" w:sz="0" w:space="0" w:color="auto"/>
      </w:divBdr>
    </w:div>
    <w:div w:id="457341104">
      <w:bodyDiv w:val="1"/>
      <w:marLeft w:val="0"/>
      <w:marRight w:val="0"/>
      <w:marTop w:val="0"/>
      <w:marBottom w:val="0"/>
      <w:divBdr>
        <w:top w:val="none" w:sz="0" w:space="0" w:color="auto"/>
        <w:left w:val="none" w:sz="0" w:space="0" w:color="auto"/>
        <w:bottom w:val="none" w:sz="0" w:space="0" w:color="auto"/>
        <w:right w:val="none" w:sz="0" w:space="0" w:color="auto"/>
      </w:divBdr>
    </w:div>
    <w:div w:id="1327632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es.images.search.yahoo.com/images/view;_ylt=A0PDodks.nBPaBsAvSuV.Qt.;_ylu=X3oDMTBlMTQ4cGxyBHNlYwNzcgRzbGsDaW1n?back=http://es.images.search.yahoo.com/search/images?p=estrategia+empresarial&amp;fr=mkg029-s&amp;fr2=piv-web&amp;tab=organic&amp;ri=2&amp;w=1688&amp;h=1125&amp;imgurl=www.addisconsulting.es/Fotolia_3874175_M.jpg&amp;rurl=http://www.addisconsulting.es/inicio.html&amp;size=448.3+KB&amp;name=estrategia+empresarial&amp;p=estrategia+empresarial&amp;oid=c9a683a2c5878b967290d1253abc94f7&amp;fr2=piv-web&amp;fr=mkg029-s&amp;tt=estrategia+empresarial&amp;b=0&amp;ni=84&amp;no=2&amp;tab=organic&amp;ts=&amp;sigr=119gn4ncm&amp;sigb=13hjsurt2&amp;sigi=11cdqag1s&amp;.crumb=HLMj8haMD.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0.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D:\ITCO\Administrativo\Mercadeo\Membrete%20ITCO%20(Consecutiv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Membrete ITCO (Consecutivo)</Template>
  <TotalTime>865</TotalTime>
  <Pages>7</Pages>
  <Words>1592</Words>
  <Characters>8762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10334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Jorge</dc:creator>
  <cp:lastModifiedBy>jorge</cp:lastModifiedBy>
  <cp:revision>10</cp:revision>
  <cp:lastPrinted>2012-03-09T17:00:00Z</cp:lastPrinted>
  <dcterms:created xsi:type="dcterms:W3CDTF">2015-09-22T03:57:00Z</dcterms:created>
  <dcterms:modified xsi:type="dcterms:W3CDTF">2015-09-23T02:51:00Z</dcterms:modified>
</cp:coreProperties>
</file>