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{{customer_name}}</w:t>
        <w:br/>
        <w:t>Attn: {{contact_name}}</w:t>
        <w:br/>
        <w:t>{{address}}</w:t>
      </w:r>
    </w:p>
    <w:p>
      <w:r>
        <w:t>Re: Past-due balance on account {{account_id}}</w:t>
      </w:r>
    </w:p>
    <w:p>
      <w:r>
        <w:t>Dear {{contact_name}},</w:t>
      </w:r>
    </w:p>
    <w:p>
      <w:r>
        <w:t>Our records show a balance of $</w:t>
      </w:r>
      <w:r>
        <w:t>{{bal</w:t>
      </w:r>
      <w:r>
        <w:rPr>
          <w:b/>
        </w:rPr>
        <w:t>ance}}</w:t>
      </w:r>
      <w:r>
        <w:t xml:space="preserve"> on your account. Please pay by {{due_date}}. A statement of account is enclosed.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Account</w:t>
            </w:r>
          </w:p>
        </w:tc>
        <w:tc>
          <w:tcPr>
            <w:tcW w:type="dxa" w:w="2880"/>
          </w:tcPr>
          <w:p>
            <w:r>
              <w:t>Balance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>
            <w:r>
              <w:t>{{account_id}}</w:t>
            </w:r>
          </w:p>
        </w:tc>
        <w:tc>
          <w:tcPr>
            <w:tcW w:type="dxa" w:w="2880"/>
          </w:tcPr>
          <w:p>
            <w:r>
              <w:t>${{balance}}</w:t>
            </w:r>
          </w:p>
        </w:tc>
        <w:tc>
          <w:tcPr>
            <w:tcW w:type="dxa" w:w="2880"/>
          </w:tcPr>
          <w:p>
            <w:r>
              <w:t>{{due_date}}</w:t>
            </w:r>
          </w:p>
        </w:tc>
      </w:tr>
    </w:tbl>
    <w:p>
      <w:r>
        <w:t>If you have already paid, please disregard this letter.</w:t>
      </w:r>
    </w:p>
    <w:p>
      <w:r>
        <w:t>Sincerely,</w:t>
        <w:br/>
        <w:t>Accounts Receivable Team</w:t>
        <w:br/>
        <w:t>Example Supply Co.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Example Supply Co.  |  Accounts Receivable  |  Ref: {{account_id}}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