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5002" w14:textId="77777777" w:rsidR="00665FE0" w:rsidRDefault="00665FE0">
      <w:pPr>
        <w:pStyle w:val="Textoindependiente"/>
        <w:ind w:left="0" w:firstLine="0"/>
        <w:rPr>
          <w:rFonts w:ascii="Times New Roman"/>
          <w:sz w:val="20"/>
        </w:rPr>
      </w:pPr>
    </w:p>
    <w:p w14:paraId="30151812" w14:textId="77777777" w:rsidR="00665FE0" w:rsidRDefault="00000000">
      <w:pPr>
        <w:pStyle w:val="Ttulo"/>
      </w:pPr>
      <w:r>
        <w:rPr>
          <w:color w:val="2D74B5"/>
        </w:rPr>
        <w:t>NTTDATA</w:t>
      </w:r>
      <w:r>
        <w:rPr>
          <w:color w:val="2D74B5"/>
          <w:spacing w:val="-4"/>
        </w:rPr>
        <w:t xml:space="preserve"> </w:t>
      </w:r>
      <w:proofErr w:type="spellStart"/>
      <w:r>
        <w:rPr>
          <w:color w:val="2D74B5"/>
        </w:rPr>
        <w:t>Bootcamp</w:t>
      </w:r>
      <w:proofErr w:type="spellEnd"/>
      <w:r>
        <w:rPr>
          <w:color w:val="2D74B5"/>
          <w:spacing w:val="-7"/>
        </w:rPr>
        <w:t xml:space="preserve"> </w:t>
      </w:r>
      <w:r>
        <w:rPr>
          <w:color w:val="2D74B5"/>
        </w:rPr>
        <w:t>Microservicios</w:t>
      </w:r>
    </w:p>
    <w:p w14:paraId="34493EFC" w14:textId="77777777" w:rsidR="00665FE0" w:rsidRDefault="00000000">
      <w:pPr>
        <w:pStyle w:val="Ttulo"/>
        <w:spacing w:before="272"/>
      </w:pPr>
      <w:r>
        <w:rPr>
          <w:color w:val="2D74B5"/>
        </w:rPr>
        <w:t>Proyecto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II</w:t>
      </w:r>
    </w:p>
    <w:p w14:paraId="79021838" w14:textId="77777777" w:rsidR="00665FE0" w:rsidRDefault="00000000">
      <w:pPr>
        <w:pStyle w:val="Textoindependiente"/>
        <w:spacing w:before="29" w:line="259" w:lineRule="auto"/>
        <w:ind w:left="102" w:right="90" w:firstLine="0"/>
      </w:pPr>
      <w:proofErr w:type="gramStart"/>
      <w:r>
        <w:t>El sistema a desarrollar</w:t>
      </w:r>
      <w:proofErr w:type="gramEnd"/>
      <w:r>
        <w:t xml:space="preserve"> está planteado en el contexto del negocio bancario que extiende las</w:t>
      </w:r>
      <w:r>
        <w:rPr>
          <w:spacing w:val="1"/>
        </w:rPr>
        <w:t xml:space="preserve"> </w:t>
      </w:r>
      <w:r>
        <w:t>funcionalidades y requerimientos presentados en el proyecto I. Por lo tanto, en este enunciado</w:t>
      </w:r>
      <w:r>
        <w:rPr>
          <w:spacing w:val="-47"/>
        </w:rPr>
        <w:t xml:space="preserve"> </w:t>
      </w:r>
      <w:r>
        <w:t>solo se agregan nuevas características o modificaciones a las ya presentada en el proyecto</w:t>
      </w:r>
      <w:r>
        <w:rPr>
          <w:spacing w:val="1"/>
        </w:rPr>
        <w:t xml:space="preserve"> </w:t>
      </w:r>
      <w:r>
        <w:t>anterior.</w:t>
      </w:r>
    </w:p>
    <w:p w14:paraId="606811E8" w14:textId="77777777" w:rsidR="00665FE0" w:rsidRDefault="00000000">
      <w:pPr>
        <w:pStyle w:val="Ttulo1"/>
      </w:pPr>
      <w:proofErr w:type="gramStart"/>
      <w:r>
        <w:rPr>
          <w:color w:val="2D74B5"/>
        </w:rPr>
        <w:t>Bases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Desarrollar</w:t>
      </w:r>
      <w:proofErr w:type="gramEnd"/>
    </w:p>
    <w:p w14:paraId="420E7631" w14:textId="38013FC2" w:rsidR="00665FE0" w:rsidRDefault="00000000" w:rsidP="00CB0122">
      <w:pPr>
        <w:pStyle w:val="Textoindependiente"/>
        <w:spacing w:before="23" w:line="256" w:lineRule="auto"/>
        <w:ind w:left="461" w:right="513" w:firstLine="0"/>
      </w:pPr>
      <w:r>
        <w:t>Los desarrollos deben continuar con la base de conocimiento requerida en el proyecto</w:t>
      </w:r>
      <w:r>
        <w:rPr>
          <w:spacing w:val="-47"/>
        </w:rPr>
        <w:t xml:space="preserve"> </w:t>
      </w:r>
      <w:r>
        <w:t>anterior,</w:t>
      </w:r>
      <w:r>
        <w:rPr>
          <w:spacing w:val="-3"/>
        </w:rPr>
        <w:t xml:space="preserve"> </w:t>
      </w:r>
      <w:r>
        <w:t>más las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listan</w:t>
      </w:r>
      <w:r>
        <w:rPr>
          <w:spacing w:val="-1"/>
        </w:rPr>
        <w:t xml:space="preserve"> </w:t>
      </w:r>
      <w:r>
        <w:t>a continuación:</w:t>
      </w:r>
    </w:p>
    <w:p w14:paraId="63D3CE73" w14:textId="72C67A95" w:rsidR="00CB0122" w:rsidRDefault="00CB0122" w:rsidP="00CB0122">
      <w:pPr>
        <w:tabs>
          <w:tab w:val="left" w:pos="821"/>
          <w:tab w:val="left" w:pos="822"/>
        </w:tabs>
        <w:spacing w:before="20" w:line="259" w:lineRule="auto"/>
        <w:ind w:right="636"/>
      </w:pPr>
    </w:p>
    <w:tbl>
      <w:tblPr>
        <w:tblStyle w:val="Tablaconcuadrcula"/>
        <w:tblW w:w="9988" w:type="dxa"/>
        <w:tblLook w:val="04A0" w:firstRow="1" w:lastRow="0" w:firstColumn="1" w:lastColumn="0" w:noHBand="0" w:noVBand="1"/>
      </w:tblPr>
      <w:tblGrid>
        <w:gridCol w:w="6190"/>
        <w:gridCol w:w="1818"/>
        <w:gridCol w:w="1980"/>
      </w:tblGrid>
      <w:tr w:rsidR="00CB0122" w14:paraId="3BAB9BED" w14:textId="77777777" w:rsidTr="00B056EE">
        <w:tc>
          <w:tcPr>
            <w:tcW w:w="6771" w:type="dxa"/>
            <w:shd w:val="clear" w:color="auto" w:fill="D9D9D9" w:themeFill="background1" w:themeFillShade="D9"/>
          </w:tcPr>
          <w:p w14:paraId="6C47EC2A" w14:textId="249AA650" w:rsidR="00CB0122" w:rsidRDefault="00CB0122" w:rsidP="00B056EE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1237" w:type="dxa"/>
            <w:shd w:val="clear" w:color="auto" w:fill="D9D9D9" w:themeFill="background1" w:themeFillShade="D9"/>
          </w:tcPr>
          <w:p w14:paraId="1E3C066A" w14:textId="5BEB1DEF" w:rsidR="00CB0122" w:rsidRDefault="00CB0122" w:rsidP="00B056EE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FCECD6C" w14:textId="65E82F9D" w:rsidR="00CB0122" w:rsidRDefault="00CB0122" w:rsidP="00B056EE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CB0122" w14:paraId="5B516383" w14:textId="77777777" w:rsidTr="00B056EE">
        <w:tc>
          <w:tcPr>
            <w:tcW w:w="6771" w:type="dxa"/>
          </w:tcPr>
          <w:p w14:paraId="418997F5" w14:textId="4F815FC3" w:rsidR="00CB0122" w:rsidRDefault="00CB0122" w:rsidP="0054170B">
            <w:pPr>
              <w:pStyle w:val="Prrafodelista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spacing w:before="20" w:line="259" w:lineRule="auto"/>
              <w:ind w:right="636"/>
            </w:pPr>
            <w:r>
              <w:t>Cada</w:t>
            </w:r>
            <w:r w:rsidRPr="0054170B">
              <w:rPr>
                <w:spacing w:val="-1"/>
              </w:rPr>
              <w:t xml:space="preserve"> </w:t>
            </w:r>
            <w:r>
              <w:t>microservicio deberá</w:t>
            </w:r>
            <w:r w:rsidRPr="0054170B">
              <w:rPr>
                <w:spacing w:val="-2"/>
              </w:rPr>
              <w:t xml:space="preserve"> </w:t>
            </w:r>
            <w:r>
              <w:t>estar</w:t>
            </w:r>
            <w:r w:rsidRPr="0054170B">
              <w:rPr>
                <w:spacing w:val="-3"/>
              </w:rPr>
              <w:t xml:space="preserve"> </w:t>
            </w:r>
            <w:r>
              <w:t>en un</w:t>
            </w:r>
            <w:r w:rsidRPr="0054170B">
              <w:rPr>
                <w:spacing w:val="-3"/>
              </w:rPr>
              <w:t xml:space="preserve"> </w:t>
            </w:r>
            <w:r>
              <w:t>contenedor independiente</w:t>
            </w:r>
            <w:r w:rsidRPr="0054170B">
              <w:rPr>
                <w:spacing w:val="-3"/>
              </w:rPr>
              <w:t xml:space="preserve"> </w:t>
            </w:r>
            <w:r>
              <w:t>en</w:t>
            </w:r>
            <w:r w:rsidRPr="0054170B">
              <w:rPr>
                <w:spacing w:val="-3"/>
              </w:rPr>
              <w:t xml:space="preserve"> </w:t>
            </w:r>
            <w:r>
              <w:t>Docker.</w:t>
            </w:r>
          </w:p>
        </w:tc>
        <w:tc>
          <w:tcPr>
            <w:tcW w:w="1237" w:type="dxa"/>
          </w:tcPr>
          <w:p w14:paraId="56976912" w14:textId="613EBC61" w:rsidR="00CB0122" w:rsidRPr="00CB0122" w:rsidRDefault="00CB0122" w:rsidP="00CB0122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  <w:rPr>
                <w:color w:val="FF0000"/>
              </w:rPr>
            </w:pPr>
            <w:r w:rsidRPr="00CB0122">
              <w:rPr>
                <w:color w:val="FF0000"/>
              </w:rPr>
              <w:t>40%</w:t>
            </w:r>
          </w:p>
        </w:tc>
        <w:tc>
          <w:tcPr>
            <w:tcW w:w="1980" w:type="dxa"/>
          </w:tcPr>
          <w:p w14:paraId="09A6B3EE" w14:textId="3917BE89" w:rsidR="00CB0122" w:rsidRPr="00CB0122" w:rsidRDefault="00CB0122" w:rsidP="00CB0122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  <w:rPr>
                <w:color w:val="FF0000"/>
              </w:rPr>
            </w:pPr>
            <w:r w:rsidRPr="00CB0122">
              <w:rPr>
                <w:color w:val="FF0000"/>
              </w:rPr>
              <w:t>PENDIENTE</w:t>
            </w:r>
          </w:p>
        </w:tc>
      </w:tr>
      <w:tr w:rsidR="00CB0122" w14:paraId="106803F9" w14:textId="77777777" w:rsidTr="00B056EE">
        <w:tc>
          <w:tcPr>
            <w:tcW w:w="6771" w:type="dxa"/>
          </w:tcPr>
          <w:p w14:paraId="74F9055C" w14:textId="57894CF0" w:rsidR="00CB0122" w:rsidRDefault="00CB0122" w:rsidP="0054170B">
            <w:pPr>
              <w:pStyle w:val="Prrafodelista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spacing w:before="19" w:line="259" w:lineRule="auto"/>
              <w:ind w:right="334"/>
            </w:pPr>
            <w:r>
              <w:t xml:space="preserve">Crear un microservicio de registro de </w:t>
            </w:r>
            <w:proofErr w:type="spellStart"/>
            <w:r>
              <w:t>APIs</w:t>
            </w:r>
            <w:proofErr w:type="spellEnd"/>
            <w:r>
              <w:t xml:space="preserve"> con Eureka, habilitar su panel de control e</w:t>
            </w:r>
            <w:r w:rsidRPr="0054170B">
              <w:rPr>
                <w:spacing w:val="-47"/>
              </w:rPr>
              <w:t xml:space="preserve"> </w:t>
            </w:r>
            <w:r>
              <w:t>implementar</w:t>
            </w:r>
            <w:r w:rsidRPr="0054170B">
              <w:rPr>
                <w:spacing w:val="-3"/>
              </w:rPr>
              <w:t xml:space="preserve"> </w:t>
            </w:r>
            <w:r>
              <w:t>el registro</w:t>
            </w:r>
            <w:r w:rsidRPr="0054170B">
              <w:rPr>
                <w:spacing w:val="2"/>
              </w:rPr>
              <w:t xml:space="preserve"> </w:t>
            </w:r>
            <w:r>
              <w:t>de</w:t>
            </w:r>
            <w:r w:rsidRPr="0054170B">
              <w:rPr>
                <w:spacing w:val="-2"/>
              </w:rPr>
              <w:t xml:space="preserve"> </w:t>
            </w:r>
            <w:r>
              <w:t>las</w:t>
            </w:r>
            <w:r w:rsidRPr="0054170B">
              <w:rPr>
                <w:spacing w:val="-1"/>
              </w:rPr>
              <w:t xml:space="preserve"> </w:t>
            </w:r>
            <w:proofErr w:type="spellStart"/>
            <w:r>
              <w:t>APIs</w:t>
            </w:r>
            <w:proofErr w:type="spellEnd"/>
            <w:r>
              <w:t xml:space="preserve"> para</w:t>
            </w:r>
            <w:r w:rsidRPr="0054170B">
              <w:rPr>
                <w:spacing w:val="-4"/>
              </w:rPr>
              <w:t xml:space="preserve"> </w:t>
            </w:r>
            <w:r>
              <w:t>todos</w:t>
            </w:r>
            <w:r w:rsidRPr="0054170B">
              <w:rPr>
                <w:spacing w:val="-3"/>
              </w:rPr>
              <w:t xml:space="preserve"> </w:t>
            </w:r>
            <w:r>
              <w:t>los</w:t>
            </w:r>
            <w:r w:rsidRPr="0054170B">
              <w:rPr>
                <w:spacing w:val="-4"/>
              </w:rPr>
              <w:t xml:space="preserve"> </w:t>
            </w:r>
            <w:r>
              <w:t>microservicios.</w:t>
            </w:r>
          </w:p>
        </w:tc>
        <w:tc>
          <w:tcPr>
            <w:tcW w:w="1237" w:type="dxa"/>
          </w:tcPr>
          <w:p w14:paraId="104F93F5" w14:textId="2C1A9C76" w:rsidR="00CB0122" w:rsidRPr="00A24F5B" w:rsidRDefault="00A24F5B" w:rsidP="00A24F5B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  <w:rPr>
                <w:color w:val="0000FF"/>
              </w:rPr>
            </w:pPr>
            <w:r w:rsidRPr="00A24F5B">
              <w:rPr>
                <w:color w:val="0000FF"/>
              </w:rPr>
              <w:t>100%</w:t>
            </w:r>
          </w:p>
        </w:tc>
        <w:tc>
          <w:tcPr>
            <w:tcW w:w="1980" w:type="dxa"/>
          </w:tcPr>
          <w:p w14:paraId="57EBE975" w14:textId="7941C7AD" w:rsidR="00CB0122" w:rsidRPr="00A24F5B" w:rsidRDefault="00A24F5B" w:rsidP="00A24F5B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  <w:rPr>
                <w:color w:val="0000FF"/>
              </w:rPr>
            </w:pPr>
            <w:r w:rsidRPr="00A24F5B">
              <w:rPr>
                <w:color w:val="0000FF"/>
              </w:rPr>
              <w:t>TERMINADO</w:t>
            </w:r>
          </w:p>
        </w:tc>
      </w:tr>
      <w:tr w:rsidR="003C7AED" w14:paraId="6C71D22B" w14:textId="77777777" w:rsidTr="00B056EE">
        <w:tc>
          <w:tcPr>
            <w:tcW w:w="6771" w:type="dxa"/>
          </w:tcPr>
          <w:p w14:paraId="1A6B8710" w14:textId="7D68181D" w:rsidR="003C7AED" w:rsidRDefault="003C7AED" w:rsidP="0054170B">
            <w:pPr>
              <w:pStyle w:val="Prrafodelista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spacing w:before="1" w:line="256" w:lineRule="auto"/>
              <w:ind w:right="872"/>
            </w:pPr>
            <w:r>
              <w:t xml:space="preserve">Crear un microservicio que sirva como API </w:t>
            </w:r>
            <w:proofErr w:type="spellStart"/>
            <w:r>
              <w:t>gateway</w:t>
            </w:r>
            <w:proofErr w:type="spellEnd"/>
            <w:r>
              <w:t xml:space="preserve"> para </w:t>
            </w:r>
            <w:proofErr w:type="spellStart"/>
            <w:r>
              <w:t>APIs</w:t>
            </w:r>
            <w:proofErr w:type="spellEnd"/>
            <w:r>
              <w:t xml:space="preserve"> con Spring Cloud</w:t>
            </w:r>
            <w:r w:rsidRPr="0054170B">
              <w:rPr>
                <w:spacing w:val="-47"/>
              </w:rPr>
              <w:t xml:space="preserve"> </w:t>
            </w:r>
            <w:r>
              <w:t>Gateway.</w:t>
            </w:r>
          </w:p>
        </w:tc>
        <w:tc>
          <w:tcPr>
            <w:tcW w:w="1237" w:type="dxa"/>
          </w:tcPr>
          <w:p w14:paraId="2A29312D" w14:textId="095084DF" w:rsidR="003C7AED" w:rsidRDefault="003C7AED" w:rsidP="003C7AED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</w:pPr>
            <w:r w:rsidRPr="00A24F5B">
              <w:rPr>
                <w:color w:val="0000FF"/>
              </w:rPr>
              <w:t>100%</w:t>
            </w:r>
          </w:p>
        </w:tc>
        <w:tc>
          <w:tcPr>
            <w:tcW w:w="1980" w:type="dxa"/>
          </w:tcPr>
          <w:p w14:paraId="09506650" w14:textId="710608AC" w:rsidR="003C7AED" w:rsidRDefault="003C7AED" w:rsidP="003C7AED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</w:pPr>
            <w:r w:rsidRPr="00A24F5B">
              <w:rPr>
                <w:color w:val="0000FF"/>
              </w:rPr>
              <w:t>TERMINADO</w:t>
            </w:r>
          </w:p>
        </w:tc>
      </w:tr>
      <w:tr w:rsidR="003C7AED" w14:paraId="72E9D5E3" w14:textId="77777777" w:rsidTr="00B056EE">
        <w:tc>
          <w:tcPr>
            <w:tcW w:w="6771" w:type="dxa"/>
          </w:tcPr>
          <w:p w14:paraId="7EB112CB" w14:textId="5DA73859" w:rsidR="003C7AED" w:rsidRDefault="003C7AED" w:rsidP="0054170B">
            <w:pPr>
              <w:pStyle w:val="Prrafodelista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spacing w:before="4" w:line="259" w:lineRule="auto"/>
              <w:ind w:right="412"/>
            </w:pPr>
            <w:r>
              <w:t xml:space="preserve">Implementar </w:t>
            </w:r>
            <w:proofErr w:type="spellStart"/>
            <w:r>
              <w:t>circuit</w:t>
            </w:r>
            <w:proofErr w:type="spellEnd"/>
            <w:r>
              <w:t xml:space="preserve"> </w:t>
            </w:r>
            <w:proofErr w:type="spellStart"/>
            <w:r>
              <w:t>braker</w:t>
            </w:r>
            <w:proofErr w:type="spellEnd"/>
            <w:r>
              <w:t xml:space="preserve"> en los microservicios usando Resilence4j y configurar un</w:t>
            </w:r>
            <w:r w:rsidRPr="0054170B">
              <w:rPr>
                <w:spacing w:val="-47"/>
              </w:rPr>
              <w:t xml:space="preserve"> </w:t>
            </w:r>
            <w:proofErr w:type="spellStart"/>
            <w:r>
              <w:t>timeout</w:t>
            </w:r>
            <w:proofErr w:type="spellEnd"/>
            <w:r w:rsidRPr="0054170B">
              <w:rPr>
                <w:spacing w:val="-1"/>
              </w:rPr>
              <w:t xml:space="preserve"> </w:t>
            </w:r>
            <w:r>
              <w:t>de</w:t>
            </w:r>
            <w:r w:rsidRPr="0054170B">
              <w:rPr>
                <w:spacing w:val="-1"/>
              </w:rPr>
              <w:t xml:space="preserve"> </w:t>
            </w:r>
            <w:r>
              <w:t>2</w:t>
            </w:r>
            <w:r w:rsidRPr="0054170B">
              <w:rPr>
                <w:spacing w:val="1"/>
              </w:rPr>
              <w:t xml:space="preserve"> </w:t>
            </w:r>
            <w:r>
              <w:t>segundos.</w:t>
            </w:r>
          </w:p>
        </w:tc>
        <w:tc>
          <w:tcPr>
            <w:tcW w:w="1237" w:type="dxa"/>
          </w:tcPr>
          <w:p w14:paraId="6A2B04C8" w14:textId="0E133141" w:rsidR="003C7AED" w:rsidRDefault="003C7AED" w:rsidP="003C7AED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</w:pPr>
            <w:r>
              <w:rPr>
                <w:color w:val="FF0000"/>
              </w:rPr>
              <w:t>20</w:t>
            </w:r>
            <w:r w:rsidRPr="00CB0122">
              <w:rPr>
                <w:color w:val="FF0000"/>
              </w:rPr>
              <w:t>%</w:t>
            </w:r>
          </w:p>
        </w:tc>
        <w:tc>
          <w:tcPr>
            <w:tcW w:w="1980" w:type="dxa"/>
          </w:tcPr>
          <w:p w14:paraId="0F63636C" w14:textId="6D79174E" w:rsidR="003C7AED" w:rsidRDefault="003C7AED" w:rsidP="003C7AED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1B7335" w14:paraId="0F47C38B" w14:textId="77777777" w:rsidTr="00B056EE">
        <w:tc>
          <w:tcPr>
            <w:tcW w:w="6771" w:type="dxa"/>
          </w:tcPr>
          <w:p w14:paraId="7B433D87" w14:textId="40821FFC" w:rsidR="001B7335" w:rsidRDefault="001B7335" w:rsidP="0054170B">
            <w:pPr>
              <w:pStyle w:val="Prrafodelista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spacing w:before="1"/>
            </w:pPr>
            <w:r>
              <w:t>Agregar</w:t>
            </w:r>
            <w:r w:rsidRPr="0054170B">
              <w:rPr>
                <w:spacing w:val="-1"/>
              </w:rPr>
              <w:t xml:space="preserve"> </w:t>
            </w:r>
            <w:r>
              <w:t>el</w:t>
            </w:r>
            <w:r w:rsidRPr="0054170B">
              <w:rPr>
                <w:spacing w:val="-1"/>
              </w:rPr>
              <w:t xml:space="preserve"> </w:t>
            </w:r>
            <w:r>
              <w:t>uso de</w:t>
            </w:r>
            <w:r w:rsidRPr="0054170B">
              <w:rPr>
                <w:spacing w:val="-4"/>
              </w:rPr>
              <w:t xml:space="preserve"> </w:t>
            </w:r>
            <w:proofErr w:type="spellStart"/>
            <w:r>
              <w:t>Checkstyle</w:t>
            </w:r>
            <w:proofErr w:type="spellEnd"/>
            <w:r>
              <w:t xml:space="preserve"> agregando</w:t>
            </w:r>
            <w:r w:rsidRPr="0054170B">
              <w:rPr>
                <w:spacing w:val="-3"/>
              </w:rPr>
              <w:t xml:space="preserve"> </w:t>
            </w:r>
            <w:r>
              <w:t>su</w:t>
            </w:r>
            <w:r w:rsidRPr="0054170B">
              <w:rPr>
                <w:spacing w:val="-1"/>
              </w:rPr>
              <w:t xml:space="preserve"> </w:t>
            </w:r>
            <w:r>
              <w:t>plugin</w:t>
            </w:r>
            <w:r w:rsidRPr="0054170B">
              <w:rPr>
                <w:spacing w:val="-2"/>
              </w:rPr>
              <w:t xml:space="preserve"> </w:t>
            </w:r>
            <w:r>
              <w:t>en</w:t>
            </w:r>
            <w:r w:rsidRPr="0054170B">
              <w:rPr>
                <w:spacing w:val="-2"/>
              </w:rPr>
              <w:t xml:space="preserve"> </w:t>
            </w:r>
            <w:r>
              <w:t>el</w:t>
            </w:r>
            <w:r w:rsidRPr="0054170B">
              <w:rPr>
                <w:spacing w:val="-4"/>
              </w:rPr>
              <w:t xml:space="preserve"> </w:t>
            </w:r>
            <w:r>
              <w:t>pom.xml.</w:t>
            </w:r>
          </w:p>
        </w:tc>
        <w:tc>
          <w:tcPr>
            <w:tcW w:w="1237" w:type="dxa"/>
          </w:tcPr>
          <w:p w14:paraId="5D9C4CB7" w14:textId="4D775724" w:rsidR="001B7335" w:rsidRDefault="001B7335" w:rsidP="001B7335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</w:pPr>
            <w:r>
              <w:rPr>
                <w:color w:val="FF0000"/>
              </w:rPr>
              <w:t>0</w:t>
            </w:r>
            <w:r w:rsidRPr="00CB0122">
              <w:rPr>
                <w:color w:val="FF0000"/>
              </w:rPr>
              <w:t>%</w:t>
            </w:r>
          </w:p>
        </w:tc>
        <w:tc>
          <w:tcPr>
            <w:tcW w:w="1980" w:type="dxa"/>
          </w:tcPr>
          <w:p w14:paraId="5037FF3E" w14:textId="4488543B" w:rsidR="001B7335" w:rsidRDefault="001B7335" w:rsidP="001B7335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1B7335" w14:paraId="2AF4B786" w14:textId="77777777" w:rsidTr="00B056EE">
        <w:tc>
          <w:tcPr>
            <w:tcW w:w="6771" w:type="dxa"/>
          </w:tcPr>
          <w:p w14:paraId="055DEFD1" w14:textId="3217C49E" w:rsidR="001B7335" w:rsidRDefault="001B7335" w:rsidP="0054170B">
            <w:pPr>
              <w:pStyle w:val="Prrafodelista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spacing w:before="20" w:line="259" w:lineRule="auto"/>
              <w:ind w:right="636"/>
            </w:pPr>
            <w:r>
              <w:t>Implementar un servidor de SonarQube para visualizar los reportes de análisis de</w:t>
            </w:r>
            <w:r w:rsidRPr="0054170B">
              <w:rPr>
                <w:spacing w:val="-47"/>
              </w:rPr>
              <w:t xml:space="preserve"> </w:t>
            </w:r>
            <w:r>
              <w:t>código de</w:t>
            </w:r>
            <w:r w:rsidRPr="0054170B">
              <w:rPr>
                <w:spacing w:val="1"/>
              </w:rPr>
              <w:t xml:space="preserve"> </w:t>
            </w:r>
            <w:r>
              <w:t>todo</w:t>
            </w:r>
            <w:r w:rsidRPr="0054170B">
              <w:rPr>
                <w:spacing w:val="-2"/>
              </w:rPr>
              <w:t xml:space="preserve"> </w:t>
            </w:r>
            <w:r>
              <w:t>el</w:t>
            </w:r>
            <w:r w:rsidRPr="0054170B">
              <w:rPr>
                <w:spacing w:val="-2"/>
              </w:rPr>
              <w:t xml:space="preserve"> </w:t>
            </w:r>
            <w:r>
              <w:t>código</w:t>
            </w:r>
            <w:r w:rsidRPr="0054170B">
              <w:rPr>
                <w:spacing w:val="-2"/>
              </w:rPr>
              <w:t xml:space="preserve"> </w:t>
            </w:r>
            <w:r>
              <w:t>desarrollado.</w:t>
            </w:r>
          </w:p>
        </w:tc>
        <w:tc>
          <w:tcPr>
            <w:tcW w:w="1237" w:type="dxa"/>
          </w:tcPr>
          <w:p w14:paraId="7FC5D52D" w14:textId="00DA3DB3" w:rsidR="001B7335" w:rsidRDefault="001B7335" w:rsidP="001B7335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</w:pPr>
            <w:r>
              <w:rPr>
                <w:color w:val="FF0000"/>
              </w:rPr>
              <w:t>20</w:t>
            </w:r>
            <w:r w:rsidRPr="00CB0122">
              <w:rPr>
                <w:color w:val="FF0000"/>
              </w:rPr>
              <w:t>%</w:t>
            </w:r>
          </w:p>
        </w:tc>
        <w:tc>
          <w:tcPr>
            <w:tcW w:w="1980" w:type="dxa"/>
          </w:tcPr>
          <w:p w14:paraId="63901EA6" w14:textId="7E8E0092" w:rsidR="001B7335" w:rsidRDefault="001B7335" w:rsidP="001B7335">
            <w:pPr>
              <w:tabs>
                <w:tab w:val="left" w:pos="821"/>
                <w:tab w:val="left" w:pos="822"/>
              </w:tabs>
              <w:spacing w:before="20" w:line="259" w:lineRule="auto"/>
              <w:ind w:right="636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</w:tbl>
    <w:p w14:paraId="43599865" w14:textId="77777777" w:rsidR="00CB0122" w:rsidRDefault="00CB0122" w:rsidP="00CB0122">
      <w:pPr>
        <w:tabs>
          <w:tab w:val="left" w:pos="821"/>
          <w:tab w:val="left" w:pos="822"/>
        </w:tabs>
        <w:spacing w:before="20" w:line="259" w:lineRule="auto"/>
        <w:ind w:right="636"/>
      </w:pPr>
    </w:p>
    <w:p w14:paraId="0FCF0E1B" w14:textId="77777777" w:rsidR="00665FE0" w:rsidRDefault="00000000">
      <w:pPr>
        <w:pStyle w:val="Ttulo1"/>
      </w:pPr>
      <w:r>
        <w:rPr>
          <w:color w:val="2D74B5"/>
        </w:rPr>
        <w:t>Funcionalidades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obligatorias</w:t>
      </w:r>
    </w:p>
    <w:p w14:paraId="155CDF7A" w14:textId="77777777" w:rsidR="00665FE0" w:rsidRDefault="00000000">
      <w:pPr>
        <w:pStyle w:val="Textoindependiente"/>
        <w:spacing w:before="23"/>
        <w:ind w:left="102" w:firstLine="0"/>
      </w:pPr>
      <w:r>
        <w:t>Crear</w:t>
      </w:r>
      <w:r>
        <w:rPr>
          <w:spacing w:val="-2"/>
        </w:rPr>
        <w:t xml:space="preserve"> </w:t>
      </w:r>
      <w:proofErr w:type="spellStart"/>
      <w:r>
        <w:t>APIs</w:t>
      </w:r>
      <w:proofErr w:type="spellEnd"/>
      <w:r>
        <w:rPr>
          <w:spacing w:val="-3"/>
        </w:rPr>
        <w:t xml:space="preserve"> </w:t>
      </w:r>
      <w:r>
        <w:t>implementadas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microservicios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ofrezcan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funcionalidades:</w:t>
      </w:r>
    </w:p>
    <w:p w14:paraId="597927C2" w14:textId="77777777" w:rsidR="00665FE0" w:rsidRDefault="00665FE0">
      <w:pPr>
        <w:spacing w:line="259" w:lineRule="auto"/>
        <w:jc w:val="both"/>
      </w:pPr>
    </w:p>
    <w:p w14:paraId="2A9E96F7" w14:textId="77777777" w:rsidR="00B444CC" w:rsidRDefault="00B444CC">
      <w:pPr>
        <w:spacing w:line="259" w:lineRule="auto"/>
        <w:jc w:val="both"/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6856"/>
        <w:gridCol w:w="1348"/>
        <w:gridCol w:w="1685"/>
      </w:tblGrid>
      <w:tr w:rsidR="00B444CC" w14:paraId="251A106D" w14:textId="77777777" w:rsidTr="00B056EE">
        <w:tc>
          <w:tcPr>
            <w:tcW w:w="6856" w:type="dxa"/>
            <w:shd w:val="clear" w:color="auto" w:fill="D9D9D9" w:themeFill="background1" w:themeFillShade="D9"/>
          </w:tcPr>
          <w:p w14:paraId="4409229F" w14:textId="495F4AEE" w:rsidR="00B444CC" w:rsidRDefault="00B444CC" w:rsidP="00B444CC">
            <w:pPr>
              <w:spacing w:line="259" w:lineRule="auto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2D81FCE3" w14:textId="67CA5B22" w:rsidR="00B444CC" w:rsidRDefault="00B444CC" w:rsidP="00B444CC">
            <w:pPr>
              <w:spacing w:line="259" w:lineRule="auto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14:paraId="6ECF631C" w14:textId="59171CEA" w:rsidR="00B444CC" w:rsidRDefault="00B444CC" w:rsidP="00B444CC">
            <w:pPr>
              <w:spacing w:line="259" w:lineRule="auto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B444CC" w14:paraId="34BBF058" w14:textId="77777777" w:rsidTr="00B056EE">
        <w:tc>
          <w:tcPr>
            <w:tcW w:w="6856" w:type="dxa"/>
          </w:tcPr>
          <w:p w14:paraId="73F4E4C2" w14:textId="5F2FDC69" w:rsidR="00B444CC" w:rsidRDefault="00B444CC" w:rsidP="00B444CC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81"/>
              <w:ind w:hanging="361"/>
            </w:pPr>
            <w:r>
              <w:t>Se</w:t>
            </w:r>
            <w:r>
              <w:rPr>
                <w:spacing w:val="-3"/>
              </w:rPr>
              <w:t xml:space="preserve"> </w:t>
            </w:r>
            <w:r>
              <w:t>conservarán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funcionalidades definidas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proyecto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1348" w:type="dxa"/>
          </w:tcPr>
          <w:p w14:paraId="14F8EB67" w14:textId="21E22DD5" w:rsidR="00B444CC" w:rsidRDefault="00B056EE" w:rsidP="00E96ACB">
            <w:pPr>
              <w:spacing w:line="259" w:lineRule="auto"/>
              <w:jc w:val="center"/>
            </w:pPr>
            <w:r w:rsidRPr="00B056EE">
              <w:rPr>
                <w:color w:val="FF0000"/>
              </w:rPr>
              <w:t>50%</w:t>
            </w:r>
          </w:p>
        </w:tc>
        <w:tc>
          <w:tcPr>
            <w:tcW w:w="1685" w:type="dxa"/>
          </w:tcPr>
          <w:p w14:paraId="2C6B8AE3" w14:textId="01E74256" w:rsidR="00B444CC" w:rsidRDefault="00B056EE" w:rsidP="00E96ACB">
            <w:pPr>
              <w:spacing w:line="259" w:lineRule="auto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233B35" w14:paraId="4EDCBEC8" w14:textId="77777777" w:rsidTr="00B056EE">
        <w:tc>
          <w:tcPr>
            <w:tcW w:w="6856" w:type="dxa"/>
          </w:tcPr>
          <w:p w14:paraId="29003D8E" w14:textId="38B3244F" w:rsidR="00233B35" w:rsidRDefault="00233B35" w:rsidP="00233B35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ind w:hanging="361"/>
            </w:pPr>
            <w:r>
              <w:t>Las</w:t>
            </w:r>
            <w:r>
              <w:rPr>
                <w:spacing w:val="-1"/>
              </w:rPr>
              <w:t xml:space="preserve"> </w:t>
            </w:r>
            <w:r>
              <w:t>cuentas</w:t>
            </w:r>
            <w:r>
              <w:rPr>
                <w:spacing w:val="-1"/>
              </w:rPr>
              <w:t xml:space="preserve"> </w:t>
            </w:r>
            <w:r>
              <w:t>bancarias</w:t>
            </w:r>
            <w:r>
              <w:rPr>
                <w:spacing w:val="-3"/>
              </w:rPr>
              <w:t xml:space="preserve"> </w:t>
            </w:r>
            <w:r>
              <w:t>tienen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monto</w:t>
            </w:r>
            <w:r>
              <w:rPr>
                <w:spacing w:val="-2"/>
              </w:rPr>
              <w:t xml:space="preserve"> </w:t>
            </w:r>
            <w:r>
              <w:t>mínimo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apertura</w:t>
            </w:r>
            <w:r>
              <w:rPr>
                <w:spacing w:val="-1"/>
              </w:rPr>
              <w:t xml:space="preserve"> </w:t>
            </w:r>
            <w:r>
              <w:t>que puede</w:t>
            </w:r>
            <w:r>
              <w:rPr>
                <w:spacing w:val="-3"/>
              </w:rPr>
              <w:t xml:space="preserve"> </w:t>
            </w:r>
            <w:r>
              <w:t>ser</w:t>
            </w:r>
            <w:r>
              <w:rPr>
                <w:spacing w:val="-3"/>
              </w:rPr>
              <w:t xml:space="preserve"> </w:t>
            </w:r>
            <w:r>
              <w:t>cero</w:t>
            </w:r>
            <w:r>
              <w:rPr>
                <w:spacing w:val="2"/>
              </w:rPr>
              <w:t xml:space="preserve"> </w:t>
            </w:r>
            <w:r>
              <w:t>(0).</w:t>
            </w:r>
          </w:p>
        </w:tc>
        <w:tc>
          <w:tcPr>
            <w:tcW w:w="1348" w:type="dxa"/>
          </w:tcPr>
          <w:p w14:paraId="09464569" w14:textId="5979CFBD" w:rsidR="00233B35" w:rsidRDefault="00233B35" w:rsidP="00E96ACB">
            <w:pPr>
              <w:spacing w:line="259" w:lineRule="auto"/>
              <w:jc w:val="center"/>
            </w:pPr>
            <w:r>
              <w:rPr>
                <w:color w:val="FF0000"/>
              </w:rPr>
              <w:t>10</w:t>
            </w:r>
            <w:r w:rsidRPr="00B056EE">
              <w:rPr>
                <w:color w:val="FF0000"/>
              </w:rPr>
              <w:t>%</w:t>
            </w:r>
          </w:p>
        </w:tc>
        <w:tc>
          <w:tcPr>
            <w:tcW w:w="1685" w:type="dxa"/>
          </w:tcPr>
          <w:p w14:paraId="67E171EF" w14:textId="0ADA1A10" w:rsidR="00233B35" w:rsidRDefault="00233B35" w:rsidP="00E96ACB">
            <w:pPr>
              <w:spacing w:line="259" w:lineRule="auto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E96ACB" w14:paraId="005B929F" w14:textId="77777777" w:rsidTr="00B056EE">
        <w:tc>
          <w:tcPr>
            <w:tcW w:w="6856" w:type="dxa"/>
          </w:tcPr>
          <w:p w14:paraId="1AA1499C" w14:textId="1F726A0D" w:rsidR="00E96ACB" w:rsidRDefault="00E96ACB" w:rsidP="00E96ACB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6" w:lineRule="auto"/>
              <w:ind w:left="821" w:right="471"/>
            </w:pPr>
            <w:r>
              <w:t xml:space="preserve">El sistema manejará nuevos perfiles de clientes adicionales a los que ya existen, </w:t>
            </w:r>
            <w:r>
              <w:t xml:space="preserve">los </w:t>
            </w:r>
            <w:r>
              <w:rPr>
                <w:spacing w:val="-47"/>
              </w:rPr>
              <w:t>nuevos</w:t>
            </w:r>
            <w:r>
              <w:rPr>
                <w:spacing w:val="-3"/>
              </w:rPr>
              <w:t xml:space="preserve"> </w:t>
            </w:r>
            <w:r>
              <w:t>perfiles</w:t>
            </w:r>
            <w:r>
              <w:rPr>
                <w:spacing w:val="-3"/>
              </w:rPr>
              <w:t xml:space="preserve"> </w:t>
            </w:r>
            <w:r>
              <w:t>son</w:t>
            </w:r>
          </w:p>
          <w:p w14:paraId="035B34A4" w14:textId="77777777" w:rsidR="00E96ACB" w:rsidRDefault="00E96ACB" w:rsidP="00E96ACB">
            <w:pPr>
              <w:pStyle w:val="Prrafodelista"/>
              <w:tabs>
                <w:tab w:val="left" w:pos="821"/>
                <w:tab w:val="left" w:pos="822"/>
              </w:tabs>
              <w:spacing w:line="256" w:lineRule="auto"/>
              <w:ind w:right="471" w:firstLine="0"/>
            </w:pPr>
          </w:p>
          <w:p w14:paraId="3891B7DE" w14:textId="77777777" w:rsidR="00E96ACB" w:rsidRDefault="00E96ACB" w:rsidP="00E96ACB">
            <w:pPr>
              <w:pStyle w:val="Prrafodelista"/>
              <w:numPr>
                <w:ilvl w:val="1"/>
                <w:numId w:val="1"/>
              </w:numPr>
              <w:tabs>
                <w:tab w:val="left" w:pos="1542"/>
              </w:tabs>
              <w:spacing w:before="4"/>
              <w:ind w:hanging="361"/>
            </w:pPr>
            <w:r>
              <w:t>Personal:</w:t>
            </w:r>
          </w:p>
          <w:p w14:paraId="4947A374" w14:textId="77777777" w:rsidR="00E96ACB" w:rsidRDefault="00E96ACB" w:rsidP="00E96ACB">
            <w:pPr>
              <w:pStyle w:val="Prrafodelista"/>
              <w:numPr>
                <w:ilvl w:val="2"/>
                <w:numId w:val="1"/>
              </w:numPr>
              <w:tabs>
                <w:tab w:val="left" w:pos="2262"/>
                <w:tab w:val="left" w:pos="2263"/>
              </w:tabs>
              <w:spacing w:before="14"/>
            </w:pPr>
            <w:r>
              <w:t>VIP</w:t>
            </w:r>
          </w:p>
          <w:p w14:paraId="5C5670E1" w14:textId="77777777" w:rsidR="00E96ACB" w:rsidRDefault="00E96ACB" w:rsidP="00E96ACB">
            <w:pPr>
              <w:pStyle w:val="Prrafodelista"/>
              <w:numPr>
                <w:ilvl w:val="3"/>
                <w:numId w:val="1"/>
              </w:numPr>
              <w:tabs>
                <w:tab w:val="left" w:pos="2982"/>
                <w:tab w:val="left" w:pos="2983"/>
              </w:tabs>
              <w:spacing w:before="23" w:line="259" w:lineRule="auto"/>
              <w:ind w:right="188"/>
            </w:pPr>
            <w:r>
              <w:lastRenderedPageBreak/>
              <w:t>Cuenta de ahorro que requiere un monto mínimo de</w:t>
            </w:r>
            <w:r>
              <w:rPr>
                <w:spacing w:val="1"/>
              </w:rPr>
              <w:t xml:space="preserve"> </w:t>
            </w:r>
            <w:r>
              <w:t>promedio diario cada mes. Adicionalmente, para solicitar este</w:t>
            </w:r>
            <w:r>
              <w:rPr>
                <w:spacing w:val="-47"/>
              </w:rPr>
              <w:t xml:space="preserve"> </w:t>
            </w:r>
            <w:r>
              <w:t>producto el cliente debe tener una tarjeta de crédito con el</w:t>
            </w:r>
            <w:r>
              <w:rPr>
                <w:spacing w:val="1"/>
              </w:rPr>
              <w:t xml:space="preserve"> </w:t>
            </w:r>
            <w:r>
              <w:t>banco al</w:t>
            </w:r>
            <w:r>
              <w:rPr>
                <w:spacing w:val="-2"/>
              </w:rPr>
              <w:t xml:space="preserve"> </w:t>
            </w:r>
            <w:r>
              <w:t>momento</w:t>
            </w:r>
            <w:r>
              <w:rPr>
                <w:spacing w:val="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creación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 cuenta.</w:t>
            </w:r>
          </w:p>
          <w:p w14:paraId="058FDA26" w14:textId="77777777" w:rsidR="00E96ACB" w:rsidRDefault="00E96ACB" w:rsidP="00E96ACB">
            <w:pPr>
              <w:spacing w:line="259" w:lineRule="auto"/>
              <w:jc w:val="both"/>
            </w:pPr>
          </w:p>
        </w:tc>
        <w:tc>
          <w:tcPr>
            <w:tcW w:w="1348" w:type="dxa"/>
          </w:tcPr>
          <w:p w14:paraId="7AB08EF6" w14:textId="03C0AAB7" w:rsidR="00E96ACB" w:rsidRDefault="00E96ACB" w:rsidP="00E96ACB">
            <w:pPr>
              <w:spacing w:line="259" w:lineRule="auto"/>
              <w:jc w:val="center"/>
            </w:pPr>
            <w:r>
              <w:rPr>
                <w:color w:val="FF0000"/>
              </w:rPr>
              <w:lastRenderedPageBreak/>
              <w:t>10</w:t>
            </w:r>
            <w:r w:rsidRPr="00B056EE">
              <w:rPr>
                <w:color w:val="FF0000"/>
              </w:rPr>
              <w:t>%</w:t>
            </w:r>
          </w:p>
        </w:tc>
        <w:tc>
          <w:tcPr>
            <w:tcW w:w="1685" w:type="dxa"/>
          </w:tcPr>
          <w:p w14:paraId="6269652E" w14:textId="1161EC00" w:rsidR="00E96ACB" w:rsidRDefault="00E96ACB" w:rsidP="00E96ACB">
            <w:pPr>
              <w:spacing w:line="259" w:lineRule="auto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E96ACB" w14:paraId="05577CE9" w14:textId="77777777" w:rsidTr="00B056EE">
        <w:tc>
          <w:tcPr>
            <w:tcW w:w="6856" w:type="dxa"/>
          </w:tcPr>
          <w:p w14:paraId="16539471" w14:textId="77777777" w:rsidR="00E96ACB" w:rsidRDefault="00E96ACB" w:rsidP="00E96ACB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6" w:lineRule="auto"/>
              <w:ind w:left="821" w:right="471"/>
            </w:pPr>
            <w:r>
              <w:t xml:space="preserve">El sistema manejará nuevos perfiles de clientes adicionales a los que ya existen, los </w:t>
            </w:r>
            <w:r>
              <w:rPr>
                <w:spacing w:val="-47"/>
              </w:rPr>
              <w:t>nuevos</w:t>
            </w:r>
            <w:r>
              <w:rPr>
                <w:spacing w:val="-3"/>
              </w:rPr>
              <w:t xml:space="preserve"> </w:t>
            </w:r>
            <w:r>
              <w:t>perfiles</w:t>
            </w:r>
            <w:r>
              <w:rPr>
                <w:spacing w:val="-3"/>
              </w:rPr>
              <w:t xml:space="preserve"> </w:t>
            </w:r>
            <w:r>
              <w:t>son</w:t>
            </w:r>
          </w:p>
          <w:p w14:paraId="11E16C27" w14:textId="77777777" w:rsidR="00E96ACB" w:rsidRDefault="00E96ACB" w:rsidP="00E96ACB">
            <w:pPr>
              <w:tabs>
                <w:tab w:val="left" w:pos="1542"/>
              </w:tabs>
              <w:spacing w:line="273" w:lineRule="exact"/>
            </w:pPr>
          </w:p>
          <w:p w14:paraId="035D492A" w14:textId="07DBAF51" w:rsidR="00E96ACB" w:rsidRDefault="00E96ACB" w:rsidP="00E96ACB">
            <w:pPr>
              <w:pStyle w:val="Prrafodelista"/>
              <w:numPr>
                <w:ilvl w:val="1"/>
                <w:numId w:val="1"/>
              </w:numPr>
              <w:tabs>
                <w:tab w:val="left" w:pos="1542"/>
              </w:tabs>
              <w:spacing w:before="0" w:line="273" w:lineRule="exact"/>
              <w:ind w:hanging="361"/>
            </w:pPr>
            <w:r>
              <w:t>Empresarial:</w:t>
            </w:r>
          </w:p>
          <w:p w14:paraId="2CCC7799" w14:textId="77777777" w:rsidR="00E96ACB" w:rsidRDefault="00E96ACB" w:rsidP="00E96ACB">
            <w:pPr>
              <w:pStyle w:val="Prrafodelista"/>
              <w:numPr>
                <w:ilvl w:val="2"/>
                <w:numId w:val="1"/>
              </w:numPr>
              <w:tabs>
                <w:tab w:val="left" w:pos="2262"/>
                <w:tab w:val="left" w:pos="2263"/>
              </w:tabs>
              <w:spacing w:before="15"/>
            </w:pPr>
            <w:r>
              <w:t>PYME</w:t>
            </w:r>
          </w:p>
          <w:p w14:paraId="3B14E9EC" w14:textId="77777777" w:rsidR="00E96ACB" w:rsidRDefault="00E96ACB" w:rsidP="00E96ACB">
            <w:pPr>
              <w:pStyle w:val="Prrafodelista"/>
              <w:numPr>
                <w:ilvl w:val="3"/>
                <w:numId w:val="1"/>
              </w:numPr>
              <w:tabs>
                <w:tab w:val="left" w:pos="2982"/>
                <w:tab w:val="left" w:pos="2983"/>
              </w:tabs>
              <w:spacing w:line="259" w:lineRule="auto"/>
              <w:ind w:right="398"/>
            </w:pPr>
            <w:r>
              <w:t>Cuenta corriente sin comisión de mantenimiento. Como</w:t>
            </w:r>
            <w:r>
              <w:rPr>
                <w:spacing w:val="1"/>
              </w:rPr>
              <w:t xml:space="preserve"> </w:t>
            </w:r>
            <w:r>
              <w:t>requisito, el cliente debe tener una tarjeta de crédito con el</w:t>
            </w:r>
            <w:r>
              <w:rPr>
                <w:spacing w:val="-47"/>
              </w:rPr>
              <w:t xml:space="preserve"> </w:t>
            </w:r>
            <w:r>
              <w:t>banco al</w:t>
            </w:r>
            <w:r>
              <w:rPr>
                <w:spacing w:val="-2"/>
              </w:rPr>
              <w:t xml:space="preserve"> </w:t>
            </w:r>
            <w:r>
              <w:t>momento</w:t>
            </w:r>
            <w:r>
              <w:rPr>
                <w:spacing w:val="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creación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 cuenta.</w:t>
            </w:r>
          </w:p>
          <w:p w14:paraId="1BEFDE64" w14:textId="77777777" w:rsidR="00E96ACB" w:rsidRDefault="00E96ACB" w:rsidP="00E96ACB">
            <w:pPr>
              <w:tabs>
                <w:tab w:val="left" w:pos="821"/>
                <w:tab w:val="left" w:pos="822"/>
              </w:tabs>
              <w:spacing w:line="256" w:lineRule="auto"/>
              <w:ind w:right="471"/>
            </w:pPr>
          </w:p>
        </w:tc>
        <w:tc>
          <w:tcPr>
            <w:tcW w:w="1348" w:type="dxa"/>
          </w:tcPr>
          <w:p w14:paraId="5C3366BC" w14:textId="743D802C" w:rsidR="00E96ACB" w:rsidRDefault="00E96ACB" w:rsidP="00E96ACB">
            <w:pPr>
              <w:spacing w:line="259" w:lineRule="auto"/>
              <w:jc w:val="center"/>
            </w:pPr>
            <w:r>
              <w:rPr>
                <w:color w:val="FF0000"/>
              </w:rPr>
              <w:t>10</w:t>
            </w:r>
            <w:r w:rsidRPr="00B056EE">
              <w:rPr>
                <w:color w:val="FF0000"/>
              </w:rPr>
              <w:t>%</w:t>
            </w:r>
          </w:p>
        </w:tc>
        <w:tc>
          <w:tcPr>
            <w:tcW w:w="1685" w:type="dxa"/>
          </w:tcPr>
          <w:p w14:paraId="3AF93448" w14:textId="766B0E12" w:rsidR="00E96ACB" w:rsidRDefault="00E96ACB" w:rsidP="00E96ACB">
            <w:pPr>
              <w:spacing w:line="259" w:lineRule="auto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E96ACB" w14:paraId="674216F0" w14:textId="77777777" w:rsidTr="00B056EE">
        <w:tc>
          <w:tcPr>
            <w:tcW w:w="6856" w:type="dxa"/>
          </w:tcPr>
          <w:p w14:paraId="223F02B1" w14:textId="2D956311" w:rsidR="00E96ACB" w:rsidRDefault="00E96ACB" w:rsidP="00E96ACB">
            <w:pPr>
              <w:pStyle w:val="Prrafodelista"/>
              <w:numPr>
                <w:ilvl w:val="0"/>
                <w:numId w:val="1"/>
              </w:numPr>
              <w:spacing w:before="0" w:line="259" w:lineRule="auto"/>
              <w:ind w:left="821" w:right="141"/>
              <w:jc w:val="both"/>
            </w:pPr>
            <w:r>
              <w:t>Todas las cuentas bancarias tendrán un número máximo de transacciones (depósitos y</w:t>
            </w:r>
            <w:r>
              <w:rPr>
                <w:spacing w:val="-47"/>
              </w:rPr>
              <w:t xml:space="preserve"> </w:t>
            </w:r>
            <w:r>
              <w:t>retiros) que no cobrará comisión y superado ese número se cobrará comisión por cada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  <w:r>
              <w:rPr>
                <w:spacing w:val="-2"/>
              </w:rPr>
              <w:t xml:space="preserve"> </w:t>
            </w:r>
            <w:r>
              <w:t>realizada.</w:t>
            </w:r>
          </w:p>
        </w:tc>
        <w:tc>
          <w:tcPr>
            <w:tcW w:w="1348" w:type="dxa"/>
          </w:tcPr>
          <w:p w14:paraId="6656FEDD" w14:textId="1A43A147" w:rsidR="00E96ACB" w:rsidRDefault="00E96ACB" w:rsidP="00E96ACB">
            <w:pPr>
              <w:spacing w:line="259" w:lineRule="auto"/>
              <w:jc w:val="center"/>
            </w:pPr>
            <w:r>
              <w:rPr>
                <w:color w:val="FF0000"/>
              </w:rPr>
              <w:t>10</w:t>
            </w:r>
            <w:r w:rsidRPr="00B056EE">
              <w:rPr>
                <w:color w:val="FF0000"/>
              </w:rPr>
              <w:t>%</w:t>
            </w:r>
          </w:p>
        </w:tc>
        <w:tc>
          <w:tcPr>
            <w:tcW w:w="1685" w:type="dxa"/>
          </w:tcPr>
          <w:p w14:paraId="327C57D3" w14:textId="2F8EE774" w:rsidR="00E96ACB" w:rsidRDefault="00E96ACB" w:rsidP="00E96ACB">
            <w:pPr>
              <w:spacing w:line="259" w:lineRule="auto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E96ACB" w14:paraId="01082C36" w14:textId="77777777" w:rsidTr="00B056EE">
        <w:tc>
          <w:tcPr>
            <w:tcW w:w="6856" w:type="dxa"/>
          </w:tcPr>
          <w:p w14:paraId="6AE115F7" w14:textId="7DBC212D" w:rsidR="00E96ACB" w:rsidRDefault="00E96ACB" w:rsidP="00E96ACB">
            <w:pPr>
              <w:pStyle w:val="Prrafodelista"/>
              <w:numPr>
                <w:ilvl w:val="0"/>
                <w:numId w:val="1"/>
              </w:numPr>
              <w:tabs>
                <w:tab w:val="left" w:pos="822"/>
              </w:tabs>
              <w:spacing w:before="0" w:line="259" w:lineRule="auto"/>
              <w:ind w:left="821" w:right="234"/>
              <w:jc w:val="both"/>
            </w:pPr>
            <w:r>
              <w:t>Implementar las transferencias bancarias entre cuentas del mismo cliente y cuentas a</w:t>
            </w:r>
            <w:r>
              <w:rPr>
                <w:spacing w:val="-47"/>
              </w:rPr>
              <w:t xml:space="preserve"> </w:t>
            </w:r>
            <w:r>
              <w:t>terceros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mismo</w:t>
            </w:r>
            <w:r>
              <w:rPr>
                <w:spacing w:val="1"/>
              </w:rPr>
              <w:t xml:space="preserve"> </w:t>
            </w:r>
            <w:r>
              <w:t>banco.</w:t>
            </w:r>
          </w:p>
        </w:tc>
        <w:tc>
          <w:tcPr>
            <w:tcW w:w="1348" w:type="dxa"/>
          </w:tcPr>
          <w:p w14:paraId="5814A1A3" w14:textId="7AA20CEE" w:rsidR="00E96ACB" w:rsidRDefault="00E96ACB" w:rsidP="00E96ACB">
            <w:pPr>
              <w:spacing w:line="259" w:lineRule="auto"/>
              <w:jc w:val="center"/>
            </w:pPr>
            <w:r>
              <w:rPr>
                <w:color w:val="FF0000"/>
              </w:rPr>
              <w:t>10</w:t>
            </w:r>
            <w:r w:rsidRPr="00B056EE">
              <w:rPr>
                <w:color w:val="FF0000"/>
              </w:rPr>
              <w:t>%</w:t>
            </w:r>
          </w:p>
        </w:tc>
        <w:tc>
          <w:tcPr>
            <w:tcW w:w="1685" w:type="dxa"/>
          </w:tcPr>
          <w:p w14:paraId="2A89BC43" w14:textId="35D6FA87" w:rsidR="00E96ACB" w:rsidRDefault="00E96ACB" w:rsidP="00E96ACB">
            <w:pPr>
              <w:spacing w:line="259" w:lineRule="auto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</w:tbl>
    <w:p w14:paraId="0566D5AD" w14:textId="7FB0544A" w:rsidR="00B444CC" w:rsidRDefault="00B444CC">
      <w:pPr>
        <w:spacing w:line="259" w:lineRule="auto"/>
        <w:jc w:val="both"/>
        <w:sectPr w:rsidR="00B444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660" w:right="1600" w:bottom="280" w:left="1600" w:header="531" w:footer="720" w:gutter="0"/>
          <w:pgNumType w:start="1"/>
          <w:cols w:space="720"/>
        </w:sectPr>
      </w:pPr>
    </w:p>
    <w:p w14:paraId="55200452" w14:textId="77777777" w:rsidR="00665FE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91"/>
        <w:ind w:hanging="361"/>
      </w:pPr>
      <w:r>
        <w:lastRenderedPageBreak/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reportes:</w:t>
      </w:r>
    </w:p>
    <w:p w14:paraId="4E518F79" w14:textId="76EFBC68" w:rsidR="00BB3C17" w:rsidRDefault="00BB3C17" w:rsidP="00BB3C17">
      <w:pPr>
        <w:tabs>
          <w:tab w:val="left" w:pos="1542"/>
        </w:tabs>
        <w:spacing w:before="7" w:line="252" w:lineRule="auto"/>
        <w:ind w:right="604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8"/>
        <w:gridCol w:w="2324"/>
        <w:gridCol w:w="2324"/>
      </w:tblGrid>
      <w:tr w:rsidR="00BB3C17" w14:paraId="39CE86D5" w14:textId="77777777" w:rsidTr="00BB3C17">
        <w:tc>
          <w:tcPr>
            <w:tcW w:w="4278" w:type="dxa"/>
          </w:tcPr>
          <w:p w14:paraId="64225E96" w14:textId="718AE20D" w:rsidR="00BB3C17" w:rsidRDefault="00BB3C17" w:rsidP="00BB3C17">
            <w:pPr>
              <w:tabs>
                <w:tab w:val="left" w:pos="1542"/>
              </w:tabs>
              <w:spacing w:before="7" w:line="252" w:lineRule="auto"/>
              <w:ind w:right="604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324" w:type="dxa"/>
          </w:tcPr>
          <w:p w14:paraId="15937A2F" w14:textId="780EF146" w:rsidR="00BB3C17" w:rsidRDefault="00BB3C17" w:rsidP="00BB3C17">
            <w:pPr>
              <w:tabs>
                <w:tab w:val="left" w:pos="1542"/>
              </w:tabs>
              <w:spacing w:before="7" w:line="252" w:lineRule="auto"/>
              <w:ind w:right="604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324" w:type="dxa"/>
          </w:tcPr>
          <w:p w14:paraId="55C320CF" w14:textId="704B01A3" w:rsidR="00BB3C17" w:rsidRDefault="00BB3C17" w:rsidP="00BB3C17">
            <w:pPr>
              <w:tabs>
                <w:tab w:val="left" w:pos="1542"/>
              </w:tabs>
              <w:spacing w:before="7" w:line="252" w:lineRule="auto"/>
              <w:ind w:right="604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BB3C17" w14:paraId="6E9E8A3C" w14:textId="77777777" w:rsidTr="00BB3C17">
        <w:tc>
          <w:tcPr>
            <w:tcW w:w="4278" w:type="dxa"/>
          </w:tcPr>
          <w:p w14:paraId="431766DB" w14:textId="3EB520FF" w:rsidR="00BB3C17" w:rsidRDefault="00BB3C17" w:rsidP="00BB3C17">
            <w:pPr>
              <w:pStyle w:val="Prrafodelista"/>
              <w:numPr>
                <w:ilvl w:val="1"/>
                <w:numId w:val="1"/>
              </w:numPr>
              <w:tabs>
                <w:tab w:val="left" w:pos="1542"/>
              </w:tabs>
              <w:spacing w:line="254" w:lineRule="auto"/>
              <w:ind w:right="350"/>
              <w:jc w:val="both"/>
            </w:pPr>
            <w:r>
              <w:t>Para un cliente se debe generar un resumen con los saldos promedio diarios</w:t>
            </w:r>
            <w:r>
              <w:rPr>
                <w:spacing w:val="-47"/>
              </w:rPr>
              <w:t xml:space="preserve"> </w:t>
            </w:r>
            <w:r>
              <w:t>del mes en curso de todos los productos de crédito o cuentas bancarias que</w:t>
            </w:r>
            <w:r>
              <w:rPr>
                <w:spacing w:val="1"/>
              </w:rPr>
              <w:t xml:space="preserve"> </w:t>
            </w:r>
            <w:r>
              <w:t>posee.</w:t>
            </w:r>
          </w:p>
        </w:tc>
        <w:tc>
          <w:tcPr>
            <w:tcW w:w="2324" w:type="dxa"/>
          </w:tcPr>
          <w:p w14:paraId="73D1B25A" w14:textId="68BA640D" w:rsidR="00BB3C17" w:rsidRDefault="00BB3C17" w:rsidP="00BB3C17">
            <w:pPr>
              <w:tabs>
                <w:tab w:val="left" w:pos="1542"/>
              </w:tabs>
              <w:spacing w:before="7" w:line="252" w:lineRule="auto"/>
              <w:ind w:right="604"/>
              <w:jc w:val="center"/>
            </w:pPr>
            <w:r>
              <w:rPr>
                <w:color w:val="FF0000"/>
              </w:rPr>
              <w:t>10</w:t>
            </w:r>
            <w:r w:rsidRPr="00B056EE">
              <w:rPr>
                <w:color w:val="FF0000"/>
              </w:rPr>
              <w:t>%</w:t>
            </w:r>
          </w:p>
        </w:tc>
        <w:tc>
          <w:tcPr>
            <w:tcW w:w="2324" w:type="dxa"/>
          </w:tcPr>
          <w:p w14:paraId="4EB41BE2" w14:textId="519D33BE" w:rsidR="00BB3C17" w:rsidRDefault="00BB3C17" w:rsidP="00BB3C17">
            <w:pPr>
              <w:tabs>
                <w:tab w:val="left" w:pos="1542"/>
              </w:tabs>
              <w:spacing w:before="7" w:line="252" w:lineRule="auto"/>
              <w:ind w:right="604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BB3C17" w14:paraId="13A16180" w14:textId="77777777" w:rsidTr="00BB3C17">
        <w:tc>
          <w:tcPr>
            <w:tcW w:w="4278" w:type="dxa"/>
          </w:tcPr>
          <w:p w14:paraId="126812B7" w14:textId="7A0F6E06" w:rsidR="00BB3C17" w:rsidRDefault="00BB3C17" w:rsidP="00BB3C17">
            <w:pPr>
              <w:pStyle w:val="Prrafodelista"/>
              <w:numPr>
                <w:ilvl w:val="1"/>
                <w:numId w:val="1"/>
              </w:numPr>
              <w:tabs>
                <w:tab w:val="left" w:pos="1542"/>
              </w:tabs>
              <w:spacing w:before="7" w:line="252" w:lineRule="auto"/>
              <w:ind w:right="604"/>
              <w:jc w:val="both"/>
            </w:pPr>
            <w:r>
              <w:t>Generar un reporte de todas las comisiones cobradas por producto en un</w:t>
            </w:r>
            <w:r>
              <w:rPr>
                <w:spacing w:val="-47"/>
              </w:rPr>
              <w:t xml:space="preserve"> </w:t>
            </w:r>
            <w:r>
              <w:t>periodo</w:t>
            </w:r>
            <w:r>
              <w:rPr>
                <w:spacing w:val="-3"/>
              </w:rPr>
              <w:t xml:space="preserve"> </w:t>
            </w:r>
            <w:r>
              <w:t>de tiempo.</w:t>
            </w:r>
          </w:p>
        </w:tc>
        <w:tc>
          <w:tcPr>
            <w:tcW w:w="2324" w:type="dxa"/>
          </w:tcPr>
          <w:p w14:paraId="3DA2BE56" w14:textId="67DFC25D" w:rsidR="00BB3C17" w:rsidRDefault="00BB3C17" w:rsidP="00BB3C17">
            <w:pPr>
              <w:tabs>
                <w:tab w:val="left" w:pos="1542"/>
              </w:tabs>
              <w:spacing w:before="7" w:line="252" w:lineRule="auto"/>
              <w:ind w:right="604"/>
              <w:jc w:val="center"/>
            </w:pPr>
            <w:r>
              <w:rPr>
                <w:color w:val="FF0000"/>
              </w:rPr>
              <w:t>10</w:t>
            </w:r>
            <w:r w:rsidRPr="00B056EE">
              <w:rPr>
                <w:color w:val="FF0000"/>
              </w:rPr>
              <w:t>%</w:t>
            </w:r>
          </w:p>
        </w:tc>
        <w:tc>
          <w:tcPr>
            <w:tcW w:w="2324" w:type="dxa"/>
          </w:tcPr>
          <w:p w14:paraId="276CCA80" w14:textId="0E305E01" w:rsidR="00BB3C17" w:rsidRDefault="00BB3C17" w:rsidP="00BB3C17">
            <w:pPr>
              <w:tabs>
                <w:tab w:val="left" w:pos="1542"/>
              </w:tabs>
              <w:spacing w:before="7" w:line="252" w:lineRule="auto"/>
              <w:ind w:right="604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</w:tbl>
    <w:p w14:paraId="661BE5E1" w14:textId="05012039" w:rsidR="00BB3C17" w:rsidRDefault="00BB3C17" w:rsidP="00BB3C17">
      <w:pPr>
        <w:tabs>
          <w:tab w:val="left" w:pos="1542"/>
        </w:tabs>
        <w:spacing w:before="7" w:line="252" w:lineRule="auto"/>
        <w:ind w:right="604"/>
        <w:jc w:val="both"/>
      </w:pPr>
    </w:p>
    <w:p w14:paraId="173DED8C" w14:textId="77777777" w:rsidR="00BB3C17" w:rsidRDefault="00BB3C17" w:rsidP="00BB3C17">
      <w:pPr>
        <w:tabs>
          <w:tab w:val="left" w:pos="1542"/>
        </w:tabs>
        <w:spacing w:before="7" w:line="252" w:lineRule="auto"/>
        <w:ind w:right="604"/>
        <w:jc w:val="both"/>
      </w:pPr>
    </w:p>
    <w:p w14:paraId="04E469EC" w14:textId="77777777" w:rsidR="00BB3C17" w:rsidRDefault="00BB3C17" w:rsidP="00BB3C17">
      <w:pPr>
        <w:tabs>
          <w:tab w:val="left" w:pos="1542"/>
        </w:tabs>
        <w:spacing w:before="7" w:line="252" w:lineRule="auto"/>
        <w:ind w:right="604"/>
        <w:jc w:val="both"/>
      </w:pPr>
    </w:p>
    <w:p w14:paraId="002BA256" w14:textId="77777777" w:rsidR="00665FE0" w:rsidRDefault="00000000">
      <w:pPr>
        <w:pStyle w:val="Ttulo1"/>
        <w:spacing w:before="171"/>
      </w:pPr>
      <w:r>
        <w:rPr>
          <w:color w:val="2D74B5"/>
        </w:rPr>
        <w:t>Artefactos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entregables.</w:t>
      </w:r>
    </w:p>
    <w:p w14:paraId="24FF6F39" w14:textId="77777777" w:rsidR="00665FE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4" w:line="259" w:lineRule="auto"/>
        <w:ind w:left="821" w:right="232"/>
      </w:pPr>
      <w:r>
        <w:t>La entrega del código de este proyecto tiene como fecha fin de entrega el lunes 16 de</w:t>
      </w:r>
      <w:r>
        <w:rPr>
          <w:spacing w:val="-47"/>
        </w:rPr>
        <w:t xml:space="preserve"> </w:t>
      </w:r>
      <w:r>
        <w:t>mayo hasta las 18 horas con el código que esté en ese momento en el repositorio</w:t>
      </w:r>
      <w:r>
        <w:rPr>
          <w:spacing w:val="1"/>
        </w:rPr>
        <w:t xml:space="preserve"> </w:t>
      </w:r>
      <w:r>
        <w:t>remoto.</w:t>
      </w:r>
    </w:p>
    <w:sectPr w:rsidR="00665FE0">
      <w:pgSz w:w="11910" w:h="16840"/>
      <w:pgMar w:top="1660" w:right="1600" w:bottom="280" w:left="1600" w:header="5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06466" w14:textId="77777777" w:rsidR="00AB692C" w:rsidRDefault="00AB692C">
      <w:r>
        <w:separator/>
      </w:r>
    </w:p>
  </w:endnote>
  <w:endnote w:type="continuationSeparator" w:id="0">
    <w:p w14:paraId="73B90617" w14:textId="77777777" w:rsidR="00AB692C" w:rsidRDefault="00AB6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0C98" w14:textId="77777777" w:rsidR="00CB0122" w:rsidRDefault="00CB01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D60" w14:textId="77777777" w:rsidR="00CB0122" w:rsidRDefault="00CB012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6D56" w14:textId="77777777" w:rsidR="00CB0122" w:rsidRDefault="00CB0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546D" w14:textId="77777777" w:rsidR="00AB692C" w:rsidRDefault="00AB692C">
      <w:r>
        <w:separator/>
      </w:r>
    </w:p>
  </w:footnote>
  <w:footnote w:type="continuationSeparator" w:id="0">
    <w:p w14:paraId="749A6F87" w14:textId="77777777" w:rsidR="00AB692C" w:rsidRDefault="00AB6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D65D" w14:textId="77777777" w:rsidR="00CB0122" w:rsidRDefault="00CB01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4669B" w14:textId="77777777" w:rsidR="00665FE0" w:rsidRDefault="00000000">
    <w:pPr>
      <w:pStyle w:val="Textoindependiente"/>
      <w:spacing w:line="14" w:lineRule="auto"/>
      <w:ind w:left="0" w:firstLine="0"/>
      <w:rPr>
        <w:sz w:val="20"/>
      </w:rPr>
    </w:pPr>
    <w:r>
      <w:pict w14:anchorId="6CDBCB5C">
        <v:group id="_x0000_s1025" style="position:absolute;margin-left:14.2pt;margin-top:26.55pt;width:497.6pt;height:57pt;z-index:-251658240;mso-position-horizontal-relative:page;mso-position-vertical-relative:page" coordorigin="284,531" coordsize="9952,1140">
          <v:rect id="_x0000_s1027" style="position:absolute;left:1673;top:1579;width:8563;height:15" fillcolor="black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284;top:531;width:1831;height:1140">
            <v:imagedata r:id="rId1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551488" behindDoc="1" locked="0" layoutInCell="1" allowOverlap="1" wp14:anchorId="471588D9" wp14:editId="202FD390">
          <wp:simplePos x="0" y="0"/>
          <wp:positionH relativeFrom="page">
            <wp:posOffset>1419225</wp:posOffset>
          </wp:positionH>
          <wp:positionV relativeFrom="page">
            <wp:posOffset>651509</wp:posOffset>
          </wp:positionV>
          <wp:extent cx="1748155" cy="254634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48155" cy="254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4B0C" w14:textId="77777777" w:rsidR="00CB0122" w:rsidRDefault="00CB01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5F3"/>
    <w:multiLevelType w:val="hybridMultilevel"/>
    <w:tmpl w:val="C0AAE2E6"/>
    <w:lvl w:ilvl="0" w:tplc="36D4B28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ECE3FD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688E6C28">
      <w:numFmt w:val="bullet"/>
      <w:lvlText w:val=""/>
      <w:lvlJc w:val="left"/>
      <w:pPr>
        <w:ind w:left="2262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 w:tplc="C2C8191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 w:tplc="CD5A7B9C">
      <w:numFmt w:val="bullet"/>
      <w:lvlText w:val="•"/>
      <w:lvlJc w:val="left"/>
      <w:pPr>
        <w:ind w:left="3798" w:hanging="360"/>
      </w:pPr>
      <w:rPr>
        <w:rFonts w:hint="default"/>
        <w:lang w:val="es-ES" w:eastAsia="en-US" w:bidi="ar-SA"/>
      </w:rPr>
    </w:lvl>
    <w:lvl w:ilvl="5" w:tplc="97D08950">
      <w:numFmt w:val="bullet"/>
      <w:lvlText w:val="•"/>
      <w:lvlJc w:val="left"/>
      <w:pPr>
        <w:ind w:left="4616" w:hanging="360"/>
      </w:pPr>
      <w:rPr>
        <w:rFonts w:hint="default"/>
        <w:lang w:val="es-ES" w:eastAsia="en-US" w:bidi="ar-SA"/>
      </w:rPr>
    </w:lvl>
    <w:lvl w:ilvl="6" w:tplc="385A653A">
      <w:numFmt w:val="bullet"/>
      <w:lvlText w:val="•"/>
      <w:lvlJc w:val="left"/>
      <w:pPr>
        <w:ind w:left="5434" w:hanging="360"/>
      </w:pPr>
      <w:rPr>
        <w:rFonts w:hint="default"/>
        <w:lang w:val="es-ES" w:eastAsia="en-US" w:bidi="ar-SA"/>
      </w:rPr>
    </w:lvl>
    <w:lvl w:ilvl="7" w:tplc="F262512C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8" w:tplc="75305100">
      <w:numFmt w:val="bullet"/>
      <w:lvlText w:val="•"/>
      <w:lvlJc w:val="left"/>
      <w:pPr>
        <w:ind w:left="707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1FD4F5C"/>
    <w:multiLevelType w:val="hybridMultilevel"/>
    <w:tmpl w:val="8B06C9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7522">
    <w:abstractNumId w:val="0"/>
  </w:num>
  <w:num w:numId="2" w16cid:durableId="264576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5FE0"/>
    <w:rsid w:val="001B7335"/>
    <w:rsid w:val="00233B35"/>
    <w:rsid w:val="003C7AED"/>
    <w:rsid w:val="0054170B"/>
    <w:rsid w:val="00665FE0"/>
    <w:rsid w:val="00A24F5B"/>
    <w:rsid w:val="00AB692C"/>
    <w:rsid w:val="00B056EE"/>
    <w:rsid w:val="00B444CC"/>
    <w:rsid w:val="00BB3C17"/>
    <w:rsid w:val="00CB0122"/>
    <w:rsid w:val="00E9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A7AB1E"/>
  <w15:docId w15:val="{1345A90A-CBFA-43CF-A1C3-714904C9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62"/>
      <w:ind w:left="102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</w:style>
  <w:style w:type="paragraph" w:styleId="Ttulo">
    <w:name w:val="Title"/>
    <w:basedOn w:val="Normal"/>
    <w:uiPriority w:val="10"/>
    <w:qFormat/>
    <w:pPr>
      <w:spacing w:before="201"/>
      <w:ind w:left="102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CB0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01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012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01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12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480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Enrique Gasperi Acevedo</dc:creator>
  <cp:lastModifiedBy>Oscar Erick Candela Carbajal</cp:lastModifiedBy>
  <cp:revision>11</cp:revision>
  <dcterms:created xsi:type="dcterms:W3CDTF">2022-08-18T13:54:00Z</dcterms:created>
  <dcterms:modified xsi:type="dcterms:W3CDTF">2022-08-18T14:06:00Z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2022-08-18T00:00:00Z</vt:filetime>
  </property>
</Properties>
</file>