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ED" w:rsidRDefault="00F941C5" w:rsidP="00F941C5">
      <w:pPr>
        <w:jc w:val="center"/>
        <w:rPr>
          <w:b/>
          <w:noProof/>
          <w:lang w:eastAsia="es-CL"/>
        </w:rPr>
      </w:pPr>
      <w:r w:rsidRPr="00F941C5">
        <w:rPr>
          <w:b/>
          <w:noProof/>
          <w:lang w:eastAsia="es-CL"/>
        </w:rPr>
        <w:t>DESCRIPTOR DE LAS VISTAS DEL SISTEMA MODULOTEC</w:t>
      </w:r>
    </w:p>
    <w:p w:rsidR="00F941C5" w:rsidRPr="00F941C5" w:rsidRDefault="00F941C5" w:rsidP="00F941C5">
      <w:pPr>
        <w:jc w:val="center"/>
        <w:rPr>
          <w:b/>
          <w:noProof/>
          <w:lang w:eastAsia="es-CL"/>
        </w:rPr>
      </w:pPr>
    </w:p>
    <w:p w:rsidR="00E86330" w:rsidRPr="00E86330" w:rsidRDefault="00E86330" w:rsidP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VISTA DE ACCESO AL SISTEMA</w:t>
      </w:r>
    </w:p>
    <w:p w:rsidR="00E86330" w:rsidRPr="00E86330" w:rsidRDefault="00E86330" w:rsidP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Index.aspx</w:t>
      </w:r>
    </w:p>
    <w:p w:rsidR="005E44ED" w:rsidRDefault="00E86330">
      <w:r w:rsidRPr="00E86330">
        <w:rPr>
          <w:noProof/>
          <w:lang w:eastAsia="es-CL"/>
        </w:rPr>
        <w:drawing>
          <wp:inline distT="0" distB="0" distL="0" distR="0">
            <wp:extent cx="5612130" cy="12025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6E4EBB" w:rsidRDefault="006E4EBB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6E4EBB" w:rsidRPr="00FB202E" w:rsidRDefault="00FB202E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Rut de Usuario</w:t>
            </w:r>
            <w:r w:rsidR="005A0B2F">
              <w:rPr>
                <w:noProof/>
                <w:lang w:eastAsia="es-CL"/>
              </w:rPr>
              <w:t>.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6E4EBB" w:rsidRPr="00FB202E" w:rsidRDefault="00FB202E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de </w:t>
            </w:r>
            <w:r w:rsidR="00E04BC0">
              <w:rPr>
                <w:noProof/>
                <w:lang w:eastAsia="es-CL"/>
              </w:rPr>
              <w:t xml:space="preserve">texto de </w:t>
            </w:r>
            <w:r>
              <w:rPr>
                <w:noProof/>
                <w:lang w:eastAsia="es-CL"/>
              </w:rPr>
              <w:t>Ingreso de Password</w:t>
            </w:r>
            <w:r w:rsidR="005A0B2F">
              <w:rPr>
                <w:noProof/>
                <w:lang w:eastAsia="es-CL"/>
              </w:rPr>
              <w:t>.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6E4EBB" w:rsidRDefault="00E04BC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LinkButto</w:t>
            </w:r>
            <w:r w:rsidR="00FB202E">
              <w:rPr>
                <w:noProof/>
                <w:lang w:eastAsia="es-CL"/>
              </w:rPr>
              <w:t>n Ingresar al sistema</w:t>
            </w:r>
            <w:r w:rsidR="005A0B2F">
              <w:rPr>
                <w:noProof/>
                <w:lang w:eastAsia="es-CL"/>
              </w:rPr>
              <w:t>.</w:t>
            </w:r>
          </w:p>
          <w:p w:rsidR="006E67AA" w:rsidRPr="00FB202E" w:rsidRDefault="006E67A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campos requeridos y compara información de la base de datos.</w:t>
            </w:r>
          </w:p>
        </w:tc>
      </w:tr>
    </w:tbl>
    <w:p w:rsidR="00E86330" w:rsidRDefault="00E86330">
      <w:pPr>
        <w:rPr>
          <w:b/>
          <w:noProof/>
          <w:lang w:eastAsia="es-CL"/>
        </w:rPr>
      </w:pPr>
    </w:p>
    <w:p w:rsidR="00F941C5" w:rsidRDefault="00F941C5">
      <w:pPr>
        <w:rPr>
          <w:b/>
          <w:noProof/>
          <w:lang w:eastAsia="es-CL"/>
        </w:rPr>
      </w:pPr>
    </w:p>
    <w:p w:rsidR="00563DA2" w:rsidRPr="00E86330" w:rsidRDefault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VISTA PRINCIPAL DE LOS MODULOS</w:t>
      </w:r>
    </w:p>
    <w:p w:rsidR="00E86330" w:rsidRPr="00E86330" w:rsidRDefault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MainModulos.aspx</w:t>
      </w:r>
    </w:p>
    <w:p w:rsidR="005E44ED" w:rsidRDefault="005A0B2F">
      <w:r w:rsidRPr="005A0B2F">
        <w:rPr>
          <w:noProof/>
          <w:lang w:eastAsia="es-CL"/>
        </w:rPr>
        <w:drawing>
          <wp:inline distT="0" distB="0" distL="0" distR="0">
            <wp:extent cx="5612130" cy="17229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6E4EBB" w:rsidRDefault="006E4EBB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6E4EBB" w:rsidRPr="005A0B2F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5A0B2F">
              <w:rPr>
                <w:noProof/>
                <w:lang w:eastAsia="es-CL"/>
              </w:rPr>
              <w:t xml:space="preserve"> de Ingreso al Módulo de Control de Servicio no Conforme.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6E4EBB" w:rsidRPr="005A0B2F" w:rsidRDefault="00E04BC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</w:t>
            </w:r>
            <w:r w:rsidR="005A0B2F">
              <w:rPr>
                <w:noProof/>
                <w:lang w:eastAsia="es-CL"/>
              </w:rPr>
              <w:t xml:space="preserve"> de perfil de Usuario.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6E4EBB" w:rsidRPr="005A0B2F" w:rsidRDefault="00F941C5" w:rsidP="00F941C5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5A0B2F">
              <w:rPr>
                <w:noProof/>
                <w:lang w:eastAsia="es-CL"/>
              </w:rPr>
              <w:t xml:space="preserve"> de ingreso de actualización de los datos de Usuario</w:t>
            </w:r>
            <w:r w:rsidR="001A3F3B">
              <w:rPr>
                <w:noProof/>
                <w:lang w:eastAsia="es-CL"/>
              </w:rPr>
              <w:t>.</w:t>
            </w:r>
          </w:p>
        </w:tc>
      </w:tr>
      <w:tr w:rsidR="00FB202E" w:rsidTr="00B3350A">
        <w:tc>
          <w:tcPr>
            <w:tcW w:w="846" w:type="dxa"/>
          </w:tcPr>
          <w:p w:rsidR="00FB202E" w:rsidRDefault="00FB202E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6400A8" w:rsidRPr="001A3F3B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1A3F3B">
              <w:rPr>
                <w:noProof/>
                <w:lang w:eastAsia="es-CL"/>
              </w:rPr>
              <w:t xml:space="preserve"> de Cerrar Sesión</w:t>
            </w:r>
            <w:r w:rsidR="006400A8">
              <w:rPr>
                <w:noProof/>
                <w:lang w:eastAsia="es-CL"/>
              </w:rPr>
              <w:t xml:space="preserve"> d</w:t>
            </w:r>
            <w:r w:rsidR="002708CC">
              <w:rPr>
                <w:noProof/>
                <w:lang w:eastAsia="es-CL"/>
              </w:rPr>
              <w:t>e perfil de Usuario, que te enví</w:t>
            </w:r>
            <w:r w:rsidR="006400A8">
              <w:rPr>
                <w:noProof/>
                <w:lang w:eastAsia="es-CL"/>
              </w:rPr>
              <w:t>a a la vista de Acceso del Sistema “Index.aspx”.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  <w:r>
        <w:rPr>
          <w:b/>
          <w:noProof/>
          <w:lang w:eastAsia="es-CL"/>
        </w:rPr>
        <w:lastRenderedPageBreak/>
        <w:t>VISTA DE AGREGAR Y ACTUALIZAR USUARIOS</w:t>
      </w:r>
    </w:p>
    <w:p w:rsidR="001A3F3B" w:rsidRPr="001A3F3B" w:rsidRDefault="001A3F3B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AgregarUsuario.aspx</w:t>
      </w:r>
    </w:p>
    <w:p w:rsidR="00C15703" w:rsidRDefault="00D4004C">
      <w:r w:rsidRPr="00D4004C">
        <w:rPr>
          <w:noProof/>
          <w:lang w:eastAsia="es-CL"/>
        </w:rPr>
        <w:drawing>
          <wp:inline distT="0" distB="0" distL="0" distR="0">
            <wp:extent cx="5612130" cy="2623760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1A3F3B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1A3F3B" w:rsidRDefault="001A3F3B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</w:t>
            </w:r>
            <w:r w:rsidR="00E04BC0">
              <w:rPr>
                <w:noProof/>
                <w:lang w:eastAsia="es-CL"/>
              </w:rPr>
              <w:t xml:space="preserve"> de texto</w:t>
            </w:r>
            <w:r>
              <w:rPr>
                <w:noProof/>
                <w:lang w:eastAsia="es-CL"/>
              </w:rPr>
              <w:t xml:space="preserve"> de Ingreso de Rut de Usuario y campo de digito verificador.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Nombres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</w:t>
            </w:r>
            <w:r w:rsidR="009D7CF0">
              <w:rPr>
                <w:noProof/>
                <w:lang w:eastAsia="es-CL"/>
              </w:rPr>
              <w:t xml:space="preserve"> Apellido Paterno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Apellido Materno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Dirección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Regiones.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Provincias.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Comunas.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9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número de Telefono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10</w:t>
            </w:r>
          </w:p>
        </w:tc>
        <w:tc>
          <w:tcPr>
            <w:tcW w:w="7982" w:type="dxa"/>
          </w:tcPr>
          <w:p w:rsidR="001A3F3B" w:rsidRDefault="009D7CF0" w:rsidP="009D7CF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Email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11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Roles de Acceso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12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Password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13</w:t>
            </w:r>
          </w:p>
        </w:tc>
        <w:tc>
          <w:tcPr>
            <w:tcW w:w="7982" w:type="dxa"/>
          </w:tcPr>
          <w:p w:rsidR="001A3F3B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FA4359">
              <w:rPr>
                <w:noProof/>
                <w:lang w:eastAsia="es-CL"/>
              </w:rPr>
              <w:t xml:space="preserve"> Cancelar que te enví</w:t>
            </w:r>
            <w:r w:rsidR="009D7CF0">
              <w:rPr>
                <w:noProof/>
                <w:lang w:eastAsia="es-CL"/>
              </w:rPr>
              <w:t>a a la vista principal “MainModulos.aspx”.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14</w:t>
            </w:r>
          </w:p>
        </w:tc>
        <w:tc>
          <w:tcPr>
            <w:tcW w:w="7982" w:type="dxa"/>
          </w:tcPr>
          <w:p w:rsidR="001A3F3B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9D7CF0">
              <w:rPr>
                <w:noProof/>
                <w:lang w:eastAsia="es-CL"/>
              </w:rPr>
              <w:t xml:space="preserve"> Agrega</w:t>
            </w:r>
            <w:r w:rsidR="00F941C5">
              <w:rPr>
                <w:noProof/>
                <w:lang w:eastAsia="es-CL"/>
              </w:rPr>
              <w:t xml:space="preserve">r y Actualizar datos de Usuario y guarda los cambios en la base de datos. </w:t>
            </w:r>
          </w:p>
          <w:p w:rsidR="00F025B2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los campos requeridos.</w:t>
            </w:r>
          </w:p>
        </w:tc>
      </w:tr>
    </w:tbl>
    <w:p w:rsidR="001A3F3B" w:rsidRDefault="001A3F3B"/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B4623B" w:rsidRDefault="00145043">
      <w:pPr>
        <w:rPr>
          <w:b/>
        </w:rPr>
      </w:pPr>
      <w:r>
        <w:rPr>
          <w:b/>
        </w:rPr>
        <w:lastRenderedPageBreak/>
        <w:t>VISTA PRINCIPAL DEL MODULO DE CONTROL DE SERVICIO NO CONFORME</w:t>
      </w:r>
    </w:p>
    <w:p w:rsidR="00145043" w:rsidRPr="00145043" w:rsidRDefault="00145043">
      <w:pPr>
        <w:rPr>
          <w:b/>
        </w:rPr>
      </w:pPr>
      <w:r>
        <w:rPr>
          <w:b/>
        </w:rPr>
        <w:t>GestionIncidencias.aspx</w:t>
      </w:r>
    </w:p>
    <w:p w:rsidR="005B7A1F" w:rsidRDefault="00145043">
      <w:pPr>
        <w:rPr>
          <w:noProof/>
          <w:lang w:eastAsia="es-CL"/>
        </w:rPr>
      </w:pPr>
      <w:r w:rsidRPr="00145043">
        <w:rPr>
          <w:noProof/>
          <w:lang w:eastAsia="es-CL"/>
        </w:rPr>
        <w:drawing>
          <wp:inline distT="0" distB="0" distL="0" distR="0">
            <wp:extent cx="5612130" cy="18587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145043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145043" w:rsidRDefault="00145043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LinkButton de Ingreso a Registrar No Conformidad.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E04BC0">
              <w:rPr>
                <w:noProof/>
                <w:lang w:eastAsia="es-CL"/>
              </w:rPr>
              <w:t xml:space="preserve">desplegable </w:t>
            </w:r>
            <w:r>
              <w:rPr>
                <w:noProof/>
                <w:lang w:eastAsia="es-CL"/>
              </w:rPr>
              <w:t>de Incidencias de Etapa de Análisis.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E04BC0">
              <w:rPr>
                <w:noProof/>
                <w:lang w:eastAsia="es-CL"/>
              </w:rPr>
              <w:t xml:space="preserve">desplegable </w:t>
            </w:r>
            <w:r>
              <w:rPr>
                <w:noProof/>
                <w:lang w:eastAsia="es-CL"/>
              </w:rPr>
              <w:t>de Incidencias de Etapa de Evaluación de Cumplimiento de Acciones.</w:t>
            </w:r>
          </w:p>
        </w:tc>
      </w:tr>
      <w:tr w:rsidR="00145043" w:rsidRPr="001A3F3B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145043" w:rsidRPr="001A3F3B" w:rsidRDefault="00E04BC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Incidencias Solucionadas.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B4623B" w:rsidRDefault="00B4623B"/>
    <w:p w:rsidR="00B4623B" w:rsidRPr="00E04BC0" w:rsidRDefault="00E04BC0">
      <w:pPr>
        <w:rPr>
          <w:b/>
          <w:noProof/>
          <w:lang w:eastAsia="es-CL"/>
        </w:rPr>
      </w:pPr>
      <w:r w:rsidRPr="00E04BC0">
        <w:rPr>
          <w:b/>
          <w:noProof/>
          <w:lang w:eastAsia="es-CL"/>
        </w:rPr>
        <w:t>VISTA DE INGRESO DE NO CONFORMIDADES</w:t>
      </w:r>
    </w:p>
    <w:p w:rsidR="00E04BC0" w:rsidRPr="00E04BC0" w:rsidRDefault="00E04BC0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IngresarNoConformidad.aspx</w:t>
      </w:r>
    </w:p>
    <w:p w:rsidR="00B4623B" w:rsidRDefault="005140C6">
      <w:r w:rsidRPr="005140C6">
        <w:rPr>
          <w:noProof/>
          <w:lang w:eastAsia="es-CL"/>
        </w:rPr>
        <w:drawing>
          <wp:inline distT="0" distB="0" distL="0" distR="0">
            <wp:extent cx="5612130" cy="2609462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3A2494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selección de Tipo de Incidencia.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selección de Modo de Detección.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la Fecha de Identificación de la No Conformidad.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lastRenderedPageBreak/>
              <w:t>4</w:t>
            </w:r>
          </w:p>
        </w:tc>
        <w:tc>
          <w:tcPr>
            <w:tcW w:w="7982" w:type="dxa"/>
          </w:tcPr>
          <w:p w:rsidR="003A2494" w:rsidRPr="001A3F3B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del Area Afectada.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del Proceso Afectado.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Descripción de la No Conformidad.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3A2494" w:rsidRDefault="008F6520" w:rsidP="00FA4359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3A2494">
              <w:rPr>
                <w:noProof/>
                <w:lang w:eastAsia="es-CL"/>
              </w:rPr>
              <w:t xml:space="preserve"> Cancelar</w:t>
            </w:r>
            <w:r>
              <w:rPr>
                <w:noProof/>
                <w:lang w:eastAsia="es-CL"/>
              </w:rPr>
              <w:t xml:space="preserve"> que te env</w:t>
            </w:r>
            <w:r w:rsidR="00FA4359">
              <w:rPr>
                <w:noProof/>
                <w:lang w:eastAsia="es-CL"/>
              </w:rPr>
              <w:t>í</w:t>
            </w:r>
            <w:r>
              <w:rPr>
                <w:noProof/>
                <w:lang w:eastAsia="es-CL"/>
              </w:rPr>
              <w:t>a a la vista principal del Modulo de Servicio No Conforme “GestionIncidencias.aspx”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F025B2" w:rsidRDefault="008F6520" w:rsidP="008F652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 que registra todos los datos de la No Conformidad</w:t>
            </w:r>
            <w:r w:rsidR="00F941C5">
              <w:rPr>
                <w:noProof/>
                <w:lang w:eastAsia="es-CL"/>
              </w:rPr>
              <w:t xml:space="preserve"> y guarda los datos en la base de datos.</w:t>
            </w:r>
          </w:p>
          <w:p w:rsidR="003A2494" w:rsidRDefault="00CC6423" w:rsidP="008F652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</w:t>
            </w:r>
            <w:r w:rsidR="00F025B2">
              <w:rPr>
                <w:noProof/>
                <w:lang w:eastAsia="es-CL"/>
              </w:rPr>
              <w:t xml:space="preserve">alida los campos requeridos. 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F941C5" w:rsidRDefault="00F941C5">
      <w:pPr>
        <w:rPr>
          <w:noProof/>
          <w:lang w:eastAsia="es-CL"/>
        </w:rPr>
      </w:pPr>
    </w:p>
    <w:p w:rsidR="00F941C5" w:rsidRDefault="00F941C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VISTA DE ANALISIS DE NO CONFORMIDADES</w:t>
      </w:r>
    </w:p>
    <w:p w:rsidR="00F941C5" w:rsidRPr="00F941C5" w:rsidRDefault="00F941C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AnalisarNoConformidades.aspx</w:t>
      </w:r>
    </w:p>
    <w:p w:rsidR="00B4623B" w:rsidRDefault="009E0405">
      <w:r w:rsidRPr="009E0405">
        <w:rPr>
          <w:noProof/>
          <w:lang w:eastAsia="es-CL"/>
        </w:rPr>
        <w:drawing>
          <wp:inline distT="0" distB="0" distL="0" distR="0">
            <wp:extent cx="5612130" cy="230919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F941C5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F941C5" w:rsidRDefault="00F941C5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F941C5" w:rsidRPr="00FB202E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Información de la No Conformidad.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F941C5" w:rsidRPr="00FB202E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de texto </w:t>
            </w:r>
            <w:r w:rsidR="00A41372">
              <w:rPr>
                <w:noProof/>
                <w:lang w:eastAsia="es-CL"/>
              </w:rPr>
              <w:t>desabilitado. Se lee el Detalle de la No Conformidad.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F941C5" w:rsidRPr="00FB202E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Análisis de las Causas.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F941C5" w:rsidRDefault="00A41372" w:rsidP="00A4137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Cancelar que te envia a la vista principal del Modulo de Control de Servicio No Conforme “GestionIncidencias.aspx”.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F941C5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Invalidar que invalida la No Conformidad y cambia el estado de la Incidencia a “Rechazada”.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F941C5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 que solo se utiliza en el Análisis de las Causas.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F941C5" w:rsidRDefault="00F941C5">
      <w:pPr>
        <w:rPr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A31605" w:rsidRDefault="00A31605" w:rsidP="00A3160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lastRenderedPageBreak/>
        <w:t>VISTA DE ANALISIS DE NO CONFORMIDADES</w:t>
      </w:r>
    </w:p>
    <w:p w:rsidR="00A31605" w:rsidRPr="00F941C5" w:rsidRDefault="00A31605" w:rsidP="00A3160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AnalisarNoConformidades.aspx</w:t>
      </w:r>
    </w:p>
    <w:p w:rsidR="00B4623B" w:rsidRDefault="00E85738">
      <w:r w:rsidRPr="00E85738">
        <w:rPr>
          <w:noProof/>
          <w:lang w:eastAsia="es-CL"/>
        </w:rPr>
        <w:drawing>
          <wp:inline distT="0" distB="0" distL="0" distR="0">
            <wp:extent cx="5612130" cy="2602313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E27607" w:rsidRDefault="00E27607" w:rsidP="00D35A22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E27607" w:rsidRPr="00FB202E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E27607" w:rsidRPr="00FB202E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Información de la No Conformidad.</w:t>
            </w:r>
          </w:p>
        </w:tc>
      </w:tr>
      <w:tr w:rsidR="00E27607" w:rsidRPr="00FB202E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E27607" w:rsidRPr="00FB202E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Análisis de las Causas.</w:t>
            </w:r>
          </w:p>
        </w:tc>
      </w:tr>
      <w:tr w:rsidR="00E27607" w:rsidRPr="00FB202E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E27607" w:rsidRPr="00FB202E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Causas de No Conformidad.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E27607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los Efectos Deseados al Finalizar el Proceso.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E27607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Añadir o Quitar Acciones Correctivas.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E27607" w:rsidRDefault="00E27607" w:rsidP="00E27607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Añadir o Quitar Expediente Electronico.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Fecha Limite.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Cancelar que te envia a la vista</w:t>
            </w:r>
            <w:r>
              <w:rPr>
                <w:noProof/>
                <w:lang w:eastAsia="es-CL"/>
              </w:rPr>
              <w:t xml:space="preserve"> principal del Modulo de Control de Servicio No Conforme “GestionIncidencias.aspx”.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9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Invalidar que invalida la No Conformidad y cambia el estado de la Incidencia a “Rechazada”.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10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 que registra El Análisis de las Causas y guarda los datos en la base de datos.</w:t>
            </w:r>
          </w:p>
          <w:p w:rsidR="00EF0BAB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los campos requeridos.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EF0BAB" w:rsidRDefault="00EF0BAB">
      <w:pPr>
        <w:rPr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EF0BAB" w:rsidRDefault="00DA7851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VISTA PRINCIPAL DEL SEGUIMIENTO DE LAS INCIDENCIAS</w:t>
      </w:r>
    </w:p>
    <w:p w:rsidR="00DA7851" w:rsidRPr="00DA7851" w:rsidRDefault="00DA7851">
      <w:pPr>
        <w:rPr>
          <w:b/>
          <w:noProof/>
          <w:lang w:eastAsia="es-CL"/>
        </w:rPr>
      </w:pPr>
      <w:r w:rsidRPr="00DA7851">
        <w:rPr>
          <w:b/>
          <w:noProof/>
          <w:lang w:eastAsia="es-CL"/>
        </w:rPr>
        <w:t>RevisionCumplimiento.aspx</w:t>
      </w:r>
    </w:p>
    <w:p w:rsidR="00D153CF" w:rsidRDefault="00D153CF">
      <w:pPr>
        <w:rPr>
          <w:noProof/>
          <w:lang w:eastAsia="es-CL"/>
        </w:rPr>
      </w:pPr>
    </w:p>
    <w:p w:rsidR="00B4623B" w:rsidRDefault="00D153CF">
      <w:r w:rsidRPr="00D153CF">
        <w:drawing>
          <wp:inline distT="0" distB="0" distL="0" distR="0">
            <wp:extent cx="5612130" cy="2209106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DA7851" w:rsidRDefault="00DA7851" w:rsidP="00D35A22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DA7851" w:rsidRPr="00FB202E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DA7851" w:rsidRPr="00FB202E" w:rsidRDefault="00DA7851" w:rsidP="00DA7851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>
              <w:rPr>
                <w:noProof/>
                <w:lang w:eastAsia="es-CL"/>
              </w:rPr>
              <w:t>de Información de la No Conformidad</w:t>
            </w:r>
          </w:p>
        </w:tc>
      </w:tr>
      <w:tr w:rsidR="00DA7851" w:rsidRPr="00FB202E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DA7851" w:rsidRPr="00FB202E" w:rsidRDefault="00DA7851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Acciones Correctivas.</w:t>
            </w:r>
          </w:p>
        </w:tc>
      </w:tr>
      <w:tr w:rsidR="00DA7851" w:rsidRPr="00FB202E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DA7851" w:rsidRPr="00FB202E" w:rsidRDefault="00DA7851" w:rsidP="00DA7851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58139D">
              <w:rPr>
                <w:noProof/>
                <w:lang w:eastAsia="es-CL"/>
              </w:rPr>
              <w:t>de Revisión de Cumplimiento</w:t>
            </w:r>
          </w:p>
        </w:tc>
      </w:tr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DA7851" w:rsidRDefault="0058139D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CheckBoxList de las Acciones Correctivas.</w:t>
            </w:r>
          </w:p>
        </w:tc>
      </w:tr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DA7851" w:rsidRDefault="00A24EB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para describir Observaciones de las acciones correctivas.</w:t>
            </w:r>
          </w:p>
        </w:tc>
      </w:tr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DA7851" w:rsidRDefault="00DA7851" w:rsidP="00A24EB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Botón </w:t>
            </w:r>
            <w:r w:rsidR="00FA4359">
              <w:rPr>
                <w:noProof/>
                <w:lang w:eastAsia="es-CL"/>
              </w:rPr>
              <w:t>Cancelar que te enví</w:t>
            </w:r>
            <w:r w:rsidR="00A24EBB">
              <w:rPr>
                <w:noProof/>
                <w:lang w:eastAsia="es-CL"/>
              </w:rPr>
              <w:t>a a la vista principal del Modulo de Control de Servicio No Conforme “GestionIncidencias.aspx”.</w:t>
            </w:r>
          </w:p>
        </w:tc>
      </w:tr>
      <w:tr w:rsidR="00A24EBB" w:rsidTr="00D35A22">
        <w:tc>
          <w:tcPr>
            <w:tcW w:w="846" w:type="dxa"/>
          </w:tcPr>
          <w:p w:rsidR="00A24EBB" w:rsidRDefault="00A24EBB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A24EBB" w:rsidRDefault="00A24EBB" w:rsidP="00A24EB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Re Análisis</w:t>
            </w:r>
          </w:p>
        </w:tc>
      </w:tr>
      <w:tr w:rsidR="00A24EBB" w:rsidTr="00D35A22">
        <w:tc>
          <w:tcPr>
            <w:tcW w:w="846" w:type="dxa"/>
          </w:tcPr>
          <w:p w:rsidR="00A24EBB" w:rsidRDefault="00A24EBB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A24EBB" w:rsidRDefault="00A24EBB" w:rsidP="00A24EB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Finalizar</w:t>
            </w:r>
          </w:p>
        </w:tc>
      </w:tr>
    </w:tbl>
    <w:p w:rsidR="003C0699" w:rsidRDefault="003C0699">
      <w:pPr>
        <w:rPr>
          <w:noProof/>
          <w:lang w:eastAsia="es-CL"/>
        </w:rPr>
      </w:pPr>
    </w:p>
    <w:p w:rsidR="00356FAD" w:rsidRDefault="00356FAD">
      <w:pPr>
        <w:rPr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356FAD" w:rsidRPr="00356FAD" w:rsidRDefault="00356FAD">
      <w:pPr>
        <w:rPr>
          <w:b/>
          <w:noProof/>
          <w:lang w:eastAsia="es-CL"/>
        </w:rPr>
      </w:pPr>
      <w:bookmarkStart w:id="0" w:name="_GoBack"/>
      <w:bookmarkEnd w:id="0"/>
      <w:r>
        <w:rPr>
          <w:b/>
          <w:noProof/>
          <w:lang w:eastAsia="es-CL"/>
        </w:rPr>
        <w:lastRenderedPageBreak/>
        <w:t>MENSAJES DE VALIDACION</w:t>
      </w:r>
    </w:p>
    <w:p w:rsidR="00356FAD" w:rsidRDefault="003C0699">
      <w:r>
        <w:rPr>
          <w:noProof/>
          <w:lang w:eastAsia="es-CL"/>
        </w:rPr>
        <w:drawing>
          <wp:inline distT="0" distB="0" distL="0" distR="0" wp14:anchorId="16A0FCC9" wp14:editId="05D5F3F5">
            <wp:extent cx="2326103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031" t="29584" r="32281" b="64680"/>
                    <a:stretch/>
                  </pic:blipFill>
                  <pic:spPr bwMode="auto">
                    <a:xfrm>
                      <a:off x="0" y="0"/>
                      <a:ext cx="2350738" cy="3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FAD" w:rsidRPr="00356FAD" w:rsidRDefault="00356FAD">
      <w:r w:rsidRPr="00356FAD">
        <w:t xml:space="preserve">Mensaje de </w:t>
      </w:r>
      <w:r>
        <w:t>v</w:t>
      </w:r>
      <w:r w:rsidRPr="00356FAD">
        <w:t>alidación de selección de algún elemento de un DropDawnList.</w:t>
      </w:r>
    </w:p>
    <w:p w:rsidR="00356FAD" w:rsidRDefault="003C0699">
      <w:r>
        <w:rPr>
          <w:noProof/>
          <w:lang w:eastAsia="es-CL"/>
        </w:rPr>
        <w:drawing>
          <wp:inline distT="0" distB="0" distL="0" distR="0" wp14:anchorId="6935B56F" wp14:editId="225B7155">
            <wp:extent cx="1734911" cy="428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861" t="48601" r="37712" b="45059"/>
                    <a:stretch/>
                  </pic:blipFill>
                  <pic:spPr bwMode="auto">
                    <a:xfrm>
                      <a:off x="0" y="0"/>
                      <a:ext cx="1811795" cy="4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FAD" w:rsidRDefault="00356FAD">
      <w:r>
        <w:t>Mensaje de validación de campos de texto vacío.</w:t>
      </w:r>
    </w:p>
    <w:p w:rsidR="003C0699" w:rsidRDefault="003C0699">
      <w:r>
        <w:rPr>
          <w:noProof/>
          <w:lang w:eastAsia="es-CL"/>
        </w:rPr>
        <w:drawing>
          <wp:inline distT="0" distB="0" distL="0" distR="0" wp14:anchorId="73D8142A" wp14:editId="177CE389">
            <wp:extent cx="2656699" cy="819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7861" t="48602" r="31772" b="40229"/>
                    <a:stretch/>
                  </pic:blipFill>
                  <pic:spPr bwMode="auto">
                    <a:xfrm>
                      <a:off x="0" y="0"/>
                      <a:ext cx="2683415" cy="82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359" w:rsidRDefault="00356FAD">
      <w:r>
        <w:t>Mensaje de validación de que el valor ingresado no es válido, solo se permiten valores numéricos o la fecha no es válida.</w:t>
      </w:r>
    </w:p>
    <w:p w:rsidR="00FA4359" w:rsidRDefault="00FA4359">
      <w:r>
        <w:rPr>
          <w:noProof/>
          <w:lang w:eastAsia="es-CL"/>
        </w:rPr>
        <w:drawing>
          <wp:inline distT="0" distB="0" distL="0" distR="0" wp14:anchorId="3F7CEE0E" wp14:editId="7E9B047C">
            <wp:extent cx="1508125" cy="361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059" t="68827" r="60455" b="27551"/>
                    <a:stretch/>
                  </pic:blipFill>
                  <pic:spPr bwMode="auto">
                    <a:xfrm>
                      <a:off x="0" y="0"/>
                      <a:ext cx="1515171" cy="3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359" w:rsidRDefault="00FA4359">
      <w:r>
        <w:t>Mensaje de validación que el Email es incorrecto.</w:t>
      </w:r>
    </w:p>
    <w:sectPr w:rsidR="00FA4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ED"/>
    <w:rsid w:val="000210C6"/>
    <w:rsid w:val="00145043"/>
    <w:rsid w:val="001A3F3B"/>
    <w:rsid w:val="002708CC"/>
    <w:rsid w:val="00356FAD"/>
    <w:rsid w:val="003A2494"/>
    <w:rsid w:val="003C0699"/>
    <w:rsid w:val="005140C6"/>
    <w:rsid w:val="00563DA2"/>
    <w:rsid w:val="0058139D"/>
    <w:rsid w:val="005A0B2F"/>
    <w:rsid w:val="005B7A1F"/>
    <w:rsid w:val="005E44ED"/>
    <w:rsid w:val="006400A8"/>
    <w:rsid w:val="006E4EBB"/>
    <w:rsid w:val="006E67AA"/>
    <w:rsid w:val="008C7D48"/>
    <w:rsid w:val="008F6520"/>
    <w:rsid w:val="009D7CF0"/>
    <w:rsid w:val="009E0405"/>
    <w:rsid w:val="00A24EBB"/>
    <w:rsid w:val="00A31605"/>
    <w:rsid w:val="00A41372"/>
    <w:rsid w:val="00B4623B"/>
    <w:rsid w:val="00B55C52"/>
    <w:rsid w:val="00C15703"/>
    <w:rsid w:val="00C53D45"/>
    <w:rsid w:val="00CC6423"/>
    <w:rsid w:val="00D153CF"/>
    <w:rsid w:val="00D4004C"/>
    <w:rsid w:val="00DA4069"/>
    <w:rsid w:val="00DA7851"/>
    <w:rsid w:val="00E04BC0"/>
    <w:rsid w:val="00E27607"/>
    <w:rsid w:val="00E85738"/>
    <w:rsid w:val="00E86330"/>
    <w:rsid w:val="00EF0BAB"/>
    <w:rsid w:val="00F025B2"/>
    <w:rsid w:val="00F941C5"/>
    <w:rsid w:val="00FA4359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B3057-689E-4CDD-AA38-277D3193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Sanhueza</dc:creator>
  <cp:keywords/>
  <dc:description/>
  <cp:lastModifiedBy>Miguel Fernando Contreras Sanhueza</cp:lastModifiedBy>
  <cp:revision>20</cp:revision>
  <dcterms:created xsi:type="dcterms:W3CDTF">2015-12-12T15:25:00Z</dcterms:created>
  <dcterms:modified xsi:type="dcterms:W3CDTF">2015-12-13T21:16:00Z</dcterms:modified>
</cp:coreProperties>
</file>