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3340" w14:textId="77777777" w:rsidR="00FD1484" w:rsidRPr="00FD1484" w:rsidRDefault="00FD1484" w:rsidP="00FD1484">
      <w:pPr>
        <w:spacing w:before="300" w:after="225" w:line="240" w:lineRule="auto"/>
        <w:outlineLvl w:val="3"/>
        <w:rPr>
          <w:rFonts w:ascii="Roboto" w:eastAsia="Times New Roman" w:hAnsi="Roboto" w:cs="Times New Roman"/>
          <w:b/>
          <w:bCs/>
          <w:kern w:val="0"/>
          <w:sz w:val="29"/>
          <w:szCs w:val="29"/>
          <w14:ligatures w14:val="none"/>
        </w:rPr>
      </w:pPr>
      <w:r w:rsidRPr="00FD1484">
        <w:rPr>
          <w:rFonts w:ascii="Roboto" w:eastAsia="Times New Roman" w:hAnsi="Roboto" w:cs="Times New Roman"/>
          <w:b/>
          <w:bCs/>
          <w:kern w:val="0"/>
          <w:sz w:val="29"/>
          <w:szCs w:val="29"/>
          <w14:ligatures w14:val="none"/>
        </w:rPr>
        <w:t>Written Report (15 points)</w:t>
      </w:r>
    </w:p>
    <w:p w14:paraId="3ADEE834" w14:textId="77777777" w:rsidR="00FD1484" w:rsidRPr="00FD1484" w:rsidRDefault="00FD1484" w:rsidP="00FD1484">
      <w:pPr>
        <w:spacing w:before="150" w:after="0" w:line="240" w:lineRule="auto"/>
        <w:rPr>
          <w:rFonts w:ascii="Roboto" w:eastAsia="Times New Roman" w:hAnsi="Roboto" w:cs="Times New Roman"/>
          <w:color w:val="2B2B2B"/>
          <w:kern w:val="0"/>
          <w:sz w:val="30"/>
          <w:szCs w:val="30"/>
          <w14:ligatures w14:val="none"/>
        </w:rPr>
      </w:pPr>
      <w:r w:rsidRPr="00FD1484">
        <w:rPr>
          <w:rFonts w:ascii="Roboto" w:eastAsia="Times New Roman" w:hAnsi="Roboto" w:cs="Times New Roman"/>
          <w:color w:val="2B2B2B"/>
          <w:kern w:val="0"/>
          <w:sz w:val="30"/>
          <w:szCs w:val="30"/>
          <w14:ligatures w14:val="none"/>
        </w:rPr>
        <w:t>To receive all points, the written report presents a cohesive written analysis that:</w:t>
      </w:r>
    </w:p>
    <w:p w14:paraId="147EF773" w14:textId="77777777" w:rsidR="00FD1484" w:rsidRPr="00FD1484" w:rsidRDefault="00FD1484" w:rsidP="00FD1484">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FD1484">
        <w:rPr>
          <w:rFonts w:ascii="Roboto" w:eastAsia="Times New Roman" w:hAnsi="Roboto" w:cs="Times New Roman"/>
          <w:color w:val="2B2B2B"/>
          <w:kern w:val="0"/>
          <w:sz w:val="30"/>
          <w:szCs w:val="30"/>
          <w14:ligatures w14:val="none"/>
        </w:rPr>
        <w:t>Summarizes the analysis (5 points)</w:t>
      </w:r>
    </w:p>
    <w:p w14:paraId="65E7A11C" w14:textId="77777777" w:rsidR="00FD1484" w:rsidRPr="00FD1484" w:rsidRDefault="00FD1484" w:rsidP="00FD1484">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FD1484">
        <w:rPr>
          <w:rFonts w:ascii="Roboto" w:eastAsia="Times New Roman" w:hAnsi="Roboto" w:cs="Times New Roman"/>
          <w:color w:val="2B2B2B"/>
          <w:kern w:val="0"/>
          <w:sz w:val="30"/>
          <w:szCs w:val="30"/>
          <w14:ligatures w14:val="none"/>
        </w:rPr>
        <w:t>Draws two correct conclusions or comparisons from the calculations (10 points)</w:t>
      </w:r>
    </w:p>
    <w:p w14:paraId="7073E2CF" w14:textId="77777777" w:rsidR="00E6289F" w:rsidRDefault="00E6289F"/>
    <w:p w14:paraId="572C8DFD" w14:textId="6A626CC3" w:rsidR="002233B9" w:rsidRPr="002233B9" w:rsidRDefault="002233B9" w:rsidP="002233B9">
      <w:pPr>
        <w:jc w:val="both"/>
        <w:rPr>
          <w:rFonts w:ascii="Arial" w:hAnsi="Arial" w:cs="Arial"/>
        </w:rPr>
      </w:pPr>
      <w:r w:rsidRPr="002233B9">
        <w:rPr>
          <w:rFonts w:ascii="Arial" w:hAnsi="Arial" w:cs="Arial"/>
        </w:rPr>
        <w:t xml:space="preserve">This analysis is based on the data provided in two CSV files for schools and students in the district. The </w:t>
      </w:r>
      <w:proofErr w:type="spellStart"/>
      <w:r w:rsidRPr="002233B9">
        <w:rPr>
          <w:rFonts w:ascii="Arial" w:hAnsi="Arial" w:cs="Arial"/>
        </w:rPr>
        <w:t>PyCitySchool</w:t>
      </w:r>
      <w:proofErr w:type="spellEnd"/>
      <w:r w:rsidRPr="002233B9">
        <w:rPr>
          <w:rFonts w:ascii="Arial" w:hAnsi="Arial" w:cs="Arial"/>
        </w:rPr>
        <w:t xml:space="preserve"> data includes math and reading scores for 15 different schools with varying student populations. The analysis compares average math and reading scores to calculate overall passing scores. Key insights from the analysis include:</w:t>
      </w:r>
    </w:p>
    <w:p w14:paraId="634FFD0C" w14:textId="77777777" w:rsidR="002233B9" w:rsidRPr="002233B9" w:rsidRDefault="002233B9" w:rsidP="002233B9">
      <w:pPr>
        <w:jc w:val="both"/>
        <w:rPr>
          <w:rFonts w:ascii="Arial" w:hAnsi="Arial" w:cs="Arial"/>
        </w:rPr>
      </w:pPr>
      <w:r w:rsidRPr="002233B9">
        <w:rPr>
          <w:rFonts w:ascii="Arial" w:hAnsi="Arial" w:cs="Arial"/>
        </w:rPr>
        <w:t>Students from Charter schools generally outperformed those from District schools in both math and reading, achieving almost double the overall passing rate.</w:t>
      </w:r>
    </w:p>
    <w:p w14:paraId="0EABA2E8" w14:textId="77777777" w:rsidR="002233B9" w:rsidRPr="002233B9" w:rsidRDefault="002233B9" w:rsidP="002233B9">
      <w:pPr>
        <w:jc w:val="both"/>
        <w:rPr>
          <w:rFonts w:ascii="Arial" w:hAnsi="Arial" w:cs="Arial"/>
        </w:rPr>
      </w:pPr>
      <w:r w:rsidRPr="002233B9">
        <w:rPr>
          <w:rFonts w:ascii="Arial" w:hAnsi="Arial" w:cs="Arial"/>
        </w:rPr>
        <w:t>Interestingly, the top 5 schools with the highest scores received less investment, while the bottom 5 schools received more investment. This finding challenges the common belief that schools with higher investment have better results.</w:t>
      </w:r>
    </w:p>
    <w:p w14:paraId="6995672F" w14:textId="77777777" w:rsidR="002233B9" w:rsidRPr="002233B9" w:rsidRDefault="002233B9" w:rsidP="002233B9">
      <w:pPr>
        <w:jc w:val="both"/>
        <w:rPr>
          <w:rFonts w:ascii="Arial" w:hAnsi="Arial" w:cs="Arial"/>
        </w:rPr>
      </w:pPr>
      <w:r w:rsidRPr="002233B9">
        <w:rPr>
          <w:rFonts w:ascii="Arial" w:hAnsi="Arial" w:cs="Arial"/>
        </w:rPr>
        <w:t>Analysis of spending rates per student reveals that students who received less investment achieved an overall passing rate of over 30% compared to students who received more investment.</w:t>
      </w:r>
    </w:p>
    <w:p w14:paraId="23A46C2A" w14:textId="188CB116" w:rsidR="002233B9" w:rsidRPr="002233B9" w:rsidRDefault="002233B9" w:rsidP="002233B9">
      <w:pPr>
        <w:jc w:val="both"/>
        <w:rPr>
          <w:rFonts w:ascii="Arial" w:hAnsi="Arial" w:cs="Arial"/>
        </w:rPr>
      </w:pPr>
      <w:r w:rsidRPr="002233B9">
        <w:rPr>
          <w:rFonts w:ascii="Arial" w:hAnsi="Arial" w:cs="Arial"/>
        </w:rPr>
        <w:t xml:space="preserve">Overall, these insights shed light on the relationship between school type, investment, and student performance in </w:t>
      </w:r>
      <w:proofErr w:type="spellStart"/>
      <w:r w:rsidRPr="002233B9">
        <w:rPr>
          <w:rFonts w:ascii="Arial" w:hAnsi="Arial" w:cs="Arial"/>
        </w:rPr>
        <w:t>PyCitySchool</w:t>
      </w:r>
      <w:proofErr w:type="spellEnd"/>
      <w:r w:rsidRPr="002233B9">
        <w:rPr>
          <w:rFonts w:ascii="Arial" w:hAnsi="Arial" w:cs="Arial"/>
        </w:rPr>
        <w:t xml:space="preserve"> District.</w:t>
      </w:r>
    </w:p>
    <w:p w14:paraId="0300BD1A" w14:textId="77777777" w:rsidR="00DB074B" w:rsidRPr="002233B9" w:rsidRDefault="00DB074B" w:rsidP="00DB074B"/>
    <w:sectPr w:rsidR="00DB074B" w:rsidRPr="00223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3CF9"/>
    <w:multiLevelType w:val="multilevel"/>
    <w:tmpl w:val="DB4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D3BFA"/>
    <w:multiLevelType w:val="multilevel"/>
    <w:tmpl w:val="613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5707059">
    <w:abstractNumId w:val="0"/>
  </w:num>
  <w:num w:numId="2" w16cid:durableId="1275675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93"/>
    <w:rsid w:val="002233B9"/>
    <w:rsid w:val="00546D93"/>
    <w:rsid w:val="007A3BF0"/>
    <w:rsid w:val="00AC767A"/>
    <w:rsid w:val="00BC51B9"/>
    <w:rsid w:val="00D13456"/>
    <w:rsid w:val="00DB074B"/>
    <w:rsid w:val="00E6289F"/>
    <w:rsid w:val="00F276EB"/>
    <w:rsid w:val="00FD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1BF87"/>
  <w15:chartTrackingRefBased/>
  <w15:docId w15:val="{13666814-BE8D-1B48-97F7-C48F6536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6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6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D93"/>
    <w:rPr>
      <w:rFonts w:eastAsiaTheme="majorEastAsia" w:cstheme="majorBidi"/>
      <w:color w:val="272727" w:themeColor="text1" w:themeTint="D8"/>
    </w:rPr>
  </w:style>
  <w:style w:type="paragraph" w:styleId="Title">
    <w:name w:val="Title"/>
    <w:basedOn w:val="Normal"/>
    <w:next w:val="Normal"/>
    <w:link w:val="TitleChar"/>
    <w:uiPriority w:val="10"/>
    <w:qFormat/>
    <w:rsid w:val="00546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D93"/>
    <w:pPr>
      <w:spacing w:before="160"/>
      <w:jc w:val="center"/>
    </w:pPr>
    <w:rPr>
      <w:i/>
      <w:iCs/>
      <w:color w:val="404040" w:themeColor="text1" w:themeTint="BF"/>
    </w:rPr>
  </w:style>
  <w:style w:type="character" w:customStyle="1" w:styleId="QuoteChar">
    <w:name w:val="Quote Char"/>
    <w:basedOn w:val="DefaultParagraphFont"/>
    <w:link w:val="Quote"/>
    <w:uiPriority w:val="29"/>
    <w:rsid w:val="00546D93"/>
    <w:rPr>
      <w:i/>
      <w:iCs/>
      <w:color w:val="404040" w:themeColor="text1" w:themeTint="BF"/>
    </w:rPr>
  </w:style>
  <w:style w:type="paragraph" w:styleId="ListParagraph">
    <w:name w:val="List Paragraph"/>
    <w:basedOn w:val="Normal"/>
    <w:uiPriority w:val="34"/>
    <w:qFormat/>
    <w:rsid w:val="00546D93"/>
    <w:pPr>
      <w:ind w:left="720"/>
      <w:contextualSpacing/>
    </w:pPr>
  </w:style>
  <w:style w:type="character" w:styleId="IntenseEmphasis">
    <w:name w:val="Intense Emphasis"/>
    <w:basedOn w:val="DefaultParagraphFont"/>
    <w:uiPriority w:val="21"/>
    <w:qFormat/>
    <w:rsid w:val="00546D93"/>
    <w:rPr>
      <w:i/>
      <w:iCs/>
      <w:color w:val="0F4761" w:themeColor="accent1" w:themeShade="BF"/>
    </w:rPr>
  </w:style>
  <w:style w:type="paragraph" w:styleId="IntenseQuote">
    <w:name w:val="Intense Quote"/>
    <w:basedOn w:val="Normal"/>
    <w:next w:val="Normal"/>
    <w:link w:val="IntenseQuoteChar"/>
    <w:uiPriority w:val="30"/>
    <w:qFormat/>
    <w:rsid w:val="00546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D93"/>
    <w:rPr>
      <w:i/>
      <w:iCs/>
      <w:color w:val="0F4761" w:themeColor="accent1" w:themeShade="BF"/>
    </w:rPr>
  </w:style>
  <w:style w:type="character" w:styleId="IntenseReference">
    <w:name w:val="Intense Reference"/>
    <w:basedOn w:val="DefaultParagraphFont"/>
    <w:uiPriority w:val="32"/>
    <w:qFormat/>
    <w:rsid w:val="00546D93"/>
    <w:rPr>
      <w:b/>
      <w:bCs/>
      <w:smallCaps/>
      <w:color w:val="0F4761" w:themeColor="accent1" w:themeShade="BF"/>
      <w:spacing w:val="5"/>
    </w:rPr>
  </w:style>
  <w:style w:type="paragraph" w:styleId="NormalWeb">
    <w:name w:val="Normal (Web)"/>
    <w:basedOn w:val="Normal"/>
    <w:uiPriority w:val="99"/>
    <w:semiHidden/>
    <w:unhideWhenUsed/>
    <w:rsid w:val="00FD148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4280">
      <w:bodyDiv w:val="1"/>
      <w:marLeft w:val="0"/>
      <w:marRight w:val="0"/>
      <w:marTop w:val="0"/>
      <w:marBottom w:val="0"/>
      <w:divBdr>
        <w:top w:val="none" w:sz="0" w:space="0" w:color="auto"/>
        <w:left w:val="none" w:sz="0" w:space="0" w:color="auto"/>
        <w:bottom w:val="none" w:sz="0" w:space="0" w:color="auto"/>
        <w:right w:val="none" w:sz="0" w:space="0" w:color="auto"/>
      </w:divBdr>
    </w:div>
    <w:div w:id="1549489257">
      <w:bodyDiv w:val="1"/>
      <w:marLeft w:val="0"/>
      <w:marRight w:val="0"/>
      <w:marTop w:val="0"/>
      <w:marBottom w:val="0"/>
      <w:divBdr>
        <w:top w:val="none" w:sz="0" w:space="0" w:color="auto"/>
        <w:left w:val="none" w:sz="0" w:space="0" w:color="auto"/>
        <w:bottom w:val="none" w:sz="0" w:space="0" w:color="auto"/>
        <w:right w:val="none" w:sz="0" w:space="0" w:color="auto"/>
      </w:divBdr>
    </w:div>
    <w:div w:id="173862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Melo de Oliveira Marques</dc:creator>
  <cp:keywords/>
  <dc:description/>
  <cp:lastModifiedBy>Caroline Melo de Oliveira Marques</cp:lastModifiedBy>
  <cp:revision>4</cp:revision>
  <dcterms:created xsi:type="dcterms:W3CDTF">2024-05-27T06:15:00Z</dcterms:created>
  <dcterms:modified xsi:type="dcterms:W3CDTF">2024-05-28T20:34:00Z</dcterms:modified>
</cp:coreProperties>
</file>