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60" w:lineRule="exact"/>
        <w:outlineLvl w:val="0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sz w:val="28"/>
          <w:szCs w:val="28"/>
        </w:rPr>
        <w:t>内部资料</w:t>
      </w:r>
    </w:p>
    <w:p>
      <w:pPr>
        <w:adjustRightInd w:val="0"/>
        <w:snapToGrid w:val="0"/>
        <w:spacing w:line="560" w:lineRule="exact"/>
        <w:outlineLvl w:val="0"/>
        <w:rPr>
          <w:rFonts w:ascii="黑体" w:eastAsia="黑体"/>
          <w:bCs/>
          <w:szCs w:val="32"/>
        </w:rPr>
      </w:pPr>
      <w:r>
        <w:rPr>
          <w:rFonts w:hint="eastAsia" w:ascii="黑体" w:eastAsia="黑体"/>
          <w:bCs/>
          <w:sz w:val="28"/>
          <w:szCs w:val="28"/>
        </w:rPr>
        <w:t xml:space="preserve">注意保存 </w:t>
      </w:r>
      <w:r>
        <w:rPr>
          <w:rFonts w:hint="eastAsia" w:ascii="黑体" w:eastAsia="黑体"/>
          <w:bCs/>
          <w:szCs w:val="32"/>
        </w:rPr>
        <w:t xml:space="preserve">                                  编号：</w:t>
      </w:r>
    </w:p>
    <w:p>
      <w:pPr>
        <w:pStyle w:val="2"/>
        <w:spacing w:line="780" w:lineRule="exact"/>
        <w:ind w:firstLine="0" w:firstLineChars="0"/>
      </w:pPr>
    </w:p>
    <w:p>
      <w:pPr>
        <w:adjustRightInd w:val="0"/>
        <w:snapToGrid w:val="0"/>
        <w:spacing w:beforeLines="100" w:afterLines="100" w:line="780" w:lineRule="exact"/>
        <w:jc w:val="center"/>
        <w:outlineLvl w:val="0"/>
        <w:rPr>
          <w:rFonts w:ascii="黑体" w:eastAsia="黑体"/>
          <w:bCs/>
          <w:sz w:val="96"/>
        </w:rPr>
      </w:pPr>
      <w:r>
        <w:rPr>
          <w:rFonts w:hint="eastAsia" w:ascii="黑体" w:eastAsia="黑体"/>
          <w:bCs/>
          <w:sz w:val="96"/>
        </w:rPr>
        <w:t>犯  情  动  态</w:t>
      </w:r>
    </w:p>
    <w:p>
      <w:pPr>
        <w:adjustRightInd w:val="0"/>
        <w:snapToGrid w:val="0"/>
        <w:spacing w:line="560" w:lineRule="exact"/>
        <w:jc w:val="center"/>
        <w:outlineLvl w:val="0"/>
        <w:rPr>
          <w:rFonts w:ascii="仿宋_GB2312"/>
        </w:rPr>
      </w:pPr>
      <w:r>
        <w:rPr>
          <w:rFonts w:hint="eastAsia" w:ascii="仿宋_GB2312"/>
        </w:rPr>
        <w:t>第</w:t>
      </w:r>
      <w:r>
        <w:rPr>
          <w:rFonts w:hint="eastAsia" w:ascii="仿宋_GB2312"/>
          <w:lang w:val="en-US" w:eastAsia="zh-CN"/>
        </w:rPr>
        <w:t>*</w:t>
      </w:r>
      <w:r>
        <w:rPr>
          <w:rFonts w:hint="eastAsia" w:ascii="仿宋_GB2312"/>
        </w:rPr>
        <w:t>期</w:t>
      </w:r>
    </w:p>
    <w:p>
      <w:pPr>
        <w:adjustRightInd w:val="0"/>
        <w:snapToGrid w:val="0"/>
        <w:spacing w:line="560" w:lineRule="exact"/>
        <w:ind w:firstLine="300" w:firstLineChars="100"/>
        <w:jc w:val="center"/>
        <w:outlineLvl w:val="0"/>
        <w:rPr>
          <w:rFonts w:ascii="仿宋_GB2312"/>
          <w:color w:val="000000"/>
          <w:sz w:val="30"/>
          <w:szCs w:val="30"/>
        </w:rPr>
      </w:pPr>
      <w:r>
        <w:rPr>
          <w:rFonts w:hint="eastAsia" w:ascii="仿宋_GB2312"/>
          <w:sz w:val="30"/>
          <w:szCs w:val="30"/>
          <w:lang w:eastAsia="zh-CN"/>
        </w:rPr>
        <w:t>XX</w:t>
      </w:r>
      <w:r>
        <w:rPr>
          <w:rFonts w:hint="eastAsia" w:ascii="仿宋_GB2312"/>
          <w:sz w:val="30"/>
          <w:szCs w:val="30"/>
        </w:rPr>
        <w:t>省</w:t>
      </w:r>
      <w:r>
        <w:rPr>
          <w:rFonts w:hint="eastAsia" w:ascii="仿宋_GB2312"/>
          <w:sz w:val="30"/>
          <w:szCs w:val="30"/>
          <w:lang w:eastAsia="zh-CN"/>
        </w:rPr>
        <w:t>XX监狱</w:t>
      </w:r>
      <w:r>
        <w:rPr>
          <w:rFonts w:hint="eastAsia" w:ascii="仿宋_GB2312"/>
          <w:sz w:val="30"/>
          <w:szCs w:val="30"/>
        </w:rPr>
        <w:t xml:space="preserve">                    </w:t>
      </w:r>
      <w:r>
        <w:rPr>
          <w:rFonts w:hint="eastAsia" w:ascii="仿宋_GB2312"/>
          <w:color w:val="000000"/>
          <w:sz w:val="30"/>
          <w:szCs w:val="30"/>
        </w:rPr>
        <w:t xml:space="preserve">  2025年</w:t>
      </w:r>
      <w:r>
        <w:rPr>
          <w:rFonts w:hint="eastAsia" w:ascii="仿宋_GB2312"/>
          <w:color w:val="000000"/>
          <w:sz w:val="30"/>
          <w:szCs w:val="30"/>
          <w:lang w:val="en-US" w:eastAsia="zh-CN"/>
        </w:rPr>
        <w:t>*</w:t>
      </w:r>
      <w:r>
        <w:rPr>
          <w:rFonts w:hint="eastAsia" w:ascii="仿宋_GB2312"/>
          <w:color w:val="000000"/>
          <w:sz w:val="30"/>
          <w:szCs w:val="30"/>
        </w:rPr>
        <w:t>月</w:t>
      </w:r>
      <w:r>
        <w:rPr>
          <w:rFonts w:hint="eastAsia" w:ascii="仿宋_GB2312"/>
          <w:color w:val="000000"/>
          <w:sz w:val="30"/>
          <w:szCs w:val="30"/>
          <w:lang w:val="en-US" w:eastAsia="zh-CN"/>
        </w:rPr>
        <w:t>*</w:t>
      </w:r>
      <w:r>
        <w:rPr>
          <w:rFonts w:hint="eastAsia" w:ascii="仿宋_GB2312"/>
          <w:color w:val="000000"/>
          <w:sz w:val="30"/>
          <w:szCs w:val="30"/>
        </w:rPr>
        <w:t>日</w:t>
      </w:r>
    </w:p>
    <w:p>
      <w:pPr>
        <w:adjustRightInd w:val="0"/>
        <w:snapToGrid w:val="0"/>
        <w:spacing w:line="560" w:lineRule="exact"/>
        <w:jc w:val="center"/>
        <w:rPr>
          <w:rFonts w:ascii="仿宋_GB2312"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5334000" cy="0"/>
                <wp:effectExtent l="0" t="19050" r="0" b="26670"/>
                <wp:wrapNone/>
                <wp:docPr id="2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6pt;height:0pt;width:420pt;z-index:251658240;mso-width-relative:page;mso-height-relative:page;" filled="f" stroked="t" coordsize="21600,21600" o:gfxdata="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Rs8jnTAAAABgEAAA8AAAAAAAAAAQAgAAAAIgAAAGRy&#10;cy9kb3ducmV2LnhtbFBLAQIUABQAAAAIAIdO4kAOA/+g0QEAAJwDAAAOAAAAAAAAAAEAIAAAACIB&#10;AABkcnMvZTJvRG9jLnhtbFBLBQYAAAAABgAGAFkBAABlBQAAAAA=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spacing w:line="560" w:lineRule="exact"/>
        <w:rPr>
          <w:rFonts w:ascii="黑体" w:eastAsia="黑体"/>
          <w:bCs/>
          <w:sz w:val="44"/>
          <w:szCs w:val="44"/>
        </w:rPr>
      </w:pPr>
    </w:p>
    <w:p>
      <w:pPr>
        <w:adjustRightInd w:val="0"/>
        <w:snapToGrid w:val="0"/>
        <w:spacing w:line="560" w:lineRule="exact"/>
        <w:jc w:val="center"/>
        <w:outlineLvl w:val="0"/>
        <w:rPr>
          <w:rFonts w:ascii="仿宋_GB2312" w:hAnsi="仿宋_GB2312" w:cs="仿宋_GB2312"/>
          <w:szCs w:val="32"/>
        </w:rPr>
      </w:pPr>
      <w:r>
        <w:rPr>
          <w:rFonts w:hint="eastAsia" w:ascii="方正小标宋简体" w:eastAsia="方正小标宋简体"/>
          <w:bCs/>
          <w:sz w:val="44"/>
          <w:szCs w:val="44"/>
          <w:lang w:eastAsia="zh-CN"/>
        </w:rPr>
        <w:t>十</w:t>
      </w:r>
      <w:r>
        <w:rPr>
          <w:rFonts w:hint="eastAsia" w:ascii="方正小标宋简体" w:eastAsia="方正小标宋简体"/>
          <w:bCs/>
          <w:sz w:val="44"/>
          <w:szCs w:val="44"/>
        </w:rPr>
        <w:t>月犯情动态</w:t>
      </w:r>
    </w:p>
    <w:p>
      <w:pPr>
        <w:spacing w:line="560" w:lineRule="exact"/>
        <w:ind w:firstLine="640" w:firstLineChars="200"/>
        <w:rPr>
          <w:rFonts w:ascii="仿宋_GB2312"/>
          <w:color w:val="000000"/>
          <w:szCs w:val="32"/>
        </w:rPr>
      </w:pP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2月，我监认真贯彻落实省监狱管理局《关于进一步加强重点时段监管安全工作的通知》要求，全体民警深刻认识维护监管安全稳定的重要性，为春节后监管秩序平稳运行营造安全有序的监管环境。现将我监本月犯情报告如下：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一、监管安全情况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（一）监管安全基本情况。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本月，我监无罪犯脱逃事件，无在全国、全省范围内造成重大影响的狱内案件，无重大安全生产事故，无重大公共卫生安全事件发生，监狱整体运行安全稳定。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（二）狱内发案情况。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本月，我监未发生狱内刑事案件。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（三）侦破预谋案件情况。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本月，我监未发现和侦破罪犯预谋案件。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（四）罪犯违纪数据统计。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本月，我监整体改造秩序平稳可控。期间，2 名罪犯在担任监区勤杂岗位期间违规使用手机卡，被当场查获。经研究决定，已撤销 2 人狱内勤杂岗位，并依法依规给予行政处罚，其中 禁闭 1 人、警告 1 人。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（五）罪犯构成情况。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截至 2 月 28 日，监狱在押罪犯 1,236 人，其中重大刑事犯 312 名，死缓犯 58 名，无期犯 146 名，二次以上判刑罪犯 389 名，外籍犯 6 名（含港澳台 4 名），判决书认定的精神病犯 11 名，原地厅级以上罪犯 2 名，原县团级以上罪犯 9 名，“法轮功”人员 5 名，有吸毒史罪犯 327 名，涉毒犯 198 名，新收押罪犯 43 名，未成年女犯 0 名，涉黑罪犯 17 名，涉恶罪犯 23 名，危安罪犯 14 名。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（本段作为月度工作情况报告“本月基本情况”第 1 点）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二、主要犯情及特点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（一）个别罪犯存在现实危险性，被采取防范措施。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如：三监区罪犯张某某（38 岁，犯故意伤害罪、虐待罪，原判 12 年 6 个月，余刑 4 年 3 个月），2025 年 2 月 15 日，该犯与同监区罪犯因劳动分工问题发生争执，情绪波动明显，并企图使用安全笔划伤手腕，被同监区罪犯及时制止。鉴于该犯存在现实危险性，经审批，对其采取加戴手铐的防范措施，并安排专人加强谈话教育和动态管控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三、整体狱情情况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（一）双节期间，罪犯思家念亲情绪较为集中。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春节期间，部分罪犯思家情绪有所波动，主要表现为个别新收押罪犯思想不稳定，情绪起伏较大。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（二）季节更替引发健康状况新变化。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随着冬春交替，气温波动明显，部分罪犯未能及时调整衣物，感冒及轻度呼吸道疾病人数较上月略有增加，均已及时就医处理，未发生聚集性疫情。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四、下一步工作措施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（一）完善应急处置方案，开展实战模拟演练。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3 月份，各监区将重点围绕罪犯自杀、自残、袭警、行凶、劫持人质、哄闹监狱等突发事件，组织开展针对性实战演练，进一步提升应急处置能力。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（二）加强减刑、假释新规定的宣讲教育，引导罪犯树立正确改造目标。</w:t>
      </w:r>
      <w:r>
        <w:rPr>
          <w:rFonts w:hint="eastAsia" w:ascii="仿宋_GB2312" w:hAnsi="仿宋_GB2312" w:cs="仿宋_GB2312"/>
          <w:szCs w:val="32"/>
          <w:lang w:eastAsia="zh-CN"/>
        </w:rPr>
        <w:br w:type="textWrapping"/>
      </w:r>
      <w:r>
        <w:rPr>
          <w:rFonts w:hint="eastAsia" w:ascii="仿宋_GB2312" w:hAnsi="仿宋_GB2312" w:cs="仿宋_GB2312"/>
          <w:szCs w:val="32"/>
          <w:lang w:eastAsia="zh-CN"/>
        </w:rPr>
        <w:t>通过集中宣讲、个别谈话等方式，加强政策解读，帮助罪犯正确理解减刑、假释条件，增强守法意识和改造积极性。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cs="仿宋_GB2312"/>
          <w:szCs w:val="32"/>
          <w:lang w:eastAsia="zh-CN"/>
        </w:rPr>
      </w:pPr>
      <w:r>
        <w:rPr>
          <w:rFonts w:hint="eastAsia" w:ascii="仿宋_GB2312" w:hAnsi="仿宋_GB2312" w:cs="仿宋_GB2312"/>
          <w:szCs w:val="32"/>
          <w:lang w:eastAsia="zh-CN"/>
        </w:rPr>
        <w:t>2025 年 2 月 28 日</w:t>
      </w:r>
    </w:p>
    <w:p>
      <w:pPr>
        <w:spacing w:line="520" w:lineRule="exact"/>
        <w:ind w:right="1280"/>
      </w:pPr>
      <w:r>
        <w:rPr>
          <w:rFonts w:hint="eastAsia" w:ascii="仿宋_GB2312"/>
          <w:color w:val="FF0000"/>
          <w:szCs w:val="32"/>
        </w:rPr>
        <w:t xml:space="preserve"> </w:t>
      </w:r>
    </w:p>
    <w:p>
      <w:bookmarkStart w:id="0" w:name="_GoBack"/>
      <w:bookmarkEnd w:id="0"/>
      <w:r>
        <w:br w:type="page"/>
      </w:r>
    </w:p>
    <w:p>
      <w:pPr>
        <w:pStyle w:val="2"/>
        <w:ind w:left="0" w:leftChars="0" w:firstLine="0" w:firstLineChars="0"/>
      </w:pPr>
    </w:p>
    <w:p/>
    <w:p>
      <w:pPr>
        <w:pStyle w:val="2"/>
      </w:pPr>
    </w:p>
    <w:p/>
    <w:p>
      <w:pPr>
        <w:pStyle w:val="2"/>
      </w:pPr>
    </w:p>
    <w:p/>
    <w:p>
      <w:pPr>
        <w:pStyle w:val="2"/>
      </w:pPr>
    </w:p>
    <w:p/>
    <w:p>
      <w:pPr>
        <w:pStyle w:val="2"/>
      </w:pPr>
    </w:p>
    <w:p/>
    <w:p>
      <w:pPr>
        <w:pStyle w:val="2"/>
      </w:pPr>
    </w:p>
    <w:p/>
    <w:p>
      <w:pPr>
        <w:pStyle w:val="2"/>
      </w:pPr>
    </w:p>
    <w:p/>
    <w:p>
      <w:pPr>
        <w:pStyle w:val="2"/>
      </w:pPr>
    </w:p>
    <w:p/>
    <w:p>
      <w:pPr>
        <w:pStyle w:val="2"/>
      </w:pPr>
    </w:p>
    <w:p/>
    <w:p>
      <w:pPr>
        <w:adjustRightInd w:val="0"/>
        <w:snapToGrid w:val="0"/>
        <w:ind w:firstLine="320" w:firstLineChars="100"/>
        <w:rPr>
          <w:rFonts w:ascii="仿宋_GB2312" w:hAnsi="仿宋_GB2312"/>
          <w:szCs w:val="32"/>
        </w:rPr>
      </w:pPr>
      <w:r>
        <w:rPr>
          <w:rFonts w:hint="eastAsia" w:ascii="仿宋_GB2312" w:hAnsi="仿宋_GB2312"/>
          <w:szCs w:val="32"/>
        </w:rPr>
        <w:t>报：</w:t>
      </w:r>
      <w:r>
        <w:rPr>
          <w:rFonts w:hint="eastAsia" w:ascii="仿宋_GB2312" w:hAnsi="仿宋_GB2312"/>
          <w:szCs w:val="32"/>
          <w:lang w:eastAsia="zh-CN"/>
        </w:rPr>
        <w:t>XX</w:t>
      </w:r>
      <w:r>
        <w:rPr>
          <w:rFonts w:hint="eastAsia" w:ascii="仿宋_GB2312" w:hAnsi="仿宋_GB2312"/>
          <w:szCs w:val="32"/>
        </w:rPr>
        <w:t>省监狱管理局</w:t>
      </w:r>
    </w:p>
    <w:p>
      <w:pPr>
        <w:adjustRightInd w:val="0"/>
        <w:snapToGrid w:val="0"/>
        <w:ind w:firstLine="320" w:firstLineChars="100"/>
        <w:rPr>
          <w:rFonts w:ascii="仿宋_GB2312" w:hAnsi="仿宋_GB2312"/>
          <w:szCs w:val="32"/>
        </w:rPr>
      </w:pPr>
      <w:r>
        <w:rPr>
          <w:rFonts w:hint="eastAsia" w:ascii="仿宋_GB2312" w:hAnsi="仿宋_GB2312"/>
          <w:szCs w:val="32"/>
        </w:rPr>
        <w:t>送：监狱领导</w:t>
      </w:r>
    </w:p>
    <w:p>
      <w:pPr>
        <w:adjustRightInd w:val="0"/>
        <w:snapToGrid w:val="0"/>
        <w:ind w:firstLine="320" w:firstLineChars="100"/>
        <w:rPr>
          <w:rFonts w:ascii="仿宋_GB2312" w:hAnsi="仿宋_GB231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259080</wp:posOffset>
                </wp:positionV>
                <wp:extent cx="5316220" cy="0"/>
                <wp:effectExtent l="0" t="0" r="0" b="0"/>
                <wp:wrapNone/>
                <wp:docPr id="8" name="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622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1027" o:spid="_x0000_s1026" o:spt="20" style="position:absolute;left:0pt;margin-left:-2.9pt;margin-top:20.4pt;height:0pt;width:418.6pt;z-index:251659264;mso-width-relative:page;mso-height-relative:page;" filled="f" stroked="t" coordsize="21600,21600" o:gfxdata="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yyuMnWAAAACAEAAA8AAAAAAAAAAQAgAAAAIgAAAGRycy9kb3ducmV2&#10;LnhtbFBLAQIUABQAAAAIAIdO4kC5AWyyxQEAAJcDAAAOAAAAAAAAAAEAIAAAACUBAABkcnMvZTJv&#10;RG9jLnhtbFBLBQYAAAAABgAGAFkBAABc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_GB2312"/>
          <w:szCs w:val="32"/>
        </w:rPr>
        <w:t>发：各有关单位</w:t>
      </w:r>
    </w:p>
    <w:p>
      <w:pPr>
        <w:pBdr>
          <w:bottom w:val="single" w:color="auto" w:sz="12" w:space="1"/>
        </w:pBdr>
        <w:adjustRightInd w:val="0"/>
        <w:snapToGrid w:val="0"/>
      </w:pPr>
      <w:r>
        <w:rPr>
          <w:rFonts w:hint="eastAsia" w:ascii="仿宋_GB2312" w:hAnsi="仿宋_GB2312"/>
          <w:szCs w:val="32"/>
          <w:lang w:eastAsia="zh-CN"/>
        </w:rPr>
        <w:t>XX</w:t>
      </w:r>
      <w:r>
        <w:rPr>
          <w:rFonts w:hint="eastAsia" w:ascii="仿宋_GB2312" w:hAnsi="仿宋_GB2312"/>
          <w:szCs w:val="32"/>
        </w:rPr>
        <w:t>省</w:t>
      </w:r>
      <w:r>
        <w:rPr>
          <w:rFonts w:hint="eastAsia" w:ascii="仿宋_GB2312" w:hAnsi="仿宋_GB2312"/>
          <w:szCs w:val="32"/>
          <w:lang w:eastAsia="zh-CN"/>
        </w:rPr>
        <w:t>XX监狱</w:t>
      </w:r>
      <w:r>
        <w:rPr>
          <w:rFonts w:hint="eastAsia" w:ascii="仿宋_GB2312" w:hAnsi="仿宋_GB2312"/>
          <w:szCs w:val="32"/>
        </w:rPr>
        <w:t>办公室                 年  月  日印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yNTNiODI0OWU5NjExNTM3YmI1NjllOTVlZGNkNDcifQ=="/>
  </w:docVars>
  <w:rsids>
    <w:rsidRoot w:val="00311081"/>
    <w:rsid w:val="002308D6"/>
    <w:rsid w:val="00311081"/>
    <w:rsid w:val="00590F5D"/>
    <w:rsid w:val="00692202"/>
    <w:rsid w:val="00906786"/>
    <w:rsid w:val="00924DDD"/>
    <w:rsid w:val="00B25DFB"/>
    <w:rsid w:val="00C8711F"/>
    <w:rsid w:val="00DB2F31"/>
    <w:rsid w:val="00DE4B2C"/>
    <w:rsid w:val="00EE52C7"/>
    <w:rsid w:val="00F44F67"/>
    <w:rsid w:val="01176EA7"/>
    <w:rsid w:val="035F51D0"/>
    <w:rsid w:val="04223B99"/>
    <w:rsid w:val="04651CD8"/>
    <w:rsid w:val="060C1980"/>
    <w:rsid w:val="06287461"/>
    <w:rsid w:val="06BA630B"/>
    <w:rsid w:val="080A32C2"/>
    <w:rsid w:val="088C5D8F"/>
    <w:rsid w:val="097E5D15"/>
    <w:rsid w:val="0B921252"/>
    <w:rsid w:val="0CE36DB4"/>
    <w:rsid w:val="0D3C216F"/>
    <w:rsid w:val="0DC15E68"/>
    <w:rsid w:val="0EEF6D6E"/>
    <w:rsid w:val="0F5C4915"/>
    <w:rsid w:val="0F64775C"/>
    <w:rsid w:val="111156C1"/>
    <w:rsid w:val="12266F4A"/>
    <w:rsid w:val="125A4E46"/>
    <w:rsid w:val="12647616"/>
    <w:rsid w:val="12D06EB6"/>
    <w:rsid w:val="13127891"/>
    <w:rsid w:val="13543644"/>
    <w:rsid w:val="15CC1BB7"/>
    <w:rsid w:val="167372DC"/>
    <w:rsid w:val="17E458DD"/>
    <w:rsid w:val="183121A5"/>
    <w:rsid w:val="18A706B9"/>
    <w:rsid w:val="19432E2E"/>
    <w:rsid w:val="1ACE4AEB"/>
    <w:rsid w:val="1BFD6F6E"/>
    <w:rsid w:val="1C250273"/>
    <w:rsid w:val="1C872CDB"/>
    <w:rsid w:val="1CEB5018"/>
    <w:rsid w:val="1D184C14"/>
    <w:rsid w:val="1F69491A"/>
    <w:rsid w:val="1FB913FE"/>
    <w:rsid w:val="20AF2801"/>
    <w:rsid w:val="22BD17EC"/>
    <w:rsid w:val="23533917"/>
    <w:rsid w:val="23551412"/>
    <w:rsid w:val="24DE31DD"/>
    <w:rsid w:val="2524184E"/>
    <w:rsid w:val="252D0055"/>
    <w:rsid w:val="270B6B49"/>
    <w:rsid w:val="28F90ABD"/>
    <w:rsid w:val="29057462"/>
    <w:rsid w:val="293D54F4"/>
    <w:rsid w:val="29762C7E"/>
    <w:rsid w:val="2A077209"/>
    <w:rsid w:val="2ACD0453"/>
    <w:rsid w:val="2B801021"/>
    <w:rsid w:val="2BC730F4"/>
    <w:rsid w:val="2C907843"/>
    <w:rsid w:val="2D5C122C"/>
    <w:rsid w:val="2D866518"/>
    <w:rsid w:val="2E7F3812"/>
    <w:rsid w:val="301E4FFC"/>
    <w:rsid w:val="31F462C5"/>
    <w:rsid w:val="324B19B3"/>
    <w:rsid w:val="332D1844"/>
    <w:rsid w:val="3337290D"/>
    <w:rsid w:val="35BC534C"/>
    <w:rsid w:val="35BC70FA"/>
    <w:rsid w:val="36407D2B"/>
    <w:rsid w:val="3680281D"/>
    <w:rsid w:val="36C55DA7"/>
    <w:rsid w:val="36C63234"/>
    <w:rsid w:val="38084878"/>
    <w:rsid w:val="38A02D03"/>
    <w:rsid w:val="38BD6AB8"/>
    <w:rsid w:val="39561614"/>
    <w:rsid w:val="3A066190"/>
    <w:rsid w:val="3AC56A51"/>
    <w:rsid w:val="3B525EB7"/>
    <w:rsid w:val="3BD31B13"/>
    <w:rsid w:val="3D6E33D0"/>
    <w:rsid w:val="3D9A2417"/>
    <w:rsid w:val="3E0B0C1F"/>
    <w:rsid w:val="3EAD617A"/>
    <w:rsid w:val="3F3B5533"/>
    <w:rsid w:val="3F550126"/>
    <w:rsid w:val="3FF316A7"/>
    <w:rsid w:val="406C5A60"/>
    <w:rsid w:val="408E5B37"/>
    <w:rsid w:val="40FB7670"/>
    <w:rsid w:val="417E204F"/>
    <w:rsid w:val="41C95FF2"/>
    <w:rsid w:val="434D3A87"/>
    <w:rsid w:val="44084010"/>
    <w:rsid w:val="443B5FD6"/>
    <w:rsid w:val="4698326B"/>
    <w:rsid w:val="47AA3501"/>
    <w:rsid w:val="47AC789F"/>
    <w:rsid w:val="483239E1"/>
    <w:rsid w:val="49885819"/>
    <w:rsid w:val="4ADF76BB"/>
    <w:rsid w:val="4BB46D99"/>
    <w:rsid w:val="4C2F0F91"/>
    <w:rsid w:val="4DD471B1"/>
    <w:rsid w:val="4F351F9F"/>
    <w:rsid w:val="4F4E3061"/>
    <w:rsid w:val="4FC155E1"/>
    <w:rsid w:val="5015592D"/>
    <w:rsid w:val="510065DD"/>
    <w:rsid w:val="510D2886"/>
    <w:rsid w:val="51F24D8E"/>
    <w:rsid w:val="533B1C60"/>
    <w:rsid w:val="55CB5E18"/>
    <w:rsid w:val="5612303A"/>
    <w:rsid w:val="56A66557"/>
    <w:rsid w:val="56DF28A3"/>
    <w:rsid w:val="58354DBE"/>
    <w:rsid w:val="593257A1"/>
    <w:rsid w:val="598C0025"/>
    <w:rsid w:val="5A7871E4"/>
    <w:rsid w:val="5B851357"/>
    <w:rsid w:val="5C3D6937"/>
    <w:rsid w:val="5C91458D"/>
    <w:rsid w:val="5D33495A"/>
    <w:rsid w:val="5DC80482"/>
    <w:rsid w:val="5DD15589"/>
    <w:rsid w:val="5DE00B20"/>
    <w:rsid w:val="5E053307"/>
    <w:rsid w:val="5E4775F9"/>
    <w:rsid w:val="5E8C7702"/>
    <w:rsid w:val="60687CFB"/>
    <w:rsid w:val="609C4D96"/>
    <w:rsid w:val="60BA67A8"/>
    <w:rsid w:val="60D348BE"/>
    <w:rsid w:val="61090493"/>
    <w:rsid w:val="61357BDD"/>
    <w:rsid w:val="633914DA"/>
    <w:rsid w:val="639E415F"/>
    <w:rsid w:val="63AE4D80"/>
    <w:rsid w:val="63D538F9"/>
    <w:rsid w:val="6488192F"/>
    <w:rsid w:val="65EB316A"/>
    <w:rsid w:val="66F527A2"/>
    <w:rsid w:val="67665E30"/>
    <w:rsid w:val="6A5A4B58"/>
    <w:rsid w:val="6A6908F7"/>
    <w:rsid w:val="6A9305D1"/>
    <w:rsid w:val="6AB9187F"/>
    <w:rsid w:val="6AC53D2D"/>
    <w:rsid w:val="6BBD50B2"/>
    <w:rsid w:val="6BE446D9"/>
    <w:rsid w:val="6BF15048"/>
    <w:rsid w:val="6C871509"/>
    <w:rsid w:val="6CB0280D"/>
    <w:rsid w:val="6CCB5899"/>
    <w:rsid w:val="6D5D0BE7"/>
    <w:rsid w:val="6E9543B1"/>
    <w:rsid w:val="6EA61D2E"/>
    <w:rsid w:val="6F0917CE"/>
    <w:rsid w:val="6F697E58"/>
    <w:rsid w:val="729624A5"/>
    <w:rsid w:val="736171CC"/>
    <w:rsid w:val="74A25276"/>
    <w:rsid w:val="74E25752"/>
    <w:rsid w:val="759649DE"/>
    <w:rsid w:val="765C0B7C"/>
    <w:rsid w:val="76650C10"/>
    <w:rsid w:val="7693567A"/>
    <w:rsid w:val="76B63116"/>
    <w:rsid w:val="77813724"/>
    <w:rsid w:val="79112886"/>
    <w:rsid w:val="797017B5"/>
    <w:rsid w:val="7AA36D4B"/>
    <w:rsid w:val="7D2E2AAB"/>
    <w:rsid w:val="7DBD4C18"/>
    <w:rsid w:val="7E2766A8"/>
    <w:rsid w:val="7F1E7AAB"/>
    <w:rsid w:val="7F601D29"/>
    <w:rsid w:val="7FBC5DE7"/>
    <w:rsid w:val="7FD35C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1"/>
    <w:link w:val="18"/>
    <w:qFormat/>
    <w:uiPriority w:val="0"/>
    <w:pPr>
      <w:widowControl/>
      <w:ind w:firstLine="880" w:firstLineChars="200"/>
      <w:textAlignment w:val="baseline"/>
    </w:pPr>
    <w:rPr>
      <w:rFonts w:ascii="仿宋_GB2312" w:cs="宋体"/>
    </w:rPr>
  </w:style>
  <w:style w:type="paragraph" w:styleId="4">
    <w:name w:val="Body Text"/>
    <w:basedOn w:val="1"/>
    <w:next w:val="5"/>
    <w:link w:val="17"/>
    <w:qFormat/>
    <w:uiPriority w:val="0"/>
    <w:pPr>
      <w:spacing w:after="120"/>
    </w:pPr>
    <w:rPr>
      <w:rFonts w:ascii="Calibri" w:hAnsi="Calibri" w:eastAsia="宋体"/>
      <w:sz w:val="21"/>
    </w:rPr>
  </w:style>
  <w:style w:type="paragraph" w:customStyle="1" w:styleId="5">
    <w:name w:val="Body Text 21"/>
    <w:basedOn w:val="1"/>
    <w:qFormat/>
    <w:uiPriority w:val="0"/>
    <w:pPr>
      <w:spacing w:after="120" w:line="480" w:lineRule="auto"/>
    </w:pPr>
    <w:rPr>
      <w:rFonts w:ascii="Calibri" w:hAnsi="Calibri"/>
      <w:szCs w:val="32"/>
    </w:rPr>
  </w:style>
  <w:style w:type="paragraph" w:styleId="6">
    <w:name w:val="Body Text Indent"/>
    <w:basedOn w:val="1"/>
    <w:link w:val="16"/>
    <w:unhideWhenUsed/>
    <w:qFormat/>
    <w:uiPriority w:val="99"/>
    <w:pPr>
      <w:spacing w:after="120"/>
      <w:ind w:left="420" w:leftChars="200"/>
    </w:p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22"/>
    <w:rPr>
      <w:b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5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6">
    <w:name w:val="正文文本缩进 Char"/>
    <w:basedOn w:val="12"/>
    <w:link w:val="6"/>
    <w:semiHidden/>
    <w:qFormat/>
    <w:uiPriority w:val="99"/>
    <w:rPr>
      <w:rFonts w:ascii="Times New Roman" w:hAnsi="Times New Roman" w:eastAsia="仿宋_GB2312" w:cs="Times New Roman"/>
      <w:sz w:val="32"/>
      <w:szCs w:val="24"/>
    </w:rPr>
  </w:style>
  <w:style w:type="character" w:customStyle="1" w:styleId="17">
    <w:name w:val="正文文本 Char"/>
    <w:basedOn w:val="12"/>
    <w:link w:val="4"/>
    <w:qFormat/>
    <w:uiPriority w:val="0"/>
    <w:rPr>
      <w:rFonts w:ascii="Calibri" w:hAnsi="Calibri" w:eastAsia="宋体" w:cs="Times New Roman"/>
      <w:szCs w:val="24"/>
    </w:rPr>
  </w:style>
  <w:style w:type="character" w:customStyle="1" w:styleId="18">
    <w:name w:val="正文首行缩进 2 Char"/>
    <w:basedOn w:val="16"/>
    <w:link w:val="2"/>
    <w:qFormat/>
    <w:uiPriority w:val="0"/>
    <w:rPr>
      <w:rFonts w:ascii="仿宋_GB2312" w:cs="宋体"/>
    </w:rPr>
  </w:style>
  <w:style w:type="character" w:customStyle="1" w:styleId="19">
    <w:name w:val="页脚 Char"/>
    <w:basedOn w:val="12"/>
    <w:link w:val="7"/>
    <w:semiHidden/>
    <w:qFormat/>
    <w:uiPriority w:val="99"/>
    <w:rPr>
      <w:sz w:val="18"/>
      <w:szCs w:val="18"/>
    </w:rPr>
  </w:style>
  <w:style w:type="character" w:customStyle="1" w:styleId="20">
    <w:name w:val="页眉 Char"/>
    <w:basedOn w:val="12"/>
    <w:link w:val="8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782</Words>
  <Characters>796</Characters>
  <Lines>37</Lines>
  <Paragraphs>10</Paragraphs>
  <TotalTime>7</TotalTime>
  <ScaleCrop>false</ScaleCrop>
  <LinksUpToDate>false</LinksUpToDate>
  <CharactersWithSpaces>881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2025-09-24T00:37:00Z</dcterms:created>
  <dc:creator>胡华婧</dc:creator>
  <cp:lastModifiedBy>oscal</cp:lastModifiedBy>
  <cp:lastPrinted>2010-12-31T22:25:00Z</cp:lastPrinted>
  <dcterms:modified xsi:type="dcterms:W3CDTF">2026-02-03T02:25:18Z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41AC5675A8CA4BD3BA176756AFFE9B3E_13</vt:lpwstr>
  </property>
  <property fmtid="{D5CDD505-2E9C-101B-9397-08002B2CF9AE}" pid="4" name="KSOTemplateDocerSaveRecord">
    <vt:lpwstr>eyJoZGlkIjoiNzQyMWE0MDY3ZjE3MmNkMzE0Y2E0NjAwODYwYTQyYWQiLCJ1c2VySWQiOiIxNTU5NjI4NTUyIn0=</vt:lpwstr>
  </property>
</Properties>
</file>