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21C" w:rsidRPr="00A46AEB" w:rsidRDefault="00E05967" w:rsidP="00FF1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A46AEB">
        <w:rPr>
          <w:rFonts w:ascii="Calibri" w:hAnsi="Calibri" w:cs="Calibri"/>
          <w:b/>
        </w:rPr>
        <w:t>Identidad</w:t>
      </w:r>
      <w:r w:rsidR="00DE721C" w:rsidRPr="00A46AEB">
        <w:rPr>
          <w:rFonts w:ascii="Calibri" w:hAnsi="Calibri" w:cs="Calibri"/>
          <w:b/>
        </w:rPr>
        <w:t xml:space="preserve"> regional</w:t>
      </w:r>
      <w:r w:rsidRPr="00A46AEB">
        <w:rPr>
          <w:rStyle w:val="Refdenotaalpie"/>
          <w:rFonts w:ascii="Calibri" w:hAnsi="Calibri" w:cs="Calibri"/>
          <w:b/>
        </w:rPr>
        <w:footnoteReference w:id="1"/>
      </w:r>
      <w:r w:rsidR="00DE12FC" w:rsidRPr="00A46AEB">
        <w:rPr>
          <w:rFonts w:ascii="Calibri" w:hAnsi="Calibri" w:cs="Calibri"/>
          <w:b/>
        </w:rPr>
        <w:t>.</w:t>
      </w:r>
    </w:p>
    <w:p w:rsidR="00DE721C" w:rsidRDefault="00DE721C" w:rsidP="00FF12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F1241" w:rsidRDefault="00FF1241" w:rsidP="00DE721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Al hablar de identidad nos referimos a un proceso dinámico </w:t>
      </w:r>
      <w:r w:rsidR="00543CA5">
        <w:rPr>
          <w:rFonts w:ascii="Calibri" w:hAnsi="Calibri" w:cs="Calibri"/>
        </w:rPr>
        <w:t xml:space="preserve">en el que las personas generan pertenencias y adhesiones y </w:t>
      </w:r>
      <w:r>
        <w:rPr>
          <w:rFonts w:ascii="Calibri" w:hAnsi="Calibri" w:cs="Calibri"/>
        </w:rPr>
        <w:t xml:space="preserve">que se fortalece </w:t>
      </w:r>
      <w:r w:rsidR="00543CA5">
        <w:rPr>
          <w:rFonts w:ascii="Calibri" w:hAnsi="Calibri" w:cs="Calibri"/>
        </w:rPr>
        <w:t xml:space="preserve">en </w:t>
      </w:r>
      <w:r>
        <w:rPr>
          <w:rFonts w:ascii="Calibri" w:hAnsi="Calibri" w:cs="Calibri"/>
        </w:rPr>
        <w:t>el quehacer cotidiano. Muchas veces se la relaciona s</w:t>
      </w:r>
      <w:r w:rsidR="00DE12FC">
        <w:rPr>
          <w:rFonts w:ascii="Calibri" w:hAnsi="Calibri" w:cs="Calibri"/>
        </w:rPr>
        <w:t>ó</w:t>
      </w:r>
      <w:r>
        <w:rPr>
          <w:rFonts w:ascii="Calibri" w:hAnsi="Calibri" w:cs="Calibri"/>
        </w:rPr>
        <w:t>lo con el sujeto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pero </w:t>
      </w:r>
      <w:r w:rsidR="00DE12FC">
        <w:rPr>
          <w:rFonts w:ascii="Calibri" w:hAnsi="Calibri" w:cs="Calibri"/>
        </w:rPr>
        <w:t>e</w:t>
      </w:r>
      <w:r>
        <w:rPr>
          <w:rFonts w:ascii="Calibri" w:hAnsi="Calibri" w:cs="Calibri"/>
        </w:rPr>
        <w:t>sta se construye en función de las semejanzas que se establecen con los otros. No es posible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pensarse de manera aislada, siempre nos referenciamos por afinidad o rechazo </w:t>
      </w:r>
      <w:r w:rsidR="00DE12FC">
        <w:rPr>
          <w:rFonts w:ascii="Calibri" w:hAnsi="Calibri" w:cs="Calibri"/>
        </w:rPr>
        <w:t xml:space="preserve">con </w:t>
      </w:r>
      <w:r>
        <w:rPr>
          <w:rFonts w:ascii="Calibri" w:hAnsi="Calibri" w:cs="Calibri"/>
        </w:rPr>
        <w:t>otras existencias.</w:t>
      </w:r>
    </w:p>
    <w:p w:rsidR="00DE721C" w:rsidRDefault="00DE721C" w:rsidP="00DE721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F3CDA" w:rsidRDefault="00FF1241" w:rsidP="00DE721C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El territorio es importante para la construcción de identidades pero su sola existencia no asegura que se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establezcan lazos de identidad colectiva. Una región geográfica formalmente instituida no </w:t>
      </w:r>
      <w:r w:rsidR="00DE12FC">
        <w:rPr>
          <w:rFonts w:ascii="Calibri" w:hAnsi="Calibri" w:cs="Calibri"/>
        </w:rPr>
        <w:t xml:space="preserve">es suficiente </w:t>
      </w:r>
      <w:r>
        <w:rPr>
          <w:rFonts w:ascii="Calibri" w:hAnsi="Calibri" w:cs="Calibri"/>
        </w:rPr>
        <w:t>para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que quienes la habitan tengan un sentido de pertenencia </w:t>
      </w:r>
      <w:r w:rsidR="00DE12FC">
        <w:rPr>
          <w:rFonts w:ascii="Calibri" w:hAnsi="Calibri" w:cs="Calibri"/>
        </w:rPr>
        <w:t>e identidad</w:t>
      </w:r>
      <w:r>
        <w:rPr>
          <w:rFonts w:ascii="Calibri" w:hAnsi="Calibri" w:cs="Calibri"/>
        </w:rPr>
        <w:t>. La identidad se construye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individual y colectivamente cuando se comparten sentidos comunes. Las ideas de proximidad o de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distancia en sí mismas no ofrecen pistas para el reconocimiento de identidades</w:t>
      </w:r>
      <w:r w:rsidR="00DE12FC">
        <w:rPr>
          <w:rFonts w:ascii="Calibri" w:hAnsi="Calibri" w:cs="Calibri"/>
        </w:rPr>
        <w:t xml:space="preserve"> ya que</w:t>
      </w:r>
      <w:r>
        <w:rPr>
          <w:rFonts w:ascii="Calibri" w:hAnsi="Calibri" w:cs="Calibri"/>
        </w:rPr>
        <w:t xml:space="preserve"> existen dos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tipos de distancia: la territorial y la simbólica. La </w:t>
      </w:r>
      <w:r w:rsidR="007F7306">
        <w:rPr>
          <w:rFonts w:ascii="Calibri" w:hAnsi="Calibri" w:cs="Calibri"/>
        </w:rPr>
        <w:t xml:space="preserve">construcción </w:t>
      </w:r>
      <w:r>
        <w:rPr>
          <w:rFonts w:ascii="Calibri" w:hAnsi="Calibri" w:cs="Calibri"/>
        </w:rPr>
        <w:t>de un sujeto regional es posible cuando se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construyen lazos de hermandad, solidaridad y se establecen metas comunes</w:t>
      </w:r>
      <w:r w:rsidR="007F7306">
        <w:rPr>
          <w:rFonts w:ascii="Calibri" w:hAnsi="Calibri" w:cs="Calibri"/>
        </w:rPr>
        <w:t xml:space="preserve">. De esta manera, la </w:t>
      </w:r>
      <w:r>
        <w:rPr>
          <w:rFonts w:ascii="Calibri" w:hAnsi="Calibri" w:cs="Calibri"/>
        </w:rPr>
        <w:t>distancia simbólica se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reduce y la integración reemplaza la coexistencia. Lo importante es comprender que la identidad se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construye en el respeto de la diversidad cultural, implica un cierto lenguaje común y presenta una</w:t>
      </w:r>
      <w:r w:rsidR="00DE721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frontera de lo posible permitiendo pensar en </w:t>
      </w:r>
      <w:r w:rsidR="007F7306">
        <w:rPr>
          <w:rFonts w:ascii="Calibri" w:hAnsi="Calibri" w:cs="Calibri"/>
        </w:rPr>
        <w:t xml:space="preserve">un </w:t>
      </w:r>
      <w:r>
        <w:rPr>
          <w:rFonts w:ascii="Calibri" w:hAnsi="Calibri" w:cs="Calibri"/>
        </w:rPr>
        <w:t>futuro compartido (</w:t>
      </w:r>
      <w:proofErr w:type="spellStart"/>
      <w:r>
        <w:rPr>
          <w:rFonts w:ascii="Calibri" w:hAnsi="Calibri" w:cs="Calibri"/>
        </w:rPr>
        <w:t>Grimson</w:t>
      </w:r>
      <w:proofErr w:type="spellEnd"/>
      <w:r>
        <w:rPr>
          <w:rFonts w:ascii="Calibri" w:hAnsi="Calibri" w:cs="Calibri"/>
        </w:rPr>
        <w:t>, 2012)</w:t>
      </w:r>
      <w:r w:rsidR="007F7306">
        <w:rPr>
          <w:rFonts w:ascii="Calibri" w:hAnsi="Calibri" w:cs="Calibri"/>
        </w:rPr>
        <w:t>.</w:t>
      </w:r>
    </w:p>
    <w:p w:rsidR="00C8365D" w:rsidRDefault="00C8365D" w:rsidP="00DE721C">
      <w:pPr>
        <w:autoSpaceDE w:val="0"/>
        <w:autoSpaceDN w:val="0"/>
        <w:adjustRightInd w:val="0"/>
        <w:spacing w:after="0" w:line="240" w:lineRule="auto"/>
        <w:jc w:val="both"/>
      </w:pPr>
    </w:p>
    <w:sectPr w:rsidR="00C836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01" w:rsidRDefault="00B21301" w:rsidP="00E05967">
      <w:pPr>
        <w:spacing w:after="0" w:line="240" w:lineRule="auto"/>
      </w:pPr>
      <w:r>
        <w:separator/>
      </w:r>
    </w:p>
  </w:endnote>
  <w:endnote w:type="continuationSeparator" w:id="0">
    <w:p w:rsidR="00B21301" w:rsidRDefault="00B21301" w:rsidP="00E0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01" w:rsidRDefault="00B21301" w:rsidP="00E05967">
      <w:pPr>
        <w:spacing w:after="0" w:line="240" w:lineRule="auto"/>
      </w:pPr>
      <w:r>
        <w:separator/>
      </w:r>
    </w:p>
  </w:footnote>
  <w:footnote w:type="continuationSeparator" w:id="0">
    <w:p w:rsidR="00B21301" w:rsidRDefault="00B21301" w:rsidP="00E05967">
      <w:pPr>
        <w:spacing w:after="0" w:line="240" w:lineRule="auto"/>
      </w:pPr>
      <w:r>
        <w:continuationSeparator/>
      </w:r>
    </w:p>
  </w:footnote>
  <w:footnote w:id="1">
    <w:p w:rsidR="00E05967" w:rsidRDefault="00E05967" w:rsidP="00E05967">
      <w:pPr>
        <w:autoSpaceDE w:val="0"/>
        <w:autoSpaceDN w:val="0"/>
        <w:adjustRightInd w:val="0"/>
        <w:spacing w:after="0" w:line="240" w:lineRule="auto"/>
      </w:pPr>
      <w:r>
        <w:rPr>
          <w:rStyle w:val="Refdenotaalpie"/>
        </w:rPr>
        <w:footnoteRef/>
      </w:r>
      <w:r>
        <w:t xml:space="preserve"> Tomado de</w:t>
      </w:r>
      <w:r w:rsidR="00543CA5">
        <w:t>l</w:t>
      </w:r>
      <w:r>
        <w:t xml:space="preserve"> documento de trabajo: </w:t>
      </w:r>
      <w:r w:rsidRPr="00543CA5">
        <w:rPr>
          <w:i/>
        </w:rPr>
        <w:t>De la coexistencia a la integración regional</w:t>
      </w:r>
      <w:r w:rsidR="00543CA5">
        <w:rPr>
          <w:i/>
        </w:rPr>
        <w:t>,</w:t>
      </w:r>
      <w:r w:rsidRPr="00543CA5">
        <w:rPr>
          <w:i/>
        </w:rPr>
        <w:t xml:space="preserve"> un desafío para las y los jóvenes</w:t>
      </w:r>
      <w:r w:rsidR="00D87ADA">
        <w:rPr>
          <w:i/>
        </w:rPr>
        <w:t xml:space="preserve"> (</w:t>
      </w:r>
      <w:r w:rsidR="00D87ADA" w:rsidRPr="00D87ADA">
        <w:rPr>
          <w:i/>
        </w:rPr>
        <w:t>Rodríguez</w:t>
      </w:r>
      <w:r w:rsidR="00D87ADA">
        <w:rPr>
          <w:i/>
        </w:rPr>
        <w:t xml:space="preserve"> &amp;</w:t>
      </w:r>
      <w:r w:rsidR="00D87ADA" w:rsidRPr="00D87ADA">
        <w:rPr>
          <w:i/>
        </w:rPr>
        <w:t xml:space="preserve"> Tomas, </w:t>
      </w:r>
      <w:r w:rsidR="00D87ADA">
        <w:rPr>
          <w:i/>
        </w:rPr>
        <w:t>2012)</w:t>
      </w:r>
      <w:bookmarkStart w:id="0" w:name="_GoBack"/>
      <w:bookmarkEnd w:id="0"/>
      <w:r>
        <w:t xml:space="preserve">. </w:t>
      </w:r>
      <w:r w:rsidR="00D5694C">
        <w:t>Pág.</w:t>
      </w:r>
      <w:r>
        <w:t xml:space="preserve"> 3</w:t>
      </w:r>
      <w:r w:rsidR="00543CA5">
        <w:t>.</w:t>
      </w:r>
    </w:p>
    <w:p w:rsidR="00E05967" w:rsidRDefault="00E05967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41"/>
    <w:rsid w:val="00543CA5"/>
    <w:rsid w:val="005F3CDA"/>
    <w:rsid w:val="00683ABE"/>
    <w:rsid w:val="006F6F34"/>
    <w:rsid w:val="007F7306"/>
    <w:rsid w:val="00A46AEB"/>
    <w:rsid w:val="00AA184F"/>
    <w:rsid w:val="00B21301"/>
    <w:rsid w:val="00C8365D"/>
    <w:rsid w:val="00D5694C"/>
    <w:rsid w:val="00D87ADA"/>
    <w:rsid w:val="00DC4688"/>
    <w:rsid w:val="00DE12FC"/>
    <w:rsid w:val="00DE721C"/>
    <w:rsid w:val="00E05967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0596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96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596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43C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C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C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C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C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0596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96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05967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543C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CA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C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C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C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AB6F3-CADB-4930-9620-C7EF7D83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Link</cp:lastModifiedBy>
  <cp:revision>10</cp:revision>
  <dcterms:created xsi:type="dcterms:W3CDTF">2013-11-15T19:00:00Z</dcterms:created>
  <dcterms:modified xsi:type="dcterms:W3CDTF">2013-12-29T00:26:00Z</dcterms:modified>
</cp:coreProperties>
</file>