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A6" w:rsidRDefault="001957A6" w:rsidP="00C936B7">
      <w:pPr>
        <w:pStyle w:val="FR1"/>
        <w:ind w:left="0"/>
        <w:jc w:val="center"/>
        <w:rPr>
          <w:rFonts w:asciiTheme="minorHAnsi" w:hAnsiTheme="minorHAnsi" w:cs="Arial"/>
          <w:b/>
          <w:sz w:val="28"/>
          <w:szCs w:val="22"/>
        </w:rPr>
      </w:pPr>
    </w:p>
    <w:p w:rsidR="006732B0" w:rsidRPr="001957A6" w:rsidRDefault="00C936B7" w:rsidP="00C936B7">
      <w:pPr>
        <w:pStyle w:val="FR1"/>
        <w:ind w:left="0"/>
        <w:jc w:val="center"/>
        <w:rPr>
          <w:rFonts w:asciiTheme="minorHAnsi" w:hAnsiTheme="minorHAnsi" w:cs="Arial"/>
          <w:b/>
          <w:sz w:val="28"/>
          <w:szCs w:val="22"/>
        </w:rPr>
      </w:pPr>
      <w:r w:rsidRPr="001957A6">
        <w:rPr>
          <w:rFonts w:asciiTheme="minorHAnsi" w:hAnsiTheme="minorHAnsi" w:cs="Arial"/>
          <w:b/>
          <w:sz w:val="28"/>
          <w:szCs w:val="22"/>
        </w:rPr>
        <w:t xml:space="preserve">Taller: </w:t>
      </w:r>
      <w:r w:rsidR="006732B0" w:rsidRPr="001957A6">
        <w:rPr>
          <w:rFonts w:asciiTheme="minorHAnsi" w:hAnsiTheme="minorHAnsi" w:cs="Arial"/>
          <w:b/>
          <w:sz w:val="28"/>
          <w:szCs w:val="22"/>
        </w:rPr>
        <w:t>La dignidad humana y los derechos humanos</w:t>
      </w:r>
    </w:p>
    <w:p w:rsidR="001957A6" w:rsidRDefault="001957A6" w:rsidP="006732B0">
      <w:pPr>
        <w:pStyle w:val="FR1"/>
        <w:ind w:left="0"/>
        <w:jc w:val="both"/>
        <w:rPr>
          <w:rFonts w:asciiTheme="minorHAnsi" w:hAnsiTheme="minorHAnsi" w:cs="Arial"/>
          <w:b/>
          <w:sz w:val="22"/>
          <w:szCs w:val="22"/>
        </w:rPr>
      </w:pPr>
    </w:p>
    <w:p w:rsidR="001957A6" w:rsidRDefault="001957A6" w:rsidP="006732B0">
      <w:pPr>
        <w:pStyle w:val="FR1"/>
        <w:ind w:left="0"/>
        <w:jc w:val="both"/>
        <w:rPr>
          <w:rFonts w:asciiTheme="minorHAnsi" w:hAnsiTheme="minorHAnsi" w:cs="Arial"/>
          <w:b/>
          <w:sz w:val="24"/>
          <w:szCs w:val="24"/>
        </w:rPr>
      </w:pPr>
    </w:p>
    <w:p w:rsidR="006732B0" w:rsidRPr="001957A6" w:rsidRDefault="006732B0" w:rsidP="006732B0">
      <w:pPr>
        <w:pStyle w:val="FR1"/>
        <w:ind w:left="0"/>
        <w:jc w:val="both"/>
        <w:rPr>
          <w:rFonts w:asciiTheme="minorHAnsi" w:hAnsiTheme="minorHAnsi" w:cs="Arial"/>
          <w:b/>
          <w:sz w:val="24"/>
          <w:szCs w:val="24"/>
        </w:rPr>
      </w:pPr>
      <w:r w:rsidRPr="001957A6">
        <w:rPr>
          <w:rFonts w:asciiTheme="minorHAnsi" w:hAnsiTheme="minorHAnsi" w:cs="Arial"/>
          <w:b/>
          <w:sz w:val="24"/>
          <w:szCs w:val="24"/>
        </w:rPr>
        <w:t>Objetivos de la jornada</w:t>
      </w:r>
    </w:p>
    <w:p w:rsidR="006732B0" w:rsidRPr="001957A6" w:rsidRDefault="006732B0" w:rsidP="001957A6">
      <w:pPr>
        <w:pStyle w:val="Prrafodelista"/>
        <w:numPr>
          <w:ilvl w:val="0"/>
          <w:numId w:val="0"/>
        </w:numPr>
        <w:rPr>
          <w:rFonts w:asciiTheme="minorHAnsi" w:hAnsiTheme="minorHAnsi" w:cs="Arial"/>
          <w:b/>
        </w:rPr>
      </w:pPr>
      <w:r w:rsidRPr="001957A6">
        <w:rPr>
          <w:rFonts w:asciiTheme="minorHAnsi" w:hAnsiTheme="minorHAnsi" w:cs="Arial"/>
          <w:b/>
        </w:rPr>
        <w:t xml:space="preserve">General </w:t>
      </w:r>
    </w:p>
    <w:p w:rsidR="006732B0" w:rsidRPr="001957A6" w:rsidRDefault="006732B0" w:rsidP="001957A6">
      <w:pPr>
        <w:pStyle w:val="Prrafodelista"/>
        <w:numPr>
          <w:ilvl w:val="0"/>
          <w:numId w:val="0"/>
        </w:numPr>
        <w:rPr>
          <w:rFonts w:asciiTheme="minorHAnsi" w:hAnsiTheme="minorHAnsi" w:cs="Arial"/>
        </w:rPr>
      </w:pPr>
      <w:r w:rsidRPr="001957A6">
        <w:rPr>
          <w:rFonts w:asciiTheme="minorHAnsi" w:hAnsiTheme="minorHAnsi" w:cs="Arial"/>
        </w:rPr>
        <w:t>Visibilizar nociones y creencias relacionadas con los principios de dignidad humana, autonomía, igualdad e integridad.</w:t>
      </w:r>
    </w:p>
    <w:p w:rsidR="006732B0" w:rsidRPr="001957A6" w:rsidRDefault="006732B0" w:rsidP="001957A6">
      <w:pPr>
        <w:pStyle w:val="Prrafodelista"/>
        <w:numPr>
          <w:ilvl w:val="0"/>
          <w:numId w:val="0"/>
        </w:numPr>
        <w:rPr>
          <w:rFonts w:asciiTheme="minorHAnsi" w:hAnsiTheme="minorHAnsi" w:cs="Arial"/>
          <w:b/>
        </w:rPr>
      </w:pPr>
      <w:r w:rsidRPr="001957A6">
        <w:rPr>
          <w:rFonts w:asciiTheme="minorHAnsi" w:hAnsiTheme="minorHAnsi" w:cs="Arial"/>
          <w:b/>
        </w:rPr>
        <w:t>Específicos</w:t>
      </w:r>
    </w:p>
    <w:p w:rsidR="006732B0" w:rsidRPr="001957A6" w:rsidRDefault="006732B0" w:rsidP="001957A6">
      <w:pPr>
        <w:pStyle w:val="Prrafodelista"/>
        <w:ind w:left="0"/>
        <w:rPr>
          <w:rFonts w:asciiTheme="minorHAnsi" w:hAnsiTheme="minorHAnsi" w:cs="Arial"/>
        </w:rPr>
      </w:pPr>
      <w:r w:rsidRPr="001957A6">
        <w:rPr>
          <w:rFonts w:asciiTheme="minorHAnsi" w:hAnsiTheme="minorHAnsi" w:cs="Arial"/>
        </w:rPr>
        <w:t>Reconocer aspectos clave del principio de dignidad humana y su relación con la construcción de autonomía, igualdad e integridad.</w:t>
      </w:r>
    </w:p>
    <w:p w:rsidR="006732B0" w:rsidRPr="001957A6" w:rsidRDefault="006732B0" w:rsidP="001957A6">
      <w:pPr>
        <w:pStyle w:val="FR1"/>
        <w:numPr>
          <w:ilvl w:val="0"/>
          <w:numId w:val="1"/>
        </w:numPr>
        <w:ind w:left="0"/>
        <w:jc w:val="both"/>
        <w:rPr>
          <w:rFonts w:asciiTheme="minorHAnsi" w:hAnsiTheme="minorHAnsi" w:cs="Arial"/>
          <w:sz w:val="24"/>
          <w:szCs w:val="24"/>
        </w:rPr>
      </w:pPr>
      <w:r w:rsidRPr="001957A6">
        <w:rPr>
          <w:rFonts w:asciiTheme="minorHAnsi" w:hAnsiTheme="minorHAnsi" w:cs="Arial"/>
          <w:sz w:val="24"/>
          <w:szCs w:val="24"/>
        </w:rPr>
        <w:t>Valorar las condiciones sociales, culturales, políticas y económicas que facilitan el acceso a bienes, oportunidades y servicios para el ejercicio de derechos.</w:t>
      </w:r>
    </w:p>
    <w:p w:rsidR="006732B0" w:rsidRPr="001957A6" w:rsidRDefault="006732B0" w:rsidP="001957A6">
      <w:pPr>
        <w:pStyle w:val="FR1"/>
        <w:numPr>
          <w:ilvl w:val="0"/>
          <w:numId w:val="1"/>
        </w:numPr>
        <w:ind w:left="0"/>
        <w:jc w:val="both"/>
        <w:rPr>
          <w:rFonts w:asciiTheme="minorHAnsi" w:hAnsiTheme="minorHAnsi" w:cs="Arial"/>
          <w:sz w:val="24"/>
          <w:szCs w:val="24"/>
        </w:rPr>
      </w:pPr>
      <w:r w:rsidRPr="001957A6">
        <w:rPr>
          <w:rFonts w:asciiTheme="minorHAnsi" w:hAnsiTheme="minorHAnsi" w:cs="Arial"/>
          <w:sz w:val="24"/>
          <w:szCs w:val="24"/>
        </w:rPr>
        <w:t>Fortalecer actitudes y disposiciones para reconocer en sí mismo y para otros los principios de dignidad humana, igualdad e integridad.</w:t>
      </w:r>
    </w:p>
    <w:p w:rsidR="006732B0" w:rsidRPr="001957A6" w:rsidRDefault="006732B0" w:rsidP="006732B0">
      <w:pPr>
        <w:pStyle w:val="Default"/>
        <w:ind w:left="1097"/>
        <w:jc w:val="both"/>
        <w:rPr>
          <w:rFonts w:asciiTheme="minorHAnsi" w:hAnsiTheme="minorHAnsi" w:cs="Arial"/>
          <w:color w:val="7030A0"/>
          <w:lang w:val="es-ES_tradnl"/>
        </w:rPr>
      </w:pPr>
    </w:p>
    <w:p w:rsidR="006732B0" w:rsidRPr="001957A6" w:rsidRDefault="006732B0" w:rsidP="006732B0">
      <w:pPr>
        <w:pStyle w:val="FR1"/>
        <w:ind w:left="0"/>
        <w:jc w:val="both"/>
        <w:rPr>
          <w:rFonts w:asciiTheme="minorHAnsi" w:hAnsiTheme="minorHAnsi" w:cs="Arial"/>
          <w:b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Resultado esperado</w:t>
      </w:r>
    </w:p>
    <w:p w:rsidR="006732B0" w:rsidRPr="001957A6" w:rsidRDefault="006732B0" w:rsidP="006732B0">
      <w:pPr>
        <w:pStyle w:val="Default"/>
        <w:ind w:left="360"/>
        <w:jc w:val="both"/>
        <w:rPr>
          <w:rFonts w:asciiTheme="minorHAnsi" w:hAnsiTheme="minorHAnsi" w:cs="Arial"/>
        </w:rPr>
      </w:pPr>
      <w:r w:rsidRPr="001957A6">
        <w:rPr>
          <w:rFonts w:asciiTheme="minorHAnsi" w:hAnsiTheme="minorHAnsi" w:cs="Arial"/>
        </w:rPr>
        <w:t>Los participantes identifican en ellos mismos actitudes y aptitudes proclives o limitadoras de la dignidad humana.</w:t>
      </w:r>
    </w:p>
    <w:p w:rsidR="006732B0" w:rsidRPr="001957A6" w:rsidRDefault="006732B0" w:rsidP="006732B0">
      <w:pPr>
        <w:pStyle w:val="Default"/>
        <w:ind w:left="360"/>
        <w:jc w:val="both"/>
        <w:rPr>
          <w:rFonts w:asciiTheme="minorHAnsi" w:hAnsiTheme="minorHAnsi" w:cs="Arial"/>
          <w:color w:val="7030A0"/>
        </w:rPr>
      </w:pPr>
    </w:p>
    <w:p w:rsidR="006732B0" w:rsidRPr="001957A6" w:rsidRDefault="006732B0" w:rsidP="001957A6">
      <w:pPr>
        <w:pStyle w:val="Default"/>
        <w:jc w:val="both"/>
        <w:rPr>
          <w:rFonts w:asciiTheme="minorHAnsi" w:hAnsiTheme="minorHAnsi" w:cs="Arial"/>
          <w:b/>
        </w:rPr>
      </w:pPr>
      <w:r w:rsidRPr="001957A6">
        <w:rPr>
          <w:rFonts w:asciiTheme="minorHAnsi" w:hAnsiTheme="minorHAnsi" w:cs="Arial"/>
          <w:b/>
        </w:rPr>
        <w:t>Desarrollo metodológico de la jornada</w:t>
      </w:r>
    </w:p>
    <w:p w:rsidR="006732B0" w:rsidRPr="001957A6" w:rsidRDefault="006732B0" w:rsidP="001957A6">
      <w:pPr>
        <w:spacing w:before="0" w:line="240" w:lineRule="auto"/>
        <w:ind w:left="0" w:firstLine="0"/>
        <w:rPr>
          <w:rFonts w:asciiTheme="minorHAnsi" w:hAnsiTheme="minorHAnsi" w:cs="Arial"/>
          <w:b/>
          <w:color w:val="632423"/>
          <w:sz w:val="24"/>
          <w:szCs w:val="24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u w:val="single"/>
        </w:rPr>
        <w:t xml:space="preserve">Momento 0. 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i/>
          <w:color w:val="000000"/>
          <w:sz w:val="24"/>
          <w:szCs w:val="24"/>
          <w:lang w:val="es-CO"/>
        </w:rPr>
        <w:t>Nombre de la actividad: Instalación y presentación general de la jornada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i/>
          <w:color w:val="632423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i/>
          <w:color w:val="000000"/>
          <w:sz w:val="24"/>
          <w:szCs w:val="24"/>
          <w:lang w:val="es-CO"/>
        </w:rPr>
        <w:t>Duración:</w:t>
      </w:r>
      <w:r w:rsidRPr="001957A6"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  <w:t xml:space="preserve"> </w:t>
      </w:r>
      <w:r w:rsidRPr="001957A6">
        <w:rPr>
          <w:rFonts w:asciiTheme="minorHAnsi" w:hAnsiTheme="minorHAnsi" w:cs="Arial"/>
          <w:b/>
          <w:i/>
          <w:color w:val="943634"/>
          <w:sz w:val="24"/>
          <w:szCs w:val="24"/>
          <w:lang w:val="es-CO"/>
        </w:rPr>
        <w:t>(60 minutos)</w:t>
      </w:r>
    </w:p>
    <w:p w:rsidR="006732B0" w:rsidRPr="001957A6" w:rsidRDefault="006732B0" w:rsidP="006732B0">
      <w:pPr>
        <w:pStyle w:val="Prrafodelista"/>
        <w:numPr>
          <w:ilvl w:val="0"/>
          <w:numId w:val="2"/>
        </w:numPr>
        <w:jc w:val="both"/>
        <w:rPr>
          <w:rFonts w:asciiTheme="minorHAnsi" w:eastAsia="Times New Roman" w:hAnsiTheme="minorHAnsi" w:cs="Arial"/>
          <w:color w:val="000000"/>
          <w:lang w:val="es-CO" w:eastAsia="es-ES"/>
        </w:rPr>
      </w:pPr>
      <w:r w:rsidRPr="001957A6">
        <w:rPr>
          <w:rFonts w:asciiTheme="minorHAnsi" w:eastAsia="Times New Roman" w:hAnsiTheme="minorHAnsi" w:cs="Arial"/>
          <w:color w:val="000000"/>
          <w:lang w:val="es-CO" w:eastAsia="es-ES"/>
        </w:rPr>
        <w:t>Registro e inscripción en la jornada</w:t>
      </w:r>
    </w:p>
    <w:p w:rsidR="006732B0" w:rsidRPr="001957A6" w:rsidRDefault="006732B0" w:rsidP="006732B0">
      <w:pPr>
        <w:pStyle w:val="Prrafodelista"/>
        <w:numPr>
          <w:ilvl w:val="0"/>
          <w:numId w:val="2"/>
        </w:numPr>
        <w:jc w:val="both"/>
        <w:rPr>
          <w:rFonts w:asciiTheme="minorHAnsi" w:eastAsia="Times New Roman" w:hAnsiTheme="minorHAnsi" w:cs="Arial"/>
          <w:color w:val="000000"/>
          <w:lang w:val="es-CO" w:eastAsia="es-ES"/>
        </w:rPr>
      </w:pPr>
      <w:r w:rsidRPr="001957A6">
        <w:rPr>
          <w:rFonts w:asciiTheme="minorHAnsi" w:eastAsia="Times New Roman" w:hAnsiTheme="minorHAnsi" w:cs="Arial"/>
          <w:color w:val="000000"/>
          <w:lang w:val="es-CO" w:eastAsia="es-ES"/>
        </w:rPr>
        <w:t>Instalación de la jornada (saludos)</w:t>
      </w:r>
    </w:p>
    <w:p w:rsidR="006732B0" w:rsidRPr="001957A6" w:rsidRDefault="006732B0" w:rsidP="006732B0">
      <w:pPr>
        <w:pStyle w:val="Prrafodelista"/>
        <w:numPr>
          <w:ilvl w:val="0"/>
          <w:numId w:val="2"/>
        </w:numPr>
        <w:jc w:val="both"/>
        <w:rPr>
          <w:rFonts w:asciiTheme="minorHAnsi" w:eastAsia="Times New Roman" w:hAnsiTheme="minorHAnsi" w:cs="Arial"/>
          <w:color w:val="000000"/>
          <w:lang w:val="es-CO" w:eastAsia="es-ES"/>
        </w:rPr>
      </w:pPr>
      <w:r w:rsidRPr="001957A6">
        <w:rPr>
          <w:rFonts w:asciiTheme="minorHAnsi" w:eastAsia="Times New Roman" w:hAnsiTheme="minorHAnsi" w:cs="Arial"/>
          <w:color w:val="000000"/>
          <w:lang w:val="es-CO" w:eastAsia="es-ES"/>
        </w:rPr>
        <w:t>Presentación de la metodología</w:t>
      </w:r>
    </w:p>
    <w:p w:rsidR="006732B0" w:rsidRPr="001957A6" w:rsidRDefault="006732B0" w:rsidP="006732B0">
      <w:pPr>
        <w:pStyle w:val="Prrafodelista"/>
        <w:numPr>
          <w:ilvl w:val="0"/>
          <w:numId w:val="2"/>
        </w:numPr>
        <w:jc w:val="both"/>
        <w:rPr>
          <w:rFonts w:asciiTheme="minorHAnsi" w:eastAsia="Times New Roman" w:hAnsiTheme="minorHAnsi" w:cs="Arial"/>
          <w:color w:val="000000"/>
          <w:lang w:val="es-CO" w:eastAsia="es-ES"/>
        </w:rPr>
      </w:pPr>
      <w:r w:rsidRPr="001957A6">
        <w:rPr>
          <w:rFonts w:asciiTheme="minorHAnsi" w:eastAsia="Times New Roman" w:hAnsiTheme="minorHAnsi" w:cs="Arial"/>
          <w:color w:val="000000"/>
          <w:lang w:val="es-CO" w:eastAsia="es-ES"/>
        </w:rPr>
        <w:t>Distribución de los grupos en los salones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color w:val="000000"/>
          <w:sz w:val="24"/>
          <w:szCs w:val="24"/>
          <w:u w:val="single"/>
          <w:lang w:val="es-CO"/>
        </w:rPr>
      </w:pP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color w:val="000000"/>
          <w:sz w:val="24"/>
          <w:szCs w:val="24"/>
          <w:u w:val="single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u w:val="single"/>
          <w:lang w:val="es-CO"/>
        </w:rPr>
        <w:t>Momento 1.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i/>
          <w:color w:val="000000"/>
          <w:sz w:val="24"/>
          <w:szCs w:val="24"/>
          <w:lang w:val="es-CO"/>
        </w:rPr>
        <w:t>Nombre de la actividad: Por 4 esquinitas de nada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i/>
          <w:color w:val="000000"/>
          <w:sz w:val="24"/>
          <w:szCs w:val="24"/>
          <w:lang w:val="es-CO"/>
        </w:rPr>
        <w:t>Duración:</w:t>
      </w:r>
      <w:r w:rsidRPr="001957A6"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  <w:t xml:space="preserve"> </w:t>
      </w:r>
      <w:r w:rsidRPr="001957A6">
        <w:rPr>
          <w:rFonts w:asciiTheme="minorHAnsi" w:hAnsiTheme="minorHAnsi" w:cs="Arial"/>
          <w:b/>
          <w:i/>
          <w:color w:val="943634"/>
          <w:sz w:val="24"/>
          <w:szCs w:val="24"/>
          <w:lang w:val="es-CO"/>
        </w:rPr>
        <w:t>(30 minutos)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Objetivo: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 Sensibilizar al grupo sobre la importancia de ofrecer posibilidades de reconocimiento, respeto e inclusión social a todos los miembros de una comunidad.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Logística: </w:t>
      </w:r>
      <w:r w:rsidRPr="001957A6">
        <w:rPr>
          <w:rFonts w:asciiTheme="minorHAnsi" w:hAnsiTheme="minorHAnsi" w:cs="Arial"/>
          <w:sz w:val="24"/>
          <w:szCs w:val="24"/>
          <w:lang w:val="es-CO"/>
        </w:rPr>
        <w:t>Un salón amplio para 50 personas, sillas que se puedan mover, proyector de video y computador.</w:t>
      </w:r>
      <w:r w:rsidRPr="001957A6">
        <w:rPr>
          <w:rFonts w:asciiTheme="minorHAnsi" w:hAnsiTheme="minorHAnsi" w:cs="Arial"/>
          <w:color w:val="7030A0"/>
          <w:sz w:val="24"/>
          <w:szCs w:val="24"/>
          <w:lang w:val="es-CO"/>
        </w:rPr>
        <w:t xml:space="preserve"> 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Materiales: </w:t>
      </w:r>
      <w:r w:rsidRPr="001957A6">
        <w:rPr>
          <w:rFonts w:asciiTheme="minorHAnsi" w:hAnsiTheme="minorHAnsi" w:cs="Arial"/>
          <w:sz w:val="24"/>
          <w:szCs w:val="24"/>
          <w:lang w:val="es-CO"/>
        </w:rPr>
        <w:t>videoclip “Por 4 esquinitas de nada”</w:t>
      </w:r>
    </w:p>
    <w:p w:rsidR="006732B0" w:rsidRPr="001957A6" w:rsidRDefault="006732B0" w:rsidP="006732B0">
      <w:pPr>
        <w:spacing w:before="0" w:line="240" w:lineRule="auto"/>
        <w:ind w:left="0" w:right="0" w:firstLine="0"/>
        <w:rPr>
          <w:rFonts w:asciiTheme="minorHAnsi" w:hAnsiTheme="minorHAnsi" w:cs="Arial"/>
          <w:b/>
          <w:sz w:val="24"/>
          <w:szCs w:val="24"/>
        </w:rPr>
      </w:pPr>
      <w:r w:rsidRPr="001957A6">
        <w:rPr>
          <w:rFonts w:asciiTheme="minorHAnsi" w:hAnsiTheme="minorHAnsi" w:cs="Arial"/>
          <w:b/>
          <w:sz w:val="24"/>
          <w:szCs w:val="24"/>
        </w:rPr>
        <w:t>Desarrollo de la actividad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Paso 1. Se presenta el videoclip </w:t>
      </w:r>
      <w:r w:rsidRPr="001957A6">
        <w:rPr>
          <w:rFonts w:asciiTheme="minorHAnsi" w:hAnsiTheme="minorHAnsi" w:cs="Arial"/>
          <w:sz w:val="24"/>
          <w:szCs w:val="24"/>
          <w:lang w:val="es-CO"/>
        </w:rPr>
        <w:t>“Por 4 esquinitas de nada” a los participantes (5 min).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Paso 2.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 El facilitador pregunta a los participantes su opinión sobre el videoclip y les pide recordar una situación similar y expresar cómo se </w:t>
      </w:r>
      <w:proofErr w:type="gramStart"/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sintieron</w:t>
      </w:r>
      <w:proofErr w:type="gramEnd"/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 en aquella ocasión.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Paso 3.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 Los participantes que deseen se presentan con su nombre y expresan su opinión frente el videoclip.</w:t>
      </w:r>
      <w:bookmarkStart w:id="0" w:name="_GoBack"/>
      <w:bookmarkEnd w:id="0"/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lastRenderedPageBreak/>
        <w:t xml:space="preserve">Conector: 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El facilitador del taller realiza el conector con el siguiente momento mencionando que, tal como los cuadraditos y los redonditos, los seres humanos tenemos muchas diferencias sociales, culturales y de género, debido al lugar en el que habitamos (territorio) y a partir de las cuales se han generado desigualdades que impiden a muchas personas entrar en la casa grande, esto es, disfrutar de los beneficios que tiene ser parte de un grupo social. Se invita a los participantes a realizar la siguiente actividad.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color w:val="000000"/>
          <w:sz w:val="24"/>
          <w:szCs w:val="24"/>
          <w:u w:val="single"/>
          <w:lang w:val="es-CO"/>
        </w:rPr>
      </w:pP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color w:val="000000"/>
          <w:sz w:val="24"/>
          <w:szCs w:val="24"/>
          <w:u w:val="single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u w:val="single"/>
          <w:lang w:val="es-CO"/>
        </w:rPr>
        <w:t xml:space="preserve">Momento 2. 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i/>
          <w:color w:val="000000"/>
          <w:sz w:val="24"/>
          <w:szCs w:val="24"/>
          <w:lang w:val="es-CO"/>
        </w:rPr>
        <w:t xml:space="preserve">Nombre de la actividad: </w:t>
      </w:r>
      <w:r w:rsidRPr="001957A6">
        <w:rPr>
          <w:rFonts w:asciiTheme="minorHAnsi" w:hAnsiTheme="minorHAnsi" w:cs="Arial"/>
          <w:i/>
          <w:color w:val="000000"/>
          <w:sz w:val="24"/>
          <w:szCs w:val="24"/>
        </w:rPr>
        <w:t>La línea de partida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i/>
          <w:color w:val="000000"/>
          <w:sz w:val="24"/>
          <w:szCs w:val="24"/>
          <w:lang w:val="es-CO"/>
        </w:rPr>
        <w:t>Duración:</w:t>
      </w:r>
      <w:r w:rsidRPr="001957A6">
        <w:rPr>
          <w:rFonts w:asciiTheme="minorHAnsi" w:hAnsiTheme="minorHAnsi" w:cs="Arial"/>
          <w:b/>
          <w:i/>
          <w:color w:val="7030A0"/>
          <w:sz w:val="24"/>
          <w:szCs w:val="24"/>
          <w:lang w:val="es-CO"/>
        </w:rPr>
        <w:t xml:space="preserve"> </w:t>
      </w:r>
      <w:r w:rsidRPr="001957A6">
        <w:rPr>
          <w:rFonts w:asciiTheme="minorHAnsi" w:hAnsiTheme="minorHAnsi" w:cs="Arial"/>
          <w:b/>
          <w:i/>
          <w:color w:val="632423"/>
          <w:sz w:val="24"/>
          <w:szCs w:val="24"/>
          <w:lang w:val="es-CO"/>
        </w:rPr>
        <w:t>15</w:t>
      </w:r>
      <w:r w:rsidRPr="001957A6">
        <w:rPr>
          <w:rFonts w:asciiTheme="minorHAnsi" w:hAnsiTheme="minorHAnsi" w:cs="Arial"/>
          <w:b/>
          <w:i/>
          <w:color w:val="632423"/>
          <w:sz w:val="24"/>
          <w:szCs w:val="24"/>
        </w:rPr>
        <w:t>0 minutos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 xml:space="preserve">Objetivo general: 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Identificar en determinados contextos situaciones de discriminación, exclusión y desigualdad en el acceso a bienes, oportunidades y servicios que permiten a las personas vivir y disfrutar sus derechos.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Objetivos específicos: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Reflexionar sobre actitudes y aptitudes propicias para la vivencia de los derechos humanos. 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Reconocer la empatía como posibilidad de comprender la diferencia.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Conocer y analizar las causas de la desigualdad y la vulneración de los derechos humanos en contextos específicos.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Competencias a desarrollar</w:t>
      </w:r>
      <w:r w:rsidR="001957A6"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: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Habilidad para generar opciones en circunstancias de riesgo o vulneración de derechos.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proofErr w:type="spellStart"/>
      <w:r w:rsidRPr="001957A6">
        <w:rPr>
          <w:rFonts w:asciiTheme="minorHAnsi" w:hAnsiTheme="minorHAnsi" w:cs="Arial"/>
          <w:bCs/>
          <w:i/>
          <w:color w:val="000000"/>
          <w:sz w:val="24"/>
          <w:szCs w:val="24"/>
          <w:lang w:val="es-CO"/>
        </w:rPr>
        <w:t>Metacognición</w:t>
      </w:r>
      <w:proofErr w:type="spellEnd"/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, para comprender y valorar cuáles son las actitudes y aptitudes propias, fortalecerlas o transformarlas de manera que sean propicias para el ejercicio de los derechos humanos.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Pensamiento crítico, para construir criterios propios respecto a circunstancias, causas y consecuencias de la vulneración de derechos.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Identificación de emociones, para reconocer cuándo las palabras o actos pueden estar afectando la integridad de otra persona.</w:t>
      </w:r>
    </w:p>
    <w:p w:rsidR="006732B0" w:rsidRPr="001957A6" w:rsidRDefault="006732B0" w:rsidP="006732B0">
      <w:pPr>
        <w:widowControl/>
        <w:numPr>
          <w:ilvl w:val="0"/>
          <w:numId w:val="3"/>
        </w:numPr>
        <w:adjustRightInd w:val="0"/>
        <w:spacing w:before="0" w:line="240" w:lineRule="auto"/>
        <w:ind w:left="1440" w:right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Argumentación, para exponer claramente puntos de vista y posibles mecanismos de solución frente a circunstancias de vulneración de derechos.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Logística:</w:t>
      </w:r>
      <w:r w:rsidRPr="001957A6">
        <w:rPr>
          <w:rFonts w:asciiTheme="minorHAnsi" w:hAnsiTheme="minorHAnsi" w:cs="Arial"/>
          <w:color w:val="7030A0"/>
          <w:sz w:val="24"/>
          <w:szCs w:val="24"/>
          <w:lang w:val="es-CO"/>
        </w:rPr>
        <w:t xml:space="preserve"> </w:t>
      </w:r>
      <w:r w:rsidRPr="001957A6">
        <w:rPr>
          <w:rFonts w:asciiTheme="minorHAnsi" w:hAnsiTheme="minorHAnsi" w:cs="Arial"/>
          <w:sz w:val="24"/>
          <w:szCs w:val="24"/>
          <w:lang w:val="es-CO"/>
        </w:rPr>
        <w:t>Un salón amplio para 50 personas sin sillas, una grabadora o sistema de sonido con música relajante.</w:t>
      </w:r>
    </w:p>
    <w:p w:rsidR="006732B0" w:rsidRPr="001957A6" w:rsidRDefault="006732B0" w:rsidP="006732B0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Materiales para la jornada: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>un rollo de cinta de enmascarar de 5 cm de ancho, un listado de roles (anexo 1), tarjetas de roles</w:t>
      </w:r>
      <w:r w:rsidRPr="001957A6">
        <w:rPr>
          <w:rFonts w:asciiTheme="minorHAnsi" w:hAnsiTheme="minorHAnsi" w:cs="Arial"/>
          <w:color w:val="000000"/>
          <w:sz w:val="24"/>
          <w:szCs w:val="24"/>
          <w:lang w:eastAsia="es-CO"/>
        </w:rPr>
        <w:t xml:space="preserve">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>y un listado de afirmaciones pertinentes para cada uno de los roles (anexo 2).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b/>
          <w:sz w:val="24"/>
          <w:szCs w:val="24"/>
        </w:rPr>
      </w:pPr>
      <w:r w:rsidRPr="001957A6">
        <w:rPr>
          <w:rFonts w:asciiTheme="minorHAnsi" w:hAnsiTheme="minorHAnsi" w:cs="Arial"/>
          <w:b/>
          <w:sz w:val="24"/>
          <w:szCs w:val="24"/>
        </w:rPr>
        <w:t>Desarrollo de la actividad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b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Recomendaciones para el facilitador del ejercicio</w:t>
      </w:r>
    </w:p>
    <w:p w:rsidR="006732B0" w:rsidRPr="001957A6" w:rsidRDefault="006732B0" w:rsidP="001957A6">
      <w:pPr>
        <w:numPr>
          <w:ilvl w:val="0"/>
          <w:numId w:val="4"/>
        </w:numPr>
        <w:spacing w:before="0" w:line="240" w:lineRule="auto"/>
        <w:ind w:left="144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Disponer de un espacio amplio y tranquilo </w:t>
      </w:r>
    </w:p>
    <w:p w:rsidR="006732B0" w:rsidRPr="001957A6" w:rsidRDefault="006732B0" w:rsidP="001957A6">
      <w:pPr>
        <w:numPr>
          <w:ilvl w:val="0"/>
          <w:numId w:val="4"/>
        </w:numPr>
        <w:spacing w:before="0" w:line="240" w:lineRule="auto"/>
        <w:ind w:left="144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Con cinta de enmascarar trazar una línea como punto de partida y una como punto de llegada 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lastRenderedPageBreak/>
        <w:t>Si el grupo es grande, y el facilitador lo considera pertinente, se puede dividir el grupo en dos o más para que todos tengan un rol y para que la reflexión sea más profunda. Si se trabaja con varios subgrupos se requiere un salón más grande o varios espacios de trabajo.</w:t>
      </w:r>
    </w:p>
    <w:p w:rsidR="006732B0" w:rsidRPr="001957A6" w:rsidRDefault="006732B0" w:rsidP="001957A6">
      <w:pPr>
        <w:spacing w:before="0" w:line="240" w:lineRule="auto"/>
        <w:ind w:left="0" w:right="0" w:firstLine="0"/>
        <w:jc w:val="left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Paso 1.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Explicar la actividad a los participantes.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Paso 2.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Distribuir los roles (tarjetas) a cada participante. Los roles deben ser guardados en secreto por cada participante.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Paso 3.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El facilitador invita a los participantes a estudiar sus roles, a comprenderlos y a incorporarlos tratando de sentirse en el lugar del personaje que les fue asignado. Para facilitar este proceso les invita a leer y reflexionar sobre las preguntas que aparecen en su tarjeta de rol.</w:t>
      </w: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>Los participantes pueden escribir algunas características del rol que están interpretando.</w:t>
      </w:r>
    </w:p>
    <w:p w:rsidR="006732B0" w:rsidRPr="001957A6" w:rsidRDefault="006732B0" w:rsidP="001957A6">
      <w:pPr>
        <w:tabs>
          <w:tab w:val="left" w:pos="9072"/>
        </w:tabs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Paso 4.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Invitar a los participantes a ubicarse uno al lado del otro, justo detrás de la línea trazada, como quien está en una </w:t>
      </w:r>
      <w:r w:rsidRPr="001957A6">
        <w:rPr>
          <w:rFonts w:asciiTheme="minorHAnsi" w:hAnsiTheme="minorHAnsi" w:cs="Arial"/>
          <w:i/>
          <w:color w:val="000000"/>
          <w:sz w:val="24"/>
          <w:szCs w:val="24"/>
          <w:lang w:val="es-CO"/>
        </w:rPr>
        <w:t xml:space="preserve">‘línea de partida’.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>Esta línea de partida es nuestra noción de dignidad humana.</w:t>
      </w:r>
    </w:p>
    <w:p w:rsidR="006732B0" w:rsidRPr="001957A6" w:rsidRDefault="006732B0" w:rsidP="001957A6">
      <w:pPr>
        <w:tabs>
          <w:tab w:val="left" w:pos="8931"/>
        </w:tabs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Paso 5.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El facilitador explica que leerá una serie de afirmaciones que cada quien debe analizar desde el rol que está interpretando. Si la situación les favorece, deben dar un paso al frente; si no los implica, deben quedarse donde están, y si la afirmación es desfavorable, deben dar un paso atrás, o dos en algunas ocasiones. </w:t>
      </w:r>
    </w:p>
    <w:p w:rsidR="006732B0" w:rsidRPr="001957A6" w:rsidRDefault="006732B0" w:rsidP="001957A6">
      <w:pPr>
        <w:tabs>
          <w:tab w:val="left" w:pos="8931"/>
        </w:tabs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Nota: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la lectura de las afirmaciones o preguntas se debe realizar con calma, dando unos segundos entre una y otra para que los participantes puedan dar sus pasos de manera consciente.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b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Paso 6.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Una vez terminadas las preguntas los participantes se quedan </w:t>
      </w:r>
      <w:r w:rsidR="001957A6"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>dónde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están, observando el lugar donde quedaron ubicados y su relación con los otros. Este momento permite pensar en las circunstancias propias y las circunstancias de otros.</w:t>
      </w:r>
    </w:p>
    <w:p w:rsidR="006732B0" w:rsidRPr="001957A6" w:rsidRDefault="006732B0" w:rsidP="001957A6">
      <w:pPr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Paso 7.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>Se abre un espacio de conversación acerca de las impresiones generales que suscita el ejercicio.</w:t>
      </w: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 xml:space="preserve"> 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El facilitador puede plantear las siguientes reflexiones: </w:t>
      </w:r>
    </w:p>
    <w:p w:rsidR="006732B0" w:rsidRPr="001957A6" w:rsidRDefault="006732B0" w:rsidP="001957A6">
      <w:pPr>
        <w:pStyle w:val="Prrafodelista"/>
        <w:numPr>
          <w:ilvl w:val="0"/>
          <w:numId w:val="9"/>
        </w:numPr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¿Cómo se sintieron con el rol que estaban interpretando, fue fácil o difícil? </w:t>
      </w:r>
    </w:p>
    <w:p w:rsidR="006732B0" w:rsidRPr="001957A6" w:rsidRDefault="006732B0" w:rsidP="001957A6">
      <w:pPr>
        <w:pStyle w:val="Prrafodelista"/>
        <w:numPr>
          <w:ilvl w:val="0"/>
          <w:numId w:val="9"/>
        </w:numPr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¿Es posible para usted adivinar qué roles estaban asumiendo sus compañeros? </w:t>
      </w:r>
    </w:p>
    <w:p w:rsidR="006732B0" w:rsidRPr="001957A6" w:rsidRDefault="006732B0" w:rsidP="001957A6">
      <w:pPr>
        <w:pStyle w:val="Prrafodelista"/>
        <w:numPr>
          <w:ilvl w:val="0"/>
          <w:numId w:val="9"/>
        </w:numPr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¿Qué sucedió cuando dieron pasos atrás? ¿Por qué creen que otros avanzan rápidamente? </w:t>
      </w:r>
    </w:p>
    <w:p w:rsidR="006732B0" w:rsidRPr="001957A6" w:rsidRDefault="006732B0" w:rsidP="001957A6">
      <w:pPr>
        <w:pStyle w:val="Prrafodelista"/>
        <w:numPr>
          <w:ilvl w:val="0"/>
          <w:numId w:val="9"/>
        </w:numPr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Los que avanzaron rápidamente, ¿cómo se sintieron con respecto a los demás? </w:t>
      </w:r>
    </w:p>
    <w:p w:rsidR="006732B0" w:rsidRPr="001957A6" w:rsidRDefault="006732B0" w:rsidP="001957A6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</w:pPr>
    </w:p>
    <w:p w:rsidR="006732B0" w:rsidRPr="001957A6" w:rsidRDefault="006732B0" w:rsidP="001957A6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>Paso 8.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 El facilitador invita a los participantes a realizar en grupo la siguiente reflexión:</w:t>
      </w:r>
    </w:p>
    <w:p w:rsidR="006732B0" w:rsidRPr="001957A6" w:rsidRDefault="006732B0" w:rsidP="001957A6">
      <w:pPr>
        <w:pStyle w:val="Prrafodelista"/>
        <w:numPr>
          <w:ilvl w:val="0"/>
          <w:numId w:val="10"/>
        </w:numPr>
        <w:ind w:left="709" w:hanging="709"/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¿Qué relación tienen estas circunstancias de la vida con la dignidad y los derechos humanos? </w:t>
      </w:r>
    </w:p>
    <w:p w:rsidR="006732B0" w:rsidRPr="001957A6" w:rsidRDefault="006732B0" w:rsidP="001957A6">
      <w:pPr>
        <w:pStyle w:val="Prrafodelista"/>
        <w:numPr>
          <w:ilvl w:val="0"/>
          <w:numId w:val="10"/>
        </w:numPr>
        <w:ind w:left="709" w:hanging="709"/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¿Considera que algunos de sus derechos estaban siendo vulnerados? </w:t>
      </w:r>
    </w:p>
    <w:p w:rsidR="006732B0" w:rsidRPr="001957A6" w:rsidRDefault="006732B0" w:rsidP="001957A6">
      <w:pPr>
        <w:pStyle w:val="Prrafodelista"/>
        <w:numPr>
          <w:ilvl w:val="0"/>
          <w:numId w:val="10"/>
        </w:numPr>
        <w:ind w:left="709" w:hanging="709"/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¿Qué derechos le estaban siendo vulnerados? </w:t>
      </w:r>
    </w:p>
    <w:p w:rsidR="006732B0" w:rsidRPr="001957A6" w:rsidRDefault="006732B0" w:rsidP="001957A6">
      <w:pPr>
        <w:pStyle w:val="Prrafodelista"/>
        <w:numPr>
          <w:ilvl w:val="0"/>
          <w:numId w:val="10"/>
        </w:numPr>
        <w:ind w:left="709" w:hanging="709"/>
        <w:rPr>
          <w:rFonts w:asciiTheme="minorHAnsi" w:hAnsiTheme="minorHAnsi" w:cs="Arial"/>
          <w:color w:val="000000"/>
          <w:lang w:val="es-CO"/>
        </w:rPr>
      </w:pPr>
      <w:r w:rsidRPr="001957A6">
        <w:rPr>
          <w:rFonts w:asciiTheme="minorHAnsi" w:hAnsiTheme="minorHAnsi" w:cs="Arial"/>
          <w:color w:val="000000"/>
          <w:lang w:val="es-CO"/>
        </w:rPr>
        <w:t xml:space="preserve">¿Qué se podría hacer al respecto? </w:t>
      </w:r>
    </w:p>
    <w:p w:rsidR="006732B0" w:rsidRPr="001957A6" w:rsidRDefault="006732B0" w:rsidP="001957A6">
      <w:pPr>
        <w:tabs>
          <w:tab w:val="left" w:pos="8931"/>
        </w:tabs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</w:p>
    <w:p w:rsidR="006732B0" w:rsidRPr="001957A6" w:rsidRDefault="006732B0" w:rsidP="001957A6">
      <w:pPr>
        <w:tabs>
          <w:tab w:val="left" w:pos="8931"/>
        </w:tabs>
        <w:spacing w:before="0" w:line="240" w:lineRule="auto"/>
        <w:ind w:left="0" w:right="0" w:firstLine="0"/>
        <w:rPr>
          <w:rFonts w:asciiTheme="minorHAnsi" w:hAnsiTheme="minorHAnsi" w:cs="Arial"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color w:val="000000"/>
          <w:sz w:val="24"/>
          <w:szCs w:val="24"/>
          <w:lang w:val="es-CO"/>
        </w:rPr>
        <w:t>Paso 9.</w:t>
      </w:r>
      <w:r w:rsidRPr="001957A6">
        <w:rPr>
          <w:rFonts w:asciiTheme="minorHAnsi" w:hAnsiTheme="minorHAnsi" w:cs="Arial"/>
          <w:color w:val="000000"/>
          <w:sz w:val="24"/>
          <w:szCs w:val="24"/>
          <w:lang w:val="es-CO"/>
        </w:rPr>
        <w:t xml:space="preserve"> En plenaria los participantes exponen los resultados de la reflexión en grupo.</w:t>
      </w:r>
    </w:p>
    <w:p w:rsidR="006732B0" w:rsidRPr="001957A6" w:rsidRDefault="006732B0" w:rsidP="001957A6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</w:rPr>
      </w:pPr>
    </w:p>
    <w:p w:rsidR="006732B0" w:rsidRPr="001957A6" w:rsidRDefault="006732B0" w:rsidP="001957A6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  <w:t xml:space="preserve">Cierre </w:t>
      </w:r>
      <w:r w:rsidRPr="001957A6">
        <w:rPr>
          <w:rFonts w:asciiTheme="minorHAnsi" w:hAnsiTheme="minorHAnsi" w:cs="Arial"/>
          <w:b/>
          <w:i/>
          <w:color w:val="943634"/>
          <w:sz w:val="24"/>
          <w:szCs w:val="24"/>
          <w:lang w:val="es-CO"/>
        </w:rPr>
        <w:t xml:space="preserve">(30 minutos): 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El facilitador del taller recoge elementos centrales de las exposiciones sobre los conceptos de dignidad humana, derechos humanos y tipos de derechos. Así 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lastRenderedPageBreak/>
        <w:t>mismo, aborda el concepto de dignidad</w:t>
      </w:r>
      <w:r w:rsidR="001957A6"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. </w:t>
      </w: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 xml:space="preserve">Posteriormente, lo aborda desde una perspectiva cultural para ubicar el lugar de la dignidad y los derechos humanos desde la práctica educativa. </w:t>
      </w:r>
    </w:p>
    <w:p w:rsidR="006732B0" w:rsidRPr="001957A6" w:rsidRDefault="006732B0" w:rsidP="001957A6">
      <w:pPr>
        <w:widowControl/>
        <w:adjustRightInd w:val="0"/>
        <w:spacing w:before="0" w:line="240" w:lineRule="auto"/>
        <w:ind w:left="0" w:right="0" w:firstLine="0"/>
        <w:rPr>
          <w:rFonts w:asciiTheme="minorHAnsi" w:hAnsiTheme="minorHAnsi" w:cs="Arial"/>
          <w:b/>
          <w:bCs/>
          <w:color w:val="000000"/>
          <w:sz w:val="24"/>
          <w:szCs w:val="24"/>
          <w:lang w:val="es-CO"/>
        </w:rPr>
      </w:pPr>
      <w:r w:rsidRPr="001957A6">
        <w:rPr>
          <w:rFonts w:asciiTheme="minorHAnsi" w:hAnsiTheme="minorHAnsi" w:cs="Arial"/>
          <w:bCs/>
          <w:color w:val="000000"/>
          <w:sz w:val="24"/>
          <w:szCs w:val="24"/>
          <w:lang w:val="es-CO"/>
        </w:rPr>
        <w:t>En la segunda parte del cierre el facilitador integra las reflexiones en una tipología de derechos humanos, no desde la perspectiva historiográfica, sino desde la perspectiva cultural.</w:t>
      </w:r>
    </w:p>
    <w:p w:rsidR="001957A6" w:rsidRDefault="001957A6" w:rsidP="006732B0">
      <w:pPr>
        <w:widowControl/>
        <w:adjustRightInd w:val="0"/>
        <w:spacing w:before="0" w:line="240" w:lineRule="auto"/>
        <w:ind w:left="0" w:right="0" w:firstLine="0"/>
        <w:jc w:val="center"/>
        <w:rPr>
          <w:rFonts w:asciiTheme="minorHAnsi" w:hAnsiTheme="minorHAnsi" w:cs="Arial"/>
          <w:b/>
          <w:bCs/>
          <w:color w:val="000000"/>
          <w:lang w:val="es-CO"/>
        </w:rPr>
      </w:pPr>
    </w:p>
    <w:p w:rsidR="001957A6" w:rsidRDefault="001957A6" w:rsidP="006732B0">
      <w:pPr>
        <w:widowControl/>
        <w:adjustRightInd w:val="0"/>
        <w:spacing w:before="0" w:line="240" w:lineRule="auto"/>
        <w:ind w:left="0" w:right="0" w:firstLine="0"/>
        <w:jc w:val="center"/>
        <w:rPr>
          <w:rFonts w:asciiTheme="minorHAnsi" w:hAnsiTheme="minorHAnsi" w:cs="Arial"/>
          <w:b/>
          <w:bCs/>
          <w:color w:val="000000"/>
          <w:lang w:val="es-CO"/>
        </w:rPr>
      </w:pPr>
    </w:p>
    <w:p w:rsidR="001957A6" w:rsidRDefault="001957A6" w:rsidP="006732B0">
      <w:pPr>
        <w:widowControl/>
        <w:adjustRightInd w:val="0"/>
        <w:spacing w:before="0" w:line="240" w:lineRule="auto"/>
        <w:ind w:left="0" w:right="0" w:firstLine="0"/>
        <w:jc w:val="center"/>
        <w:rPr>
          <w:rFonts w:asciiTheme="minorHAnsi" w:hAnsiTheme="minorHAnsi" w:cs="Arial"/>
          <w:b/>
          <w:bCs/>
          <w:color w:val="000000"/>
          <w:lang w:val="es-CO"/>
        </w:rPr>
      </w:pPr>
    </w:p>
    <w:p w:rsidR="006732B0" w:rsidRDefault="006732B0" w:rsidP="006732B0">
      <w:pPr>
        <w:widowControl/>
        <w:adjustRightInd w:val="0"/>
        <w:spacing w:before="0" w:line="240" w:lineRule="auto"/>
        <w:ind w:left="0" w:right="0" w:firstLine="0"/>
        <w:jc w:val="center"/>
        <w:rPr>
          <w:rFonts w:asciiTheme="minorHAnsi" w:hAnsiTheme="minorHAnsi" w:cs="Arial"/>
          <w:b/>
          <w:bCs/>
          <w:color w:val="000000"/>
          <w:lang w:val="es-CO"/>
        </w:rPr>
      </w:pPr>
      <w:r>
        <w:rPr>
          <w:rFonts w:asciiTheme="minorHAnsi" w:hAnsiTheme="minorHAnsi" w:cs="Arial"/>
          <w:b/>
          <w:bCs/>
          <w:color w:val="000000"/>
          <w:lang w:val="es-CO"/>
        </w:rPr>
        <w:t>Anexo 1.</w:t>
      </w:r>
    </w:p>
    <w:p w:rsidR="006732B0" w:rsidRPr="001957A6" w:rsidRDefault="006732B0" w:rsidP="006732B0">
      <w:pPr>
        <w:ind w:left="1060" w:firstLine="0"/>
        <w:rPr>
          <w:rFonts w:asciiTheme="minorHAnsi" w:hAnsiTheme="minorHAnsi"/>
        </w:rPr>
      </w:pPr>
      <w:r w:rsidRPr="001957A6">
        <w:rPr>
          <w:rFonts w:asciiTheme="minorHAnsi" w:hAnsiTheme="minorHAnsi"/>
        </w:rPr>
        <w:t xml:space="preserve">Cada tarjeta especifica un rol y una serie de preguntas. Las preguntas son las mismas para los diferentes roles. </w:t>
      </w:r>
    </w:p>
    <w:p w:rsidR="006732B0" w:rsidRDefault="006732B0" w:rsidP="006732B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Ejemplo:</w:t>
      </w:r>
    </w:p>
    <w:p w:rsidR="006732B0" w:rsidRDefault="006732B0" w:rsidP="006732B0">
      <w:pPr>
        <w:rPr>
          <w:rFonts w:asciiTheme="minorHAnsi" w:hAnsiTheme="minorHAnsi"/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215265</wp:posOffset>
                </wp:positionV>
                <wp:extent cx="4943475" cy="4394200"/>
                <wp:effectExtent l="0" t="0" r="28575" b="25400"/>
                <wp:wrapNone/>
                <wp:docPr id="12" name="Rectángulo redonde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4393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6" style="position:absolute;margin-left:24.55pt;margin-top:16.95pt;width:389.25pt;height:34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" fillcolor="#4f81bd [3204]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427990</wp:posOffset>
                </wp:positionV>
                <wp:extent cx="3343275" cy="552450"/>
                <wp:effectExtent l="0" t="0" r="28575" b="190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2B0" w:rsidRPr="001957A6" w:rsidRDefault="006732B0" w:rsidP="006732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  <w:r w:rsidRPr="001957A6"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  <w:t>Tarjeta de 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97.6pt;margin-top:33.7pt;width:263.2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" fillcolor="white [3201]" strokeweight=".5pt">
                <v:textbox>
                  <w:txbxContent>
                    <w:p w:rsidR="006732B0" w:rsidRPr="001957A6" w:rsidRDefault="006732B0" w:rsidP="006732B0">
                      <w:pPr>
                        <w:jc w:val="center"/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  <w:r w:rsidRPr="001957A6">
                        <w:rPr>
                          <w:rFonts w:asciiTheme="minorHAnsi" w:hAnsiTheme="minorHAnsi"/>
                          <w:b/>
                          <w:sz w:val="32"/>
                        </w:rPr>
                        <w:t>Tarjeta de rol</w:t>
                      </w:r>
                    </w:p>
                  </w:txbxContent>
                </v:textbox>
              </v:shape>
            </w:pict>
          </mc:Fallback>
        </mc:AlternateContent>
      </w: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1957A6" w:rsidP="006732B0">
      <w:pPr>
        <w:rPr>
          <w:rFonts w:asciiTheme="minorHAnsi" w:hAnsiTheme="minorHAnsi"/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D6107E" wp14:editId="2C4381E0">
                <wp:simplePos x="0" y="0"/>
                <wp:positionH relativeFrom="column">
                  <wp:posOffset>855542</wp:posOffset>
                </wp:positionH>
                <wp:positionV relativeFrom="paragraph">
                  <wp:posOffset>98376</wp:posOffset>
                </wp:positionV>
                <wp:extent cx="4057897" cy="653142"/>
                <wp:effectExtent l="0" t="0" r="19050" b="1397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897" cy="65314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2B0" w:rsidRDefault="006732B0" w:rsidP="001957A6">
                            <w:pPr>
                              <w:ind w:left="0" w:firstLine="0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Eres un niño acosado por un compañero de escuela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left:0;text-align:left;margin-left:67.35pt;margin-top:7.75pt;width:319.5pt;height:5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" fillcolor="white [3201]" strokeweight=".5pt">
                <v:textbox>
                  <w:txbxContent>
                    <w:p w:rsidR="006732B0" w:rsidRDefault="006732B0" w:rsidP="001957A6">
                      <w:pPr>
                        <w:ind w:left="0" w:firstLine="0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Eres un niño acosado por un compañero de escuela</w:t>
                      </w:r>
                    </w:p>
                  </w:txbxContent>
                </v:textbox>
              </v:shape>
            </w:pict>
          </mc:Fallback>
        </mc:AlternateContent>
      </w: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1957A6" w:rsidP="006732B0">
      <w:pPr>
        <w:rPr>
          <w:rFonts w:asciiTheme="minorHAnsi" w:hAnsiTheme="minorHAnsi"/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BECAE" wp14:editId="0803D197">
                <wp:simplePos x="0" y="0"/>
                <wp:positionH relativeFrom="column">
                  <wp:posOffset>766445</wp:posOffset>
                </wp:positionH>
                <wp:positionV relativeFrom="paragraph">
                  <wp:posOffset>192850</wp:posOffset>
                </wp:positionV>
                <wp:extent cx="4152900" cy="2520950"/>
                <wp:effectExtent l="0" t="0" r="19050" b="1270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520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¿Cómo es/era tu niñez?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¿En qué tipo de casa vives/viviste?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¿Qué clase de juegos jugaste?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>¿Qué tipo de trabajo tenían tus padres? 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¿Cómo es tu vida diaria?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¿Dónde compartes con otros?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asciiTheme="minorHAnsi" w:hAnsiTheme="minorHAnsi" w:cstheme="minorBidi"/>
                                <w:lang w:eastAsia="en-US"/>
                              </w:rPr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>¿Qué haces por la mañana, por la tarde, por la noche? 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>¿Qué estilo de vida tienes?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¿Cuánto dinero ganas al mes?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 xml:space="preserve">¿Qué haces en tu tiempo libre? 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>¿Qué haces en tus vacaciones? </w:t>
                            </w:r>
                          </w:p>
                          <w:p w:rsidR="006732B0" w:rsidRDefault="006732B0" w:rsidP="006732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</w:pP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t>¿Qué te emociona y qué temes? </w:t>
                            </w:r>
                            <w:r>
                              <w:rPr>
                                <w:rFonts w:cs="Myriad Pro"/>
                                <w:color w:val="000000"/>
                                <w:lang w:eastAsia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left:0;text-align:left;margin-left:60.35pt;margin-top:15.2pt;width:327pt;height:1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" fillcolor="white [3201]" strokeweight=".5pt">
                <v:textbox>
                  <w:txbxContent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cs="Myriad Pro"/>
                          <w:color w:val="000000"/>
                          <w:lang w:eastAsia="es-E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¿Cómo es/era tu niñez?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cs="Myriad Pro"/>
                          <w:color w:val="000000"/>
                          <w:lang w:eastAsia="es-E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¿En qué tipo de casa vives/viviste?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cs="Myriad Pro"/>
                          <w:color w:val="000000"/>
                          <w:lang w:eastAsia="es-E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¿Qué clase de juegos jugaste?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cs="Myriad Pro"/>
                          <w:color w:val="000000"/>
                          <w:lang w:eastAsia="es-E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>¿Qué tipo de trabajo tenían tus padres? 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cs="Myriad Pro"/>
                          <w:color w:val="000000"/>
                          <w:lang w:eastAsia="es-E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¿Cómo es tu vida diaria?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cs="Myriad Pro"/>
                          <w:color w:val="000000"/>
                          <w:lang w:eastAsia="es-E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¿Dónde compartes con otros?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asciiTheme="minorHAnsi" w:hAnsiTheme="minorHAnsi" w:cstheme="minorBidi"/>
                          <w:lang w:eastAsia="en-US"/>
                        </w:rPr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>¿Qué haces por la mañana, por la tarde, por la noche? 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>¿Qué estilo de vida tienes?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¿Cuánto dinero ganas al mes?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 xml:space="preserve">¿Qué haces en tu tiempo libre? 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>¿Qué haces en tus vacaciones? </w:t>
                      </w:r>
                    </w:p>
                    <w:p w:rsidR="006732B0" w:rsidRDefault="006732B0" w:rsidP="006732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200" w:line="276" w:lineRule="auto"/>
                      </w:pP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t>¿Qué te emociona y qué temes? </w:t>
                      </w:r>
                      <w:r>
                        <w:rPr>
                          <w:rFonts w:cs="Myriad Pro"/>
                          <w:color w:val="000000"/>
                          <w:lang w:eastAsia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</w:p>
    <w:p w:rsidR="001957A6" w:rsidRDefault="001957A6" w:rsidP="006732B0">
      <w:pPr>
        <w:rPr>
          <w:rFonts w:asciiTheme="minorHAnsi" w:hAnsiTheme="minorHAnsi"/>
          <w:b/>
        </w:rPr>
      </w:pPr>
    </w:p>
    <w:p w:rsidR="001957A6" w:rsidRDefault="001957A6" w:rsidP="006732B0">
      <w:pPr>
        <w:rPr>
          <w:rFonts w:asciiTheme="minorHAnsi" w:hAnsiTheme="minorHAnsi"/>
          <w:b/>
        </w:rPr>
      </w:pPr>
    </w:p>
    <w:p w:rsidR="006732B0" w:rsidRDefault="006732B0" w:rsidP="006732B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Listado de roles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niño acosado por un compañero de escuela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niña abusada y maltratada por su padrastro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hija del Secretario de Educación</w:t>
      </w:r>
    </w:p>
    <w:p w:rsidR="006732B0" w:rsidRDefault="00632DC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niño afrodescendiente</w:t>
      </w:r>
      <w:r w:rsidR="006732B0">
        <w:rPr>
          <w:rFonts w:asciiTheme="minorHAnsi" w:hAnsiTheme="minorHAnsi"/>
          <w:sz w:val="22"/>
          <w:szCs w:val="22"/>
        </w:rPr>
        <w:t xml:space="preserve"> en situación de desplazamiento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niña que podría vincularse al conflicto armado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Una joven </w:t>
      </w:r>
      <w:r w:rsidR="00632DC0">
        <w:rPr>
          <w:rFonts w:asciiTheme="minorHAnsi" w:hAnsiTheme="minorHAnsi"/>
          <w:sz w:val="22"/>
          <w:szCs w:val="22"/>
        </w:rPr>
        <w:t>afrodescendiente</w:t>
      </w:r>
      <w:r w:rsidR="00632DC0">
        <w:rPr>
          <w:rFonts w:asciiTheme="minorHAnsi" w:hAnsiTheme="minorHAnsi"/>
          <w:sz w:val="22"/>
          <w:szCs w:val="22"/>
        </w:rPr>
        <w:t>v</w:t>
      </w:r>
      <w:r>
        <w:rPr>
          <w:rFonts w:asciiTheme="minorHAnsi" w:hAnsiTheme="minorHAnsi"/>
          <w:sz w:val="22"/>
          <w:szCs w:val="22"/>
        </w:rPr>
        <w:t xml:space="preserve"> a quien una universidad le negó un cupo especial para los estudiantes </w:t>
      </w:r>
      <w:r w:rsidR="00632DC0">
        <w:rPr>
          <w:rFonts w:asciiTheme="minorHAnsi" w:hAnsiTheme="minorHAnsi"/>
          <w:sz w:val="22"/>
          <w:szCs w:val="22"/>
        </w:rPr>
        <w:t>afrodescendiente</w:t>
      </w:r>
      <w:r>
        <w:rPr>
          <w:rFonts w:asciiTheme="minorHAnsi" w:hAnsiTheme="minorHAnsi"/>
          <w:sz w:val="22"/>
          <w:szCs w:val="22"/>
        </w:rPr>
        <w:t>; argumentando que su fisonomía no correspondía con la comunidad negra</w:t>
      </w:r>
      <w:r w:rsidR="00632DC0">
        <w:rPr>
          <w:rFonts w:asciiTheme="minorHAnsi" w:hAnsiTheme="minorHAnsi"/>
          <w:sz w:val="22"/>
          <w:szCs w:val="22"/>
        </w:rPr>
        <w:t>.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estudiante de la universidad privada más prestigiosa del país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joven que quiere estudiar pero debe cuidar a su madre enferma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joven que debe prestar servicio militar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joven a quien se le exige presentarse con cabello corto y sin accesorios so pena de cancelar su matrícula en la institución educativa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mujer que gana menos salario que uno de sus compañeros de trabajo con igual cargo y responsabilidades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mujer que fue abusada y quedó embarazada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Una mujer que tiene una novia en su trabajo y fue despedida por esta causa 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alta ejecutiva en una empresa petrolera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mujer contagiada de sida por su esposo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mujer de 74 años en situación de indigencia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Una enfermera que debió huir amenazada de los llanos orientales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hombre de 60 años jubilado como presidente de la junta directiva de un banco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hombre de 80 años sin servicio de salud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 niño con discapacidad cognitiva y a quien le fue negado el ingreso a una institución educativa 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docente que se moviliza en silla de ruedas</w:t>
      </w:r>
    </w:p>
    <w:p w:rsidR="006732B0" w:rsidRDefault="006732B0" w:rsidP="006732B0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joven con discapacidad cognitiva leve que trabaja en una panadería</w:t>
      </w:r>
    </w:p>
    <w:p w:rsidR="006732B0" w:rsidRDefault="006732B0" w:rsidP="006732B0">
      <w:pPr>
        <w:spacing w:line="240" w:lineRule="auto"/>
        <w:rPr>
          <w:rFonts w:asciiTheme="minorHAnsi" w:hAnsiTheme="minorHAnsi"/>
          <w:color w:val="000000"/>
          <w:lang w:eastAsia="es-CO"/>
        </w:rPr>
      </w:pPr>
    </w:p>
    <w:p w:rsidR="001957A6" w:rsidRDefault="001957A6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1957A6" w:rsidRDefault="001957A6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1957A6" w:rsidRDefault="001957A6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1957A6" w:rsidRDefault="001957A6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1957A6" w:rsidRDefault="001957A6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632DC0" w:rsidRDefault="00632DC0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1957A6" w:rsidRDefault="001957A6" w:rsidP="006732B0">
      <w:pPr>
        <w:spacing w:line="240" w:lineRule="auto"/>
        <w:jc w:val="center"/>
        <w:rPr>
          <w:rFonts w:asciiTheme="minorHAnsi" w:hAnsiTheme="minorHAnsi" w:cs="Arial"/>
          <w:b/>
          <w:bCs/>
          <w:color w:val="000000"/>
          <w:lang w:eastAsia="es-CO"/>
        </w:rPr>
      </w:pPr>
    </w:p>
    <w:p w:rsidR="006732B0" w:rsidRDefault="006732B0" w:rsidP="006732B0">
      <w:pPr>
        <w:spacing w:line="240" w:lineRule="auto"/>
        <w:jc w:val="center"/>
        <w:rPr>
          <w:rFonts w:asciiTheme="minorHAnsi" w:hAnsiTheme="minorHAnsi" w:cs="Arial"/>
          <w:color w:val="000000"/>
          <w:lang w:eastAsia="es-CO"/>
        </w:rPr>
      </w:pPr>
      <w:r>
        <w:rPr>
          <w:rFonts w:asciiTheme="minorHAnsi" w:hAnsiTheme="minorHAnsi" w:cs="Arial"/>
          <w:b/>
          <w:bCs/>
          <w:color w:val="000000"/>
          <w:lang w:eastAsia="es-CO"/>
        </w:rPr>
        <w:lastRenderedPageBreak/>
        <w:t>Anexo 2. Situaciones y acontecimientos</w:t>
      </w:r>
    </w:p>
    <w:p w:rsidR="006732B0" w:rsidRDefault="006732B0" w:rsidP="006732B0">
      <w:pPr>
        <w:spacing w:line="240" w:lineRule="auto"/>
        <w:rPr>
          <w:rFonts w:asciiTheme="minorHAnsi" w:hAnsiTheme="minorHAnsi" w:cs="Arial"/>
          <w:color w:val="000000"/>
          <w:lang w:eastAsia="es-CO"/>
        </w:rPr>
      </w:pPr>
    </w:p>
    <w:p w:rsidR="006732B0" w:rsidRDefault="006732B0" w:rsidP="006732B0">
      <w:pPr>
        <w:spacing w:before="0" w:line="240" w:lineRule="auto"/>
        <w:ind w:left="567" w:right="1134" w:firstLine="0"/>
        <w:jc w:val="left"/>
        <w:rPr>
          <w:rFonts w:asciiTheme="minorHAnsi" w:hAnsiTheme="minorHAnsi" w:cs="Arial"/>
          <w:color w:val="000000"/>
          <w:lang w:eastAsia="es-CO"/>
        </w:rPr>
      </w:pPr>
      <w:r>
        <w:rPr>
          <w:rFonts w:asciiTheme="minorHAnsi" w:hAnsiTheme="minorHAnsi" w:cs="Arial"/>
          <w:color w:val="000000"/>
          <w:lang w:eastAsia="es-CO"/>
        </w:rPr>
        <w:t xml:space="preserve">Si alguna de estas afirmaciones </w:t>
      </w:r>
      <w:r>
        <w:rPr>
          <w:rFonts w:asciiTheme="minorHAnsi" w:hAnsiTheme="minorHAnsi" w:cs="Arial"/>
          <w:color w:val="000000"/>
        </w:rPr>
        <w:t xml:space="preserve">le favorece, debe dar un paso al frente; si no lo implica, debe quedarse donde está, y si la afirmación es desfavorable, debe dar un paso atrás, o dos en algunas ocasiones. Siga las instrucciones dadas por el facilitador. </w:t>
      </w:r>
    </w:p>
    <w:p w:rsidR="006732B0" w:rsidRDefault="006732B0" w:rsidP="006732B0">
      <w:pPr>
        <w:spacing w:before="0" w:line="240" w:lineRule="auto"/>
        <w:ind w:left="567" w:right="1134" w:firstLine="0"/>
        <w:jc w:val="left"/>
        <w:rPr>
          <w:rFonts w:asciiTheme="minorHAnsi" w:hAnsiTheme="minorHAnsi" w:cs="Arial"/>
          <w:color w:val="000000"/>
          <w:lang w:eastAsia="es-CO"/>
        </w:rPr>
      </w:pPr>
    </w:p>
    <w:p w:rsidR="006732B0" w:rsidRDefault="006732B0" w:rsidP="006732B0">
      <w:pPr>
        <w:spacing w:before="0" w:line="240" w:lineRule="auto"/>
        <w:ind w:left="0" w:right="0" w:firstLine="0"/>
        <w:jc w:val="left"/>
        <w:rPr>
          <w:rFonts w:asciiTheme="minorHAnsi" w:hAnsiTheme="minorHAnsi" w:cs="Arial"/>
          <w:color w:val="000000"/>
          <w:lang w:eastAsia="es-CO"/>
        </w:rPr>
      </w:pP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0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color w:val="000000"/>
          <w:sz w:val="22"/>
          <w:szCs w:val="22"/>
          <w:lang w:eastAsia="es-CO"/>
        </w:rPr>
        <w:t xml:space="preserve">Cuando usted nació su familia contaba con los recursos suficientes para sacarlo adelante. Si es así,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dé un paso adelante,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color w:val="000000"/>
          <w:sz w:val="22"/>
          <w:szCs w:val="22"/>
          <w:lang w:eastAsia="es-CO"/>
        </w:rPr>
        <w:t xml:space="preserve">Vive en una casa con servicios básicos (agua, energía, teléfono, y televisión).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adelante, si no, dé dos pasos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Tiene una familia que lo apoya.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dé dos pasos adelante, si no, dé un paso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color w:val="000000"/>
          <w:sz w:val="22"/>
          <w:szCs w:val="22"/>
          <w:lang w:eastAsia="es-CO"/>
        </w:rPr>
        <w:t xml:space="preserve">Usted o alguien de su familia se encuentra en una situación de discapacidad que le impide estudiar o realizar otras actividades de su interés. Si es así,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dé dos pasos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Su municipio cuenta con ofertas educativas, deportivas y culturales de las cuales usted puede disfrutar.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adelante,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Usted puede o pudo realizar un proceso educativo completo.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dos pasos adelante, si no, retroceda dos pasos.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Vive en una sociedad en la que se reconocen y respetan sus costumbres, sus creencias religiosas y sus aportes a la cultura.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adelante,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color w:val="000000" w:themeColor="text1"/>
          <w:sz w:val="22"/>
          <w:szCs w:val="22"/>
          <w:lang w:eastAsia="es-CO"/>
        </w:rPr>
        <w:t xml:space="preserve">Con frecuencia se siente discriminado por su origen cultural, por sus opciones sexuales, por sus creencias religiosas o por el lugar donde vive.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al frente,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Tiene un grupo o una red social de llegada donde se le brinda apoyo, pide consejos o los da.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dé un paso al frente,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Hace planes para su vida y es optimista acerca de su futuro.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dé un paso adelante.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color w:val="000000" w:themeColor="text1"/>
          <w:sz w:val="22"/>
          <w:szCs w:val="22"/>
          <w:lang w:eastAsia="es-CO"/>
        </w:rPr>
        <w:t xml:space="preserve">Tiene acceso a los servicios de salud cuando los necesita.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al frente, si no, dé dos pasos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Participa de algún espacio donde se toman decisiones que le afectan a usted o a un colectivo cercano, a sus vecinos, sus compañeros de trabajo, o de universidad.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dos pasos al frente, si no, dé un paso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Usted o alguien de su familia ha tenido que huir de su lugar de origen por algún tipo de violencia.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dos pasos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Es mujer y gana igual que sus compañeros de trabajo con similares responsabilidades y tareas.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adelante, si no, dé dos pasos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Quiere continuar sus estudios profesionales y puede hacerlo pues tiene apoyo económico y los recursos necesarios.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dos pasos al frente, si no, retroceda dos pasos.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Es mujer y siente temor de ser agredida en lugares públicos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. Si es así, dé un paso al frente,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Tiene los recursos para invitar a sus amigos a cenar y puede ir a pasear por lo menos una vez al año.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al frente, de lo contrario,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Tiene posibilidad de votar por sus candidatos preferidos sin coacción de ningún tipo.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dé un paso al frente, si no,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Puede comprar la ropa que le gusta por lo menos cada tres meses.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quédese donde está, si no,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lastRenderedPageBreak/>
        <w:t>No tiene temor de ser perseguido o detenido por sus pensamientos políticos.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quédese donde está, de lo contrario,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Tiene una situación económica estable y no tiene problemas financieros.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quédese donde está, de lo contrario, retroceda dos pasos.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Ha podido amar a la persona de su elección sin que esto le traiga problemas.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quédese donde está, si no,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 xml:space="preserve">Tiene acceso a internet y a las tecnologías de la información. 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>Si es así, quédese donde está, de lo contrario, dé un paso atrás.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Hace parte de una comunidad o familia donde sus capacidades y competencias son valoradas y reconocidas.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dé un paso al frente, si no, quédese donde está.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</w:pPr>
      <w:r>
        <w:rPr>
          <w:rFonts w:asciiTheme="minorHAnsi" w:eastAsia="Times New Roman" w:hAnsiTheme="minorHAnsi" w:cs="Arial"/>
          <w:sz w:val="22"/>
          <w:szCs w:val="22"/>
          <w:lang w:eastAsia="es-CO"/>
        </w:rPr>
        <w:t>Tiene un trabajo con buenas condiciones y en el que se respeta su dignidad.</w:t>
      </w:r>
      <w:r>
        <w:rPr>
          <w:rFonts w:asciiTheme="minorHAnsi" w:eastAsia="Times New Roman" w:hAnsiTheme="minorHAnsi" w:cs="Arial"/>
          <w:color w:val="C00000"/>
          <w:sz w:val="22"/>
          <w:szCs w:val="22"/>
          <w:lang w:eastAsia="es-CO"/>
        </w:rPr>
        <w:t xml:space="preserve"> Si es así, quédese donde está, si no,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eastAsiaTheme="minorHAnsi" w:hAnsiTheme="minorHAnsi" w:cs="Arial"/>
          <w:color w:val="C00000"/>
          <w:sz w:val="22"/>
          <w:szCs w:val="22"/>
          <w:lang w:eastAsia="en-US"/>
        </w:rPr>
      </w:pPr>
      <w:r>
        <w:rPr>
          <w:rFonts w:asciiTheme="minorHAnsi" w:hAnsiTheme="minorHAnsi" w:cs="Arial"/>
          <w:color w:val="000000"/>
          <w:sz w:val="22"/>
          <w:szCs w:val="22"/>
        </w:rPr>
        <w:t>Encuentra en su familia y</w:t>
      </w:r>
      <w:r>
        <w:rPr>
          <w:rFonts w:asciiTheme="minorHAnsi" w:hAnsiTheme="minorHAnsi" w:cs="Arial"/>
          <w:sz w:val="22"/>
          <w:szCs w:val="22"/>
        </w:rPr>
        <w:t xml:space="preserve"> allegados apoyo emocional y material para alcanzar sus búsquedas personales. </w:t>
      </w:r>
      <w:r>
        <w:rPr>
          <w:rFonts w:asciiTheme="minorHAnsi" w:hAnsiTheme="minorHAnsi" w:cs="Arial"/>
          <w:color w:val="C00000"/>
          <w:sz w:val="22"/>
          <w:szCs w:val="22"/>
        </w:rPr>
        <w:t>Si es así, dé un paso adelante, de lo contrario,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El nivel educativo que hoy tiene satisface sus expectativas de formación académica y profesional. </w:t>
      </w:r>
      <w:r>
        <w:rPr>
          <w:rFonts w:asciiTheme="minorHAnsi" w:hAnsiTheme="minorHAnsi" w:cs="Arial"/>
          <w:color w:val="C00000"/>
          <w:sz w:val="22"/>
          <w:szCs w:val="22"/>
        </w:rPr>
        <w:t>Si es así, dé un paso adelante, si no,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Sus condiciones económicas y laborales le permiten realizar las actividades de su preferencia. </w:t>
      </w:r>
      <w:r>
        <w:rPr>
          <w:rFonts w:asciiTheme="minorHAnsi" w:hAnsiTheme="minorHAnsi" w:cs="Arial"/>
          <w:color w:val="C00000"/>
          <w:sz w:val="22"/>
          <w:szCs w:val="22"/>
        </w:rPr>
        <w:t>Si es así, dé un paso adelante, de lo contrario retroceda un paso.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El trabajo que usted desempeña responde a sus intereses y expectativas personales, más allá del aspecto económico. </w:t>
      </w:r>
      <w:r>
        <w:rPr>
          <w:rFonts w:asciiTheme="minorHAnsi" w:hAnsiTheme="minorHAnsi" w:cs="Arial"/>
          <w:color w:val="C00000"/>
          <w:sz w:val="22"/>
          <w:szCs w:val="22"/>
        </w:rPr>
        <w:t xml:space="preserve">Si es así, dé un paso adelante, si no, retroceda un paso.  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El trabajo que usted desempeña hoy corresponde con su formación profesional. </w:t>
      </w:r>
      <w:r>
        <w:rPr>
          <w:rFonts w:asciiTheme="minorHAnsi" w:hAnsiTheme="minorHAnsi" w:cs="Arial"/>
          <w:color w:val="C00000"/>
          <w:sz w:val="22"/>
          <w:szCs w:val="22"/>
        </w:rPr>
        <w:t xml:space="preserve">Si es así, dé un paso adelante, de lo contrario retroceda un paso.  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Considera que sus necesidades y opiniones son tenidas en cuenta por las autoridades locales, regionales o nacionales a la hora de tomar decisiones. </w:t>
      </w:r>
      <w:r>
        <w:rPr>
          <w:rFonts w:asciiTheme="minorHAnsi" w:hAnsiTheme="minorHAnsi" w:cs="Arial"/>
          <w:color w:val="C00000"/>
          <w:sz w:val="22"/>
          <w:szCs w:val="22"/>
        </w:rPr>
        <w:t xml:space="preserve">Si es así, dé un paso adelante, de lo contrario retroceda un paso. 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Cuenta con escenarios donde sus expectativas de participación y organización puedan ser realizadas</w:t>
      </w:r>
      <w:r>
        <w:rPr>
          <w:rFonts w:asciiTheme="minorHAnsi" w:hAnsiTheme="minorHAnsi" w:cs="Arial"/>
          <w:color w:val="C00000"/>
          <w:sz w:val="22"/>
          <w:szCs w:val="22"/>
        </w:rPr>
        <w:t xml:space="preserve">. Si es así, dé un paso adelante, si no, retroceda un paso. 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Tiene la oportunidad de asistir regularmente con sus seres queridos a eventos deportivos y culturales de su interés. </w:t>
      </w:r>
      <w:r>
        <w:rPr>
          <w:rFonts w:asciiTheme="minorHAnsi" w:hAnsiTheme="minorHAnsi" w:cs="Arial"/>
          <w:color w:val="C00000"/>
          <w:sz w:val="22"/>
          <w:szCs w:val="22"/>
        </w:rPr>
        <w:t xml:space="preserve">Si es así, dé un paso adelante, si no, retroceda un paso. </w:t>
      </w:r>
    </w:p>
    <w:p w:rsidR="006732B0" w:rsidRDefault="006732B0" w:rsidP="006732B0">
      <w:pPr>
        <w:pStyle w:val="Prrafodelista"/>
        <w:numPr>
          <w:ilvl w:val="0"/>
          <w:numId w:val="8"/>
        </w:numPr>
        <w:ind w:left="0"/>
        <w:rPr>
          <w:rFonts w:asciiTheme="minorHAnsi" w:hAnsiTheme="minorHAnsi" w:cs="Arial"/>
          <w:color w:val="C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ha sentido alguna vez menospreciado o menospreciada a causa de ser hombre o mujer. </w:t>
      </w:r>
      <w:r>
        <w:rPr>
          <w:rFonts w:asciiTheme="minorHAnsi" w:hAnsiTheme="minorHAnsi" w:cs="Arial"/>
          <w:color w:val="C00000"/>
          <w:sz w:val="22"/>
          <w:szCs w:val="22"/>
        </w:rPr>
        <w:t>Si es así, dé dos pasos atrás, si no, permanezca en su sitio.</w:t>
      </w:r>
    </w:p>
    <w:p w:rsidR="00F31AAF" w:rsidRDefault="00F31AAF"/>
    <w:sectPr w:rsidR="00F31AAF" w:rsidSect="007F112D">
      <w:headerReference w:type="default" r:id="rId8"/>
      <w:footerReference w:type="default" r:id="rId9"/>
      <w:pgSz w:w="12240" w:h="15840" w:code="119"/>
      <w:pgMar w:top="1417" w:right="1701" w:bottom="1417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B7" w:rsidRDefault="001010B7" w:rsidP="00C936B7">
      <w:pPr>
        <w:spacing w:before="0" w:line="240" w:lineRule="auto"/>
      </w:pPr>
      <w:r>
        <w:separator/>
      </w:r>
    </w:p>
  </w:endnote>
  <w:endnote w:type="continuationSeparator" w:id="0">
    <w:p w:rsidR="001010B7" w:rsidRDefault="001010B7" w:rsidP="00C936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8994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7F112D" w:rsidRPr="007F112D" w:rsidRDefault="007F112D" w:rsidP="007F112D">
        <w:pPr>
          <w:pStyle w:val="Piedepgina"/>
          <w:ind w:left="0" w:right="0" w:firstLine="0"/>
          <w:jc w:val="right"/>
          <w:rPr>
            <w:rFonts w:asciiTheme="minorHAnsi" w:hAnsiTheme="minorHAnsi"/>
          </w:rPr>
        </w:pPr>
        <w:r w:rsidRPr="007F112D">
          <w:rPr>
            <w:rFonts w:asciiTheme="minorHAnsi" w:hAnsiTheme="minorHAnsi"/>
          </w:rPr>
          <w:fldChar w:fldCharType="begin"/>
        </w:r>
        <w:r w:rsidRPr="007F112D">
          <w:rPr>
            <w:rFonts w:asciiTheme="minorHAnsi" w:hAnsiTheme="minorHAnsi"/>
          </w:rPr>
          <w:instrText>PAGE   \* MERGEFORMAT</w:instrText>
        </w:r>
        <w:r w:rsidRPr="007F112D">
          <w:rPr>
            <w:rFonts w:asciiTheme="minorHAnsi" w:hAnsiTheme="minorHAnsi"/>
          </w:rPr>
          <w:fldChar w:fldCharType="separate"/>
        </w:r>
        <w:r w:rsidRPr="007F112D">
          <w:rPr>
            <w:rFonts w:asciiTheme="minorHAnsi" w:hAnsiTheme="minorHAnsi"/>
            <w:noProof/>
            <w:lang w:val="es-ES"/>
          </w:rPr>
          <w:t>6</w:t>
        </w:r>
        <w:r w:rsidRPr="007F112D">
          <w:rPr>
            <w:rFonts w:asciiTheme="minorHAnsi" w:hAnsiTheme="minorHAnsi"/>
          </w:rPr>
          <w:fldChar w:fldCharType="end"/>
        </w:r>
      </w:p>
    </w:sdtContent>
  </w:sdt>
  <w:p w:rsidR="007F112D" w:rsidRDefault="007F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B7" w:rsidRDefault="001010B7" w:rsidP="00C936B7">
      <w:pPr>
        <w:spacing w:before="0" w:line="240" w:lineRule="auto"/>
      </w:pPr>
      <w:r>
        <w:separator/>
      </w:r>
    </w:p>
  </w:footnote>
  <w:footnote w:type="continuationSeparator" w:id="0">
    <w:p w:rsidR="001010B7" w:rsidRDefault="001010B7" w:rsidP="00C936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6B7" w:rsidRDefault="00C936B7">
    <w:pPr>
      <w:pStyle w:val="Encabezado"/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1" locked="0" layoutInCell="1" allowOverlap="1" wp14:anchorId="7ADAB341" wp14:editId="331BCD82">
          <wp:simplePos x="0" y="0"/>
          <wp:positionH relativeFrom="column">
            <wp:posOffset>3613150</wp:posOffset>
          </wp:positionH>
          <wp:positionV relativeFrom="paragraph">
            <wp:posOffset>-40005</wp:posOffset>
          </wp:positionV>
          <wp:extent cx="2122805" cy="309245"/>
          <wp:effectExtent l="0" t="0" r="0" b="0"/>
          <wp:wrapThrough wrapText="bothSides">
            <wp:wrapPolygon edited="0">
              <wp:start x="194" y="0"/>
              <wp:lineTo x="0" y="3992"/>
              <wp:lineTo x="0" y="19959"/>
              <wp:lineTo x="21322" y="19959"/>
              <wp:lineTo x="21322" y="5322"/>
              <wp:lineTo x="21128" y="0"/>
              <wp:lineTo x="194" y="0"/>
            </wp:wrapPolygon>
          </wp:wrapThrough>
          <wp:docPr id="1" name="Imagen 1" descr="Descripción: Descripción: ciudadan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ciudadan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805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0045"/>
    <w:multiLevelType w:val="hybridMultilevel"/>
    <w:tmpl w:val="F572A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945EF"/>
    <w:multiLevelType w:val="hybridMultilevel"/>
    <w:tmpl w:val="52BC8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11DCB"/>
    <w:multiLevelType w:val="hybridMultilevel"/>
    <w:tmpl w:val="492EF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82D25"/>
    <w:multiLevelType w:val="hybridMultilevel"/>
    <w:tmpl w:val="2C38B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87A20"/>
    <w:multiLevelType w:val="hybridMultilevel"/>
    <w:tmpl w:val="43BAB142"/>
    <w:lvl w:ilvl="0" w:tplc="E468F888">
      <w:start w:val="1"/>
      <w:numFmt w:val="bullet"/>
      <w:pStyle w:val="Prrafodelista"/>
      <w:lvlText w:val=""/>
      <w:lvlJc w:val="left"/>
      <w:pPr>
        <w:ind w:left="1097" w:hanging="29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367FF"/>
    <w:multiLevelType w:val="hybridMultilevel"/>
    <w:tmpl w:val="C3145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45624"/>
    <w:multiLevelType w:val="multilevel"/>
    <w:tmpl w:val="6980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362DC"/>
    <w:multiLevelType w:val="hybridMultilevel"/>
    <w:tmpl w:val="B5AC3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224A7"/>
    <w:multiLevelType w:val="hybridMultilevel"/>
    <w:tmpl w:val="91C47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627BB"/>
    <w:multiLevelType w:val="hybridMultilevel"/>
    <w:tmpl w:val="CBF4E7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B0"/>
    <w:rsid w:val="001010B7"/>
    <w:rsid w:val="00173A06"/>
    <w:rsid w:val="001957A6"/>
    <w:rsid w:val="001F2694"/>
    <w:rsid w:val="00343A3C"/>
    <w:rsid w:val="00467F81"/>
    <w:rsid w:val="0049773C"/>
    <w:rsid w:val="004E2732"/>
    <w:rsid w:val="00590A28"/>
    <w:rsid w:val="00632DC0"/>
    <w:rsid w:val="006732B0"/>
    <w:rsid w:val="00702103"/>
    <w:rsid w:val="007274D4"/>
    <w:rsid w:val="007F112D"/>
    <w:rsid w:val="008306FF"/>
    <w:rsid w:val="0097744F"/>
    <w:rsid w:val="00A727A4"/>
    <w:rsid w:val="00C936B7"/>
    <w:rsid w:val="00CF4372"/>
    <w:rsid w:val="00D56008"/>
    <w:rsid w:val="00DB1AD8"/>
    <w:rsid w:val="00E639F5"/>
    <w:rsid w:val="00F31AAF"/>
    <w:rsid w:val="00F43D2F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B0"/>
    <w:pPr>
      <w:widowControl w:val="0"/>
      <w:autoSpaceDE w:val="0"/>
      <w:autoSpaceDN w:val="0"/>
      <w:spacing w:before="220" w:line="300" w:lineRule="auto"/>
      <w:ind w:left="1440" w:right="1400" w:hanging="380"/>
      <w:jc w:val="both"/>
    </w:pPr>
    <w:rPr>
      <w:rFonts w:ascii="Times New Roman" w:eastAsia="Times New Roman" w:hAnsi="Times New Roman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autoRedefine/>
    <w:uiPriority w:val="34"/>
    <w:qFormat/>
    <w:rsid w:val="006732B0"/>
    <w:pPr>
      <w:widowControl/>
      <w:numPr>
        <w:numId w:val="1"/>
      </w:numPr>
      <w:autoSpaceDE/>
      <w:autoSpaceDN/>
      <w:spacing w:before="0" w:line="240" w:lineRule="auto"/>
      <w:ind w:right="0"/>
      <w:contextualSpacing/>
      <w:jc w:val="left"/>
    </w:pPr>
    <w:rPr>
      <w:rFonts w:ascii="Calibri" w:eastAsia="Cambria" w:hAnsi="Calibri"/>
      <w:sz w:val="24"/>
      <w:szCs w:val="24"/>
      <w:lang w:val="de-DE" w:eastAsia="de-DE"/>
    </w:rPr>
  </w:style>
  <w:style w:type="paragraph" w:customStyle="1" w:styleId="FR1">
    <w:name w:val="FR1"/>
    <w:uiPriority w:val="99"/>
    <w:rsid w:val="006732B0"/>
    <w:pPr>
      <w:widowControl w:val="0"/>
      <w:autoSpaceDE w:val="0"/>
      <w:autoSpaceDN w:val="0"/>
      <w:ind w:left="200"/>
    </w:pPr>
    <w:rPr>
      <w:rFonts w:ascii="Times New Roman" w:eastAsia="Times New Roman" w:hAnsi="Times New Roman" w:cs="Times New Roman"/>
      <w:sz w:val="32"/>
      <w:szCs w:val="32"/>
      <w:lang w:val="es-ES_tradnl" w:eastAsia="es-ES"/>
    </w:rPr>
  </w:style>
  <w:style w:type="paragraph" w:customStyle="1" w:styleId="Default">
    <w:name w:val="Default"/>
    <w:rsid w:val="006732B0"/>
    <w:pPr>
      <w:autoSpaceDE w:val="0"/>
      <w:autoSpaceDN w:val="0"/>
      <w:adjustRightInd w:val="0"/>
    </w:pPr>
    <w:rPr>
      <w:rFonts w:ascii="Myriad Pro Light" w:eastAsia="Times New Roman" w:hAnsi="Myriad Pro Light" w:cs="Myriad Pro Light"/>
      <w:color w:val="000000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936B7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6B7"/>
    <w:rPr>
      <w:rFonts w:ascii="Times New Roman" w:eastAsia="Times New Roman" w:hAnsi="Times New Roman" w:cs="Times New Roman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936B7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6B7"/>
    <w:rPr>
      <w:rFonts w:ascii="Times New Roman" w:eastAsia="Times New Roman" w:hAnsi="Times New Roman" w:cs="Times New Roman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B0"/>
    <w:pPr>
      <w:widowControl w:val="0"/>
      <w:autoSpaceDE w:val="0"/>
      <w:autoSpaceDN w:val="0"/>
      <w:spacing w:before="220" w:line="300" w:lineRule="auto"/>
      <w:ind w:left="1440" w:right="1400" w:hanging="380"/>
      <w:jc w:val="both"/>
    </w:pPr>
    <w:rPr>
      <w:rFonts w:ascii="Times New Roman" w:eastAsia="Times New Roman" w:hAnsi="Times New Roman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autoRedefine/>
    <w:uiPriority w:val="34"/>
    <w:qFormat/>
    <w:rsid w:val="006732B0"/>
    <w:pPr>
      <w:widowControl/>
      <w:numPr>
        <w:numId w:val="1"/>
      </w:numPr>
      <w:autoSpaceDE/>
      <w:autoSpaceDN/>
      <w:spacing w:before="0" w:line="240" w:lineRule="auto"/>
      <w:ind w:right="0"/>
      <w:contextualSpacing/>
      <w:jc w:val="left"/>
    </w:pPr>
    <w:rPr>
      <w:rFonts w:ascii="Calibri" w:eastAsia="Cambria" w:hAnsi="Calibri"/>
      <w:sz w:val="24"/>
      <w:szCs w:val="24"/>
      <w:lang w:val="de-DE" w:eastAsia="de-DE"/>
    </w:rPr>
  </w:style>
  <w:style w:type="paragraph" w:customStyle="1" w:styleId="FR1">
    <w:name w:val="FR1"/>
    <w:uiPriority w:val="99"/>
    <w:rsid w:val="006732B0"/>
    <w:pPr>
      <w:widowControl w:val="0"/>
      <w:autoSpaceDE w:val="0"/>
      <w:autoSpaceDN w:val="0"/>
      <w:ind w:left="200"/>
    </w:pPr>
    <w:rPr>
      <w:rFonts w:ascii="Times New Roman" w:eastAsia="Times New Roman" w:hAnsi="Times New Roman" w:cs="Times New Roman"/>
      <w:sz w:val="32"/>
      <w:szCs w:val="32"/>
      <w:lang w:val="es-ES_tradnl" w:eastAsia="es-ES"/>
    </w:rPr>
  </w:style>
  <w:style w:type="paragraph" w:customStyle="1" w:styleId="Default">
    <w:name w:val="Default"/>
    <w:rsid w:val="006732B0"/>
    <w:pPr>
      <w:autoSpaceDE w:val="0"/>
      <w:autoSpaceDN w:val="0"/>
      <w:adjustRightInd w:val="0"/>
    </w:pPr>
    <w:rPr>
      <w:rFonts w:ascii="Myriad Pro Light" w:eastAsia="Times New Roman" w:hAnsi="Myriad Pro Light" w:cs="Myriad Pro Light"/>
      <w:color w:val="000000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936B7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6B7"/>
    <w:rPr>
      <w:rFonts w:ascii="Times New Roman" w:eastAsia="Times New Roman" w:hAnsi="Times New Roman" w:cs="Times New Roman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936B7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6B7"/>
    <w:rPr>
      <w:rFonts w:ascii="Times New Roman" w:eastAsia="Times New Roman" w:hAnsi="Times New Roman" w:cs="Times New Roman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2251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7</cp:revision>
  <dcterms:created xsi:type="dcterms:W3CDTF">2014-05-16T17:43:00Z</dcterms:created>
  <dcterms:modified xsi:type="dcterms:W3CDTF">2014-05-18T03:24:00Z</dcterms:modified>
</cp:coreProperties>
</file>