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968" w:rsidRPr="004A2968" w:rsidRDefault="004A2968" w:rsidP="004A2968">
      <w:pPr>
        <w:jc w:val="both"/>
        <w:rPr>
          <w:rFonts w:ascii="Arial" w:hAnsi="Arial" w:cs="Arial"/>
          <w:color w:val="auto"/>
          <w:sz w:val="20"/>
          <w:szCs w:val="20"/>
          <w:lang w:val="es-CO"/>
        </w:rPr>
      </w:pPr>
    </w:p>
    <w:tbl>
      <w:tblPr>
        <w:tblpPr w:leftFromText="141" w:rightFromText="141" w:vertAnchor="page" w:horzAnchor="margin" w:tblpXSpec="center" w:tblpY="1366"/>
        <w:tblW w:w="15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85"/>
        <w:gridCol w:w="12016"/>
      </w:tblGrid>
      <w:tr w:rsidR="004A2968" w:rsidRPr="004A2968" w:rsidTr="00DA1151">
        <w:trPr>
          <w:trHeight w:val="718"/>
        </w:trPr>
        <w:tc>
          <w:tcPr>
            <w:tcW w:w="3085" w:type="dxa"/>
            <w:shd w:val="clear" w:color="auto" w:fill="E6E6E6"/>
            <w:vAlign w:val="center"/>
          </w:tcPr>
          <w:p w:rsidR="004A2968" w:rsidRPr="004A2968" w:rsidRDefault="004A2968" w:rsidP="004A2968">
            <w:pPr>
              <w:jc w:val="both"/>
              <w:rPr>
                <w:rFonts w:ascii="Calibri" w:hAnsi="Calibri" w:cs="Calibri"/>
                <w:b/>
                <w:color w:val="auto"/>
                <w:lang w:val="es-CO"/>
              </w:rPr>
            </w:pPr>
            <w:r w:rsidRPr="004A2968">
              <w:rPr>
                <w:rFonts w:ascii="Calibri" w:hAnsi="Calibri" w:cs="Calibri"/>
                <w:b/>
                <w:color w:val="auto"/>
                <w:sz w:val="22"/>
                <w:szCs w:val="22"/>
                <w:lang w:val="es-CO"/>
              </w:rPr>
              <w:t>UNIDAD 2</w:t>
            </w:r>
          </w:p>
        </w:tc>
        <w:tc>
          <w:tcPr>
            <w:tcW w:w="12016" w:type="dxa"/>
            <w:shd w:val="clear" w:color="auto" w:fill="E6E6E6"/>
            <w:vAlign w:val="center"/>
          </w:tcPr>
          <w:p w:rsidR="004A2968" w:rsidRPr="004A2968" w:rsidRDefault="004A2968" w:rsidP="004A2968">
            <w:pPr>
              <w:widowControl w:val="0"/>
              <w:tabs>
                <w:tab w:val="num" w:pos="72"/>
              </w:tabs>
              <w:autoSpaceDE w:val="0"/>
              <w:autoSpaceDN w:val="0"/>
              <w:adjustRightInd w:val="0"/>
              <w:jc w:val="both"/>
              <w:rPr>
                <w:rFonts w:ascii="Calibri" w:hAnsi="Calibri" w:cs="Calibri"/>
                <w:bCs/>
                <w:i/>
                <w:color w:val="auto"/>
                <w:lang w:val="es-CO"/>
              </w:rPr>
            </w:pPr>
            <w:r w:rsidRPr="004A2968">
              <w:rPr>
                <w:rFonts w:ascii="Calibri" w:hAnsi="Calibri" w:cs="Calibri"/>
                <w:bCs/>
                <w:i/>
                <w:color w:val="auto"/>
                <w:lang w:val="es-CO"/>
              </w:rPr>
              <w:t>Fortalecimiento de la gestión,  en la ruta de la calidad educativa</w:t>
            </w:r>
          </w:p>
        </w:tc>
      </w:tr>
      <w:tr w:rsidR="004A2968" w:rsidRPr="004A2968" w:rsidTr="00DA1151">
        <w:trPr>
          <w:trHeight w:val="718"/>
        </w:trPr>
        <w:tc>
          <w:tcPr>
            <w:tcW w:w="3085" w:type="dxa"/>
            <w:shd w:val="clear" w:color="auto" w:fill="E6E6E6"/>
            <w:vAlign w:val="center"/>
          </w:tcPr>
          <w:p w:rsidR="004A2968" w:rsidRPr="004A2968" w:rsidRDefault="004A2968" w:rsidP="004A2968">
            <w:pPr>
              <w:jc w:val="both"/>
              <w:rPr>
                <w:rFonts w:ascii="Calibri" w:hAnsi="Calibri" w:cs="Calibri"/>
                <w:b/>
                <w:color w:val="auto"/>
                <w:lang w:val="es-CO"/>
              </w:rPr>
            </w:pPr>
            <w:r w:rsidRPr="004A2968">
              <w:rPr>
                <w:rFonts w:ascii="Calibri" w:hAnsi="Calibri" w:cs="Calibri"/>
                <w:b/>
                <w:color w:val="auto"/>
                <w:sz w:val="22"/>
                <w:szCs w:val="22"/>
                <w:lang w:val="es-CO"/>
              </w:rPr>
              <w:t>Competencias</w:t>
            </w:r>
          </w:p>
        </w:tc>
        <w:tc>
          <w:tcPr>
            <w:tcW w:w="12016" w:type="dxa"/>
            <w:shd w:val="clear" w:color="auto" w:fill="E6E6E6"/>
            <w:vAlign w:val="center"/>
          </w:tcPr>
          <w:p w:rsidR="004A2968" w:rsidRPr="004A2968" w:rsidRDefault="004A2968" w:rsidP="004A2968">
            <w:pPr>
              <w:widowControl w:val="0"/>
              <w:numPr>
                <w:ilvl w:val="0"/>
                <w:numId w:val="3"/>
              </w:numPr>
              <w:tabs>
                <w:tab w:val="num" w:pos="72"/>
              </w:tabs>
              <w:autoSpaceDE w:val="0"/>
              <w:autoSpaceDN w:val="0"/>
              <w:adjustRightInd w:val="0"/>
              <w:contextualSpacing/>
              <w:jc w:val="both"/>
              <w:rPr>
                <w:rFonts w:ascii="Calibri" w:eastAsia="Calibri" w:hAnsi="Calibri" w:cs="Calibri"/>
                <w:bCs/>
                <w:i/>
                <w:color w:val="auto"/>
                <w:lang w:val="es-CO" w:eastAsia="en-US"/>
              </w:rPr>
            </w:pPr>
            <w:r w:rsidRPr="004A2968">
              <w:rPr>
                <w:rFonts w:ascii="Calibri" w:eastAsia="Calibri" w:hAnsi="Calibri" w:cs="Calibri"/>
                <w:bCs/>
                <w:i/>
                <w:color w:val="auto"/>
                <w:sz w:val="22"/>
                <w:szCs w:val="22"/>
                <w:lang w:val="es-CO" w:eastAsia="en-US"/>
              </w:rPr>
              <w:t>Conceptualizar las prácticas</w:t>
            </w:r>
          </w:p>
          <w:p w:rsidR="004A2968" w:rsidRPr="004A2968" w:rsidRDefault="004A2968" w:rsidP="004A2968">
            <w:pPr>
              <w:widowControl w:val="0"/>
              <w:numPr>
                <w:ilvl w:val="0"/>
                <w:numId w:val="3"/>
              </w:numPr>
              <w:tabs>
                <w:tab w:val="num" w:pos="72"/>
              </w:tabs>
              <w:autoSpaceDE w:val="0"/>
              <w:autoSpaceDN w:val="0"/>
              <w:adjustRightInd w:val="0"/>
              <w:contextualSpacing/>
              <w:jc w:val="both"/>
              <w:rPr>
                <w:rFonts w:ascii="Calibri" w:eastAsia="Calibri" w:hAnsi="Calibri" w:cs="Calibri"/>
                <w:bCs/>
                <w:i/>
                <w:color w:val="auto"/>
                <w:lang w:val="es-CO" w:eastAsia="en-US"/>
              </w:rPr>
            </w:pPr>
            <w:proofErr w:type="spellStart"/>
            <w:r w:rsidRPr="004A2968">
              <w:rPr>
                <w:rFonts w:ascii="Calibri" w:eastAsia="Calibri" w:hAnsi="Calibri" w:cs="Calibri"/>
                <w:bCs/>
                <w:i/>
                <w:color w:val="auto"/>
                <w:sz w:val="22"/>
                <w:szCs w:val="22"/>
                <w:lang w:val="es-CO" w:eastAsia="en-US"/>
              </w:rPr>
              <w:t>Reconceptualizar</w:t>
            </w:r>
            <w:proofErr w:type="spellEnd"/>
            <w:r w:rsidRPr="004A2968">
              <w:rPr>
                <w:rFonts w:ascii="Calibri" w:eastAsia="Calibri" w:hAnsi="Calibri" w:cs="Calibri"/>
                <w:bCs/>
                <w:i/>
                <w:color w:val="auto"/>
                <w:sz w:val="22"/>
                <w:szCs w:val="22"/>
                <w:lang w:val="es-CO" w:eastAsia="en-US"/>
              </w:rPr>
              <w:t xml:space="preserve"> el saber</w:t>
            </w:r>
          </w:p>
          <w:p w:rsidR="004A2968" w:rsidRPr="004A2968" w:rsidRDefault="004A2968" w:rsidP="004A2968">
            <w:pPr>
              <w:widowControl w:val="0"/>
              <w:numPr>
                <w:ilvl w:val="0"/>
                <w:numId w:val="3"/>
              </w:numPr>
              <w:tabs>
                <w:tab w:val="num" w:pos="72"/>
              </w:tabs>
              <w:autoSpaceDE w:val="0"/>
              <w:autoSpaceDN w:val="0"/>
              <w:adjustRightInd w:val="0"/>
              <w:contextualSpacing/>
              <w:jc w:val="both"/>
              <w:rPr>
                <w:rFonts w:ascii="Calibri" w:eastAsia="Calibri" w:hAnsi="Calibri" w:cs="Calibri"/>
                <w:bCs/>
                <w:i/>
                <w:color w:val="auto"/>
                <w:lang w:val="es-CO" w:eastAsia="en-US"/>
              </w:rPr>
            </w:pPr>
            <w:r w:rsidRPr="004A2968">
              <w:rPr>
                <w:rFonts w:ascii="Calibri" w:eastAsia="Calibri" w:hAnsi="Calibri" w:cs="Calibri"/>
                <w:bCs/>
                <w:i/>
                <w:color w:val="auto"/>
                <w:sz w:val="22"/>
                <w:szCs w:val="22"/>
                <w:lang w:val="es-CO" w:eastAsia="en-US"/>
              </w:rPr>
              <w:t>Establecer relaciones dialógicas</w:t>
            </w:r>
          </w:p>
        </w:tc>
      </w:tr>
      <w:tr w:rsidR="004A2968" w:rsidRPr="004A2968" w:rsidTr="00DA1151">
        <w:trPr>
          <w:trHeight w:val="718"/>
        </w:trPr>
        <w:tc>
          <w:tcPr>
            <w:tcW w:w="3085" w:type="dxa"/>
            <w:shd w:val="clear" w:color="auto" w:fill="E6E6E6"/>
            <w:vAlign w:val="center"/>
          </w:tcPr>
          <w:p w:rsidR="004A2968" w:rsidRPr="004A2968" w:rsidRDefault="004A2968" w:rsidP="004A2968">
            <w:pPr>
              <w:jc w:val="both"/>
              <w:rPr>
                <w:rFonts w:ascii="Calibri" w:hAnsi="Calibri" w:cs="Calibri"/>
                <w:b/>
                <w:color w:val="auto"/>
                <w:lang w:val="es-CO"/>
              </w:rPr>
            </w:pPr>
            <w:r w:rsidRPr="004A2968">
              <w:rPr>
                <w:rFonts w:ascii="Calibri" w:hAnsi="Calibri" w:cs="Calibri"/>
                <w:b/>
                <w:color w:val="auto"/>
                <w:sz w:val="22"/>
                <w:szCs w:val="22"/>
                <w:lang w:val="es-CO"/>
              </w:rPr>
              <w:t xml:space="preserve">Desempeños </w:t>
            </w:r>
          </w:p>
        </w:tc>
        <w:tc>
          <w:tcPr>
            <w:tcW w:w="12016" w:type="dxa"/>
            <w:shd w:val="clear" w:color="auto" w:fill="E6E6E6"/>
            <w:vAlign w:val="center"/>
          </w:tcPr>
          <w:p w:rsidR="004A2968" w:rsidRPr="004A2968" w:rsidRDefault="004A2968" w:rsidP="004A2968">
            <w:pPr>
              <w:widowControl w:val="0"/>
              <w:numPr>
                <w:ilvl w:val="0"/>
                <w:numId w:val="2"/>
              </w:numPr>
              <w:tabs>
                <w:tab w:val="num" w:pos="72"/>
              </w:tabs>
              <w:autoSpaceDE w:val="0"/>
              <w:autoSpaceDN w:val="0"/>
              <w:adjustRightInd w:val="0"/>
              <w:contextualSpacing/>
              <w:jc w:val="both"/>
              <w:rPr>
                <w:rFonts w:ascii="Calibri" w:eastAsia="Calibri" w:hAnsi="Calibri" w:cs="Calibri"/>
                <w:bCs/>
                <w:color w:val="auto"/>
                <w:lang w:val="es-CO" w:eastAsia="en-US"/>
              </w:rPr>
            </w:pPr>
            <w:commentRangeStart w:id="0"/>
            <w:r w:rsidRPr="004A2968">
              <w:rPr>
                <w:rFonts w:ascii="Calibri" w:eastAsia="Calibri" w:hAnsi="Calibri" w:cs="Calibri"/>
                <w:bCs/>
                <w:color w:val="auto"/>
                <w:sz w:val="22"/>
                <w:szCs w:val="22"/>
                <w:lang w:val="es-CO" w:eastAsia="en-US"/>
              </w:rPr>
              <w:t xml:space="preserve">Diseñar currículos </w:t>
            </w:r>
            <w:commentRangeEnd w:id="0"/>
            <w:r w:rsidR="00901492">
              <w:rPr>
                <w:rStyle w:val="Refdecomentario"/>
                <w:rFonts w:asciiTheme="minorHAnsi" w:eastAsiaTheme="minorHAnsi" w:hAnsiTheme="minorHAnsi" w:cstheme="minorBidi"/>
                <w:color w:val="auto"/>
                <w:lang w:val="es-CO" w:eastAsia="en-US"/>
              </w:rPr>
              <w:commentReference w:id="0"/>
            </w:r>
            <w:r w:rsidRPr="004A2968">
              <w:rPr>
                <w:rFonts w:ascii="Calibri" w:eastAsia="Calibri" w:hAnsi="Calibri" w:cs="Calibri"/>
                <w:bCs/>
                <w:color w:val="auto"/>
                <w:sz w:val="22"/>
                <w:szCs w:val="22"/>
                <w:lang w:val="es-CO" w:eastAsia="en-US"/>
              </w:rPr>
              <w:t>que respondan a las necesidades y características de su contexto en educación preescolar y básica primaria</w:t>
            </w:r>
          </w:p>
          <w:p w:rsidR="004A2968" w:rsidRPr="004A2968" w:rsidRDefault="004A2968" w:rsidP="004A2968">
            <w:pPr>
              <w:widowControl w:val="0"/>
              <w:numPr>
                <w:ilvl w:val="0"/>
                <w:numId w:val="2"/>
              </w:numPr>
              <w:tabs>
                <w:tab w:val="num" w:pos="72"/>
              </w:tabs>
              <w:autoSpaceDE w:val="0"/>
              <w:autoSpaceDN w:val="0"/>
              <w:adjustRightInd w:val="0"/>
              <w:contextualSpacing/>
              <w:jc w:val="both"/>
              <w:rPr>
                <w:rFonts w:ascii="Calibri" w:eastAsia="Calibri" w:hAnsi="Calibri" w:cs="Calibri"/>
                <w:bCs/>
                <w:color w:val="auto"/>
                <w:lang w:val="es-CO" w:eastAsia="en-US"/>
              </w:rPr>
            </w:pPr>
            <w:r w:rsidRPr="004A2968">
              <w:rPr>
                <w:rFonts w:ascii="Calibri" w:eastAsia="Calibri" w:hAnsi="Calibri" w:cs="Calibri"/>
                <w:bCs/>
                <w:color w:val="auto"/>
                <w:sz w:val="22"/>
                <w:szCs w:val="22"/>
                <w:lang w:val="es-CO" w:eastAsia="en-US"/>
              </w:rPr>
              <w:t>Flexibilizar y dinamizar el currículo y la planeación desde lo cotidiano</w:t>
            </w:r>
          </w:p>
        </w:tc>
      </w:tr>
      <w:tr w:rsidR="004A2968" w:rsidRPr="004A2968" w:rsidTr="00DA1151">
        <w:trPr>
          <w:trHeight w:val="718"/>
        </w:trPr>
        <w:tc>
          <w:tcPr>
            <w:tcW w:w="3085" w:type="dxa"/>
            <w:shd w:val="clear" w:color="auto" w:fill="E6E6E6"/>
            <w:vAlign w:val="center"/>
          </w:tcPr>
          <w:p w:rsidR="004A2968" w:rsidRPr="004A2968" w:rsidRDefault="004A2968" w:rsidP="004A2968">
            <w:pPr>
              <w:jc w:val="both"/>
              <w:rPr>
                <w:rFonts w:ascii="Calibri" w:hAnsi="Calibri" w:cs="Calibri"/>
                <w:b/>
                <w:color w:val="auto"/>
                <w:lang w:val="es-CO"/>
              </w:rPr>
            </w:pPr>
            <w:r w:rsidRPr="004A2968">
              <w:rPr>
                <w:rFonts w:ascii="Calibri" w:hAnsi="Calibri" w:cs="Calibri"/>
                <w:b/>
                <w:color w:val="auto"/>
                <w:sz w:val="22"/>
                <w:szCs w:val="22"/>
                <w:lang w:val="es-CO"/>
              </w:rPr>
              <w:t>Indicadores</w:t>
            </w:r>
          </w:p>
        </w:tc>
        <w:tc>
          <w:tcPr>
            <w:tcW w:w="12016" w:type="dxa"/>
            <w:shd w:val="clear" w:color="auto" w:fill="E6E6E6"/>
            <w:vAlign w:val="center"/>
          </w:tcPr>
          <w:p w:rsidR="005D6A93" w:rsidRPr="004A2968" w:rsidRDefault="005D6A93" w:rsidP="005D6A93">
            <w:pPr>
              <w:jc w:val="both"/>
              <w:rPr>
                <w:rFonts w:asciiTheme="minorHAnsi" w:hAnsiTheme="minorHAnsi" w:cs="Arial"/>
                <w:color w:val="auto"/>
              </w:rPr>
            </w:pPr>
            <w:r w:rsidRPr="004A2968">
              <w:rPr>
                <w:rFonts w:asciiTheme="minorHAnsi" w:hAnsiTheme="minorHAnsi" w:cs="Arial"/>
                <w:color w:val="auto"/>
                <w:sz w:val="22"/>
                <w:szCs w:val="22"/>
              </w:rPr>
              <w:t>Al finalizar esta guía usted identificará que cuenta con elementos para</w:t>
            </w:r>
          </w:p>
          <w:p w:rsidR="005D6A93" w:rsidRPr="006174BE" w:rsidRDefault="005D6A93" w:rsidP="005D6A93">
            <w:pPr>
              <w:jc w:val="both"/>
              <w:rPr>
                <w:rFonts w:asciiTheme="minorHAnsi" w:hAnsiTheme="minorHAnsi" w:cs="Arial"/>
                <w:color w:val="auto"/>
              </w:rPr>
            </w:pPr>
          </w:p>
          <w:p w:rsidR="005D6A93" w:rsidRPr="006174BE" w:rsidRDefault="005D6A93" w:rsidP="005D6A93">
            <w:pPr>
              <w:pStyle w:val="Prrafodelista"/>
              <w:numPr>
                <w:ilvl w:val="0"/>
                <w:numId w:val="1"/>
              </w:numPr>
              <w:jc w:val="both"/>
              <w:rPr>
                <w:rFonts w:asciiTheme="minorHAnsi" w:hAnsiTheme="minorHAnsi" w:cs="Arial"/>
                <w:color w:val="auto"/>
              </w:rPr>
            </w:pPr>
            <w:r w:rsidRPr="006174BE">
              <w:rPr>
                <w:rFonts w:asciiTheme="minorHAnsi" w:hAnsiTheme="minorHAnsi" w:cs="Arial"/>
                <w:color w:val="auto"/>
                <w:sz w:val="22"/>
                <w:szCs w:val="22"/>
              </w:rPr>
              <w:t>Elaborar propuestas con objetivos, metas e indicadores claros, pertinentes y acordes a las necesidades y potencialidades de la institución.</w:t>
            </w:r>
          </w:p>
          <w:p w:rsidR="005D6A93" w:rsidRPr="006174BE" w:rsidRDefault="005D6A93" w:rsidP="005D6A93">
            <w:pPr>
              <w:pStyle w:val="Prrafodelista"/>
              <w:numPr>
                <w:ilvl w:val="0"/>
                <w:numId w:val="1"/>
              </w:numPr>
              <w:jc w:val="both"/>
              <w:rPr>
                <w:rFonts w:asciiTheme="minorHAnsi" w:hAnsiTheme="minorHAnsi" w:cs="Arial"/>
                <w:color w:val="auto"/>
              </w:rPr>
            </w:pPr>
            <w:r w:rsidRPr="006174BE">
              <w:rPr>
                <w:rFonts w:asciiTheme="minorHAnsi" w:hAnsiTheme="minorHAnsi" w:cs="Arial"/>
                <w:color w:val="auto"/>
                <w:sz w:val="22"/>
                <w:szCs w:val="22"/>
              </w:rPr>
              <w:t>Identificar el modelo Escuela Nueva como una alternativa de mejoramiento para las necesidades de aprendizaje de los estudiantes</w:t>
            </w:r>
          </w:p>
          <w:p w:rsidR="004A2968" w:rsidRPr="004A2968" w:rsidRDefault="005D6A93" w:rsidP="004A2968">
            <w:pPr>
              <w:widowControl w:val="0"/>
              <w:numPr>
                <w:ilvl w:val="0"/>
                <w:numId w:val="1"/>
              </w:numPr>
              <w:tabs>
                <w:tab w:val="num" w:pos="72"/>
              </w:tabs>
              <w:autoSpaceDE w:val="0"/>
              <w:autoSpaceDN w:val="0"/>
              <w:adjustRightInd w:val="0"/>
              <w:contextualSpacing/>
              <w:jc w:val="both"/>
              <w:rPr>
                <w:rFonts w:ascii="Calibri" w:eastAsia="Calibri" w:hAnsi="Calibri" w:cs="Calibri"/>
                <w:bCs/>
                <w:color w:val="auto"/>
                <w:lang w:val="es-CO" w:eastAsia="en-US"/>
              </w:rPr>
            </w:pPr>
            <w:r w:rsidRPr="006174BE">
              <w:rPr>
                <w:rFonts w:asciiTheme="minorHAnsi" w:hAnsiTheme="minorHAnsi" w:cs="Arial"/>
                <w:color w:val="auto"/>
                <w:sz w:val="22"/>
                <w:szCs w:val="22"/>
              </w:rPr>
              <w:t>Mejorar o modificar los PMI particulares de su Establecimiento Educativo</w:t>
            </w:r>
          </w:p>
        </w:tc>
      </w:tr>
      <w:tr w:rsidR="004A2968" w:rsidRPr="004A2968" w:rsidTr="00DA1151">
        <w:trPr>
          <w:trHeight w:val="718"/>
        </w:trPr>
        <w:tc>
          <w:tcPr>
            <w:tcW w:w="3085" w:type="dxa"/>
            <w:shd w:val="clear" w:color="auto" w:fill="E6E6E6"/>
            <w:vAlign w:val="center"/>
          </w:tcPr>
          <w:p w:rsidR="004A2968" w:rsidRPr="004A2968" w:rsidRDefault="004A2968" w:rsidP="004A2968">
            <w:pPr>
              <w:jc w:val="both"/>
              <w:rPr>
                <w:rFonts w:ascii="Calibri" w:hAnsi="Calibri" w:cs="Calibri"/>
                <w:b/>
                <w:color w:val="auto"/>
                <w:highlight w:val="yellow"/>
                <w:lang w:val="es-CO"/>
              </w:rPr>
            </w:pPr>
            <w:r w:rsidRPr="004A2968">
              <w:rPr>
                <w:rFonts w:ascii="Calibri" w:hAnsi="Calibri" w:cs="Calibri"/>
                <w:b/>
                <w:color w:val="auto"/>
                <w:sz w:val="22"/>
                <w:szCs w:val="22"/>
                <w:lang w:val="es-CO"/>
              </w:rPr>
              <w:t>Nombre de la guía</w:t>
            </w:r>
          </w:p>
        </w:tc>
        <w:tc>
          <w:tcPr>
            <w:tcW w:w="12016" w:type="dxa"/>
            <w:shd w:val="clear" w:color="auto" w:fill="E6E6E6"/>
            <w:vAlign w:val="center"/>
          </w:tcPr>
          <w:p w:rsidR="004A2968" w:rsidRPr="004A2968" w:rsidRDefault="004A2968" w:rsidP="004A2968">
            <w:pPr>
              <w:widowControl w:val="0"/>
              <w:autoSpaceDE w:val="0"/>
              <w:autoSpaceDN w:val="0"/>
              <w:adjustRightInd w:val="0"/>
              <w:jc w:val="both"/>
              <w:rPr>
                <w:rFonts w:ascii="Calibri" w:hAnsi="Calibri" w:cs="Calibri"/>
                <w:bCs/>
                <w:i/>
                <w:highlight w:val="yellow"/>
                <w:lang w:val="es-CO"/>
              </w:rPr>
            </w:pPr>
            <w:r w:rsidRPr="004A2968">
              <w:rPr>
                <w:rFonts w:ascii="Calibri" w:hAnsi="Calibri" w:cs="Calibri"/>
                <w:bCs/>
                <w:i/>
                <w:lang w:val="es-CO"/>
              </w:rPr>
              <w:t>Realizando una propuesta de plan de mejoramiento</w:t>
            </w:r>
          </w:p>
        </w:tc>
      </w:tr>
      <w:tr w:rsidR="004A2968" w:rsidRPr="004A2968" w:rsidTr="00DA1151">
        <w:trPr>
          <w:trHeight w:val="702"/>
        </w:trPr>
        <w:tc>
          <w:tcPr>
            <w:tcW w:w="3085" w:type="dxa"/>
            <w:shd w:val="clear" w:color="auto" w:fill="E6E6E6"/>
            <w:vAlign w:val="center"/>
          </w:tcPr>
          <w:p w:rsidR="004A2968" w:rsidRPr="004A2968" w:rsidRDefault="004A2968" w:rsidP="004A2968">
            <w:pPr>
              <w:jc w:val="both"/>
              <w:rPr>
                <w:rFonts w:ascii="Calibri" w:hAnsi="Calibri" w:cs="Calibri"/>
                <w:b/>
                <w:color w:val="auto"/>
                <w:lang w:val="es-CO"/>
              </w:rPr>
            </w:pPr>
            <w:r w:rsidRPr="004A2968">
              <w:rPr>
                <w:rFonts w:ascii="Calibri" w:hAnsi="Calibri" w:cs="Calibri"/>
                <w:b/>
                <w:color w:val="auto"/>
                <w:sz w:val="22"/>
                <w:szCs w:val="22"/>
                <w:lang w:val="es-CO"/>
              </w:rPr>
              <w:t>Temas y/o lecciones:</w:t>
            </w:r>
          </w:p>
        </w:tc>
        <w:tc>
          <w:tcPr>
            <w:tcW w:w="12016" w:type="dxa"/>
            <w:shd w:val="clear" w:color="auto" w:fill="E6E6E6"/>
            <w:vAlign w:val="center"/>
          </w:tcPr>
          <w:p w:rsidR="004A2968" w:rsidRPr="004A2968" w:rsidRDefault="004A2968" w:rsidP="004A2968">
            <w:pPr>
              <w:numPr>
                <w:ilvl w:val="0"/>
                <w:numId w:val="1"/>
              </w:numPr>
              <w:contextualSpacing/>
              <w:jc w:val="both"/>
              <w:rPr>
                <w:rFonts w:ascii="Calibri" w:eastAsia="Calibri" w:hAnsi="Calibri" w:cs="Calibri"/>
                <w:bCs/>
                <w:i/>
                <w:color w:val="auto"/>
                <w:lang w:val="es-CO" w:eastAsia="en-US"/>
              </w:rPr>
            </w:pPr>
            <w:r w:rsidRPr="004A2968">
              <w:rPr>
                <w:rFonts w:ascii="Calibri" w:eastAsia="Calibri" w:hAnsi="Calibri" w:cs="Calibri"/>
                <w:bCs/>
                <w:i/>
                <w:color w:val="auto"/>
                <w:sz w:val="22"/>
                <w:szCs w:val="22"/>
                <w:lang w:val="es-CO" w:eastAsia="en-US"/>
              </w:rPr>
              <w:t>Formulación del plan de mejoramiento institucional</w:t>
            </w:r>
          </w:p>
        </w:tc>
      </w:tr>
      <w:tr w:rsidR="004A2968" w:rsidRPr="004A2968" w:rsidTr="00DA1151">
        <w:trPr>
          <w:trHeight w:val="3063"/>
        </w:trPr>
        <w:tc>
          <w:tcPr>
            <w:tcW w:w="15101" w:type="dxa"/>
            <w:gridSpan w:val="2"/>
            <w:tcBorders>
              <w:bottom w:val="single" w:sz="4" w:space="0" w:color="auto"/>
            </w:tcBorders>
            <w:shd w:val="clear" w:color="auto" w:fill="E6E6E6"/>
            <w:vAlign w:val="center"/>
          </w:tcPr>
          <w:p w:rsidR="004A2968" w:rsidRPr="004A2968" w:rsidRDefault="004A2968" w:rsidP="004A2968">
            <w:pPr>
              <w:rPr>
                <w:rFonts w:ascii="Calibri" w:hAnsi="Calibri" w:cs="Calibri"/>
                <w:b/>
                <w:color w:val="auto"/>
                <w:lang w:val="es-CO"/>
              </w:rPr>
            </w:pPr>
            <w:r w:rsidRPr="004A2968">
              <w:rPr>
                <w:rFonts w:ascii="Calibri" w:hAnsi="Calibri" w:cs="Calibri"/>
                <w:b/>
                <w:color w:val="auto"/>
                <w:sz w:val="22"/>
                <w:szCs w:val="22"/>
                <w:lang w:val="es-CO"/>
              </w:rPr>
              <w:t>Convenciones del documento:</w:t>
            </w:r>
          </w:p>
          <w:p w:rsidR="004A2968" w:rsidRPr="004A2968" w:rsidRDefault="004A2968" w:rsidP="004A2968">
            <w:pPr>
              <w:rPr>
                <w:rFonts w:ascii="Calibri" w:hAnsi="Calibri" w:cs="Calibri"/>
                <w:color w:val="FF00FF"/>
                <w:lang w:val="es-CO"/>
              </w:rPr>
            </w:pPr>
            <w:r w:rsidRPr="004A2968">
              <w:rPr>
                <w:rFonts w:ascii="Calibri" w:hAnsi="Calibri" w:cs="Calibri"/>
                <w:color w:val="FF00FF"/>
                <w:sz w:val="22"/>
                <w:szCs w:val="22"/>
                <w:lang w:val="es-CO"/>
              </w:rPr>
              <w:t xml:space="preserve">Fucsia: </w:t>
            </w:r>
            <w:r w:rsidRPr="004A2968">
              <w:rPr>
                <w:rFonts w:ascii="Calibri" w:hAnsi="Calibri" w:cs="Calibri"/>
                <w:color w:val="auto"/>
                <w:sz w:val="22"/>
                <w:szCs w:val="22"/>
                <w:lang w:val="es-CO"/>
              </w:rPr>
              <w:t>Recomendaciones de imagen</w:t>
            </w:r>
          </w:p>
          <w:p w:rsidR="004A2968" w:rsidRPr="004A2968" w:rsidRDefault="004A2968" w:rsidP="004A2968">
            <w:pPr>
              <w:rPr>
                <w:rFonts w:ascii="Calibri" w:hAnsi="Calibri" w:cs="Calibri"/>
                <w:color w:val="FF0000"/>
                <w:lang w:val="es-CO"/>
              </w:rPr>
            </w:pPr>
            <w:r w:rsidRPr="004A2968">
              <w:rPr>
                <w:rFonts w:ascii="Calibri" w:hAnsi="Calibri" w:cs="Calibri"/>
                <w:color w:val="FF0000"/>
                <w:sz w:val="22"/>
                <w:szCs w:val="22"/>
                <w:lang w:val="es-CO"/>
              </w:rPr>
              <w:t xml:space="preserve">Rojo: </w:t>
            </w:r>
            <w:r w:rsidRPr="004A2968">
              <w:rPr>
                <w:rFonts w:ascii="Calibri" w:hAnsi="Calibri" w:cs="Calibri"/>
                <w:color w:val="auto"/>
                <w:sz w:val="22"/>
                <w:szCs w:val="22"/>
                <w:lang w:val="es-CO"/>
              </w:rPr>
              <w:t>Nombre de los personajes (en caso de que los contenidos se desarrollen a través de una historia)</w:t>
            </w:r>
          </w:p>
          <w:p w:rsidR="004A2968" w:rsidRPr="004A2968" w:rsidRDefault="004A2968" w:rsidP="004A2968">
            <w:pPr>
              <w:rPr>
                <w:rFonts w:ascii="Calibri" w:hAnsi="Calibri" w:cs="Calibri"/>
                <w:color w:val="auto"/>
                <w:lang w:val="es-CO"/>
              </w:rPr>
            </w:pPr>
            <w:r w:rsidRPr="004A2968">
              <w:rPr>
                <w:rFonts w:ascii="Calibri" w:hAnsi="Calibri" w:cs="Calibri"/>
                <w:color w:val="76923C"/>
                <w:sz w:val="22"/>
                <w:szCs w:val="22"/>
                <w:lang w:val="es-CO"/>
              </w:rPr>
              <w:t>Verde:</w:t>
            </w:r>
            <w:r w:rsidRPr="004A2968">
              <w:rPr>
                <w:rFonts w:ascii="Calibri" w:hAnsi="Calibri" w:cs="Calibri"/>
                <w:color w:val="008000"/>
                <w:sz w:val="22"/>
                <w:szCs w:val="22"/>
                <w:lang w:val="es-CO"/>
              </w:rPr>
              <w:t xml:space="preserve"> </w:t>
            </w:r>
            <w:r w:rsidRPr="004A2968">
              <w:rPr>
                <w:rFonts w:ascii="Calibri" w:hAnsi="Calibri" w:cs="Calibri"/>
                <w:color w:val="auto"/>
                <w:sz w:val="22"/>
                <w:szCs w:val="22"/>
                <w:lang w:val="es-CO"/>
              </w:rPr>
              <w:t>Instrucciones para el usuario del producto educativo (impreso o virtual)</w:t>
            </w:r>
          </w:p>
          <w:p w:rsidR="004A2968" w:rsidRPr="004A2968" w:rsidRDefault="004A2968" w:rsidP="004A2968">
            <w:pPr>
              <w:rPr>
                <w:rFonts w:ascii="Calibri" w:hAnsi="Calibri" w:cs="Calibri"/>
                <w:color w:val="auto"/>
                <w:lang w:val="es-CO"/>
              </w:rPr>
            </w:pPr>
            <w:r w:rsidRPr="004A2968">
              <w:rPr>
                <w:rFonts w:ascii="Calibri" w:hAnsi="Calibri" w:cs="Calibri"/>
                <w:color w:val="0000FF"/>
                <w:sz w:val="22"/>
                <w:szCs w:val="22"/>
                <w:u w:val="single"/>
                <w:lang w:val="es-CO"/>
              </w:rPr>
              <w:t xml:space="preserve">Azul subrayado: </w:t>
            </w:r>
            <w:r w:rsidRPr="004A2968">
              <w:rPr>
                <w:rFonts w:ascii="Calibri" w:hAnsi="Calibri" w:cs="Calibri"/>
                <w:color w:val="auto"/>
                <w:sz w:val="22"/>
                <w:szCs w:val="22"/>
                <w:lang w:val="es-CO"/>
              </w:rPr>
              <w:t>Nombres de botones o links, en caso de ser un producto virtual.</w:t>
            </w:r>
          </w:p>
          <w:p w:rsidR="004A2968" w:rsidRPr="004A2968" w:rsidRDefault="004A2968" w:rsidP="004A2968">
            <w:pPr>
              <w:rPr>
                <w:rFonts w:ascii="Calibri" w:hAnsi="Calibri" w:cs="Calibri"/>
                <w:color w:val="7030A0"/>
                <w:lang w:val="es-CO"/>
              </w:rPr>
            </w:pPr>
            <w:r w:rsidRPr="004A2968">
              <w:rPr>
                <w:rFonts w:ascii="Calibri" w:hAnsi="Calibri" w:cs="Calibri"/>
                <w:color w:val="7030A0"/>
                <w:sz w:val="22"/>
                <w:szCs w:val="22"/>
                <w:lang w:val="es-CO"/>
              </w:rPr>
              <w:t>Púrpura: ambientes de aprendizaje que se requieren</w:t>
            </w:r>
          </w:p>
          <w:p w:rsidR="004A2968" w:rsidRPr="004A2968" w:rsidRDefault="004A2968" w:rsidP="004A2968">
            <w:pPr>
              <w:rPr>
                <w:rFonts w:ascii="Calibri" w:hAnsi="Calibri" w:cs="Calibri"/>
                <w:bCs/>
                <w:color w:val="auto"/>
                <w:lang w:val="es-CO"/>
              </w:rPr>
            </w:pPr>
            <w:r w:rsidRPr="004A2968">
              <w:rPr>
                <w:rFonts w:ascii="Calibri" w:hAnsi="Calibri" w:cs="Calibri"/>
                <w:color w:val="auto"/>
                <w:sz w:val="22"/>
                <w:szCs w:val="22"/>
                <w:highlight w:val="yellow"/>
                <w:lang w:val="es-CO"/>
              </w:rPr>
              <w:t>Resaltado en Amarillo:</w:t>
            </w:r>
            <w:r w:rsidRPr="004A2968">
              <w:rPr>
                <w:rFonts w:ascii="Calibri" w:hAnsi="Calibri" w:cs="Calibri"/>
                <w:color w:val="auto"/>
                <w:sz w:val="22"/>
                <w:szCs w:val="22"/>
                <w:lang w:val="es-CO"/>
              </w:rPr>
              <w:t xml:space="preserve"> Cambios  y/o modificaciones</w:t>
            </w:r>
          </w:p>
        </w:tc>
      </w:tr>
    </w:tbl>
    <w:p w:rsidR="004A2968" w:rsidRPr="004A2968" w:rsidRDefault="004A2968" w:rsidP="004A2968">
      <w:pPr>
        <w:jc w:val="both"/>
        <w:rPr>
          <w:rFonts w:ascii="Arial" w:hAnsi="Arial" w:cs="Arial"/>
          <w:color w:val="auto"/>
          <w:sz w:val="20"/>
          <w:szCs w:val="20"/>
          <w:lang w:val="es-CO"/>
        </w:rPr>
      </w:pPr>
    </w:p>
    <w:p w:rsidR="004A2968" w:rsidRPr="004A2968" w:rsidRDefault="004A2968" w:rsidP="004A2968">
      <w:pPr>
        <w:jc w:val="both"/>
        <w:rPr>
          <w:rFonts w:ascii="Arial" w:hAnsi="Arial" w:cs="Arial"/>
          <w:color w:val="auto"/>
          <w:sz w:val="20"/>
          <w:szCs w:val="20"/>
          <w:lang w:val="es-CO"/>
        </w:rPr>
      </w:pPr>
    </w:p>
    <w:p w:rsidR="004A2968" w:rsidRPr="004A2968" w:rsidRDefault="004A2968" w:rsidP="004A2968">
      <w:pPr>
        <w:jc w:val="both"/>
        <w:rPr>
          <w:rFonts w:ascii="Arial" w:hAnsi="Arial" w:cs="Arial"/>
          <w:color w:val="auto"/>
          <w:sz w:val="20"/>
          <w:szCs w:val="20"/>
          <w:lang w:val="es-CO"/>
        </w:rPr>
      </w:pPr>
    </w:p>
    <w:p w:rsidR="004A2968" w:rsidRPr="004A2968" w:rsidRDefault="004A2968" w:rsidP="004A2968">
      <w:pPr>
        <w:jc w:val="both"/>
        <w:rPr>
          <w:rFonts w:ascii="Arial" w:hAnsi="Arial" w:cs="Arial"/>
          <w:color w:val="auto"/>
          <w:sz w:val="20"/>
          <w:szCs w:val="20"/>
          <w:lang w:val="es-CO"/>
        </w:rPr>
      </w:pPr>
    </w:p>
    <w:p w:rsidR="004A2968" w:rsidRPr="004A2968" w:rsidRDefault="004A2968" w:rsidP="004A2968">
      <w:pPr>
        <w:jc w:val="both"/>
        <w:rPr>
          <w:rFonts w:ascii="Arial" w:hAnsi="Arial" w:cs="Arial"/>
          <w:color w:val="auto"/>
          <w:sz w:val="20"/>
          <w:szCs w:val="20"/>
          <w:lang w:val="es-CO"/>
        </w:rPr>
      </w:pPr>
    </w:p>
    <w:p w:rsidR="004A2968" w:rsidRPr="004A2968" w:rsidRDefault="004A2968" w:rsidP="004A2968">
      <w:pPr>
        <w:jc w:val="both"/>
        <w:rPr>
          <w:rFonts w:ascii="Arial" w:hAnsi="Arial" w:cs="Arial"/>
          <w:color w:val="auto"/>
          <w:sz w:val="20"/>
          <w:szCs w:val="20"/>
        </w:rPr>
      </w:pPr>
    </w:p>
    <w:p w:rsidR="004A2968" w:rsidRPr="004A2968" w:rsidRDefault="004A2968" w:rsidP="004A2968">
      <w:pPr>
        <w:jc w:val="both"/>
        <w:rPr>
          <w:rFonts w:ascii="Arial" w:hAnsi="Arial" w:cs="Arial"/>
          <w:color w:val="auto"/>
          <w:sz w:val="20"/>
          <w:szCs w:val="20"/>
        </w:rPr>
      </w:pPr>
    </w:p>
    <w:p w:rsidR="004A2968" w:rsidRPr="004A2968" w:rsidRDefault="004A2968" w:rsidP="004A2968">
      <w:pPr>
        <w:jc w:val="both"/>
        <w:rPr>
          <w:rFonts w:ascii="Arial" w:hAnsi="Arial" w:cs="Arial"/>
          <w:color w:val="auto"/>
          <w:sz w:val="20"/>
          <w:szCs w:val="20"/>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80"/>
      </w:tblPr>
      <w:tblGrid>
        <w:gridCol w:w="952"/>
        <w:gridCol w:w="11746"/>
        <w:gridCol w:w="1092"/>
      </w:tblGrid>
      <w:tr w:rsidR="004A2968" w:rsidRPr="004A2968" w:rsidTr="00DA1151">
        <w:trPr>
          <w:trHeight w:val="270"/>
        </w:trPr>
        <w:tc>
          <w:tcPr>
            <w:tcW w:w="0" w:type="auto"/>
          </w:tcPr>
          <w:p w:rsidR="004A2968" w:rsidRPr="006174BE" w:rsidRDefault="004A2968" w:rsidP="004A2968">
            <w:pPr>
              <w:jc w:val="both"/>
              <w:rPr>
                <w:rFonts w:asciiTheme="minorHAnsi" w:hAnsiTheme="minorHAnsi" w:cs="Arial"/>
                <w:color w:val="auto"/>
              </w:rPr>
            </w:pPr>
            <w:r w:rsidRPr="006174BE">
              <w:rPr>
                <w:rFonts w:asciiTheme="minorHAnsi" w:hAnsiTheme="minorHAnsi" w:cs="Arial"/>
                <w:color w:val="auto"/>
                <w:sz w:val="22"/>
                <w:szCs w:val="22"/>
              </w:rPr>
              <w:t>Momentos de la guía</w:t>
            </w:r>
          </w:p>
        </w:tc>
        <w:tc>
          <w:tcPr>
            <w:tcW w:w="0" w:type="auto"/>
          </w:tcPr>
          <w:p w:rsidR="004A2968" w:rsidRPr="004A2968" w:rsidRDefault="004A2968" w:rsidP="004A2968">
            <w:pPr>
              <w:pStyle w:val="Prrafodelista"/>
              <w:numPr>
                <w:ilvl w:val="0"/>
                <w:numId w:val="1"/>
              </w:numPr>
              <w:jc w:val="both"/>
              <w:rPr>
                <w:rFonts w:ascii="Arial" w:hAnsi="Arial" w:cs="Arial"/>
                <w:color w:val="auto"/>
                <w:sz w:val="20"/>
                <w:szCs w:val="20"/>
              </w:rPr>
            </w:pPr>
          </w:p>
        </w:tc>
        <w:tc>
          <w:tcPr>
            <w:tcW w:w="0" w:type="auto"/>
          </w:tcPr>
          <w:p w:rsidR="004A2968" w:rsidRPr="004A2968" w:rsidRDefault="004A2968" w:rsidP="004A2968">
            <w:pPr>
              <w:jc w:val="both"/>
              <w:rPr>
                <w:rFonts w:ascii="Arial" w:hAnsi="Arial" w:cs="Arial"/>
                <w:color w:val="auto"/>
                <w:sz w:val="20"/>
                <w:szCs w:val="20"/>
              </w:rPr>
            </w:pPr>
            <w:r w:rsidRPr="004A2968">
              <w:rPr>
                <w:rFonts w:ascii="Arial" w:hAnsi="Arial" w:cs="Arial"/>
                <w:color w:val="auto"/>
                <w:sz w:val="20"/>
                <w:szCs w:val="20"/>
              </w:rPr>
              <w:t>IMÁGENES</w:t>
            </w:r>
          </w:p>
          <w:p w:rsidR="004A2968" w:rsidRPr="004A2968" w:rsidRDefault="004A2968" w:rsidP="004A2968">
            <w:pPr>
              <w:jc w:val="both"/>
              <w:rPr>
                <w:rFonts w:ascii="Arial" w:hAnsi="Arial" w:cs="Arial"/>
                <w:color w:val="auto"/>
                <w:sz w:val="20"/>
                <w:szCs w:val="20"/>
              </w:rPr>
            </w:pPr>
            <w:r w:rsidRPr="004A2968">
              <w:rPr>
                <w:rFonts w:ascii="Arial" w:hAnsi="Arial" w:cs="Arial"/>
                <w:color w:val="auto"/>
                <w:sz w:val="20"/>
                <w:szCs w:val="20"/>
              </w:rPr>
              <w:t>SUGERIDAS</w:t>
            </w:r>
          </w:p>
        </w:tc>
      </w:tr>
      <w:tr w:rsidR="004A2968" w:rsidRPr="004A2968" w:rsidTr="00DA1151">
        <w:trPr>
          <w:trHeight w:val="557"/>
        </w:trPr>
        <w:tc>
          <w:tcPr>
            <w:tcW w:w="0" w:type="auto"/>
            <w:shd w:val="clear" w:color="auto" w:fill="auto"/>
          </w:tcPr>
          <w:p w:rsidR="004A2968" w:rsidRPr="004A2968" w:rsidRDefault="004A2968" w:rsidP="004A2968">
            <w:pPr>
              <w:tabs>
                <w:tab w:val="left" w:pos="5505"/>
              </w:tabs>
              <w:jc w:val="both"/>
              <w:rPr>
                <w:rFonts w:ascii="Arial" w:hAnsi="Arial" w:cs="Arial"/>
                <w:i/>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i/>
                <w:color w:val="auto"/>
                <w:sz w:val="20"/>
                <w:szCs w:val="20"/>
                <w:lang w:val="es-CO"/>
              </w:rPr>
              <w:t>A.</w:t>
            </w:r>
          </w:p>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color w:val="auto"/>
                <w:sz w:val="20"/>
                <w:szCs w:val="20"/>
                <w:lang w:val="es-CO"/>
              </w:rPr>
              <w:t>En qué estamos</w:t>
            </w:r>
          </w:p>
        </w:tc>
        <w:tc>
          <w:tcPr>
            <w:tcW w:w="0" w:type="auto"/>
          </w:tcPr>
          <w:p w:rsidR="004A2968" w:rsidRPr="004A2968" w:rsidRDefault="004A2968" w:rsidP="004A2968">
            <w:pPr>
              <w:rPr>
                <w:rFonts w:asciiTheme="minorHAnsi" w:hAnsiTheme="minorHAnsi" w:cs="Arial"/>
                <w:b/>
                <w:color w:val="FF0000"/>
                <w:highlight w:val="green"/>
              </w:rPr>
            </w:pPr>
          </w:p>
          <w:p w:rsidR="004A2968" w:rsidRPr="004A2968" w:rsidRDefault="004A2968" w:rsidP="004A2968">
            <w:pPr>
              <w:rPr>
                <w:rFonts w:asciiTheme="minorHAnsi" w:hAnsiTheme="minorHAnsi" w:cs="Arial"/>
                <w:color w:val="auto"/>
              </w:rPr>
            </w:pPr>
            <w:r w:rsidRPr="004A2968">
              <w:rPr>
                <w:rFonts w:asciiTheme="minorHAnsi" w:hAnsiTheme="minorHAnsi" w:cs="Arial"/>
                <w:color w:val="FF0000"/>
                <w:sz w:val="22"/>
                <w:szCs w:val="22"/>
              </w:rPr>
              <w:t>Orlando:</w:t>
            </w:r>
            <w:r w:rsidRPr="004A2968">
              <w:rPr>
                <w:rFonts w:asciiTheme="minorHAnsi" w:hAnsiTheme="minorHAnsi" w:cs="Arial"/>
                <w:b/>
                <w:color w:val="FF0000"/>
                <w:sz w:val="22"/>
                <w:szCs w:val="22"/>
              </w:rPr>
              <w:t xml:space="preserve"> </w:t>
            </w:r>
            <w:r w:rsidRPr="004A2968">
              <w:rPr>
                <w:rFonts w:asciiTheme="minorHAnsi" w:hAnsiTheme="minorHAnsi" w:cs="Arial"/>
                <w:color w:val="auto"/>
                <w:sz w:val="22"/>
                <w:szCs w:val="22"/>
              </w:rPr>
              <w:t xml:space="preserve">Buenos días profesora, ¿Cómo amanece hoy? </w:t>
            </w:r>
          </w:p>
          <w:p w:rsidR="004A2968" w:rsidRPr="004A2968" w:rsidRDefault="004A2968" w:rsidP="004A2968">
            <w:pPr>
              <w:ind w:firstLine="708"/>
              <w:rPr>
                <w:rFonts w:asciiTheme="minorHAnsi" w:hAnsiTheme="minorHAnsi" w:cs="Arial"/>
                <w:color w:val="auto"/>
              </w:rPr>
            </w:pPr>
          </w:p>
          <w:p w:rsidR="004A2968" w:rsidRPr="004A2968" w:rsidRDefault="004A2968" w:rsidP="004A2968">
            <w:pPr>
              <w:rPr>
                <w:rFonts w:asciiTheme="minorHAnsi" w:hAnsiTheme="minorHAnsi" w:cs="Calibri"/>
                <w:color w:val="auto"/>
                <w:lang w:val="es-CO"/>
              </w:rPr>
            </w:pPr>
            <w:r w:rsidRPr="004A2968">
              <w:rPr>
                <w:rFonts w:asciiTheme="minorHAnsi" w:hAnsiTheme="minorHAnsi" w:cs="Arial"/>
                <w:color w:val="FF0000"/>
                <w:sz w:val="22"/>
                <w:szCs w:val="22"/>
              </w:rPr>
              <w:t>Patricia:</w:t>
            </w:r>
            <w:r w:rsidRPr="004A2968">
              <w:rPr>
                <w:rFonts w:asciiTheme="minorHAnsi" w:hAnsiTheme="minorHAnsi" w:cs="Arial"/>
                <w:b/>
                <w:color w:val="FF0000"/>
                <w:sz w:val="22"/>
                <w:szCs w:val="22"/>
              </w:rPr>
              <w:t xml:space="preserve"> </w:t>
            </w:r>
            <w:r w:rsidRPr="004A2968">
              <w:rPr>
                <w:rFonts w:asciiTheme="minorHAnsi" w:hAnsiTheme="minorHAnsi" w:cs="Arial"/>
                <w:color w:val="auto"/>
                <w:sz w:val="22"/>
                <w:szCs w:val="22"/>
              </w:rPr>
              <w:t xml:space="preserve">Muy bien profesor Orlando, esperando culminar exitosamente este parte de </w:t>
            </w:r>
            <w:r w:rsidR="005D6A93">
              <w:rPr>
                <w:rFonts w:asciiTheme="minorHAnsi" w:hAnsiTheme="minorHAnsi" w:cs="Arial"/>
                <w:color w:val="auto"/>
                <w:sz w:val="22"/>
                <w:szCs w:val="22"/>
              </w:rPr>
              <w:t>mi inducción</w:t>
            </w:r>
            <w:r w:rsidRPr="004A2968">
              <w:rPr>
                <w:rFonts w:asciiTheme="minorHAnsi" w:hAnsiTheme="minorHAnsi" w:cs="Arial"/>
                <w:color w:val="auto"/>
                <w:sz w:val="22"/>
                <w:szCs w:val="22"/>
              </w:rPr>
              <w:t xml:space="preserve">, con la vinculación del Modelo a las propuestas de mejoramiento institucionales. </w:t>
            </w:r>
            <w:r w:rsidRPr="004A2968">
              <w:rPr>
                <w:rFonts w:asciiTheme="minorHAnsi" w:hAnsiTheme="minorHAnsi" w:cs="Calibri"/>
                <w:color w:val="auto"/>
                <w:sz w:val="22"/>
                <w:szCs w:val="22"/>
                <w:lang w:val="es-CO"/>
              </w:rPr>
              <w:t xml:space="preserve"> Me preguntaba si</w:t>
            </w:r>
            <w:r w:rsidR="005D6A93">
              <w:rPr>
                <w:rFonts w:asciiTheme="minorHAnsi" w:hAnsiTheme="minorHAnsi" w:cs="Calibri"/>
                <w:color w:val="auto"/>
                <w:sz w:val="22"/>
                <w:szCs w:val="22"/>
                <w:lang w:val="es-CO"/>
              </w:rPr>
              <w:t xml:space="preserve"> </w:t>
            </w:r>
            <w:r w:rsidRPr="004A2968">
              <w:rPr>
                <w:rFonts w:asciiTheme="minorHAnsi" w:hAnsiTheme="minorHAnsi" w:cs="Calibri"/>
                <w:color w:val="auto"/>
                <w:sz w:val="22"/>
                <w:szCs w:val="22"/>
                <w:lang w:val="es-CO"/>
              </w:rPr>
              <w:t xml:space="preserve"> ¿</w:t>
            </w:r>
            <w:r w:rsidR="005D6A93">
              <w:rPr>
                <w:rFonts w:asciiTheme="minorHAnsi" w:hAnsiTheme="minorHAnsi" w:cs="Calibri"/>
                <w:color w:val="auto"/>
                <w:sz w:val="22"/>
                <w:szCs w:val="22"/>
                <w:lang w:val="es-CO"/>
              </w:rPr>
              <w:t>u</w:t>
            </w:r>
            <w:r w:rsidRPr="004A2968">
              <w:rPr>
                <w:rFonts w:asciiTheme="minorHAnsi" w:hAnsiTheme="minorHAnsi" w:cs="Calibri"/>
                <w:color w:val="auto"/>
                <w:sz w:val="22"/>
                <w:szCs w:val="22"/>
                <w:lang w:val="es-CO"/>
              </w:rPr>
              <w:t>no como docente, sabe hacia dónde se dirige su institución en términos de mejoramiento, pero no sólo en la gestión académica?  Y en la otra dirección ¿Para qué le sirve a la escuela conocer los factores críticos que afectan sus procesos pedagógicos?</w:t>
            </w:r>
          </w:p>
          <w:p w:rsidR="004A2968" w:rsidRPr="004A2968" w:rsidRDefault="004A2968" w:rsidP="004A2968">
            <w:pPr>
              <w:jc w:val="both"/>
              <w:rPr>
                <w:rFonts w:asciiTheme="minorHAnsi" w:hAnsiTheme="minorHAnsi" w:cs="Calibri"/>
                <w:color w:val="auto"/>
                <w:lang w:val="es-CO" w:eastAsia="es-CO"/>
              </w:rPr>
            </w:pPr>
          </w:p>
          <w:p w:rsidR="004A2968" w:rsidRPr="004A2968" w:rsidRDefault="004A2968" w:rsidP="004A2968">
            <w:pPr>
              <w:autoSpaceDE w:val="0"/>
              <w:autoSpaceDN w:val="0"/>
              <w:adjustRightInd w:val="0"/>
              <w:jc w:val="both"/>
              <w:rPr>
                <w:rFonts w:asciiTheme="minorHAnsi" w:hAnsiTheme="minorHAnsi" w:cs="Calibri"/>
                <w:color w:val="auto"/>
                <w:lang w:val="es-CO"/>
              </w:rPr>
            </w:pPr>
            <w:r w:rsidRPr="004A2968">
              <w:rPr>
                <w:rFonts w:asciiTheme="minorHAnsi" w:hAnsiTheme="minorHAnsi" w:cs="Calibri"/>
                <w:color w:val="FF0000"/>
                <w:sz w:val="22"/>
                <w:szCs w:val="22"/>
                <w:lang w:val="es-CO"/>
              </w:rPr>
              <w:t>Orlando:</w:t>
            </w:r>
            <w:r w:rsidRPr="004A2968">
              <w:rPr>
                <w:rFonts w:asciiTheme="minorHAnsi" w:hAnsiTheme="minorHAnsi" w:cs="Calibri"/>
                <w:color w:val="auto"/>
                <w:sz w:val="22"/>
                <w:szCs w:val="22"/>
                <w:lang w:val="es-CO"/>
              </w:rPr>
              <w:t xml:space="preserve"> Y también profesora desde el rol del directivo docente, uno se cuestiona ¿Qué acciones realiza para promover la cultura del mejoramiento continuo en la escuela?  ¿Cómo sabe un rector si su institución está alcanzando o no los objetivos planteados?</w:t>
            </w:r>
          </w:p>
          <w:p w:rsidR="004A2968" w:rsidRPr="004A2968" w:rsidRDefault="004A2968" w:rsidP="004A2968">
            <w:pPr>
              <w:rPr>
                <w:rFonts w:asciiTheme="minorHAnsi" w:hAnsiTheme="minorHAnsi" w:cs="Calibri"/>
                <w:color w:val="auto"/>
                <w:lang w:val="es-CO" w:eastAsia="es-CO"/>
              </w:rPr>
            </w:pPr>
          </w:p>
          <w:p w:rsidR="004A2968" w:rsidRPr="004A2968" w:rsidRDefault="004A2968" w:rsidP="004A2968">
            <w:pPr>
              <w:spacing w:line="276" w:lineRule="auto"/>
              <w:jc w:val="center"/>
              <w:rPr>
                <w:rFonts w:asciiTheme="minorHAnsi" w:eastAsia="Calibri" w:hAnsiTheme="minorHAnsi" w:cs="Calibri"/>
                <w:color w:val="38761D"/>
                <w:lang w:val="es-CO"/>
              </w:rPr>
            </w:pPr>
            <w:r w:rsidRPr="004A2968">
              <w:rPr>
                <w:rFonts w:asciiTheme="minorHAnsi" w:eastAsia="Calibri" w:hAnsiTheme="minorHAnsi" w:cs="Calibri"/>
                <w:color w:val="38761D"/>
                <w:sz w:val="22"/>
                <w:szCs w:val="22"/>
                <w:lang w:val="es-CO"/>
              </w:rPr>
              <w:t xml:space="preserve">Vaya a la plataforma virtual y participe del foro </w:t>
            </w:r>
            <w:r w:rsidRPr="004A2968">
              <w:rPr>
                <w:rFonts w:asciiTheme="minorHAnsi" w:eastAsia="Calibri" w:hAnsiTheme="minorHAnsi" w:cs="Calibri"/>
                <w:b/>
                <w:bCs/>
                <w:color w:val="38761D"/>
                <w:sz w:val="22"/>
                <w:szCs w:val="22"/>
                <w:lang w:val="es-CO"/>
              </w:rPr>
              <w:t>‘</w:t>
            </w:r>
            <w:r w:rsidRPr="004A2968">
              <w:rPr>
                <w:rFonts w:asciiTheme="minorHAnsi" w:eastAsia="Calibri" w:hAnsiTheme="minorHAnsi" w:cs="Calibri"/>
                <w:b/>
                <w:bCs/>
                <w:i/>
                <w:iCs/>
                <w:color w:val="38761D"/>
                <w:sz w:val="22"/>
                <w:szCs w:val="22"/>
                <w:lang w:val="es-CO"/>
              </w:rPr>
              <w:t>Diario de Saberes’</w:t>
            </w:r>
            <w:r w:rsidRPr="004A2968">
              <w:rPr>
                <w:rFonts w:asciiTheme="minorHAnsi" w:eastAsia="Calibri" w:hAnsiTheme="minorHAnsi" w:cs="Calibri"/>
                <w:color w:val="38761D"/>
                <w:sz w:val="22"/>
                <w:szCs w:val="22"/>
                <w:lang w:val="es-CO"/>
              </w:rPr>
              <w:t>.</w:t>
            </w:r>
          </w:p>
          <w:p w:rsidR="004A2968" w:rsidRPr="004A2968" w:rsidRDefault="004A2968" w:rsidP="004A2968">
            <w:pPr>
              <w:spacing w:line="276" w:lineRule="auto"/>
              <w:jc w:val="center"/>
              <w:rPr>
                <w:rFonts w:asciiTheme="minorHAnsi" w:eastAsia="Calibri" w:hAnsiTheme="minorHAnsi" w:cs="Calibri"/>
                <w:color w:val="FF00FF"/>
                <w:lang w:val="es-CO"/>
              </w:rPr>
            </w:pPr>
            <w:r w:rsidRPr="004A2968">
              <w:rPr>
                <w:rFonts w:asciiTheme="minorHAnsi" w:eastAsia="Calibri" w:hAnsiTheme="minorHAnsi" w:cs="Calibri"/>
                <w:color w:val="FF00FF"/>
                <w:sz w:val="22"/>
                <w:szCs w:val="22"/>
                <w:lang w:val="es-CO"/>
              </w:rPr>
              <w:t>Incluir el ícono que identifica el foro</w:t>
            </w:r>
          </w:p>
          <w:p w:rsidR="004A2968" w:rsidRPr="004A2968" w:rsidRDefault="004A2968" w:rsidP="004A2968">
            <w:pPr>
              <w:tabs>
                <w:tab w:val="left" w:pos="0"/>
              </w:tabs>
              <w:jc w:val="center"/>
              <w:rPr>
                <w:rFonts w:asciiTheme="minorHAnsi" w:eastAsia="Calibri" w:hAnsiTheme="minorHAnsi" w:cs="Calibri"/>
                <w:color w:val="38761D"/>
                <w:lang w:val="es-CO"/>
              </w:rPr>
            </w:pPr>
          </w:p>
        </w:tc>
        <w:tc>
          <w:tcPr>
            <w:tcW w:w="0" w:type="auto"/>
          </w:tcPr>
          <w:p w:rsidR="004A2968" w:rsidRPr="004A2968" w:rsidRDefault="004A2968" w:rsidP="004A2968">
            <w:pPr>
              <w:jc w:val="both"/>
              <w:rPr>
                <w:rFonts w:ascii="Arial" w:hAnsi="Arial" w:cs="Arial"/>
                <w:color w:val="auto"/>
                <w:sz w:val="20"/>
                <w:szCs w:val="20"/>
              </w:rPr>
            </w:pPr>
          </w:p>
          <w:p w:rsidR="004A2968" w:rsidRPr="004A2968" w:rsidRDefault="004A2968" w:rsidP="004A2968">
            <w:pPr>
              <w:jc w:val="both"/>
              <w:rPr>
                <w:rFonts w:ascii="Arial" w:hAnsi="Arial" w:cs="Arial"/>
                <w:color w:val="auto"/>
                <w:sz w:val="20"/>
                <w:szCs w:val="20"/>
              </w:rPr>
            </w:pPr>
          </w:p>
          <w:p w:rsidR="004A2968" w:rsidRPr="004A2968" w:rsidRDefault="004A2968" w:rsidP="004A2968">
            <w:pPr>
              <w:jc w:val="both"/>
              <w:rPr>
                <w:rFonts w:ascii="Arial" w:hAnsi="Arial" w:cs="Arial"/>
                <w:color w:val="008000"/>
                <w:sz w:val="20"/>
                <w:szCs w:val="20"/>
              </w:rPr>
            </w:pPr>
          </w:p>
          <w:p w:rsidR="004A2968" w:rsidRPr="004A2968" w:rsidRDefault="004A2968" w:rsidP="004A2968">
            <w:pPr>
              <w:jc w:val="both"/>
              <w:rPr>
                <w:rFonts w:ascii="Arial" w:hAnsi="Arial" w:cs="Arial"/>
                <w:color w:val="auto"/>
                <w:sz w:val="20"/>
                <w:szCs w:val="20"/>
              </w:rPr>
            </w:pPr>
          </w:p>
        </w:tc>
      </w:tr>
      <w:tr w:rsidR="004A2968" w:rsidRPr="004A2968" w:rsidTr="00DA1151">
        <w:trPr>
          <w:trHeight w:val="985"/>
        </w:trPr>
        <w:tc>
          <w:tcPr>
            <w:tcW w:w="0" w:type="auto"/>
            <w:shd w:val="clear" w:color="auto" w:fill="auto"/>
          </w:tcPr>
          <w:p w:rsidR="004A2968" w:rsidRPr="004A2968" w:rsidRDefault="004A2968" w:rsidP="004A2968">
            <w:pPr>
              <w:tabs>
                <w:tab w:val="left" w:pos="5505"/>
              </w:tabs>
              <w:jc w:val="both"/>
              <w:rPr>
                <w:rFonts w:ascii="Arial" w:hAnsi="Arial" w:cs="Arial"/>
                <w:b/>
                <w:color w:val="auto"/>
                <w:sz w:val="20"/>
                <w:szCs w:val="20"/>
                <w:lang w:val="es-CO"/>
              </w:rPr>
            </w:pPr>
            <w:r w:rsidRPr="004A2968">
              <w:rPr>
                <w:rFonts w:ascii="Arial" w:hAnsi="Arial" w:cs="Arial"/>
                <w:i/>
                <w:color w:val="auto"/>
                <w:sz w:val="20"/>
                <w:szCs w:val="20"/>
                <w:lang w:val="es-CO"/>
              </w:rPr>
              <w:t xml:space="preserve">B. </w:t>
            </w:r>
            <w:r w:rsidRPr="004A2968">
              <w:rPr>
                <w:rFonts w:ascii="Arial" w:hAnsi="Arial" w:cs="Arial"/>
                <w:color w:val="auto"/>
                <w:sz w:val="20"/>
                <w:szCs w:val="20"/>
                <w:lang w:val="es-CO"/>
              </w:rPr>
              <w:t>Ampliemos nuestro horizonte</w:t>
            </w:r>
          </w:p>
        </w:tc>
        <w:tc>
          <w:tcPr>
            <w:tcW w:w="0" w:type="auto"/>
          </w:tcPr>
          <w:p w:rsidR="004A2968" w:rsidRPr="004A2968" w:rsidRDefault="004A2968" w:rsidP="004A2968">
            <w:pPr>
              <w:autoSpaceDE w:val="0"/>
              <w:autoSpaceDN w:val="0"/>
              <w:adjustRightInd w:val="0"/>
              <w:jc w:val="both"/>
              <w:rPr>
                <w:rFonts w:ascii="Arial" w:hAnsi="Arial" w:cs="Arial"/>
                <w:b/>
                <w:color w:val="FF0000"/>
                <w:sz w:val="20"/>
                <w:szCs w:val="20"/>
              </w:rPr>
            </w:pPr>
          </w:p>
          <w:p w:rsidR="004A2968" w:rsidRPr="004A2968" w:rsidRDefault="004A2968" w:rsidP="004A2968">
            <w:pPr>
              <w:autoSpaceDE w:val="0"/>
              <w:autoSpaceDN w:val="0"/>
              <w:adjustRightInd w:val="0"/>
              <w:jc w:val="both"/>
              <w:rPr>
                <w:rFonts w:ascii="Arial" w:hAnsi="Arial" w:cs="Arial"/>
                <w:color w:val="auto"/>
                <w:sz w:val="20"/>
                <w:szCs w:val="20"/>
              </w:rPr>
            </w:pPr>
            <w:r w:rsidRPr="004A2968">
              <w:rPr>
                <w:rFonts w:ascii="Arial" w:hAnsi="Arial" w:cs="Arial"/>
                <w:color w:val="FF0000"/>
                <w:sz w:val="20"/>
                <w:szCs w:val="20"/>
              </w:rPr>
              <w:t xml:space="preserve">Jaime: </w:t>
            </w:r>
            <w:r w:rsidRPr="004A2968">
              <w:rPr>
                <w:rFonts w:asciiTheme="minorHAnsi" w:hAnsiTheme="minorHAnsi" w:cs="Arial"/>
                <w:color w:val="auto"/>
                <w:sz w:val="22"/>
                <w:szCs w:val="22"/>
              </w:rPr>
              <w:t>Qué gusto tenerlos por acá otra vez. Ya vamos terminando la fundamentación en el Modelo. Para cerrar exitosamente, es necesario que lo vinculemos con nuestra propuesta de mejoramiento institucional, nosotros, en la IE Simón Bolívar, siempre vinculamos las herramientas de Escuela Nueva, al mejoramiento continuo para que se puedan determinar acciones más claras y específicas cada año. Les voy a recordar algunos aspectos indispensables de la guía 34 que les permitirán establecer mejor y más juiciosamente su propuesta.</w:t>
            </w: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Theme="minorHAnsi" w:hAnsiTheme="minorHAnsi" w:cs="Arial"/>
                <w:b/>
                <w:color w:val="auto"/>
              </w:rPr>
            </w:pPr>
            <w:r w:rsidRPr="004A2968">
              <w:rPr>
                <w:rFonts w:asciiTheme="minorHAnsi" w:hAnsiTheme="minorHAnsi" w:cs="Arial"/>
                <w:b/>
                <w:color w:val="auto"/>
                <w:sz w:val="22"/>
                <w:szCs w:val="22"/>
              </w:rPr>
              <w:t>¿Qué es un Plan de Mejoramiento Institucional?</w:t>
            </w: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center"/>
              <w:rPr>
                <w:rFonts w:asciiTheme="minorHAnsi" w:hAnsiTheme="minorHAnsi" w:cs="Arial"/>
                <w:color w:val="CC3399"/>
              </w:rPr>
            </w:pPr>
            <w:r w:rsidRPr="004A2968">
              <w:rPr>
                <w:rFonts w:asciiTheme="minorHAnsi" w:hAnsiTheme="minorHAnsi" w:cs="Arial"/>
                <w:color w:val="CC3399"/>
                <w:sz w:val="22"/>
                <w:szCs w:val="22"/>
              </w:rPr>
              <w:t>Ajustar imagen de acuerdo a los lineamientos gráficos del curso</w:t>
            </w: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CD163F" w:rsidP="004A2968">
            <w:pPr>
              <w:autoSpaceDE w:val="0"/>
              <w:autoSpaceDN w:val="0"/>
              <w:adjustRightInd w:val="0"/>
              <w:jc w:val="both"/>
              <w:rPr>
                <w:rFonts w:ascii="Arial" w:hAnsi="Arial" w:cs="Arial"/>
                <w:b/>
                <w:color w:val="auto"/>
                <w:sz w:val="20"/>
                <w:szCs w:val="20"/>
              </w:rPr>
            </w:pPr>
            <w:r w:rsidRPr="00CD163F">
              <w:rPr>
                <w:rFonts w:ascii="Arial" w:hAnsi="Arial" w:cs="Arial"/>
                <w:b/>
                <w:noProof/>
                <w:color w:val="auto"/>
                <w:sz w:val="20"/>
                <w:szCs w:val="20"/>
              </w:rPr>
              <w:pict>
                <v:group id="_x0000_s1126" style="position:absolute;left:0;text-align:left;margin-left:27.15pt;margin-top:8.3pt;width:389.25pt;height:154.5pt;z-index:251660288" coordorigin="3765,2030" coordsize="7785,3090">
                  <v:rect id="_x0000_s1127" style="position:absolute;left:9465;top:3410;width:1305;height:330" filled="f" stroked="f">
                    <v:fill opacity="58982f"/>
                    <v:textbox style="mso-next-textbox:#_x0000_s1127">
                      <w:txbxContent>
                        <w:p w:rsidR="001F1FFA" w:rsidRPr="00E4710F" w:rsidRDefault="001F1FFA" w:rsidP="004A2968">
                          <w:pPr>
                            <w:rPr>
                              <w:rFonts w:asciiTheme="minorHAnsi" w:hAnsiTheme="minorHAnsi"/>
                              <w:sz w:val="16"/>
                              <w:szCs w:val="16"/>
                            </w:rPr>
                          </w:pPr>
                          <w:r>
                            <w:rPr>
                              <w:rFonts w:asciiTheme="minorHAnsi" w:hAnsiTheme="minorHAnsi"/>
                              <w:sz w:val="16"/>
                              <w:szCs w:val="16"/>
                            </w:rPr>
                            <w:t>Cronograma</w:t>
                          </w:r>
                        </w:p>
                      </w:txbxContent>
                    </v:textbox>
                  </v:rect>
                  <v:group id="_x0000_s1128" style="position:absolute;left:3765;top:2030;width:7785;height:3090" coordorigin="3765,2015" coordsize="7785,3090">
                    <v:oval id="_x0000_s1129" style="position:absolute;left:3765;top:2795;width:3330;height:840" fillcolor="#b2a1c7 [1943]">
                      <v:textbox style="mso-next-textbox:#_x0000_s1129">
                        <w:txbxContent>
                          <w:p w:rsidR="001F1FFA" w:rsidRPr="00A246D5" w:rsidRDefault="001F1FFA" w:rsidP="004A2968">
                            <w:pPr>
                              <w:jc w:val="center"/>
                              <w:rPr>
                                <w:rFonts w:asciiTheme="minorHAnsi" w:hAnsiTheme="minorHAnsi"/>
                              </w:rPr>
                            </w:pPr>
                            <w:r w:rsidRPr="00A246D5">
                              <w:rPr>
                                <w:rFonts w:asciiTheme="minorHAnsi" w:hAnsiTheme="minorHAnsi"/>
                                <w:sz w:val="22"/>
                                <w:szCs w:val="22"/>
                              </w:rPr>
                              <w:t>Plan de Mejoramiento Institucional</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0" type="#_x0000_t87" style="position:absolute;left:7095;top:2480;width:240;height:1440"/>
                    <v:rect id="_x0000_s1131" style="position:absolute;left:7440;top:2015;width:4110;height:750;v-text-anchor:middle" fillcolor="#d99594 [1941]" stroked="f">
                      <v:textbox style="mso-next-textbox:#_x0000_s1131">
                        <w:txbxContent>
                          <w:p w:rsidR="001F1FFA" w:rsidRPr="00A246D5" w:rsidRDefault="001F1FFA" w:rsidP="004A2968">
                            <w:pPr>
                              <w:rPr>
                                <w:rFonts w:asciiTheme="minorHAnsi" w:hAnsiTheme="minorHAnsi"/>
                                <w:sz w:val="16"/>
                                <w:szCs w:val="16"/>
                              </w:rPr>
                            </w:pPr>
                            <w:r w:rsidRPr="00A246D5">
                              <w:rPr>
                                <w:rFonts w:asciiTheme="minorHAnsi" w:hAnsiTheme="minorHAnsi"/>
                                <w:sz w:val="16"/>
                                <w:szCs w:val="16"/>
                              </w:rPr>
                              <w:t>Sirve para fortalecer la gestión institucional, puesto que determina  hacia donde deben dirigirse los esfuerzos de la comunidad educativa</w:t>
                            </w:r>
                          </w:p>
                        </w:txbxContent>
                      </v:textbox>
                    </v:rect>
                    <v:rect id="_x0000_s1132" style="position:absolute;left:7425;top:3710;width:1590;height:345" fillcolor="#d99594 [1941]" stroked="f">
                      <v:textbox style="mso-next-textbox:#_x0000_s1132">
                        <w:txbxContent>
                          <w:p w:rsidR="001F1FFA" w:rsidRPr="00E4710F" w:rsidRDefault="001F1FFA" w:rsidP="004A2968">
                            <w:pPr>
                              <w:rPr>
                                <w:rFonts w:asciiTheme="minorHAnsi" w:hAnsiTheme="minorHAnsi"/>
                                <w:sz w:val="16"/>
                                <w:szCs w:val="16"/>
                              </w:rPr>
                            </w:pPr>
                            <w:r w:rsidRPr="00E4710F">
                              <w:rPr>
                                <w:rFonts w:asciiTheme="minorHAnsi" w:hAnsiTheme="minorHAnsi"/>
                                <w:sz w:val="16"/>
                                <w:szCs w:val="16"/>
                              </w:rPr>
                              <w:t>Est</w:t>
                            </w:r>
                            <w:r>
                              <w:rPr>
                                <w:rFonts w:asciiTheme="minorHAnsi" w:hAnsiTheme="minorHAnsi"/>
                                <w:sz w:val="16"/>
                                <w:szCs w:val="16"/>
                              </w:rPr>
                              <w:t>á</w:t>
                            </w:r>
                            <w:r w:rsidRPr="00E4710F">
                              <w:rPr>
                                <w:rFonts w:asciiTheme="minorHAnsi" w:hAnsiTheme="minorHAnsi"/>
                                <w:sz w:val="16"/>
                                <w:szCs w:val="16"/>
                              </w:rPr>
                              <w:t xml:space="preserve"> compuesto por</w:t>
                            </w:r>
                          </w:p>
                        </w:txbxContent>
                      </v:textbox>
                    </v:rect>
                    <v:shape id="_x0000_s1133" type="#_x0000_t87" style="position:absolute;left:9090;top:2930;width:270;height:1980"/>
                    <v:rect id="_x0000_s1134" style="position:absolute;left:9450;top:2840;width:990;height:330" filled="f" stroked="f">
                      <v:fill opacity="58982f"/>
                      <v:textbox style="mso-next-textbox:#_x0000_s1134">
                        <w:txbxContent>
                          <w:p w:rsidR="001F1FFA" w:rsidRPr="00E4710F" w:rsidRDefault="001F1FFA" w:rsidP="004A2968">
                            <w:pPr>
                              <w:rPr>
                                <w:rFonts w:asciiTheme="minorHAnsi" w:hAnsiTheme="minorHAnsi"/>
                                <w:sz w:val="16"/>
                                <w:szCs w:val="16"/>
                              </w:rPr>
                            </w:pPr>
                            <w:r w:rsidRPr="00E4710F">
                              <w:rPr>
                                <w:rFonts w:asciiTheme="minorHAnsi" w:hAnsiTheme="minorHAnsi"/>
                                <w:sz w:val="16"/>
                                <w:szCs w:val="16"/>
                              </w:rPr>
                              <w:t>Objetivos</w:t>
                            </w:r>
                          </w:p>
                        </w:txbxContent>
                      </v:textbox>
                    </v:rect>
                    <v:rect id="_x0000_s1135" style="position:absolute;left:9465;top:3140;width:990;height:330" filled="f" stroked="f">
                      <v:fill opacity="58982f"/>
                      <v:textbox style="mso-next-textbox:#_x0000_s1135">
                        <w:txbxContent>
                          <w:p w:rsidR="001F1FFA" w:rsidRPr="00E4710F" w:rsidRDefault="001F1FFA" w:rsidP="004A2968">
                            <w:pPr>
                              <w:rPr>
                                <w:rFonts w:asciiTheme="minorHAnsi" w:hAnsiTheme="minorHAnsi"/>
                                <w:sz w:val="16"/>
                                <w:szCs w:val="16"/>
                              </w:rPr>
                            </w:pPr>
                            <w:r>
                              <w:rPr>
                                <w:rFonts w:asciiTheme="minorHAnsi" w:hAnsiTheme="minorHAnsi"/>
                                <w:sz w:val="16"/>
                                <w:szCs w:val="16"/>
                              </w:rPr>
                              <w:t>Metas</w:t>
                            </w:r>
                          </w:p>
                        </w:txbxContent>
                      </v:textbox>
                    </v:rect>
                    <v:rect id="_x0000_s1136" style="position:absolute;left:9465;top:3710;width:1140;height:330" filled="f" stroked="f">
                      <v:fill opacity="58982f"/>
                      <v:textbox style="mso-next-textbox:#_x0000_s1136">
                        <w:txbxContent>
                          <w:p w:rsidR="001F1FFA" w:rsidRPr="00E4710F" w:rsidRDefault="001F1FFA" w:rsidP="004A2968">
                            <w:pPr>
                              <w:rPr>
                                <w:rFonts w:asciiTheme="minorHAnsi" w:hAnsiTheme="minorHAnsi"/>
                                <w:sz w:val="16"/>
                                <w:szCs w:val="16"/>
                              </w:rPr>
                            </w:pPr>
                            <w:r>
                              <w:rPr>
                                <w:rFonts w:asciiTheme="minorHAnsi" w:hAnsiTheme="minorHAnsi"/>
                                <w:sz w:val="16"/>
                                <w:szCs w:val="16"/>
                              </w:rPr>
                              <w:t>Actividades</w:t>
                            </w:r>
                          </w:p>
                        </w:txbxContent>
                      </v:textbox>
                    </v:rect>
                    <v:rect id="_x0000_s1137" style="position:absolute;left:9465;top:4025;width:1155;height:330" filled="f" stroked="f">
                      <v:fill opacity="58982f"/>
                      <v:textbox style="mso-next-textbox:#_x0000_s1137">
                        <w:txbxContent>
                          <w:p w:rsidR="001F1FFA" w:rsidRPr="00E4710F" w:rsidRDefault="001F1FFA" w:rsidP="004A2968">
                            <w:pPr>
                              <w:rPr>
                                <w:rFonts w:asciiTheme="minorHAnsi" w:hAnsiTheme="minorHAnsi"/>
                                <w:sz w:val="16"/>
                                <w:szCs w:val="16"/>
                              </w:rPr>
                            </w:pPr>
                            <w:r>
                              <w:rPr>
                                <w:rFonts w:asciiTheme="minorHAnsi" w:hAnsiTheme="minorHAnsi"/>
                                <w:sz w:val="16"/>
                                <w:szCs w:val="16"/>
                              </w:rPr>
                              <w:t>Presupuesto</w:t>
                            </w:r>
                          </w:p>
                        </w:txbxContent>
                      </v:textbox>
                    </v:rect>
                    <v:rect id="_x0000_s1138" style="position:absolute;left:9450;top:4340;width:1065;height:330" filled="f" stroked="f">
                      <v:fill opacity="58982f"/>
                      <v:textbox style="mso-next-textbox:#_x0000_s1138">
                        <w:txbxContent>
                          <w:p w:rsidR="001F1FFA" w:rsidRPr="00E4710F" w:rsidRDefault="001F1FFA" w:rsidP="004A2968">
                            <w:pPr>
                              <w:rPr>
                                <w:rFonts w:asciiTheme="minorHAnsi" w:hAnsiTheme="minorHAnsi"/>
                                <w:sz w:val="16"/>
                                <w:szCs w:val="16"/>
                              </w:rPr>
                            </w:pPr>
                            <w:r>
                              <w:rPr>
                                <w:rFonts w:asciiTheme="minorHAnsi" w:hAnsiTheme="minorHAnsi"/>
                                <w:sz w:val="16"/>
                                <w:szCs w:val="16"/>
                              </w:rPr>
                              <w:t>Indicadores</w:t>
                            </w:r>
                          </w:p>
                        </w:txbxContent>
                      </v:textbox>
                    </v:rect>
                    <v:rect id="_x0000_s1139" style="position:absolute;left:9450;top:4685;width:1365;height:330" filled="f" stroked="f">
                      <v:fill opacity="58982f"/>
                      <v:textbox style="mso-next-textbox:#_x0000_s1139">
                        <w:txbxContent>
                          <w:p w:rsidR="001F1FFA" w:rsidRPr="00E4710F" w:rsidRDefault="001F1FFA" w:rsidP="004A2968">
                            <w:pPr>
                              <w:rPr>
                                <w:rFonts w:asciiTheme="minorHAnsi" w:hAnsiTheme="minorHAnsi"/>
                                <w:sz w:val="16"/>
                                <w:szCs w:val="16"/>
                              </w:rPr>
                            </w:pPr>
                            <w:r>
                              <w:rPr>
                                <w:rFonts w:asciiTheme="minorHAnsi" w:hAnsiTheme="minorHAnsi"/>
                                <w:sz w:val="16"/>
                                <w:szCs w:val="16"/>
                              </w:rPr>
                              <w:t>Responsables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40" type="#_x0000_t67" style="position:absolute;left:4995;top:3635;width:900;height:615"/>
                    <v:roundrect id="_x0000_s1141" style="position:absolute;left:4065;top:4295;width:2775;height:810" arcsize="10923f" fillcolor="#fabf8f [1945]">
                      <v:textbox style="mso-next-textbox:#_x0000_s1141">
                        <w:txbxContent>
                          <w:p w:rsidR="001F1FFA" w:rsidRPr="002F4EEC" w:rsidRDefault="001F1FFA" w:rsidP="004A2968">
                            <w:pPr>
                              <w:rPr>
                                <w:rFonts w:asciiTheme="minorHAnsi" w:hAnsiTheme="minorHAnsi"/>
                                <w:sz w:val="16"/>
                                <w:szCs w:val="16"/>
                              </w:rPr>
                            </w:pPr>
                            <w:r w:rsidRPr="002F4EEC">
                              <w:rPr>
                                <w:rFonts w:asciiTheme="minorHAnsi" w:hAnsiTheme="minorHAnsi"/>
                                <w:sz w:val="16"/>
                                <w:szCs w:val="16"/>
                              </w:rPr>
                              <w:t>Es una herramienta para orientar el rumbo de la instituci</w:t>
                            </w:r>
                            <w:r>
                              <w:rPr>
                                <w:rFonts w:asciiTheme="minorHAnsi" w:hAnsiTheme="minorHAnsi"/>
                                <w:sz w:val="16"/>
                                <w:szCs w:val="16"/>
                              </w:rPr>
                              <w:t>ón educativa a part</w:t>
                            </w:r>
                            <w:r w:rsidRPr="002F4EEC">
                              <w:rPr>
                                <w:rFonts w:asciiTheme="minorHAnsi" w:hAnsiTheme="minorHAnsi"/>
                                <w:sz w:val="16"/>
                                <w:szCs w:val="16"/>
                              </w:rPr>
                              <w:t>ir de la autoevaluación</w:t>
                            </w:r>
                          </w:p>
                        </w:txbxContent>
                      </v:textbox>
                    </v:roundrect>
                  </v:group>
                </v:group>
              </w:pict>
            </w: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autoSpaceDE w:val="0"/>
              <w:autoSpaceDN w:val="0"/>
              <w:adjustRightInd w:val="0"/>
              <w:jc w:val="both"/>
              <w:rPr>
                <w:rFonts w:ascii="Arial" w:hAnsi="Arial" w:cs="Arial"/>
                <w:b/>
                <w:color w:val="auto"/>
                <w:sz w:val="20"/>
                <w:szCs w:val="20"/>
              </w:rPr>
            </w:pPr>
          </w:p>
          <w:p w:rsidR="004A2968" w:rsidRPr="004A2968" w:rsidRDefault="004A2968" w:rsidP="004A2968">
            <w:pPr>
              <w:spacing w:before="100" w:beforeAutospacing="1" w:after="100" w:afterAutospacing="1"/>
              <w:jc w:val="both"/>
              <w:rPr>
                <w:rFonts w:asciiTheme="minorHAnsi" w:hAnsiTheme="minorHAnsi" w:cs="Arial"/>
                <w:color w:val="auto"/>
              </w:rPr>
            </w:pPr>
            <w:r w:rsidRPr="004A2968">
              <w:rPr>
                <w:rFonts w:asciiTheme="minorHAnsi" w:hAnsiTheme="minorHAnsi" w:cs="Arial"/>
                <w:color w:val="auto"/>
                <w:sz w:val="22"/>
                <w:szCs w:val="22"/>
              </w:rPr>
              <w:t>Un Plan de Mejoramiento es un conjunto de procesos que posibilitan redirigir el rumbo de una institución educativa, con base en el análisis y reconocimiento de su realidad, hacia el logro de unos objetivos establecidos de común acuerdo, con el fin de mejorar los aspectos de la gestión escolar conformada a su vez por cuatro áreas de gestión: área de gestión directiva, área de gestión pedagógica y académica, área de gestión de la comunidad y área de gestión administrativa y financiera.</w:t>
            </w:r>
          </w:p>
          <w:p w:rsidR="004A2968" w:rsidRPr="004A2968" w:rsidRDefault="004A2968" w:rsidP="004A2968">
            <w:pPr>
              <w:spacing w:before="100" w:beforeAutospacing="1" w:after="100" w:afterAutospacing="1"/>
              <w:jc w:val="center"/>
              <w:rPr>
                <w:rFonts w:asciiTheme="minorHAnsi" w:hAnsiTheme="minorHAnsi" w:cs="Arial"/>
                <w:color w:val="FF00FF"/>
              </w:rPr>
            </w:pPr>
            <w:r w:rsidRPr="004A2968">
              <w:rPr>
                <w:rFonts w:asciiTheme="minorHAnsi" w:hAnsiTheme="minorHAnsi" w:cs="Arial"/>
                <w:color w:val="FF00FF"/>
                <w:sz w:val="22"/>
                <w:szCs w:val="22"/>
              </w:rPr>
              <w:t>Destacar el texto a continuación es un recordatorio</w:t>
            </w:r>
          </w:p>
          <w:p w:rsidR="004A2968" w:rsidRPr="004A2968" w:rsidRDefault="004A2968" w:rsidP="004A2968">
            <w:pPr>
              <w:spacing w:before="100" w:beforeAutospacing="1" w:after="100" w:afterAutospacing="1"/>
              <w:jc w:val="center"/>
              <w:rPr>
                <w:rFonts w:asciiTheme="minorHAnsi" w:hAnsiTheme="minorHAnsi" w:cs="Arial"/>
                <w:color w:val="auto"/>
              </w:rPr>
            </w:pPr>
            <w:r w:rsidRPr="004A2968">
              <w:rPr>
                <w:rFonts w:asciiTheme="minorHAnsi" w:hAnsiTheme="minorHAnsi" w:cs="Arial"/>
                <w:color w:val="auto"/>
                <w:sz w:val="22"/>
                <w:szCs w:val="22"/>
              </w:rPr>
              <w:t>Recuerde que en la guía MPM de la primera unidad, en la página 5, se describieron las gestiones contempladas en el marco de la gestión institucional.</w:t>
            </w:r>
          </w:p>
          <w:p w:rsidR="004A2968" w:rsidRPr="004A2968" w:rsidRDefault="004A2968" w:rsidP="004A2968">
            <w:pPr>
              <w:autoSpaceDE w:val="0"/>
              <w:autoSpaceDN w:val="0"/>
              <w:adjustRightInd w:val="0"/>
              <w:jc w:val="both"/>
              <w:rPr>
                <w:rFonts w:asciiTheme="minorHAnsi" w:hAnsiTheme="minorHAnsi" w:cs="Arial"/>
                <w:color w:val="auto"/>
              </w:rPr>
            </w:pPr>
          </w:p>
          <w:p w:rsidR="004A2968" w:rsidRPr="004A2968" w:rsidRDefault="004A2968" w:rsidP="004A2968">
            <w:pPr>
              <w:autoSpaceDE w:val="0"/>
              <w:autoSpaceDN w:val="0"/>
              <w:adjustRightInd w:val="0"/>
              <w:jc w:val="both"/>
              <w:rPr>
                <w:rFonts w:asciiTheme="minorHAnsi" w:hAnsiTheme="minorHAnsi" w:cs="Arial"/>
                <w:color w:val="auto"/>
              </w:rPr>
            </w:pPr>
            <w:r w:rsidRPr="004A2968">
              <w:rPr>
                <w:rFonts w:asciiTheme="minorHAnsi" w:hAnsiTheme="minorHAnsi" w:cs="Arial"/>
                <w:color w:val="auto"/>
                <w:sz w:val="22"/>
                <w:szCs w:val="22"/>
              </w:rPr>
              <w:t>Los aspectos de la gestión son determinantes para los resultados académicos de los estudiantes, el desarrollo y fortalecimiento de la institución, según su Proyecto Educativo Institucional  -PEI- y el progreso de la comunidad educativa.</w:t>
            </w:r>
          </w:p>
          <w:p w:rsidR="004A2968" w:rsidRPr="004A2968" w:rsidRDefault="004A2968" w:rsidP="004A2968">
            <w:pPr>
              <w:autoSpaceDE w:val="0"/>
              <w:autoSpaceDN w:val="0"/>
              <w:adjustRightInd w:val="0"/>
              <w:jc w:val="both"/>
              <w:rPr>
                <w:rFonts w:asciiTheme="minorHAnsi" w:hAnsiTheme="minorHAnsi" w:cs="Arial"/>
                <w:color w:val="auto"/>
              </w:rPr>
            </w:pPr>
          </w:p>
          <w:p w:rsidR="004A2968" w:rsidRPr="004A2968" w:rsidRDefault="004A2968" w:rsidP="004A2968">
            <w:pPr>
              <w:autoSpaceDE w:val="0"/>
              <w:autoSpaceDN w:val="0"/>
              <w:adjustRightInd w:val="0"/>
              <w:jc w:val="both"/>
              <w:rPr>
                <w:rFonts w:asciiTheme="minorHAnsi" w:hAnsiTheme="minorHAnsi" w:cs="Arial"/>
                <w:color w:val="auto"/>
              </w:rPr>
            </w:pPr>
            <w:r w:rsidRPr="004A2968">
              <w:rPr>
                <w:rFonts w:asciiTheme="minorHAnsi" w:hAnsiTheme="minorHAnsi" w:cs="Arial"/>
                <w:color w:val="auto"/>
                <w:sz w:val="22"/>
                <w:szCs w:val="22"/>
              </w:rPr>
              <w:t>El plan de mejoramiento reúne</w:t>
            </w:r>
            <w:r w:rsidR="00CD163F" w:rsidRPr="00CD163F">
              <w:rPr>
                <w:rFonts w:asciiTheme="minorHAnsi" w:hAnsiTheme="minorHAnsi" w:cs="Arial"/>
                <w:b/>
                <w:color w:val="auto"/>
                <w:sz w:val="22"/>
                <w:szCs w:val="22"/>
              </w:rPr>
              <w:t xml:space="preserve"> metas, acciones, procedimientos y ajustes</w:t>
            </w:r>
            <w:r w:rsidRPr="004A2968">
              <w:rPr>
                <w:rFonts w:asciiTheme="minorHAnsi" w:hAnsiTheme="minorHAnsi" w:cs="Arial"/>
                <w:color w:val="auto"/>
                <w:sz w:val="22"/>
                <w:szCs w:val="22"/>
              </w:rPr>
              <w:t xml:space="preserve"> que la institución educativa define y pone en marcha en períodos de tiempo definidos, para que todos los aspectos de la gestión de la institución educativa se integren en torno de propósitos comúnmente acordados y apoyen el cumplimiento de su misión académica.</w:t>
            </w:r>
          </w:p>
          <w:p w:rsidR="004A2968" w:rsidRPr="004A2968" w:rsidRDefault="004A2968" w:rsidP="004A2968">
            <w:pPr>
              <w:autoSpaceDE w:val="0"/>
              <w:autoSpaceDN w:val="0"/>
              <w:adjustRightInd w:val="0"/>
              <w:jc w:val="both"/>
              <w:rPr>
                <w:rFonts w:asciiTheme="minorHAnsi" w:hAnsiTheme="minorHAnsi" w:cs="Arial"/>
                <w:color w:val="auto"/>
              </w:rPr>
            </w:pPr>
          </w:p>
          <w:p w:rsidR="004A2968" w:rsidRPr="004A2968" w:rsidRDefault="004A2968" w:rsidP="004A2968">
            <w:pPr>
              <w:autoSpaceDE w:val="0"/>
              <w:autoSpaceDN w:val="0"/>
              <w:adjustRightInd w:val="0"/>
              <w:jc w:val="both"/>
              <w:rPr>
                <w:rFonts w:asciiTheme="minorHAnsi" w:hAnsiTheme="minorHAnsi" w:cs="Arial"/>
                <w:color w:val="auto"/>
              </w:rPr>
            </w:pPr>
            <w:r w:rsidRPr="004A2968">
              <w:rPr>
                <w:rFonts w:asciiTheme="minorHAnsi" w:hAnsiTheme="minorHAnsi" w:cs="Arial"/>
                <w:color w:val="auto"/>
                <w:sz w:val="22"/>
                <w:szCs w:val="22"/>
              </w:rPr>
              <w:t>Por eso, toda institución debe tener un Plan de Mejoramiento (Ley 715 de 2001), en el cual precise las metas, acciones y ajustes que, de acuerdo con la misión, visión y horizonte de posibilidades educativas expresadas en su PEI, emprenderá en un período de tiempo para el mejoramiento permanente y sostenido de su gestión.</w:t>
            </w:r>
          </w:p>
          <w:p w:rsidR="004A2968" w:rsidRPr="004A2968" w:rsidRDefault="004A2968" w:rsidP="004A2968">
            <w:pPr>
              <w:autoSpaceDE w:val="0"/>
              <w:autoSpaceDN w:val="0"/>
              <w:adjustRightInd w:val="0"/>
              <w:jc w:val="both"/>
              <w:rPr>
                <w:rFonts w:asciiTheme="minorHAnsi" w:hAnsiTheme="minorHAnsi" w:cs="Arial"/>
                <w:color w:val="auto"/>
              </w:rPr>
            </w:pPr>
          </w:p>
          <w:p w:rsidR="004A2968" w:rsidRPr="004A2968" w:rsidRDefault="004A2968" w:rsidP="004A2968">
            <w:pPr>
              <w:autoSpaceDE w:val="0"/>
              <w:autoSpaceDN w:val="0"/>
              <w:adjustRightInd w:val="0"/>
              <w:jc w:val="both"/>
              <w:rPr>
                <w:rFonts w:asciiTheme="minorHAnsi" w:hAnsiTheme="minorHAnsi" w:cs="Arial"/>
                <w:color w:val="auto"/>
              </w:rPr>
            </w:pPr>
            <w:r w:rsidRPr="004A2968">
              <w:rPr>
                <w:rFonts w:asciiTheme="minorHAnsi" w:hAnsiTheme="minorHAnsi" w:cs="Arial"/>
                <w:color w:val="auto"/>
                <w:sz w:val="22"/>
                <w:szCs w:val="22"/>
              </w:rPr>
              <w:t>El mejoramiento necesita del convencimiento y la decisión de que mejorar siempre es posible, cualquiera que sea la naturaleza del establecimiento educativo, grande o pequeño, rural o urbano, privado o público.</w:t>
            </w:r>
          </w:p>
          <w:p w:rsidR="004A2968" w:rsidRPr="004A2968" w:rsidRDefault="004A2968" w:rsidP="004A2968">
            <w:pPr>
              <w:autoSpaceDE w:val="0"/>
              <w:autoSpaceDN w:val="0"/>
              <w:adjustRightInd w:val="0"/>
              <w:jc w:val="both"/>
              <w:rPr>
                <w:rFonts w:asciiTheme="minorHAnsi" w:hAnsiTheme="minorHAnsi" w:cs="Arial"/>
                <w:color w:val="auto"/>
              </w:rPr>
            </w:pPr>
          </w:p>
          <w:p w:rsidR="004A2968" w:rsidRPr="004A2968" w:rsidRDefault="004A2968" w:rsidP="004A2968">
            <w:pPr>
              <w:autoSpaceDE w:val="0"/>
              <w:autoSpaceDN w:val="0"/>
              <w:adjustRightInd w:val="0"/>
              <w:jc w:val="both"/>
              <w:rPr>
                <w:rFonts w:asciiTheme="minorHAnsi" w:hAnsiTheme="minorHAnsi" w:cs="Taz-Light"/>
                <w:color w:val="FF00FF"/>
                <w:lang w:val="es-CO" w:eastAsia="es-CO"/>
              </w:rPr>
            </w:pPr>
            <w:r w:rsidRPr="004A2968">
              <w:rPr>
                <w:rFonts w:asciiTheme="minorHAnsi" w:hAnsiTheme="minorHAnsi" w:cs="Arial"/>
                <w:color w:val="auto"/>
                <w:sz w:val="22"/>
                <w:szCs w:val="22"/>
              </w:rPr>
              <w:t>¿Cuáles son las fases del PMI?</w:t>
            </w:r>
          </w:p>
          <w:p w:rsidR="004A2968" w:rsidRPr="004A2968" w:rsidRDefault="004A2968" w:rsidP="004A2968">
            <w:pPr>
              <w:autoSpaceDE w:val="0"/>
              <w:autoSpaceDN w:val="0"/>
              <w:adjustRightInd w:val="0"/>
              <w:jc w:val="both"/>
              <w:rPr>
                <w:rFonts w:asciiTheme="minorHAnsi" w:hAnsiTheme="minorHAnsi" w:cs="Taz-Light"/>
                <w:color w:val="FF00FF"/>
                <w:lang w:val="es-CO" w:eastAsia="es-CO"/>
              </w:rPr>
            </w:pPr>
            <w:r w:rsidRPr="004A2968">
              <w:rPr>
                <w:rFonts w:asciiTheme="minorHAnsi" w:hAnsiTheme="minorHAnsi" w:cs="Taz-Light"/>
                <w:color w:val="FF00FF"/>
                <w:sz w:val="22"/>
                <w:szCs w:val="22"/>
                <w:lang w:val="es-CO" w:eastAsia="es-CO"/>
              </w:rPr>
              <w:t>Ajustar tabla de acuerdo a lineamientos gráficos del curso. Hacer un énfasis en la segunda fila (si se puede).</w:t>
            </w:r>
          </w:p>
          <w:tbl>
            <w:tblPr>
              <w:tblW w:w="10204" w:type="dxa"/>
              <w:jc w:val="center"/>
              <w:tblInd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58"/>
              <w:gridCol w:w="6746"/>
            </w:tblGrid>
            <w:tr w:rsidR="004A2968" w:rsidRPr="004A2968" w:rsidTr="00DA1151">
              <w:trPr>
                <w:jc w:val="center"/>
              </w:trPr>
              <w:tc>
                <w:tcPr>
                  <w:tcW w:w="3458" w:type="dxa"/>
                  <w:shd w:val="clear" w:color="auto" w:fill="D9D9D9"/>
                </w:tcPr>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ETAPAS</w:t>
                  </w:r>
                </w:p>
              </w:tc>
              <w:tc>
                <w:tcPr>
                  <w:tcW w:w="6746" w:type="dxa"/>
                  <w:shd w:val="clear" w:color="auto" w:fill="D9D9D9"/>
                </w:tcPr>
                <w:p w:rsidR="004A2968" w:rsidRPr="004A2968" w:rsidRDefault="004A2968" w:rsidP="00F12CF9">
                  <w:pPr>
                    <w:framePr w:hSpace="141" w:wrap="around" w:vAnchor="text" w:hAnchor="text" w:y="1"/>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PASOS</w:t>
                  </w:r>
                </w:p>
              </w:tc>
            </w:tr>
            <w:tr w:rsidR="004A2968" w:rsidRPr="004A2968" w:rsidTr="00DA1151">
              <w:trPr>
                <w:jc w:val="center"/>
              </w:trPr>
              <w:tc>
                <w:tcPr>
                  <w:tcW w:w="3458" w:type="dxa"/>
                </w:tcPr>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Autoevaluación</w:t>
                  </w:r>
                </w:p>
              </w:tc>
              <w:tc>
                <w:tcPr>
                  <w:tcW w:w="6746" w:type="dxa"/>
                </w:tcPr>
                <w:p w:rsidR="004A2968" w:rsidRPr="004A2968" w:rsidRDefault="004A2968" w:rsidP="00F12CF9">
                  <w:pPr>
                    <w:framePr w:hSpace="141" w:wrap="around" w:vAnchor="text" w:hAnchor="text" w:y="1"/>
                    <w:numPr>
                      <w:ilvl w:val="0"/>
                      <w:numId w:val="19"/>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Revisión de la identidad institucional</w:t>
                  </w:r>
                </w:p>
                <w:p w:rsidR="004A2968" w:rsidRPr="004A2968" w:rsidRDefault="004A2968" w:rsidP="00F12CF9">
                  <w:pPr>
                    <w:framePr w:hSpace="141" w:wrap="around" w:vAnchor="text" w:hAnchor="text" w:y="1"/>
                    <w:numPr>
                      <w:ilvl w:val="0"/>
                      <w:numId w:val="19"/>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Evaluación de cada una de las áreas de gestión</w:t>
                  </w:r>
                </w:p>
                <w:p w:rsidR="004A2968" w:rsidRPr="004A2968" w:rsidRDefault="004A2968" w:rsidP="00F12CF9">
                  <w:pPr>
                    <w:framePr w:hSpace="141" w:wrap="around" w:vAnchor="text" w:hAnchor="text" w:y="1"/>
                    <w:numPr>
                      <w:ilvl w:val="0"/>
                      <w:numId w:val="19"/>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Elaboración del perfil institucional</w:t>
                  </w:r>
                </w:p>
                <w:p w:rsidR="004A2968" w:rsidRPr="004A2968" w:rsidRDefault="004A2968" w:rsidP="00F12CF9">
                  <w:pPr>
                    <w:framePr w:hSpace="141" w:wrap="around" w:vAnchor="text" w:hAnchor="text" w:y="1"/>
                    <w:numPr>
                      <w:ilvl w:val="0"/>
                      <w:numId w:val="19"/>
                    </w:numPr>
                    <w:suppressOverlap/>
                    <w:rPr>
                      <w:rFonts w:ascii="Calibri" w:hAnsi="Calibri" w:cs="Calibri"/>
                      <w:color w:val="auto"/>
                      <w:lang w:val="es-CO"/>
                    </w:rPr>
                  </w:pPr>
                  <w:r w:rsidRPr="004A2968">
                    <w:rPr>
                      <w:rFonts w:ascii="Calibri" w:hAnsi="Calibri" w:cs="Calibri"/>
                      <w:color w:val="auto"/>
                      <w:sz w:val="22"/>
                      <w:szCs w:val="22"/>
                      <w:lang w:val="es-CO"/>
                    </w:rPr>
                    <w:t>Establecimiento de las fortalezas y oportunidades de mejoramiento</w:t>
                  </w:r>
                </w:p>
              </w:tc>
            </w:tr>
            <w:tr w:rsidR="004A2968" w:rsidRPr="004A2968" w:rsidTr="00DA1151">
              <w:trPr>
                <w:jc w:val="center"/>
              </w:trPr>
              <w:tc>
                <w:tcPr>
                  <w:tcW w:w="3458" w:type="dxa"/>
                </w:tcPr>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Elaboración</w:t>
                  </w:r>
                </w:p>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del plan de</w:t>
                  </w:r>
                </w:p>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mejoramiento</w:t>
                  </w:r>
                </w:p>
              </w:tc>
              <w:tc>
                <w:tcPr>
                  <w:tcW w:w="6746" w:type="dxa"/>
                </w:tcPr>
                <w:p w:rsidR="004A2968" w:rsidRPr="004A2968" w:rsidRDefault="004A2968" w:rsidP="00F12CF9">
                  <w:pPr>
                    <w:framePr w:hSpace="141" w:wrap="around" w:vAnchor="text" w:hAnchor="text" w:y="1"/>
                    <w:numPr>
                      <w:ilvl w:val="0"/>
                      <w:numId w:val="20"/>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Formulación de objetivos</w:t>
                  </w:r>
                </w:p>
                <w:p w:rsidR="004A2968" w:rsidRPr="004A2968" w:rsidRDefault="004A2968" w:rsidP="00F12CF9">
                  <w:pPr>
                    <w:framePr w:hSpace="141" w:wrap="around" w:vAnchor="text" w:hAnchor="text" w:y="1"/>
                    <w:numPr>
                      <w:ilvl w:val="0"/>
                      <w:numId w:val="20"/>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Formulación de metas</w:t>
                  </w:r>
                </w:p>
                <w:p w:rsidR="004A2968" w:rsidRPr="004A2968" w:rsidRDefault="004A2968" w:rsidP="00F12CF9">
                  <w:pPr>
                    <w:framePr w:hSpace="141" w:wrap="around" w:vAnchor="text" w:hAnchor="text" w:y="1"/>
                    <w:numPr>
                      <w:ilvl w:val="0"/>
                      <w:numId w:val="20"/>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Definición de indicadores</w:t>
                  </w:r>
                </w:p>
                <w:p w:rsidR="004A2968" w:rsidRPr="004A2968" w:rsidRDefault="004A2968" w:rsidP="00F12CF9">
                  <w:pPr>
                    <w:framePr w:hSpace="141" w:wrap="around" w:vAnchor="text" w:hAnchor="text" w:y="1"/>
                    <w:numPr>
                      <w:ilvl w:val="0"/>
                      <w:numId w:val="20"/>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Definición de actividades y de sus responsables</w:t>
                  </w:r>
                </w:p>
                <w:p w:rsidR="004A2968" w:rsidRPr="004A2968" w:rsidRDefault="004A2968" w:rsidP="00F12CF9">
                  <w:pPr>
                    <w:framePr w:hSpace="141" w:wrap="around" w:vAnchor="text" w:hAnchor="text" w:y="1"/>
                    <w:numPr>
                      <w:ilvl w:val="0"/>
                      <w:numId w:val="20"/>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Elaboración del cronograma de actividades</w:t>
                  </w:r>
                </w:p>
                <w:p w:rsidR="004A2968" w:rsidRPr="004A2968" w:rsidRDefault="004A2968" w:rsidP="00F12CF9">
                  <w:pPr>
                    <w:framePr w:hSpace="141" w:wrap="around" w:vAnchor="text" w:hAnchor="text" w:y="1"/>
                    <w:numPr>
                      <w:ilvl w:val="0"/>
                      <w:numId w:val="20"/>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Definición de los recursos necesarios para la ejecución del plan de mejoramiento</w:t>
                  </w:r>
                </w:p>
                <w:p w:rsidR="004A2968" w:rsidRPr="004A2968" w:rsidRDefault="004A2968" w:rsidP="00F12CF9">
                  <w:pPr>
                    <w:framePr w:hSpace="141" w:wrap="around" w:vAnchor="text" w:hAnchor="text" w:y="1"/>
                    <w:numPr>
                      <w:ilvl w:val="0"/>
                      <w:numId w:val="20"/>
                    </w:numPr>
                    <w:suppressOverlap/>
                    <w:rPr>
                      <w:rFonts w:ascii="Calibri" w:hAnsi="Calibri" w:cs="Calibri"/>
                      <w:color w:val="auto"/>
                      <w:lang w:val="es-CO"/>
                    </w:rPr>
                  </w:pPr>
                  <w:r w:rsidRPr="004A2968">
                    <w:rPr>
                      <w:rFonts w:ascii="Calibri" w:hAnsi="Calibri" w:cs="Calibri"/>
                      <w:color w:val="auto"/>
                      <w:sz w:val="22"/>
                      <w:szCs w:val="22"/>
                      <w:lang w:val="es-CO"/>
                    </w:rPr>
                    <w:t>Divulgación del plan de mejoramiento a la comunidad educativa</w:t>
                  </w:r>
                </w:p>
              </w:tc>
            </w:tr>
            <w:tr w:rsidR="004A2968" w:rsidRPr="004A2968" w:rsidTr="00DA1151">
              <w:trPr>
                <w:jc w:val="center"/>
              </w:trPr>
              <w:tc>
                <w:tcPr>
                  <w:tcW w:w="3458" w:type="dxa"/>
                </w:tcPr>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Seguimiento y</w:t>
                  </w:r>
                </w:p>
                <w:p w:rsidR="004A2968" w:rsidRPr="004A2968" w:rsidRDefault="004A2968" w:rsidP="00F12CF9">
                  <w:pPr>
                    <w:framePr w:hSpace="141" w:wrap="around" w:vAnchor="text" w:hAnchor="text" w:y="1"/>
                    <w:suppressOverlap/>
                    <w:rPr>
                      <w:rFonts w:ascii="Calibri" w:hAnsi="Calibri" w:cs="Calibri"/>
                      <w:color w:val="auto"/>
                      <w:lang w:val="es-CO"/>
                    </w:rPr>
                  </w:pPr>
                  <w:r w:rsidRPr="004A2968">
                    <w:rPr>
                      <w:rFonts w:ascii="Calibri" w:hAnsi="Calibri" w:cs="Calibri"/>
                      <w:color w:val="auto"/>
                      <w:sz w:val="22"/>
                      <w:szCs w:val="22"/>
                      <w:lang w:val="es-CO"/>
                    </w:rPr>
                    <w:t>evaluación</w:t>
                  </w:r>
                </w:p>
              </w:tc>
              <w:tc>
                <w:tcPr>
                  <w:tcW w:w="6746" w:type="dxa"/>
                </w:tcPr>
                <w:p w:rsidR="004A2968" w:rsidRPr="004A2968" w:rsidRDefault="004A2968" w:rsidP="00F12CF9">
                  <w:pPr>
                    <w:framePr w:hSpace="141" w:wrap="around" w:vAnchor="text" w:hAnchor="text" w:y="1"/>
                    <w:numPr>
                      <w:ilvl w:val="0"/>
                      <w:numId w:val="21"/>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Montaje del sistema de seguimiento</w:t>
                  </w:r>
                </w:p>
                <w:p w:rsidR="004A2968" w:rsidRPr="004A2968" w:rsidRDefault="004A2968" w:rsidP="00F12CF9">
                  <w:pPr>
                    <w:framePr w:hSpace="141" w:wrap="around" w:vAnchor="text" w:hAnchor="text" w:y="1"/>
                    <w:numPr>
                      <w:ilvl w:val="0"/>
                      <w:numId w:val="21"/>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Revisión del cumplimiento de los objetivos y metas del plan de mejoramiento</w:t>
                  </w:r>
                </w:p>
                <w:p w:rsidR="004A2968" w:rsidRPr="004A2968" w:rsidRDefault="004A2968" w:rsidP="00F12CF9">
                  <w:pPr>
                    <w:framePr w:hSpace="141" w:wrap="around" w:vAnchor="text" w:hAnchor="text" w:y="1"/>
                    <w:numPr>
                      <w:ilvl w:val="0"/>
                      <w:numId w:val="21"/>
                    </w:numPr>
                    <w:autoSpaceDE w:val="0"/>
                    <w:autoSpaceDN w:val="0"/>
                    <w:adjustRightInd w:val="0"/>
                    <w:suppressOverlap/>
                    <w:rPr>
                      <w:rFonts w:ascii="Calibri" w:hAnsi="Calibri" w:cs="Calibri"/>
                      <w:color w:val="auto"/>
                      <w:lang w:val="es-CO"/>
                    </w:rPr>
                  </w:pPr>
                  <w:r w:rsidRPr="004A2968">
                    <w:rPr>
                      <w:rFonts w:ascii="Calibri" w:hAnsi="Calibri" w:cs="Calibri"/>
                      <w:color w:val="auto"/>
                      <w:sz w:val="22"/>
                      <w:szCs w:val="22"/>
                      <w:lang w:val="es-CO"/>
                    </w:rPr>
                    <w:t>Evaluación del plan de mejoramiento</w:t>
                  </w:r>
                </w:p>
                <w:p w:rsidR="004A2968" w:rsidRPr="004A2968" w:rsidRDefault="004A2968" w:rsidP="00F12CF9">
                  <w:pPr>
                    <w:framePr w:hSpace="141" w:wrap="around" w:vAnchor="text" w:hAnchor="text" w:y="1"/>
                    <w:numPr>
                      <w:ilvl w:val="0"/>
                      <w:numId w:val="21"/>
                    </w:numPr>
                    <w:suppressOverlap/>
                    <w:rPr>
                      <w:rFonts w:ascii="Calibri" w:hAnsi="Calibri" w:cs="Calibri"/>
                      <w:color w:val="auto"/>
                      <w:lang w:val="es-CO"/>
                    </w:rPr>
                  </w:pPr>
                  <w:r w:rsidRPr="004A2968">
                    <w:rPr>
                      <w:rFonts w:ascii="Calibri" w:hAnsi="Calibri" w:cs="Calibri"/>
                      <w:color w:val="auto"/>
                      <w:sz w:val="22"/>
                      <w:szCs w:val="22"/>
                      <w:lang w:val="es-CO"/>
                    </w:rPr>
                    <w:t>Comunicación de los resultados de la evaluación del plan de mejoramiento</w:t>
                  </w:r>
                </w:p>
              </w:tc>
            </w:tr>
          </w:tbl>
          <w:p w:rsidR="004A2968" w:rsidRPr="004A2968" w:rsidRDefault="004A2968" w:rsidP="004A2968">
            <w:pPr>
              <w:autoSpaceDE w:val="0"/>
              <w:autoSpaceDN w:val="0"/>
              <w:adjustRightInd w:val="0"/>
              <w:jc w:val="both"/>
              <w:rPr>
                <w:rFonts w:ascii="Taz-Light" w:hAnsi="Taz-Light" w:cs="Taz-Light"/>
                <w:color w:val="auto"/>
                <w:lang w:val="es-CO" w:eastAsia="es-CO"/>
              </w:rPr>
            </w:pPr>
          </w:p>
        </w:tc>
        <w:tc>
          <w:tcPr>
            <w:tcW w:w="0" w:type="auto"/>
          </w:tcPr>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tc>
      </w:tr>
      <w:tr w:rsidR="004A2968" w:rsidRPr="004A2968" w:rsidTr="00DA1151">
        <w:trPr>
          <w:trHeight w:val="349"/>
        </w:trPr>
        <w:tc>
          <w:tcPr>
            <w:tcW w:w="0" w:type="auto"/>
            <w:shd w:val="clear" w:color="auto" w:fill="auto"/>
          </w:tcPr>
          <w:p w:rsidR="004A2968" w:rsidRPr="004A2968" w:rsidRDefault="004A2968" w:rsidP="004A2968">
            <w:pPr>
              <w:jc w:val="both"/>
              <w:rPr>
                <w:rFonts w:ascii="Arial" w:hAnsi="Arial" w:cs="Arial"/>
                <w:color w:val="auto"/>
                <w:sz w:val="20"/>
                <w:szCs w:val="20"/>
                <w:lang w:val="es-CO"/>
              </w:rPr>
            </w:pPr>
          </w:p>
        </w:tc>
        <w:tc>
          <w:tcPr>
            <w:tcW w:w="0" w:type="auto"/>
          </w:tcPr>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Antes de iniciar con la descripción de la ruta metodológica para la formulación del plan de mejoramiento, es necesario retomar algunas de las fases que se realizaron en la guía MPM de la primera unidad, en la que usted realizó la autoevaluación institucional:</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center"/>
              <w:rPr>
                <w:rFonts w:asciiTheme="minorHAnsi" w:hAnsiTheme="minorHAnsi" w:cs="Calibri"/>
                <w:color w:val="FF00FF"/>
              </w:rPr>
            </w:pPr>
            <w:r w:rsidRPr="004A2968">
              <w:rPr>
                <w:rFonts w:asciiTheme="minorHAnsi" w:hAnsiTheme="minorHAnsi" w:cs="Calibri"/>
                <w:color w:val="FF00FF"/>
                <w:sz w:val="22"/>
                <w:szCs w:val="22"/>
              </w:rPr>
              <w:t>Destacar el texto a continuación, es un repaso, como una imagen vieja…</w:t>
            </w:r>
          </w:p>
          <w:p w:rsidR="004A2968" w:rsidRPr="004A2968" w:rsidRDefault="00CD163F" w:rsidP="004A2968">
            <w:pPr>
              <w:autoSpaceDE w:val="0"/>
              <w:autoSpaceDN w:val="0"/>
              <w:adjustRightInd w:val="0"/>
              <w:ind w:left="1416"/>
              <w:jc w:val="both"/>
              <w:rPr>
                <w:rFonts w:asciiTheme="minorHAnsi" w:hAnsiTheme="minorHAnsi" w:cs="Calibri"/>
                <w:color w:val="auto"/>
                <w:lang w:val="es-CO" w:eastAsia="es-CO"/>
              </w:rPr>
            </w:pPr>
            <w:r w:rsidRPr="00CD163F">
              <w:rPr>
                <w:rFonts w:asciiTheme="minorHAnsi" w:hAnsiTheme="minorHAnsi" w:cs="Calibri"/>
                <w:b/>
                <w:color w:val="auto"/>
                <w:sz w:val="22"/>
                <w:szCs w:val="22"/>
              </w:rPr>
              <w:t>FASE 1:</w:t>
            </w:r>
            <w:r w:rsidR="004A2968" w:rsidRPr="004A2968">
              <w:rPr>
                <w:rFonts w:asciiTheme="minorHAnsi" w:hAnsiTheme="minorHAnsi" w:cs="Calibri"/>
                <w:color w:val="auto"/>
                <w:sz w:val="22"/>
                <w:szCs w:val="22"/>
              </w:rPr>
              <w:t xml:space="preserve"> Revisión de la identidad institucional: </w:t>
            </w:r>
            <w:r w:rsidR="004A2968" w:rsidRPr="004A2968">
              <w:rPr>
                <w:rFonts w:asciiTheme="minorHAnsi" w:hAnsiTheme="minorHAnsi" w:cs="Calibri"/>
                <w:color w:val="auto"/>
                <w:sz w:val="22"/>
                <w:szCs w:val="22"/>
                <w:lang w:val="es-CO" w:eastAsia="es-CO"/>
              </w:rPr>
              <w:t>con la cual usted pudo establecer qué tan explícitos, conocidos y consensuados son los principios, creencias, imaginarios y conceptos que caracterizan la identidad del establecimiento; y qué tanto éstos responden a las necesidades de la comunidad y a los nuevos requerimientos del entorno.</w:t>
            </w:r>
          </w:p>
          <w:p w:rsidR="004A2968" w:rsidRPr="004A2968" w:rsidRDefault="004A2968" w:rsidP="004A2968">
            <w:pPr>
              <w:autoSpaceDE w:val="0"/>
              <w:autoSpaceDN w:val="0"/>
              <w:adjustRightInd w:val="0"/>
              <w:ind w:left="1416"/>
              <w:jc w:val="both"/>
              <w:rPr>
                <w:rFonts w:asciiTheme="minorHAnsi" w:hAnsiTheme="minorHAnsi" w:cs="Calibri"/>
                <w:color w:val="auto"/>
                <w:lang w:val="es-CO" w:eastAsia="es-CO"/>
              </w:rPr>
            </w:pPr>
          </w:p>
          <w:p w:rsidR="004A2968" w:rsidRPr="004A2968" w:rsidRDefault="00CD163F" w:rsidP="004A2968">
            <w:pPr>
              <w:autoSpaceDE w:val="0"/>
              <w:autoSpaceDN w:val="0"/>
              <w:adjustRightInd w:val="0"/>
              <w:ind w:left="1416"/>
              <w:jc w:val="both"/>
              <w:rPr>
                <w:rFonts w:asciiTheme="minorHAnsi" w:hAnsiTheme="minorHAnsi" w:cs="Calibri"/>
                <w:color w:val="auto"/>
                <w:lang w:val="es-CO" w:eastAsia="es-CO"/>
              </w:rPr>
            </w:pPr>
            <w:r w:rsidRPr="00CD163F">
              <w:rPr>
                <w:rFonts w:asciiTheme="minorHAnsi" w:hAnsiTheme="minorHAnsi" w:cs="Calibri"/>
                <w:b/>
                <w:color w:val="auto"/>
                <w:sz w:val="22"/>
                <w:szCs w:val="22"/>
              </w:rPr>
              <w:t>FASE 2</w:t>
            </w:r>
            <w:r w:rsidR="004A2968" w:rsidRPr="004A2968">
              <w:rPr>
                <w:rFonts w:asciiTheme="minorHAnsi" w:hAnsiTheme="minorHAnsi" w:cs="Calibri"/>
                <w:color w:val="auto"/>
                <w:sz w:val="22"/>
                <w:szCs w:val="22"/>
              </w:rPr>
              <w:t xml:space="preserve">: Evaluación de cada una de las áreas de gestión: </w:t>
            </w:r>
            <w:r w:rsidR="004A2968" w:rsidRPr="004A2968">
              <w:rPr>
                <w:rFonts w:asciiTheme="minorHAnsi" w:hAnsiTheme="minorHAnsi" w:cs="Calibri"/>
                <w:color w:val="auto"/>
                <w:sz w:val="22"/>
                <w:szCs w:val="22"/>
                <w:lang w:val="es-CO" w:eastAsia="es-CO"/>
              </w:rPr>
              <w:t>con la cual usted pudo identificar las fortalezas y oportunidades de mejoramiento de cada una de las áreas de la gestión institucional y del establecimiento educativo como un todo. Esta es la base para estructurar una propuesta del plan de mejoramiento.</w:t>
            </w:r>
          </w:p>
          <w:p w:rsidR="004A2968" w:rsidRPr="004A2968" w:rsidRDefault="004A2968" w:rsidP="004A2968">
            <w:pPr>
              <w:autoSpaceDE w:val="0"/>
              <w:autoSpaceDN w:val="0"/>
              <w:adjustRightInd w:val="0"/>
              <w:ind w:left="1416"/>
              <w:jc w:val="both"/>
              <w:rPr>
                <w:rFonts w:asciiTheme="minorHAnsi" w:hAnsiTheme="minorHAnsi" w:cs="Calibri"/>
                <w:color w:val="auto"/>
                <w:lang w:val="es-CO" w:eastAsia="es-CO"/>
              </w:rPr>
            </w:pPr>
          </w:p>
          <w:p w:rsidR="004A2968" w:rsidRPr="004A2968" w:rsidRDefault="00CD163F" w:rsidP="004A2968">
            <w:pPr>
              <w:autoSpaceDE w:val="0"/>
              <w:autoSpaceDN w:val="0"/>
              <w:adjustRightInd w:val="0"/>
              <w:ind w:left="1416"/>
              <w:jc w:val="both"/>
              <w:rPr>
                <w:rFonts w:asciiTheme="minorHAnsi" w:hAnsiTheme="minorHAnsi" w:cs="Calibri"/>
                <w:color w:val="auto"/>
                <w:lang w:val="es-CO" w:eastAsia="es-CO"/>
              </w:rPr>
            </w:pPr>
            <w:r w:rsidRPr="00CD163F">
              <w:rPr>
                <w:rFonts w:asciiTheme="minorHAnsi" w:hAnsiTheme="minorHAnsi" w:cs="Calibri"/>
                <w:b/>
                <w:color w:val="auto"/>
                <w:sz w:val="22"/>
                <w:szCs w:val="22"/>
              </w:rPr>
              <w:t>FASE 3:</w:t>
            </w:r>
            <w:r w:rsidR="004A2968" w:rsidRPr="004A2968">
              <w:rPr>
                <w:rFonts w:asciiTheme="minorHAnsi" w:hAnsiTheme="minorHAnsi" w:cs="Calibri"/>
                <w:color w:val="auto"/>
                <w:sz w:val="22"/>
                <w:szCs w:val="22"/>
              </w:rPr>
              <w:t xml:space="preserve"> elaboración del perfil institucional: </w:t>
            </w:r>
            <w:r w:rsidR="004A2968" w:rsidRPr="004A2968">
              <w:rPr>
                <w:rFonts w:asciiTheme="minorHAnsi" w:hAnsiTheme="minorHAnsi" w:cs="Calibri"/>
                <w:color w:val="auto"/>
                <w:sz w:val="22"/>
                <w:szCs w:val="22"/>
                <w:lang w:val="es-CO" w:eastAsia="es-CO"/>
              </w:rPr>
              <w:t>Para identificar, con una mirada global, el estado de cada uno de los procesos y componentes de las áreas de gestión. Este es el insumo para establecer las fortalezas y las oportunidades institucionales, y elaborar el plan de mejoramiento. En los años siguientes, este perfil será la base para determinar en qué aspectos se dieron los principales avances y en cuáles, es necesario centrar la atención para superar las dificultades que todavía persisten. Al finalizar la realización de este paso, el establecimiento educativo contará con una matriz en la cual estarán registrados los niveles de desarrollo de cada uno de los procesos y componentes de las cuatro áreas de gestión. Asimismo, estarán resaltados todos los aspectos de acuerdo con la valoración recibida.</w:t>
            </w:r>
          </w:p>
          <w:p w:rsidR="004A2968" w:rsidRPr="004A2968" w:rsidRDefault="004A2968" w:rsidP="004A2968">
            <w:pPr>
              <w:autoSpaceDE w:val="0"/>
              <w:autoSpaceDN w:val="0"/>
              <w:adjustRightInd w:val="0"/>
              <w:ind w:left="1416"/>
              <w:jc w:val="both"/>
              <w:rPr>
                <w:rFonts w:asciiTheme="minorHAnsi" w:hAnsiTheme="minorHAnsi" w:cs="Calibri"/>
                <w:color w:val="auto"/>
                <w:lang w:val="es-CO" w:eastAsia="es-CO"/>
              </w:rPr>
            </w:pPr>
          </w:p>
          <w:p w:rsidR="004A2968" w:rsidRPr="004A2968" w:rsidRDefault="00CD163F" w:rsidP="004A2968">
            <w:pPr>
              <w:autoSpaceDE w:val="0"/>
              <w:autoSpaceDN w:val="0"/>
              <w:adjustRightInd w:val="0"/>
              <w:ind w:left="1416"/>
              <w:jc w:val="both"/>
              <w:rPr>
                <w:rFonts w:asciiTheme="minorHAnsi" w:hAnsiTheme="minorHAnsi" w:cs="Calibri"/>
                <w:color w:val="auto"/>
                <w:lang w:val="es-CO" w:eastAsia="es-CO"/>
              </w:rPr>
            </w:pPr>
            <w:r w:rsidRPr="00CD163F">
              <w:rPr>
                <w:rFonts w:asciiTheme="minorHAnsi" w:hAnsiTheme="minorHAnsi" w:cs="Calibri"/>
                <w:b/>
                <w:color w:val="auto"/>
                <w:sz w:val="22"/>
                <w:szCs w:val="22"/>
              </w:rPr>
              <w:t>FASE 4</w:t>
            </w:r>
            <w:r w:rsidR="004A2968" w:rsidRPr="004A2968">
              <w:rPr>
                <w:rFonts w:asciiTheme="minorHAnsi" w:hAnsiTheme="minorHAnsi" w:cs="Calibri"/>
                <w:color w:val="auto"/>
                <w:sz w:val="22"/>
                <w:szCs w:val="22"/>
              </w:rPr>
              <w:t>: Establecimiento de fortalezas y oportunidades de mejoramiento: mediante esta acción</w:t>
            </w:r>
            <w:r w:rsidR="004A2968" w:rsidRPr="004A2968">
              <w:rPr>
                <w:rFonts w:asciiTheme="minorHAnsi" w:hAnsiTheme="minorHAnsi" w:cs="Calibri"/>
                <w:color w:val="auto"/>
                <w:sz w:val="22"/>
                <w:szCs w:val="22"/>
                <w:lang w:val="es-CO" w:eastAsia="es-CO"/>
              </w:rPr>
              <w:t xml:space="preserve"> usted estructuró el hacia dónde se deben orientar las propuestas del plan de mejoramiento, de manera que sus acciones, responsables y recursos se centren en la superación de las debilidades más apremiantes, sin descuidar el fortalecimiento de aquellos componentes y procesos que tienen mayores niveles de consolidación, apropiación y articulación.</w:t>
            </w: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b/>
                <w:color w:val="auto"/>
                <w:lang w:val="es-CO"/>
              </w:rPr>
            </w:pPr>
            <w:r w:rsidRPr="004A2968">
              <w:rPr>
                <w:rFonts w:asciiTheme="minorHAnsi" w:hAnsiTheme="minorHAnsi" w:cs="Calibri"/>
                <w:b/>
                <w:color w:val="auto"/>
                <w:sz w:val="22"/>
                <w:szCs w:val="22"/>
                <w:lang w:val="es-CO"/>
              </w:rPr>
              <w:t xml:space="preserve">Formulación del plan de mejoramiento institucional </w:t>
            </w: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lang w:val="es-CO" w:eastAsia="es-CO"/>
              </w:rPr>
            </w:pPr>
            <w:r w:rsidRPr="004A2968">
              <w:rPr>
                <w:rFonts w:asciiTheme="minorHAnsi" w:hAnsiTheme="minorHAnsi" w:cs="Calibri"/>
                <w:color w:val="auto"/>
                <w:sz w:val="22"/>
                <w:szCs w:val="22"/>
                <w:lang w:val="es-CO" w:eastAsia="es-CO"/>
              </w:rPr>
              <w:t>El plan de mejoramiento es un conjunto de medidas establecidas por el rector o director y su equipo de gestión para producir, en un período determinado, cambios significativos en los objetivos estratégicos de la institución.</w:t>
            </w:r>
          </w:p>
          <w:p w:rsidR="004A2968" w:rsidRPr="004A2968" w:rsidRDefault="004A2968" w:rsidP="004A2968">
            <w:pPr>
              <w:autoSpaceDE w:val="0"/>
              <w:autoSpaceDN w:val="0"/>
              <w:adjustRightInd w:val="0"/>
              <w:jc w:val="both"/>
              <w:rPr>
                <w:rFonts w:asciiTheme="minorHAnsi" w:hAnsiTheme="minorHAnsi" w:cs="Calibri"/>
                <w:color w:val="auto"/>
                <w:lang w:val="es-CO" w:eastAsia="es-CO"/>
              </w:rPr>
            </w:pPr>
            <w:r w:rsidRPr="004A2968">
              <w:rPr>
                <w:rFonts w:asciiTheme="minorHAnsi" w:hAnsiTheme="minorHAnsi" w:cs="Calibri"/>
                <w:color w:val="auto"/>
                <w:sz w:val="22"/>
                <w:szCs w:val="22"/>
                <w:lang w:val="es-CO" w:eastAsia="es-CO"/>
              </w:rPr>
              <w:t>El plan de mejoramiento contiene objetivos, metas, resultados esperados, actividades que se realizarán y sus responsables, así como el cronograma, los recursos necesarios para llevarlo a cabo y los indicadores para hacer seguimiento a su ejecución. El plan debe mantener una estrecha relación con el PEI, puesto que contribuye a su consolidación.</w:t>
            </w: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tbl>
            <w:tblPr>
              <w:tblpPr w:leftFromText="141" w:rightFromText="141" w:vertAnchor="text" w:horzAnchor="margin" w:tblpXSpec="center" w:tblpY="468"/>
              <w:tblW w:w="8789" w:type="dxa"/>
              <w:tblBorders>
                <w:top w:val="single" w:sz="6" w:space="0" w:color="000000"/>
                <w:left w:val="single" w:sz="12" w:space="0" w:color="000000"/>
                <w:bottom w:val="single" w:sz="6" w:space="0" w:color="000000"/>
                <w:right w:val="single" w:sz="12" w:space="0" w:color="000000"/>
                <w:insideV w:val="single" w:sz="6" w:space="0" w:color="000000"/>
              </w:tblBorders>
              <w:tblLook w:val="04A0"/>
            </w:tblPr>
            <w:tblGrid>
              <w:gridCol w:w="8789"/>
            </w:tblGrid>
            <w:tr w:rsidR="004A2968" w:rsidRPr="004A2968" w:rsidTr="00DA1151">
              <w:trPr>
                <w:trHeight w:val="5372"/>
              </w:trPr>
              <w:tc>
                <w:tcPr>
                  <w:tcW w:w="8789" w:type="dxa"/>
                  <w:tcBorders>
                    <w:bottom w:val="single" w:sz="6" w:space="0" w:color="000000"/>
                  </w:tcBorders>
                  <w:shd w:val="pct30" w:color="FFFF00" w:fill="FFFFFF"/>
                </w:tcPr>
                <w:p w:rsidR="004A2968" w:rsidRPr="004A2968" w:rsidRDefault="004A2968" w:rsidP="004A2968">
                  <w:pPr>
                    <w:autoSpaceDE w:val="0"/>
                    <w:autoSpaceDN w:val="0"/>
                    <w:adjustRightInd w:val="0"/>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i/>
                      <w:color w:val="auto"/>
                      <w:lang w:val="es-CO"/>
                    </w:rPr>
                  </w:pPr>
                  <w:r w:rsidRPr="004A2968">
                    <w:rPr>
                      <w:rFonts w:asciiTheme="minorHAnsi" w:hAnsiTheme="minorHAnsi" w:cs="Calibri"/>
                      <w:i/>
                      <w:color w:val="auto"/>
                      <w:sz w:val="22"/>
                      <w:szCs w:val="22"/>
                      <w:lang w:val="es-CO"/>
                    </w:rPr>
                    <w:t>Es recomendable que el plan se elabore con un horizonte de tres años, con metas anuales y teniendo en cuenta que:</w:t>
                  </w:r>
                </w:p>
                <w:p w:rsidR="004A2968" w:rsidRPr="004A2968" w:rsidRDefault="004A2968" w:rsidP="004A2968">
                  <w:pPr>
                    <w:autoSpaceDE w:val="0"/>
                    <w:autoSpaceDN w:val="0"/>
                    <w:adjustRightInd w:val="0"/>
                    <w:jc w:val="both"/>
                    <w:rPr>
                      <w:rFonts w:asciiTheme="minorHAnsi" w:hAnsiTheme="minorHAnsi" w:cs="Calibri"/>
                      <w:i/>
                      <w:color w:val="auto"/>
                      <w:lang w:val="es-CO"/>
                    </w:rPr>
                  </w:pPr>
                </w:p>
                <w:p w:rsidR="004A2968" w:rsidRPr="004A2968" w:rsidRDefault="004A2968" w:rsidP="004A2968">
                  <w:pPr>
                    <w:numPr>
                      <w:ilvl w:val="0"/>
                      <w:numId w:val="22"/>
                    </w:numPr>
                    <w:autoSpaceDE w:val="0"/>
                    <w:autoSpaceDN w:val="0"/>
                    <w:adjustRightInd w:val="0"/>
                    <w:contextualSpacing/>
                    <w:jc w:val="both"/>
                    <w:rPr>
                      <w:rFonts w:asciiTheme="minorHAnsi" w:eastAsia="Calibri" w:hAnsiTheme="minorHAnsi" w:cs="Calibri"/>
                      <w:i/>
                      <w:color w:val="auto"/>
                      <w:lang w:val="es-CO" w:eastAsia="en-US"/>
                    </w:rPr>
                  </w:pPr>
                  <w:r w:rsidRPr="004A2968">
                    <w:rPr>
                      <w:rFonts w:asciiTheme="minorHAnsi" w:eastAsia="Calibri" w:hAnsiTheme="minorHAnsi" w:cs="Calibri"/>
                      <w:i/>
                      <w:color w:val="auto"/>
                      <w:sz w:val="22"/>
                      <w:szCs w:val="22"/>
                      <w:lang w:val="es-CO" w:eastAsia="en-US"/>
                    </w:rPr>
                    <w:t>La realización de algunas acciones significará un cambio profundo en las prácticas y la cultura institucional. Por lo tanto, requieren tiempo para su maduración.</w:t>
                  </w:r>
                </w:p>
                <w:p w:rsidR="004A2968" w:rsidRPr="004A2968" w:rsidRDefault="004A2968" w:rsidP="004A2968">
                  <w:pPr>
                    <w:numPr>
                      <w:ilvl w:val="0"/>
                      <w:numId w:val="22"/>
                    </w:numPr>
                    <w:autoSpaceDE w:val="0"/>
                    <w:autoSpaceDN w:val="0"/>
                    <w:adjustRightInd w:val="0"/>
                    <w:contextualSpacing/>
                    <w:jc w:val="both"/>
                    <w:rPr>
                      <w:rFonts w:asciiTheme="minorHAnsi" w:eastAsia="Calibri" w:hAnsiTheme="minorHAnsi" w:cs="Calibri"/>
                      <w:i/>
                      <w:color w:val="auto"/>
                      <w:lang w:val="es-CO" w:eastAsia="en-US"/>
                    </w:rPr>
                  </w:pPr>
                  <w:r w:rsidRPr="004A2968">
                    <w:rPr>
                      <w:rFonts w:asciiTheme="minorHAnsi" w:eastAsia="Calibri" w:hAnsiTheme="minorHAnsi" w:cs="Calibri"/>
                      <w:i/>
                      <w:color w:val="auto"/>
                      <w:sz w:val="22"/>
                      <w:szCs w:val="22"/>
                      <w:lang w:val="es-CO" w:eastAsia="en-US"/>
                    </w:rPr>
                    <w:t>Algunos resultados del establecimiento educativo son anuales y, para observar su evolución,  necesitan contrastarse entre un período y otro.</w:t>
                  </w:r>
                </w:p>
                <w:p w:rsidR="004A2968" w:rsidRPr="004A2968" w:rsidRDefault="004A2968" w:rsidP="004A2968">
                  <w:pPr>
                    <w:numPr>
                      <w:ilvl w:val="0"/>
                      <w:numId w:val="22"/>
                    </w:numPr>
                    <w:autoSpaceDE w:val="0"/>
                    <w:autoSpaceDN w:val="0"/>
                    <w:adjustRightInd w:val="0"/>
                    <w:contextualSpacing/>
                    <w:jc w:val="both"/>
                    <w:rPr>
                      <w:rFonts w:asciiTheme="minorHAnsi" w:eastAsia="Calibri" w:hAnsiTheme="minorHAnsi" w:cs="Calibri"/>
                      <w:i/>
                      <w:color w:val="auto"/>
                      <w:lang w:val="es-CO" w:eastAsia="en-US"/>
                    </w:rPr>
                  </w:pPr>
                  <w:r w:rsidRPr="004A2968">
                    <w:rPr>
                      <w:rFonts w:asciiTheme="minorHAnsi" w:eastAsia="Calibri" w:hAnsiTheme="minorHAnsi" w:cs="Calibri"/>
                      <w:i/>
                      <w:color w:val="auto"/>
                      <w:sz w:val="22"/>
                      <w:szCs w:val="22"/>
                      <w:lang w:val="es-CO" w:eastAsia="en-US"/>
                    </w:rPr>
                    <w:t>En ciertos casos, los procesos y sistemas del establecimiento educativo serán modificados, lo que implica la ejecución de fases de análisis, diseño e implementación.</w:t>
                  </w:r>
                </w:p>
                <w:p w:rsidR="004A2968" w:rsidRPr="004A2968" w:rsidRDefault="004A2968" w:rsidP="004A2968">
                  <w:pPr>
                    <w:autoSpaceDE w:val="0"/>
                    <w:autoSpaceDN w:val="0"/>
                    <w:adjustRightInd w:val="0"/>
                    <w:jc w:val="both"/>
                    <w:rPr>
                      <w:rFonts w:asciiTheme="minorHAnsi" w:hAnsiTheme="minorHAnsi" w:cs="Calibri"/>
                      <w:i/>
                      <w:color w:val="auto"/>
                      <w:lang w:val="es-CO"/>
                    </w:rPr>
                  </w:pPr>
                </w:p>
                <w:p w:rsidR="004A2968" w:rsidRPr="004A2968" w:rsidRDefault="004A2968" w:rsidP="004A2968">
                  <w:pPr>
                    <w:autoSpaceDE w:val="0"/>
                    <w:autoSpaceDN w:val="0"/>
                    <w:adjustRightInd w:val="0"/>
                    <w:jc w:val="both"/>
                    <w:rPr>
                      <w:rFonts w:asciiTheme="minorHAnsi" w:hAnsiTheme="minorHAnsi" w:cs="Calibri"/>
                      <w:i/>
                      <w:color w:val="auto"/>
                      <w:lang w:val="es-CO"/>
                    </w:rPr>
                  </w:pPr>
                  <w:r w:rsidRPr="004A2968">
                    <w:rPr>
                      <w:rFonts w:asciiTheme="minorHAnsi" w:hAnsiTheme="minorHAnsi" w:cs="Calibri"/>
                      <w:i/>
                      <w:color w:val="auto"/>
                      <w:sz w:val="22"/>
                      <w:szCs w:val="22"/>
                      <w:lang w:val="es-CO"/>
                    </w:rPr>
                    <w:t>Es importante aclarar que un lapso de tres años no significa que las acciones proyectadas se ejecutarán en el último momento y que los resultados se revisarán solamente al finalizar el plan.  Al contrario, para generar transformaciones de fondo es necesario establecer desde el inicio un ritmo de trabajo continuo con metas parciales.</w:t>
                  </w:r>
                </w:p>
                <w:p w:rsidR="004A2968" w:rsidRPr="004A2968" w:rsidRDefault="004A2968" w:rsidP="004A2968">
                  <w:pPr>
                    <w:autoSpaceDE w:val="0"/>
                    <w:autoSpaceDN w:val="0"/>
                    <w:adjustRightInd w:val="0"/>
                    <w:jc w:val="both"/>
                    <w:rPr>
                      <w:rFonts w:asciiTheme="minorHAnsi" w:hAnsiTheme="minorHAnsi" w:cs="Calibri"/>
                      <w:i/>
                      <w:color w:val="auto"/>
                      <w:lang w:val="es-CO"/>
                    </w:rPr>
                  </w:pPr>
                  <w:r w:rsidRPr="004A2968">
                    <w:rPr>
                      <w:rFonts w:asciiTheme="minorHAnsi" w:hAnsiTheme="minorHAnsi" w:cs="Calibri"/>
                      <w:i/>
                      <w:color w:val="auto"/>
                      <w:sz w:val="22"/>
                      <w:szCs w:val="22"/>
                      <w:lang w:val="es-CO"/>
                    </w:rPr>
                    <w:t>Asimismo, es recomendable diseñar los mecanismos para conocer de manera periódica los logros obtenidos y, con base en ellos, tomar las medidas preventivas y correctivas que aseguren que al finalizar el período propuesto se alcanzarán los resultados proyectados.</w:t>
                  </w:r>
                </w:p>
                <w:p w:rsidR="004A2968" w:rsidRPr="004A2968" w:rsidRDefault="004A2968" w:rsidP="004A2968">
                  <w:pPr>
                    <w:autoSpaceDE w:val="0"/>
                    <w:autoSpaceDN w:val="0"/>
                    <w:adjustRightInd w:val="0"/>
                    <w:jc w:val="both"/>
                    <w:rPr>
                      <w:rFonts w:asciiTheme="minorHAnsi" w:hAnsiTheme="minorHAnsi" w:cs="Calibri"/>
                      <w:i/>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lang w:val="es-CO"/>
                    </w:rPr>
                  </w:pPr>
                  <w:r w:rsidRPr="004A2968">
                    <w:rPr>
                      <w:rFonts w:asciiTheme="minorHAnsi" w:hAnsiTheme="minorHAnsi" w:cs="Calibri"/>
                      <w:i/>
                      <w:color w:val="auto"/>
                      <w:sz w:val="22"/>
                      <w:szCs w:val="22"/>
                      <w:highlight w:val="yellow"/>
                      <w:lang w:val="es-CO"/>
                    </w:rPr>
                    <w:t xml:space="preserve">Tomado de Guía 34, </w:t>
                  </w:r>
                  <w:sdt>
                    <w:sdtPr>
                      <w:rPr>
                        <w:rFonts w:asciiTheme="minorHAnsi" w:hAnsiTheme="minorHAnsi" w:cs="Calibri"/>
                        <w:i/>
                        <w:color w:val="auto"/>
                        <w:sz w:val="22"/>
                        <w:szCs w:val="22"/>
                        <w:highlight w:val="yellow"/>
                        <w:lang w:val="es-CO"/>
                      </w:rPr>
                      <w:id w:val="181556725"/>
                      <w:citation/>
                    </w:sdtPr>
                    <w:sdtContent>
                      <w:r w:rsidR="00CD163F">
                        <w:rPr>
                          <w:rFonts w:asciiTheme="minorHAnsi" w:hAnsiTheme="minorHAnsi" w:cs="Calibri"/>
                          <w:i/>
                          <w:color w:val="auto"/>
                          <w:sz w:val="22"/>
                          <w:szCs w:val="22"/>
                          <w:highlight w:val="yellow"/>
                          <w:lang w:val="es-CO"/>
                        </w:rPr>
                        <w:fldChar w:fldCharType="begin"/>
                      </w:r>
                      <w:r w:rsidR="001F1FFA">
                        <w:rPr>
                          <w:rFonts w:asciiTheme="minorHAnsi" w:hAnsiTheme="minorHAnsi" w:cs="Calibri"/>
                          <w:i/>
                          <w:color w:val="auto"/>
                          <w:sz w:val="22"/>
                          <w:szCs w:val="22"/>
                          <w:highlight w:val="yellow"/>
                          <w:lang w:val="es-CO"/>
                        </w:rPr>
                        <w:instrText xml:space="preserve"> CITATION Min081 \l 9226 </w:instrText>
                      </w:r>
                      <w:r w:rsidR="00CD163F">
                        <w:rPr>
                          <w:rFonts w:asciiTheme="minorHAnsi" w:hAnsiTheme="minorHAnsi" w:cs="Calibri"/>
                          <w:i/>
                          <w:color w:val="auto"/>
                          <w:sz w:val="22"/>
                          <w:szCs w:val="22"/>
                          <w:highlight w:val="yellow"/>
                          <w:lang w:val="es-CO"/>
                        </w:rPr>
                        <w:fldChar w:fldCharType="separate"/>
                      </w:r>
                      <w:r w:rsidR="00CD163F" w:rsidRPr="00CD163F">
                        <w:rPr>
                          <w:rFonts w:asciiTheme="minorHAnsi" w:hAnsiTheme="minorHAnsi" w:cs="Calibri"/>
                          <w:noProof/>
                          <w:color w:val="auto"/>
                          <w:sz w:val="22"/>
                          <w:szCs w:val="22"/>
                          <w:highlight w:val="yellow"/>
                          <w:lang w:val="es-CO"/>
                        </w:rPr>
                        <w:t>(Ministerio de Educación Nacional, 2008)</w:t>
                      </w:r>
                      <w:r w:rsidR="00CD163F">
                        <w:rPr>
                          <w:rFonts w:asciiTheme="minorHAnsi" w:hAnsiTheme="minorHAnsi" w:cs="Calibri"/>
                          <w:i/>
                          <w:color w:val="auto"/>
                          <w:sz w:val="22"/>
                          <w:szCs w:val="22"/>
                          <w:highlight w:val="yellow"/>
                          <w:lang w:val="es-CO"/>
                        </w:rPr>
                        <w:fldChar w:fldCharType="end"/>
                      </w:r>
                    </w:sdtContent>
                  </w:sdt>
                </w:p>
              </w:tc>
            </w:tr>
          </w:tbl>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auto"/>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4A2968" w:rsidRDefault="004A2968" w:rsidP="004A2968">
            <w:pPr>
              <w:jc w:val="both"/>
              <w:rPr>
                <w:rFonts w:asciiTheme="minorHAnsi" w:hAnsiTheme="minorHAnsi" w:cs="Calibri"/>
                <w:color w:val="FF0000"/>
                <w:lang w:val="es-CO"/>
              </w:rPr>
            </w:pPr>
          </w:p>
          <w:p w:rsidR="004A2968" w:rsidRPr="006174BE" w:rsidRDefault="004A2968" w:rsidP="004A2968">
            <w:pPr>
              <w:jc w:val="both"/>
              <w:rPr>
                <w:rFonts w:asciiTheme="minorHAnsi" w:eastAsia="Calibri" w:hAnsiTheme="minorHAnsi" w:cs="Calibri"/>
                <w:color w:val="38761D"/>
                <w:lang w:val="es-CO"/>
              </w:rPr>
            </w:pPr>
          </w:p>
          <w:p w:rsidR="004A2968" w:rsidRPr="006174BE" w:rsidRDefault="004A2968" w:rsidP="004A2968">
            <w:pPr>
              <w:jc w:val="both"/>
              <w:rPr>
                <w:rFonts w:asciiTheme="minorHAnsi" w:eastAsia="Calibri" w:hAnsiTheme="minorHAnsi" w:cs="Calibri"/>
                <w:color w:val="38761D"/>
                <w:lang w:val="es-CO"/>
              </w:rPr>
            </w:pPr>
          </w:p>
          <w:p w:rsidR="004A2968" w:rsidRPr="006174BE" w:rsidRDefault="004A2968" w:rsidP="004A2968">
            <w:pPr>
              <w:jc w:val="both"/>
              <w:rPr>
                <w:rFonts w:asciiTheme="minorHAnsi" w:eastAsia="Calibri" w:hAnsiTheme="minorHAnsi" w:cs="Calibri"/>
                <w:color w:val="38761D"/>
                <w:lang w:val="es-CO"/>
              </w:rPr>
            </w:pPr>
          </w:p>
          <w:p w:rsidR="004A2968" w:rsidRPr="006174BE" w:rsidRDefault="004A2968" w:rsidP="004A2968">
            <w:pPr>
              <w:jc w:val="both"/>
              <w:rPr>
                <w:rFonts w:asciiTheme="minorHAnsi" w:eastAsia="Calibri" w:hAnsiTheme="minorHAnsi" w:cs="Calibri"/>
                <w:color w:val="38761D"/>
                <w:lang w:val="es-CO"/>
              </w:rPr>
            </w:pPr>
          </w:p>
          <w:p w:rsidR="004A2968" w:rsidRPr="006174BE" w:rsidRDefault="004A2968" w:rsidP="004A2968">
            <w:pPr>
              <w:jc w:val="both"/>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Lo invitamos a ver el siguiente video para que observe algunas experiencias.</w:t>
            </w:r>
          </w:p>
          <w:p w:rsidR="004A2968" w:rsidRPr="004A2968" w:rsidRDefault="004A2968" w:rsidP="004A2968">
            <w:pPr>
              <w:jc w:val="both"/>
              <w:rPr>
                <w:rFonts w:asciiTheme="minorHAnsi" w:hAnsiTheme="minorHAnsi" w:cs="Calibri"/>
                <w:color w:val="00B050"/>
                <w:lang w:val="es-CO"/>
              </w:rPr>
            </w:pPr>
          </w:p>
          <w:p w:rsidR="004A2968" w:rsidRPr="004A2968" w:rsidRDefault="004A2968" w:rsidP="004A2968">
            <w:pPr>
              <w:jc w:val="both"/>
              <w:rPr>
                <w:rFonts w:asciiTheme="minorHAnsi" w:hAnsiTheme="minorHAnsi" w:cs="Calibri"/>
                <w:color w:val="FF00FF"/>
                <w:lang w:val="es-CO"/>
              </w:rPr>
            </w:pPr>
            <w:r w:rsidRPr="004A2968">
              <w:rPr>
                <w:rFonts w:asciiTheme="minorHAnsi" w:hAnsiTheme="minorHAnsi" w:cs="Calibri"/>
                <w:color w:val="FF00FF"/>
                <w:sz w:val="22"/>
                <w:szCs w:val="22"/>
                <w:lang w:val="es-CO"/>
              </w:rPr>
              <w:t>Insertar video de la guía 34 Por favor recortar y dejar sólo del 1:15 al minuto 2:20</w:t>
            </w:r>
          </w:p>
          <w:p w:rsidR="004A2968" w:rsidRPr="004A2968" w:rsidRDefault="004A2968" w:rsidP="004A2968">
            <w:pPr>
              <w:jc w:val="both"/>
              <w:rPr>
                <w:rFonts w:asciiTheme="minorHAnsi" w:hAnsiTheme="minorHAnsi" w:cs="Calibri"/>
                <w:color w:val="auto"/>
              </w:rPr>
            </w:pPr>
          </w:p>
        </w:tc>
        <w:tc>
          <w:tcPr>
            <w:tcW w:w="0" w:type="auto"/>
          </w:tcPr>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r w:rsidRPr="004A2968">
              <w:rPr>
                <w:rFonts w:ascii="Arial" w:hAnsi="Arial" w:cs="Arial"/>
                <w:color w:val="auto"/>
                <w:sz w:val="20"/>
                <w:szCs w:val="20"/>
                <w:lang w:val="es-CO"/>
              </w:rPr>
              <w:t xml:space="preserve">la integración de las tres gestiones en un gráfico </w:t>
            </w: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p w:rsidR="004A2968" w:rsidRPr="004A2968" w:rsidRDefault="004A2968" w:rsidP="004A2968">
            <w:pPr>
              <w:ind w:left="45"/>
              <w:jc w:val="both"/>
              <w:rPr>
                <w:rFonts w:ascii="Arial" w:hAnsi="Arial" w:cs="Arial"/>
                <w:color w:val="auto"/>
                <w:sz w:val="20"/>
                <w:szCs w:val="20"/>
                <w:lang w:val="es-CO"/>
              </w:rPr>
            </w:pPr>
          </w:p>
        </w:tc>
      </w:tr>
      <w:tr w:rsidR="004A2968" w:rsidRPr="004A2968" w:rsidTr="00DA1151">
        <w:trPr>
          <w:trHeight w:val="349"/>
        </w:trPr>
        <w:tc>
          <w:tcPr>
            <w:tcW w:w="0" w:type="auto"/>
            <w:shd w:val="clear" w:color="auto" w:fill="auto"/>
          </w:tcPr>
          <w:p w:rsidR="004A2968" w:rsidRPr="004A2968" w:rsidRDefault="004A2968" w:rsidP="004A2968">
            <w:pPr>
              <w:jc w:val="both"/>
              <w:rPr>
                <w:rFonts w:ascii="Arial" w:hAnsi="Arial" w:cs="Arial"/>
                <w:color w:val="auto"/>
                <w:sz w:val="20"/>
                <w:szCs w:val="20"/>
                <w:lang w:val="es-CO"/>
              </w:rPr>
            </w:pPr>
          </w:p>
        </w:tc>
        <w:tc>
          <w:tcPr>
            <w:tcW w:w="0" w:type="auto"/>
          </w:tcPr>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b/>
                <w:color w:val="auto"/>
              </w:rPr>
            </w:pPr>
            <w:r w:rsidRPr="004A2968">
              <w:rPr>
                <w:rFonts w:asciiTheme="minorHAnsi" w:hAnsiTheme="minorHAnsi" w:cs="Calibri"/>
                <w:b/>
                <w:color w:val="auto"/>
                <w:sz w:val="22"/>
                <w:szCs w:val="22"/>
              </w:rPr>
              <w:t xml:space="preserve"> Pasos para la formulación del plan de mejoramiento</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Ajustar cuadro de acuerdo a los lineamientos gráficos del curso</w:t>
            </w:r>
          </w:p>
          <w:p w:rsidR="004A2968" w:rsidRPr="004A2968" w:rsidRDefault="004A2968" w:rsidP="004A2968">
            <w:pPr>
              <w:autoSpaceDE w:val="0"/>
              <w:autoSpaceDN w:val="0"/>
              <w:adjustRightInd w:val="0"/>
              <w:ind w:left="708" w:hanging="708"/>
              <w:jc w:val="both"/>
              <w:rPr>
                <w:rFonts w:asciiTheme="minorHAnsi" w:hAnsiTheme="minorHAnsi" w:cs="Calibri"/>
                <w:b/>
                <w:color w:val="auto"/>
              </w:rPr>
            </w:pPr>
          </w:p>
          <w:p w:rsidR="004A2968" w:rsidRPr="004A2968" w:rsidRDefault="004A2968" w:rsidP="004A2968">
            <w:pPr>
              <w:autoSpaceDE w:val="0"/>
              <w:autoSpaceDN w:val="0"/>
              <w:adjustRightInd w:val="0"/>
              <w:ind w:left="708" w:hanging="708"/>
              <w:jc w:val="both"/>
              <w:rPr>
                <w:rFonts w:asciiTheme="minorHAnsi" w:hAnsiTheme="minorHAnsi" w:cs="Calibri"/>
                <w:b/>
                <w:color w:val="auto"/>
              </w:rPr>
            </w:pPr>
            <w:r w:rsidRPr="004A2968">
              <w:rPr>
                <w:rFonts w:asciiTheme="minorHAnsi" w:hAnsiTheme="minorHAnsi" w:cs="Calibri"/>
                <w:b/>
                <w:noProof/>
                <w:color w:val="auto"/>
                <w:sz w:val="22"/>
                <w:szCs w:val="22"/>
                <w:lang w:val="es-CO" w:eastAsia="es-CO"/>
              </w:rPr>
              <w:drawing>
                <wp:inline distT="0" distB="0" distL="0" distR="0">
                  <wp:extent cx="5486400" cy="3200400"/>
                  <wp:effectExtent l="38100" t="0" r="38100" b="0"/>
                  <wp:docPr id="1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A2968" w:rsidRPr="004A2968" w:rsidRDefault="004A2968" w:rsidP="004A2968">
            <w:pPr>
              <w:autoSpaceDE w:val="0"/>
              <w:autoSpaceDN w:val="0"/>
              <w:adjustRightInd w:val="0"/>
              <w:ind w:left="708" w:hanging="708"/>
              <w:jc w:val="both"/>
              <w:rPr>
                <w:rFonts w:asciiTheme="minorHAnsi" w:hAnsiTheme="minorHAnsi" w:cs="Calibri"/>
                <w:b/>
                <w:color w:val="auto"/>
              </w:rPr>
            </w:pPr>
          </w:p>
          <w:p w:rsidR="004A2968" w:rsidRPr="004A2968" w:rsidRDefault="004A2968" w:rsidP="004A2968">
            <w:pPr>
              <w:autoSpaceDE w:val="0"/>
              <w:autoSpaceDN w:val="0"/>
              <w:adjustRightInd w:val="0"/>
              <w:ind w:left="708" w:hanging="708"/>
              <w:jc w:val="both"/>
              <w:rPr>
                <w:rFonts w:asciiTheme="minorHAnsi" w:hAnsiTheme="minorHAnsi" w:cs="Calibri"/>
                <w:b/>
                <w:color w:val="auto"/>
              </w:rPr>
            </w:pPr>
            <w:r w:rsidRPr="004A2968">
              <w:rPr>
                <w:rFonts w:asciiTheme="minorHAnsi" w:hAnsiTheme="minorHAnsi" w:cs="Calibri"/>
                <w:b/>
                <w:color w:val="auto"/>
                <w:sz w:val="22"/>
                <w:szCs w:val="22"/>
              </w:rPr>
              <w:t xml:space="preserve"> </w:t>
            </w:r>
          </w:p>
        </w:tc>
        <w:tc>
          <w:tcPr>
            <w:tcW w:w="0" w:type="auto"/>
          </w:tcPr>
          <w:p w:rsidR="004A2968" w:rsidRPr="004A2968" w:rsidRDefault="004A2968" w:rsidP="004A2968">
            <w:pPr>
              <w:ind w:left="45"/>
              <w:jc w:val="both"/>
              <w:rPr>
                <w:rFonts w:ascii="Arial" w:hAnsi="Arial" w:cs="Arial"/>
                <w:color w:val="auto"/>
                <w:sz w:val="20"/>
                <w:szCs w:val="20"/>
                <w:lang w:val="es-CO"/>
              </w:rPr>
            </w:pPr>
          </w:p>
        </w:tc>
      </w:tr>
      <w:tr w:rsidR="004A2968" w:rsidRPr="004A2968" w:rsidTr="00DA1151">
        <w:trPr>
          <w:trHeight w:val="349"/>
        </w:trPr>
        <w:tc>
          <w:tcPr>
            <w:tcW w:w="0" w:type="auto"/>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i/>
                <w:color w:val="auto"/>
                <w:sz w:val="20"/>
                <w:szCs w:val="20"/>
                <w:lang w:val="es-CO"/>
              </w:rPr>
              <w:t>B. Ampliemos nuestro horizonte</w:t>
            </w:r>
          </w:p>
          <w:p w:rsidR="004A2968" w:rsidRPr="004A2968" w:rsidRDefault="004A2968" w:rsidP="004A2968">
            <w:pPr>
              <w:jc w:val="both"/>
              <w:rPr>
                <w:rFonts w:ascii="Arial" w:hAnsi="Arial" w:cs="Arial"/>
                <w:color w:val="auto"/>
                <w:sz w:val="20"/>
                <w:szCs w:val="20"/>
                <w:lang w:val="es-CO"/>
              </w:rPr>
            </w:pPr>
          </w:p>
        </w:tc>
        <w:tc>
          <w:tcPr>
            <w:tcW w:w="0" w:type="auto"/>
          </w:tcPr>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 xml:space="preserve">Jaime: </w:t>
            </w:r>
            <w:r w:rsidRPr="004A2968">
              <w:rPr>
                <w:rFonts w:asciiTheme="minorHAnsi" w:hAnsiTheme="minorHAnsi" w:cs="Calibri"/>
                <w:color w:val="auto"/>
                <w:sz w:val="22"/>
                <w:szCs w:val="22"/>
              </w:rPr>
              <w:t>A continuación, desarrollaremos cada uno de los pasos. Recuerden que la intención de elaborar una propuesta del plan de mejoramiento, es evidenciar el Modelo Escuela Nueva como una oportunidad durante el camino del mismo. Veamos paso a paso.</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b/>
                <w:color w:val="auto"/>
              </w:rPr>
            </w:pPr>
            <w:r w:rsidRPr="004A2968">
              <w:rPr>
                <w:rFonts w:asciiTheme="minorHAnsi" w:hAnsiTheme="minorHAnsi" w:cs="Calibri"/>
                <w:b/>
                <w:color w:val="auto"/>
                <w:sz w:val="22"/>
                <w:szCs w:val="22"/>
              </w:rPr>
              <w:t>Paso 1: Trazar los objetivos del plan.</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Para esto, recuerden que es indispensable recuperar la información obtenida en la autoevaluación y determinar las oportunidades de mejoramiento. El planteamiento de los objetivos del plan, se hará por parte de un equipo que se encarga de este proceso y determina el “nivel de urgencia” que existe en el alcance de cada uno de ellos. Esto permitirá orientar adecuadamente las actividades y el cronograma</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FF"/>
                <w:sz w:val="22"/>
                <w:szCs w:val="22"/>
              </w:rPr>
              <w:t>Ajustar gráfico de acuerdo a los lineamientos gráficos del curso</w:t>
            </w: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noProof/>
                <w:color w:val="auto"/>
                <w:sz w:val="22"/>
                <w:szCs w:val="22"/>
                <w:lang w:val="es-CO" w:eastAsia="es-CO"/>
              </w:rPr>
              <w:drawing>
                <wp:inline distT="0" distB="0" distL="0" distR="0">
                  <wp:extent cx="5486400" cy="3200400"/>
                  <wp:effectExtent l="19050" t="0" r="19050" b="0"/>
                  <wp:docPr id="12"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Tomado de guía 34. Insertar referencia. Página 53.</w:t>
            </w:r>
          </w:p>
          <w:p w:rsidR="004A2968" w:rsidRPr="004A2968" w:rsidRDefault="004A2968" w:rsidP="004A2968">
            <w:pPr>
              <w:autoSpaceDE w:val="0"/>
              <w:autoSpaceDN w:val="0"/>
              <w:adjustRightInd w:val="0"/>
              <w:jc w:val="both"/>
              <w:rPr>
                <w:rFonts w:asciiTheme="minorHAnsi" w:hAnsiTheme="minorHAnsi" w:cs="Calibri"/>
                <w: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 xml:space="preserve">Es necesario realizar el análisis de los factores críticos para el planteamiento de los objetivos, para esto se puede apoyar en la escala propuesta en la guía 34: </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i/>
                <w:color w:val="auto"/>
              </w:rPr>
            </w:pPr>
            <w:r w:rsidRPr="004A2968">
              <w:rPr>
                <w:rFonts w:asciiTheme="minorHAnsi" w:hAnsiTheme="minorHAnsi" w:cs="Calibri"/>
                <w:i/>
                <w:color w:val="auto"/>
                <w:sz w:val="22"/>
                <w:szCs w:val="22"/>
              </w:rPr>
              <w:t>“…</w:t>
            </w:r>
            <w:r w:rsidRPr="004A2968">
              <w:rPr>
                <w:rFonts w:ascii="Taz-Light" w:hAnsi="Taz-Light" w:cs="Taz-Light"/>
                <w:i/>
                <w:color w:val="auto"/>
                <w:sz w:val="22"/>
                <w:szCs w:val="22"/>
              </w:rPr>
              <w:t xml:space="preserve"> </w:t>
            </w:r>
            <w:r w:rsidRPr="004A2968">
              <w:rPr>
                <w:rFonts w:asciiTheme="minorHAnsi" w:hAnsiTheme="minorHAnsi" w:cs="Calibri"/>
                <w:i/>
                <w:color w:val="auto"/>
                <w:sz w:val="22"/>
                <w:szCs w:val="22"/>
              </w:rPr>
              <w:t>escala que va de 1 a 5 (1 significa “poco urgente”, “con tendencia a permanecer constante” o “menor impacto”;</w:t>
            </w:r>
          </w:p>
          <w:p w:rsidR="004A2968" w:rsidRPr="004A2968" w:rsidRDefault="004A2968" w:rsidP="004A2968">
            <w:pPr>
              <w:autoSpaceDE w:val="0"/>
              <w:autoSpaceDN w:val="0"/>
              <w:adjustRightInd w:val="0"/>
              <w:jc w:val="both"/>
              <w:rPr>
                <w:rFonts w:asciiTheme="minorHAnsi" w:hAnsiTheme="minorHAnsi" w:cs="Calibri"/>
                <w:i/>
                <w:color w:val="auto"/>
              </w:rPr>
            </w:pPr>
            <w:r w:rsidRPr="004A2968">
              <w:rPr>
                <w:rFonts w:asciiTheme="minorHAnsi" w:hAnsiTheme="minorHAnsi" w:cs="Calibri"/>
                <w:i/>
                <w:color w:val="auto"/>
                <w:sz w:val="22"/>
                <w:szCs w:val="22"/>
              </w:rPr>
              <w:t>5 “muy urgente”, “con tendencia a agravarse” o “mayor impacto”).”</w:t>
            </w:r>
          </w:p>
          <w:p w:rsidR="004A2968" w:rsidRPr="004A2968" w:rsidRDefault="004A2968" w:rsidP="004A2968">
            <w:pPr>
              <w:autoSpaceDE w:val="0"/>
              <w:autoSpaceDN w:val="0"/>
              <w:adjustRightInd w:val="0"/>
              <w:jc w:val="both"/>
              <w:rPr>
                <w:rFonts w:asciiTheme="minorHAnsi" w:hAnsiTheme="minorHAnsi" w:cs="Calibri"/>
                <w: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 Y en el instrumento propuesto para ello, en el mismo documento:</w:t>
            </w:r>
          </w:p>
          <w:p w:rsidR="004A2968" w:rsidRPr="004A2968" w:rsidRDefault="004A2968" w:rsidP="004A2968">
            <w:pPr>
              <w:autoSpaceDE w:val="0"/>
              <w:autoSpaceDN w:val="0"/>
              <w:adjustRightInd w:val="0"/>
              <w:jc w:val="both"/>
              <w:rPr>
                <w:rFonts w:asciiTheme="minorHAnsi" w:hAnsiTheme="minorHAnsi" w:cs="Calibri"/>
                <w:i/>
                <w:color w:val="auto"/>
              </w:rPr>
            </w:pPr>
            <w:r w:rsidRPr="004A2968">
              <w:rPr>
                <w:rFonts w:asciiTheme="minorHAnsi" w:hAnsiTheme="minorHAnsi" w:cs="Calibri"/>
                <w:i/>
                <w:noProof/>
                <w:color w:val="auto"/>
                <w:sz w:val="22"/>
                <w:szCs w:val="22"/>
                <w:lang w:val="es-CO" w:eastAsia="es-CO"/>
              </w:rPr>
              <w:drawing>
                <wp:inline distT="0" distB="0" distL="0" distR="0">
                  <wp:extent cx="6219825" cy="2179209"/>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219825" cy="2179209"/>
                          </a:xfrm>
                          <a:prstGeom prst="rect">
                            <a:avLst/>
                          </a:prstGeom>
                          <a:noFill/>
                          <a:ln w="9525">
                            <a:noFill/>
                            <a:miter lim="800000"/>
                            <a:headEnd/>
                            <a:tailEnd/>
                          </a:ln>
                        </pic:spPr>
                      </pic:pic>
                    </a:graphicData>
                  </a:graphic>
                </wp:inline>
              </w:drawing>
            </w:r>
          </w:p>
          <w:p w:rsidR="004A2968" w:rsidRPr="004A2968" w:rsidRDefault="004A2968" w:rsidP="004A2968">
            <w:pPr>
              <w:autoSpaceDE w:val="0"/>
              <w:autoSpaceDN w:val="0"/>
              <w:adjustRightInd w:val="0"/>
              <w:jc w:val="both"/>
              <w:rPr>
                <w:rFonts w:asciiTheme="minorHAnsi" w:hAnsiTheme="minorHAnsi" w:cs="Calibri"/>
                <w:i/>
                <w:color w:val="auto"/>
              </w:rPr>
            </w:pPr>
            <w:r w:rsidRPr="004A2968">
              <w:rPr>
                <w:rFonts w:asciiTheme="minorHAnsi" w:hAnsiTheme="minorHAnsi" w:cs="Calibri"/>
                <w:i/>
                <w:color w:val="auto"/>
                <w:sz w:val="22"/>
                <w:szCs w:val="22"/>
              </w:rPr>
              <w:t>Tomado de la guía 34, página 54.</w:t>
            </w:r>
            <w:sdt>
              <w:sdtPr>
                <w:rPr>
                  <w:rFonts w:asciiTheme="minorHAnsi" w:hAnsiTheme="minorHAnsi" w:cs="Calibri"/>
                  <w:i/>
                  <w:color w:val="auto"/>
                  <w:sz w:val="22"/>
                  <w:szCs w:val="22"/>
                </w:rPr>
                <w:id w:val="181556726"/>
                <w:citation/>
              </w:sdtPr>
              <w:sdtContent>
                <w:r w:rsidR="00CD163F">
                  <w:rPr>
                    <w:rFonts w:asciiTheme="minorHAnsi" w:hAnsiTheme="minorHAnsi" w:cs="Calibri"/>
                    <w:i/>
                    <w:color w:val="auto"/>
                    <w:sz w:val="22"/>
                    <w:szCs w:val="22"/>
                  </w:rPr>
                  <w:fldChar w:fldCharType="begin"/>
                </w:r>
                <w:r w:rsidR="007A696F">
                  <w:rPr>
                    <w:rFonts w:asciiTheme="minorHAnsi" w:hAnsiTheme="minorHAnsi" w:cs="Calibri"/>
                    <w:i/>
                    <w:color w:val="auto"/>
                    <w:sz w:val="22"/>
                    <w:szCs w:val="22"/>
                    <w:lang w:val="es-CO"/>
                  </w:rPr>
                  <w:instrText xml:space="preserve"> CITATION Min081 \l 9226 </w:instrText>
                </w:r>
                <w:r w:rsidR="00CD163F">
                  <w:rPr>
                    <w:rFonts w:asciiTheme="minorHAnsi" w:hAnsiTheme="minorHAnsi" w:cs="Calibri"/>
                    <w:i/>
                    <w:color w:val="auto"/>
                    <w:sz w:val="22"/>
                    <w:szCs w:val="22"/>
                  </w:rPr>
                  <w:fldChar w:fldCharType="separate"/>
                </w:r>
                <w:r w:rsidR="007A696F">
                  <w:rPr>
                    <w:rFonts w:asciiTheme="minorHAnsi" w:hAnsiTheme="minorHAnsi" w:cs="Calibri"/>
                    <w:i/>
                    <w:noProof/>
                    <w:color w:val="auto"/>
                    <w:sz w:val="22"/>
                    <w:szCs w:val="22"/>
                    <w:lang w:val="es-CO"/>
                  </w:rPr>
                  <w:t xml:space="preserve"> </w:t>
                </w:r>
                <w:r w:rsidR="00CD163F" w:rsidRPr="00CD163F">
                  <w:rPr>
                    <w:rFonts w:asciiTheme="minorHAnsi" w:hAnsiTheme="minorHAnsi" w:cs="Calibri"/>
                    <w:noProof/>
                    <w:color w:val="auto"/>
                    <w:sz w:val="22"/>
                    <w:szCs w:val="22"/>
                    <w:lang w:val="es-CO"/>
                  </w:rPr>
                  <w:t>(Ministerio de Educación Nacional, 2008)</w:t>
                </w:r>
                <w:r w:rsidR="00CD163F">
                  <w:rPr>
                    <w:rFonts w:asciiTheme="minorHAnsi" w:hAnsiTheme="minorHAnsi" w:cs="Calibri"/>
                    <w:i/>
                    <w:color w:val="auto"/>
                    <w:sz w:val="22"/>
                    <w:szCs w:val="22"/>
                  </w:rPr>
                  <w:fldChar w:fldCharType="end"/>
                </w:r>
              </w:sdtContent>
            </w:sdt>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FF33CC"/>
              </w:rPr>
            </w:pPr>
            <w:r w:rsidRPr="004A2968">
              <w:rPr>
                <w:rFonts w:asciiTheme="minorHAnsi" w:hAnsiTheme="minorHAnsi" w:cs="Calibri"/>
                <w:color w:val="FF0000"/>
                <w:sz w:val="22"/>
                <w:szCs w:val="22"/>
              </w:rPr>
              <w:t>Jaime:</w:t>
            </w:r>
            <w:r w:rsidRPr="004A2968">
              <w:rPr>
                <w:rFonts w:asciiTheme="minorHAnsi" w:hAnsiTheme="minorHAnsi" w:cs="Calibri"/>
                <w:color w:val="auto"/>
                <w:sz w:val="22"/>
                <w:szCs w:val="22"/>
              </w:rPr>
              <w:t xml:space="preserve"> ¿Recuerdan nuestra autoevaluación? </w:t>
            </w:r>
            <w:r w:rsidRPr="004A2968">
              <w:rPr>
                <w:rFonts w:asciiTheme="minorHAnsi" w:hAnsiTheme="minorHAnsi" w:cs="Calibri"/>
                <w:color w:val="FF33CC"/>
                <w:sz w:val="22"/>
                <w:szCs w:val="22"/>
              </w:rPr>
              <w:t>Insertar la tabla del archivo: PNFE-</w:t>
            </w:r>
            <w:proofErr w:type="spellStart"/>
            <w:r w:rsidRPr="004A2968">
              <w:rPr>
                <w:rFonts w:asciiTheme="minorHAnsi" w:hAnsiTheme="minorHAnsi" w:cs="Calibri"/>
                <w:color w:val="FF33CC"/>
                <w:sz w:val="22"/>
                <w:szCs w:val="22"/>
              </w:rPr>
              <w:t>EN_autoevaluacionIESimonBolivar</w:t>
            </w:r>
            <w:proofErr w:type="spellEnd"/>
            <w:r w:rsidRPr="004A2968">
              <w:rPr>
                <w:rFonts w:asciiTheme="minorHAnsi" w:hAnsiTheme="minorHAnsi" w:cs="Calibri"/>
                <w:color w:val="FF33CC"/>
                <w:sz w:val="22"/>
                <w:szCs w:val="22"/>
              </w:rPr>
              <w:t>,  como una imagen que se abra sobre el contenido (como las de la guía MPM de la unidad 1)</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 xml:space="preserve">En la IE Simón Bolívar lo hicimos así, </w:t>
            </w:r>
            <w:r w:rsidRPr="004A2968">
              <w:rPr>
                <w:rFonts w:asciiTheme="minorHAnsi" w:hAnsiTheme="minorHAnsi" w:cs="Calibri"/>
                <w:color w:val="FF33CC"/>
                <w:sz w:val="22"/>
                <w:szCs w:val="22"/>
              </w:rPr>
              <w:t>insertar ícono de así lo hicimos en la IE Simón Bolívar</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FF00FF"/>
              </w:rPr>
            </w:pPr>
            <w:r w:rsidRPr="004A2968">
              <w:rPr>
                <w:rFonts w:asciiTheme="minorHAnsi" w:hAnsiTheme="minorHAnsi" w:cs="Calibri"/>
                <w:color w:val="auto"/>
                <w:sz w:val="22"/>
                <w:szCs w:val="22"/>
              </w:rPr>
              <w:t xml:space="preserve">Nuestra propuesta para los nuevos propósitos de la institución es la siguiente: </w:t>
            </w:r>
            <w:r w:rsidRPr="004A2968">
              <w:rPr>
                <w:rFonts w:asciiTheme="minorHAnsi" w:hAnsiTheme="minorHAnsi" w:cs="Calibri"/>
                <w:color w:val="FF00FF"/>
                <w:sz w:val="22"/>
                <w:szCs w:val="22"/>
              </w:rPr>
              <w:t>Ajustar tabla de acuerdo a los lineamientos gráficos del curso. Resaltar la primera fila de la tabla.</w:t>
            </w:r>
          </w:p>
          <w:tbl>
            <w:tblPr>
              <w:tblStyle w:val="Tablaconcuadrcula1"/>
              <w:tblW w:w="10165" w:type="dxa"/>
              <w:jc w:val="center"/>
              <w:tblLook w:val="04A0"/>
            </w:tblPr>
            <w:tblGrid>
              <w:gridCol w:w="1232"/>
              <w:gridCol w:w="2261"/>
              <w:gridCol w:w="2489"/>
              <w:gridCol w:w="1026"/>
              <w:gridCol w:w="1156"/>
              <w:gridCol w:w="967"/>
              <w:gridCol w:w="1034"/>
            </w:tblGrid>
            <w:tr w:rsidR="004A2968" w:rsidRPr="004A2968" w:rsidTr="00DA1151">
              <w:trPr>
                <w:trHeight w:val="270"/>
                <w:jc w:val="center"/>
              </w:trPr>
              <w:tc>
                <w:tcPr>
                  <w:tcW w:w="0" w:type="auto"/>
                  <w:vMerge w:val="restart"/>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Área de gestión</w:t>
                  </w:r>
                </w:p>
              </w:tc>
              <w:tc>
                <w:tcPr>
                  <w:tcW w:w="0" w:type="auto"/>
                  <w:vMerge w:val="restart"/>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Oportunidades de mejoramiento</w:t>
                  </w:r>
                </w:p>
              </w:tc>
              <w:tc>
                <w:tcPr>
                  <w:tcW w:w="0" w:type="auto"/>
                  <w:vMerge w:val="restart"/>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Factores críticos</w:t>
                  </w:r>
                </w:p>
              </w:tc>
              <w:tc>
                <w:tcPr>
                  <w:tcW w:w="0" w:type="auto"/>
                  <w:gridSpan w:val="3"/>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Valoración</w:t>
                  </w:r>
                </w:p>
              </w:tc>
              <w:tc>
                <w:tcPr>
                  <w:tcW w:w="1034" w:type="dxa"/>
                  <w:vMerge w:val="restart"/>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Total (U+T+I)</w:t>
                  </w:r>
                </w:p>
              </w:tc>
            </w:tr>
            <w:tr w:rsidR="004A2968" w:rsidRPr="004A2968" w:rsidTr="00DA1151">
              <w:trPr>
                <w:trHeight w:val="144"/>
                <w:jc w:val="center"/>
              </w:trPr>
              <w:tc>
                <w:tcPr>
                  <w:tcW w:w="0" w:type="auto"/>
                  <w:vMerge/>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rPr>
                  </w:pPr>
                </w:p>
              </w:tc>
              <w:tc>
                <w:tcPr>
                  <w:tcW w:w="0" w:type="auto"/>
                  <w:vMerge/>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rPr>
                  </w:pPr>
                </w:p>
              </w:tc>
              <w:tc>
                <w:tcPr>
                  <w:tcW w:w="0" w:type="auto"/>
                  <w:vMerge/>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rPr>
                  </w:pP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Urgencia</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Tendencia</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rPr>
                  </w:pPr>
                  <w:r w:rsidRPr="004A2968">
                    <w:rPr>
                      <w:rFonts w:asciiTheme="minorHAnsi" w:hAnsiTheme="minorHAnsi" w:cs="Calibri"/>
                      <w:b/>
                      <w:color w:val="auto"/>
                      <w:sz w:val="22"/>
                      <w:szCs w:val="22"/>
                    </w:rPr>
                    <w:t>Impacto</w:t>
                  </w:r>
                </w:p>
              </w:tc>
              <w:tc>
                <w:tcPr>
                  <w:tcW w:w="1034" w:type="dxa"/>
                  <w:vMerge/>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rPr>
                  </w:pPr>
                </w:p>
              </w:tc>
            </w:tr>
            <w:tr w:rsidR="004A2968" w:rsidRPr="004A2968" w:rsidTr="00DA1151">
              <w:trPr>
                <w:trHeight w:val="270"/>
                <w:jc w:val="center"/>
              </w:trPr>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Académica</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Diseño y propuesta de planes de estudio para todas las áreas, con la intención de articular el modelo</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Discontinuidad en los procesos de aula que desarrollan los estudiantes, especialmente en las aulas multigrado de las escuelas anexas.</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3</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4</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5</w:t>
                  </w:r>
                </w:p>
              </w:tc>
              <w:tc>
                <w:tcPr>
                  <w:tcW w:w="1034" w:type="dxa"/>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12</w:t>
                  </w:r>
                </w:p>
              </w:tc>
            </w:tr>
            <w:tr w:rsidR="004A2968" w:rsidRPr="004A2968" w:rsidTr="00DA1151">
              <w:trPr>
                <w:trHeight w:val="270"/>
                <w:jc w:val="center"/>
              </w:trPr>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Académica</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Seguimiento a los resultados académicos</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Herramientas no unificadas para la evaluación y el seguimiento, en los diferentes grados</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2</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1</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5</w:t>
                  </w:r>
                </w:p>
              </w:tc>
              <w:tc>
                <w:tcPr>
                  <w:tcW w:w="1034" w:type="dxa"/>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8</w:t>
                  </w:r>
                </w:p>
              </w:tc>
            </w:tr>
            <w:tr w:rsidR="004A2968" w:rsidRPr="004A2968" w:rsidTr="00DA1151">
              <w:trPr>
                <w:trHeight w:val="270"/>
                <w:jc w:val="center"/>
              </w:trPr>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Académica</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Uso pedagógico de las pruebas externas</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rPr>
                      <w:rFonts w:asciiTheme="minorHAnsi" w:hAnsiTheme="minorHAnsi" w:cs="Calibri"/>
                      <w:color w:val="auto"/>
                      <w:sz w:val="22"/>
                      <w:szCs w:val="22"/>
                    </w:rPr>
                  </w:pPr>
                  <w:r w:rsidRPr="004A2968">
                    <w:rPr>
                      <w:rFonts w:asciiTheme="minorHAnsi" w:hAnsiTheme="minorHAnsi" w:cs="Calibri"/>
                      <w:color w:val="auto"/>
                      <w:sz w:val="22"/>
                      <w:szCs w:val="22"/>
                    </w:rPr>
                    <w:t>Disponibilidad de recurso humano para el análisis de los resultados cualitativos y cuantitativos de las pruebas</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4</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1</w:t>
                  </w:r>
                </w:p>
              </w:tc>
              <w:tc>
                <w:tcPr>
                  <w:tcW w:w="0" w:type="auto"/>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2</w:t>
                  </w:r>
                </w:p>
              </w:tc>
              <w:tc>
                <w:tcPr>
                  <w:tcW w:w="1034" w:type="dxa"/>
                  <w:vAlign w:val="center"/>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sz w:val="22"/>
                      <w:szCs w:val="22"/>
                    </w:rPr>
                  </w:pPr>
                  <w:r w:rsidRPr="004A2968">
                    <w:rPr>
                      <w:rFonts w:asciiTheme="minorHAnsi" w:hAnsiTheme="minorHAnsi" w:cs="Calibri"/>
                      <w:color w:val="auto"/>
                      <w:sz w:val="22"/>
                      <w:szCs w:val="22"/>
                    </w:rPr>
                    <w:t>7</w:t>
                  </w:r>
                </w:p>
              </w:tc>
            </w:tr>
          </w:tbl>
          <w:p w:rsidR="004A2968" w:rsidRPr="004A2968" w:rsidRDefault="004A2968" w:rsidP="004A2968">
            <w:pPr>
              <w:autoSpaceDE w:val="0"/>
              <w:autoSpaceDN w:val="0"/>
              <w:adjustRightInd w:val="0"/>
              <w:jc w:val="both"/>
              <w:rPr>
                <w:rFonts w:asciiTheme="minorHAnsi" w:hAnsiTheme="minorHAnsi" w:cs="Calibri"/>
                <w:color w:val="FF0000"/>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 xml:space="preserve">Jaime: </w:t>
            </w:r>
            <w:r w:rsidRPr="004A2968">
              <w:rPr>
                <w:rFonts w:asciiTheme="minorHAnsi" w:hAnsiTheme="minorHAnsi" w:cs="Calibri"/>
                <w:color w:val="auto"/>
                <w:sz w:val="22"/>
                <w:szCs w:val="22"/>
              </w:rPr>
              <w:t xml:space="preserve">Esto nos mostró que lo más importante de realizar es la articulación de los planes de estudio a nivel institucional. ¿Qué factores de riesgo han encontrado en su institución después de elaborar la autoevaluación y contemplar las oportunidades de mejoramiento? </w:t>
            </w:r>
          </w:p>
          <w:p w:rsidR="004A2968" w:rsidRPr="006174BE" w:rsidRDefault="004A2968" w:rsidP="004A2968">
            <w:pPr>
              <w:autoSpaceDE w:val="0"/>
              <w:autoSpaceDN w:val="0"/>
              <w:adjustRightInd w:val="0"/>
              <w:jc w:val="center"/>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Respóndale al profesor Jaime en su portafolio de actividades. Apóyese en los resultados que ha encontrado en los momentos D, de las guías anteriores</w:t>
            </w:r>
          </w:p>
          <w:p w:rsidR="004A2968" w:rsidRPr="004A2968" w:rsidRDefault="004A2968" w:rsidP="004A2968">
            <w:pPr>
              <w:autoSpaceDE w:val="0"/>
              <w:autoSpaceDN w:val="0"/>
              <w:adjustRightInd w:val="0"/>
              <w:jc w:val="center"/>
              <w:rPr>
                <w:rFonts w:asciiTheme="minorHAnsi" w:hAnsiTheme="minorHAnsi" w:cs="Calibri"/>
                <w:color w:val="auto"/>
              </w:rPr>
            </w:pPr>
            <w:r w:rsidRPr="004A2968">
              <w:rPr>
                <w:rFonts w:asciiTheme="minorHAnsi" w:hAnsiTheme="minorHAnsi" w:cs="Calibri"/>
                <w:color w:val="FF33CC"/>
                <w:sz w:val="22"/>
                <w:szCs w:val="22"/>
              </w:rPr>
              <w:t>Ícono de Mi Portafolio de Actividades</w:t>
            </w:r>
          </w:p>
        </w:tc>
        <w:tc>
          <w:tcPr>
            <w:tcW w:w="0" w:type="auto"/>
          </w:tcPr>
          <w:p w:rsidR="004A2968" w:rsidRPr="004A2968" w:rsidRDefault="004A2968" w:rsidP="004A2968">
            <w:pPr>
              <w:ind w:left="45"/>
              <w:jc w:val="both"/>
              <w:rPr>
                <w:rFonts w:ascii="Arial" w:hAnsi="Arial" w:cs="Arial"/>
                <w:color w:val="auto"/>
                <w:sz w:val="20"/>
                <w:szCs w:val="20"/>
                <w:lang w:val="es-CO"/>
              </w:rPr>
            </w:pPr>
          </w:p>
        </w:tc>
      </w:tr>
      <w:tr w:rsidR="004A2968" w:rsidRPr="004A2968" w:rsidTr="00DA1151">
        <w:trPr>
          <w:trHeight w:val="349"/>
        </w:trPr>
        <w:tc>
          <w:tcPr>
            <w:tcW w:w="0" w:type="auto"/>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i/>
                <w:color w:val="auto"/>
                <w:sz w:val="20"/>
                <w:szCs w:val="20"/>
                <w:lang w:val="es-CO"/>
              </w:rPr>
              <w:t>B. Ampliemos nuestro horizonte</w:t>
            </w:r>
          </w:p>
          <w:p w:rsidR="004A2968" w:rsidRPr="004A2968" w:rsidRDefault="004A2968" w:rsidP="004A2968">
            <w:pPr>
              <w:jc w:val="both"/>
              <w:rPr>
                <w:rFonts w:ascii="Arial" w:hAnsi="Arial" w:cs="Arial"/>
                <w:color w:val="auto"/>
                <w:sz w:val="20"/>
                <w:szCs w:val="20"/>
                <w:lang w:val="es-CO"/>
              </w:rPr>
            </w:pPr>
          </w:p>
        </w:tc>
        <w:tc>
          <w:tcPr>
            <w:tcW w:w="0" w:type="auto"/>
          </w:tcPr>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Jaime:</w:t>
            </w:r>
            <w:r w:rsidRPr="004A2968">
              <w:rPr>
                <w:rFonts w:asciiTheme="minorHAnsi" w:hAnsiTheme="minorHAnsi" w:cs="Calibri"/>
                <w:b/>
                <w:color w:val="auto"/>
                <w:sz w:val="22"/>
                <w:szCs w:val="22"/>
              </w:rPr>
              <w:t xml:space="preserve"> </w:t>
            </w:r>
            <w:r w:rsidRPr="004A2968">
              <w:rPr>
                <w:rFonts w:asciiTheme="minorHAnsi" w:hAnsiTheme="minorHAnsi" w:cs="Calibri"/>
                <w:color w:val="auto"/>
                <w:sz w:val="22"/>
                <w:szCs w:val="22"/>
              </w:rPr>
              <w:t>Una vez usamos el instrumento para observar todas las gestiones, escribimos los objetivos. Y para el análisis que les mostramos anteriormente, uno de los objetivos planteado fue:</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Destacar texto a continuación. Insertar ícono de así lo hicimos en la IE Simón Bolívar</w:t>
            </w: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 xml:space="preserve">Rediseñar el plan de estudios para todas las áreas en básica primaria, basado en el desarrollo de competencias y con el apoyo de las guías de </w:t>
            </w:r>
            <w:proofErr w:type="spellStart"/>
            <w:r w:rsidRPr="004A2968">
              <w:rPr>
                <w:rFonts w:asciiTheme="minorHAnsi" w:hAnsiTheme="minorHAnsi" w:cs="Calibri"/>
                <w:color w:val="auto"/>
                <w:sz w:val="22"/>
                <w:szCs w:val="22"/>
              </w:rPr>
              <w:t>autoaprendizaje</w:t>
            </w:r>
            <w:proofErr w:type="spellEnd"/>
            <w:r w:rsidRPr="004A2968">
              <w:rPr>
                <w:rFonts w:asciiTheme="minorHAnsi" w:hAnsiTheme="minorHAnsi" w:cs="Calibri"/>
                <w:color w:val="auto"/>
                <w:sz w:val="22"/>
                <w:szCs w:val="22"/>
              </w:rPr>
              <w:t xml:space="preserve"> y la propuesta metodológica y curricular del modelo Escuela Nueva. </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jc w:val="both"/>
              <w:rPr>
                <w:rFonts w:asciiTheme="minorHAnsi" w:hAnsiTheme="minorHAnsi" w:cs="Calibri"/>
                <w:color w:val="00B050"/>
                <w:lang w:val="es-CO"/>
              </w:rPr>
            </w:pPr>
            <w:r w:rsidRPr="004A2968">
              <w:rPr>
                <w:rFonts w:asciiTheme="minorHAnsi" w:hAnsiTheme="minorHAnsi" w:cs="Calibri"/>
                <w:color w:val="auto"/>
                <w:sz w:val="22"/>
                <w:szCs w:val="22"/>
              </w:rPr>
              <w:t xml:space="preserve">Recuerde que debe ir revisando los objetivos a plantear para su propuesta de plan de mejoramiento. </w:t>
            </w:r>
            <w:r w:rsidRPr="004A2968">
              <w:rPr>
                <w:rFonts w:asciiTheme="minorHAnsi" w:hAnsiTheme="minorHAnsi" w:cs="Calibri"/>
                <w:color w:val="00B050"/>
                <w:sz w:val="22"/>
                <w:szCs w:val="22"/>
                <w:lang w:val="es-CO"/>
              </w:rPr>
              <w:t xml:space="preserve"> </w:t>
            </w:r>
          </w:p>
          <w:p w:rsidR="004A2968" w:rsidRPr="004A2968" w:rsidRDefault="004A2968" w:rsidP="004A2968">
            <w:pPr>
              <w:jc w:val="both"/>
              <w:rPr>
                <w:rFonts w:asciiTheme="minorHAnsi" w:hAnsiTheme="minorHAnsi" w:cs="Calibri"/>
                <w:color w:val="00B050"/>
                <w:lang w:val="es-CO"/>
              </w:rPr>
            </w:pPr>
          </w:p>
          <w:p w:rsidR="004A2968" w:rsidRPr="006174BE" w:rsidRDefault="004A2968" w:rsidP="006174BE">
            <w:pPr>
              <w:autoSpaceDE w:val="0"/>
              <w:autoSpaceDN w:val="0"/>
              <w:adjustRightInd w:val="0"/>
              <w:jc w:val="center"/>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Lo invitamos a ver el siguiente video para que destaque algunos aspectos de la definición de los objetivos a partir de una experiencia real.</w:t>
            </w:r>
          </w:p>
          <w:p w:rsidR="004A2968" w:rsidRPr="004A2968" w:rsidRDefault="004A2968" w:rsidP="004A2968">
            <w:pPr>
              <w:jc w:val="both"/>
              <w:rPr>
                <w:rFonts w:asciiTheme="minorHAnsi" w:hAnsiTheme="minorHAnsi" w:cs="Calibri"/>
                <w:color w:val="00B050"/>
                <w:lang w:val="es-CO"/>
              </w:rPr>
            </w:pPr>
          </w:p>
          <w:p w:rsidR="004A2968" w:rsidRPr="004A2968" w:rsidRDefault="004A2968" w:rsidP="004A2968">
            <w:pPr>
              <w:jc w:val="both"/>
              <w:rPr>
                <w:rFonts w:asciiTheme="minorHAnsi" w:hAnsiTheme="minorHAnsi" w:cs="Calibri"/>
                <w:color w:val="FF00FF"/>
                <w:lang w:val="es-CO"/>
              </w:rPr>
            </w:pPr>
            <w:r w:rsidRPr="004A2968">
              <w:rPr>
                <w:rFonts w:asciiTheme="minorHAnsi" w:hAnsiTheme="minorHAnsi" w:cs="Calibri"/>
                <w:color w:val="FF00FF"/>
                <w:sz w:val="22"/>
                <w:szCs w:val="22"/>
                <w:lang w:val="es-CO"/>
              </w:rPr>
              <w:t>Insertar video de la guía 34 Por favor recortar y dejar sólo del 2:38 al minuto 3:24</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p>
        </w:tc>
        <w:tc>
          <w:tcPr>
            <w:tcW w:w="0" w:type="auto"/>
          </w:tcPr>
          <w:p w:rsidR="004A2968" w:rsidRPr="004A2968" w:rsidRDefault="004A2968" w:rsidP="004A2968">
            <w:pPr>
              <w:ind w:left="45"/>
              <w:jc w:val="both"/>
              <w:rPr>
                <w:rFonts w:ascii="Arial" w:hAnsi="Arial" w:cs="Arial"/>
                <w:color w:val="auto"/>
                <w:sz w:val="20"/>
                <w:szCs w:val="20"/>
                <w:lang w:val="es-CO"/>
              </w:rPr>
            </w:pPr>
          </w:p>
        </w:tc>
      </w:tr>
      <w:tr w:rsidR="004A2968" w:rsidRPr="004A2968" w:rsidTr="00DA1151">
        <w:trPr>
          <w:trHeight w:val="349"/>
        </w:trPr>
        <w:tc>
          <w:tcPr>
            <w:tcW w:w="0" w:type="auto"/>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i/>
                <w:color w:val="auto"/>
                <w:sz w:val="20"/>
                <w:szCs w:val="20"/>
                <w:lang w:val="es-CO"/>
              </w:rPr>
              <w:t>B. Ampliemos nuestro horizonte</w:t>
            </w:r>
          </w:p>
          <w:p w:rsidR="004A2968" w:rsidRPr="004A2968" w:rsidRDefault="004A2968" w:rsidP="004A2968">
            <w:pPr>
              <w:jc w:val="both"/>
              <w:rPr>
                <w:rFonts w:ascii="Arial" w:hAnsi="Arial" w:cs="Arial"/>
                <w:color w:val="auto"/>
                <w:sz w:val="20"/>
                <w:szCs w:val="20"/>
                <w:lang w:val="es-CO"/>
              </w:rPr>
            </w:pPr>
          </w:p>
        </w:tc>
        <w:tc>
          <w:tcPr>
            <w:tcW w:w="0" w:type="auto"/>
          </w:tcPr>
          <w:p w:rsidR="004A2968" w:rsidRPr="004A2968" w:rsidRDefault="004A2968" w:rsidP="004A2968">
            <w:pPr>
              <w:autoSpaceDE w:val="0"/>
              <w:autoSpaceDN w:val="0"/>
              <w:adjustRightInd w:val="0"/>
              <w:jc w:val="both"/>
              <w:rPr>
                <w:rFonts w:asciiTheme="minorHAnsi" w:hAnsiTheme="minorHAnsi" w:cs="Calibri"/>
                <w:b/>
                <w:color w:val="auto"/>
                <w:lang w:val="es-CO"/>
              </w:rPr>
            </w:pPr>
            <w:r w:rsidRPr="004A2968">
              <w:rPr>
                <w:rFonts w:asciiTheme="minorHAnsi" w:hAnsiTheme="minorHAnsi" w:cs="Calibri"/>
                <w:b/>
                <w:color w:val="auto"/>
                <w:sz w:val="22"/>
                <w:szCs w:val="22"/>
              </w:rPr>
              <w:t xml:space="preserve">Paso 2: </w:t>
            </w:r>
            <w:r w:rsidRPr="004A2968">
              <w:rPr>
                <w:rFonts w:asciiTheme="minorHAnsi" w:hAnsiTheme="minorHAnsi" w:cs="Calibri"/>
                <w:b/>
                <w:bCs/>
                <w:color w:val="auto"/>
                <w:lang w:val="es-CO"/>
              </w:rPr>
              <w:t>Definición de las metas</w:t>
            </w: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 xml:space="preserve">Jaime: </w:t>
            </w:r>
            <w:r w:rsidRPr="004A2968">
              <w:rPr>
                <w:rFonts w:asciiTheme="minorHAnsi" w:hAnsiTheme="minorHAnsi" w:cs="Calibri"/>
                <w:color w:val="auto"/>
                <w:sz w:val="22"/>
                <w:szCs w:val="22"/>
              </w:rPr>
              <w:t xml:space="preserve">Una vez se ha establecido cuáles son los objetivos a alcanzar, se formulan las metas que darán cuenta del logro del objetivo propuesto. Para esto es fundamental que sean determinados aquellos logros alcanzables en el tiempo establecido. Recuerde que debe ser entre 1 y 3 años para permitir proceso y dar continuidad al plan. </w:t>
            </w:r>
          </w:p>
          <w:p w:rsidR="004A2968" w:rsidRPr="004A2968" w:rsidRDefault="004A2968" w:rsidP="004A2968">
            <w:pPr>
              <w:autoSpaceDE w:val="0"/>
              <w:autoSpaceDN w:val="0"/>
              <w:adjustRightInd w:val="0"/>
              <w:jc w:val="center"/>
              <w:rPr>
                <w:rFonts w:asciiTheme="minorHAnsi" w:hAnsiTheme="minorHAnsi" w:cs="Calibri"/>
                <w:color w:val="FF33CC"/>
              </w:rPr>
            </w:pP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Destacar texto a continuación</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El trazado de la meta debe dar cuenta de lo que se quiere, qué tiempo que se requiere y la estrategia de medición cuantitativa de lo que se quiere. Todos estos elementos asociados al alcance de los objetivos.</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rPr>
                <w:rFonts w:asciiTheme="minorHAnsi" w:hAnsiTheme="minorHAnsi" w:cs="Calibri"/>
                <w:color w:val="FF33CC"/>
              </w:rPr>
            </w:pPr>
            <w:r w:rsidRPr="004A2968">
              <w:rPr>
                <w:rFonts w:asciiTheme="minorHAnsi" w:hAnsiTheme="minorHAnsi" w:cs="Calibri"/>
                <w:color w:val="auto"/>
                <w:sz w:val="22"/>
                <w:szCs w:val="22"/>
              </w:rPr>
              <w:t>En la IE Simón Bolívar lo hicimos así:</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Destacar texto a continuación.</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Insertar ícono de así lo hicimos en la IE Simón Bolívar</w:t>
            </w:r>
          </w:p>
          <w:p w:rsidR="004A2968" w:rsidRPr="004A2968" w:rsidRDefault="004A2968" w:rsidP="004A2968">
            <w:pPr>
              <w:autoSpaceDE w:val="0"/>
              <w:autoSpaceDN w:val="0"/>
              <w:adjustRightInd w:val="0"/>
              <w:jc w:val="both"/>
              <w:rPr>
                <w:rFonts w:asciiTheme="minorHAnsi" w:hAnsiTheme="minorHAnsi" w:cs="Calibri"/>
                <w:color w:val="FF33CC"/>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Metas:</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numPr>
                <w:ilvl w:val="0"/>
                <w:numId w:val="29"/>
              </w:numPr>
              <w:autoSpaceDE w:val="0"/>
              <w:autoSpaceDN w:val="0"/>
              <w:adjustRightInd w:val="0"/>
              <w:spacing w:after="200" w:line="276" w:lineRule="auto"/>
              <w:contextualSpacing/>
              <w:jc w:val="both"/>
              <w:rPr>
                <w:rFonts w:asciiTheme="minorHAnsi" w:eastAsia="Calibri" w:hAnsiTheme="minorHAnsi" w:cs="Calibri"/>
                <w:color w:val="auto"/>
                <w:lang w:eastAsia="en-US"/>
              </w:rPr>
            </w:pPr>
            <w:r w:rsidRPr="004A2968">
              <w:rPr>
                <w:rFonts w:asciiTheme="minorHAnsi" w:eastAsia="Calibri" w:hAnsiTheme="minorHAnsi" w:cs="Calibri"/>
                <w:color w:val="auto"/>
                <w:sz w:val="22"/>
                <w:szCs w:val="22"/>
                <w:lang w:eastAsia="en-US"/>
              </w:rPr>
              <w:t>En diciembre del 2013 más del 80% de los docentes de primaria de las escuelas anexas multigrado implementará el modelo Escuela Nueva</w:t>
            </w:r>
          </w:p>
          <w:p w:rsidR="004A2968" w:rsidRPr="004A2968" w:rsidRDefault="004A2968" w:rsidP="004A2968">
            <w:pPr>
              <w:numPr>
                <w:ilvl w:val="0"/>
                <w:numId w:val="29"/>
              </w:numPr>
              <w:autoSpaceDE w:val="0"/>
              <w:autoSpaceDN w:val="0"/>
              <w:adjustRightInd w:val="0"/>
              <w:spacing w:after="200" w:line="276" w:lineRule="auto"/>
              <w:contextualSpacing/>
              <w:jc w:val="both"/>
              <w:rPr>
                <w:rFonts w:asciiTheme="minorHAnsi" w:eastAsia="Calibri" w:hAnsiTheme="minorHAnsi" w:cs="Calibri"/>
                <w:color w:val="auto"/>
                <w:lang w:eastAsia="en-US"/>
              </w:rPr>
            </w:pPr>
            <w:r w:rsidRPr="004A2968">
              <w:rPr>
                <w:rFonts w:asciiTheme="minorHAnsi" w:eastAsia="Calibri" w:hAnsiTheme="minorHAnsi" w:cs="Calibri"/>
                <w:color w:val="auto"/>
                <w:sz w:val="22"/>
                <w:szCs w:val="22"/>
                <w:lang w:eastAsia="en-US"/>
              </w:rPr>
              <w:t>En diciembre de 2013 más del 80% de los docentes de primaria de la institución siguen el plan de estudio diseñado a nivel institucional, basada en estrategias propias de la pedagogía activa.</w:t>
            </w:r>
          </w:p>
          <w:p w:rsidR="004A2968" w:rsidRPr="004A2968" w:rsidRDefault="004A2968" w:rsidP="004A2968">
            <w:pPr>
              <w:numPr>
                <w:ilvl w:val="0"/>
                <w:numId w:val="29"/>
              </w:numPr>
              <w:autoSpaceDE w:val="0"/>
              <w:autoSpaceDN w:val="0"/>
              <w:adjustRightInd w:val="0"/>
              <w:spacing w:after="200" w:line="276" w:lineRule="auto"/>
              <w:contextualSpacing/>
              <w:jc w:val="both"/>
              <w:rPr>
                <w:rFonts w:asciiTheme="minorHAnsi" w:eastAsia="Calibri" w:hAnsiTheme="minorHAnsi" w:cs="Calibri"/>
                <w:color w:val="auto"/>
                <w:lang w:eastAsia="en-US"/>
              </w:rPr>
            </w:pPr>
            <w:r w:rsidRPr="004A2968">
              <w:rPr>
                <w:rFonts w:asciiTheme="minorHAnsi" w:eastAsia="Calibri" w:hAnsiTheme="minorHAnsi" w:cs="Calibri"/>
                <w:color w:val="auto"/>
                <w:sz w:val="22"/>
                <w:szCs w:val="22"/>
                <w:lang w:eastAsia="en-US"/>
              </w:rPr>
              <w:t xml:space="preserve">En diciembre de 2013, más de la mitad de docentes utilizan los recursos de </w:t>
            </w:r>
            <w:proofErr w:type="spellStart"/>
            <w:r w:rsidRPr="004A2968">
              <w:rPr>
                <w:rFonts w:asciiTheme="minorHAnsi" w:eastAsia="Calibri" w:hAnsiTheme="minorHAnsi" w:cs="Calibri"/>
                <w:color w:val="auto"/>
                <w:sz w:val="22"/>
                <w:szCs w:val="22"/>
                <w:lang w:eastAsia="en-US"/>
              </w:rPr>
              <w:t>autoaprendizaje</w:t>
            </w:r>
            <w:proofErr w:type="spellEnd"/>
            <w:r w:rsidRPr="004A2968">
              <w:rPr>
                <w:rFonts w:asciiTheme="minorHAnsi" w:eastAsia="Calibri" w:hAnsiTheme="minorHAnsi" w:cs="Calibri"/>
                <w:color w:val="auto"/>
                <w:sz w:val="22"/>
                <w:szCs w:val="22"/>
                <w:lang w:eastAsia="en-US"/>
              </w:rPr>
              <w:t xml:space="preserve"> propuestos en el plan de estudios institucional.</w:t>
            </w: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 xml:space="preserve">Jaime: </w:t>
            </w:r>
            <w:r w:rsidRPr="004A2968">
              <w:rPr>
                <w:rFonts w:asciiTheme="minorHAnsi" w:hAnsiTheme="minorHAnsi" w:cs="Calibri"/>
                <w:color w:val="auto"/>
                <w:sz w:val="22"/>
                <w:szCs w:val="22"/>
              </w:rPr>
              <w:t>Para nosotros fue una importante decisión la implementación del modelo como estrategia  de mejoramiento institucional. Reflexione sobre lo siguiente: ¿Considera usted que en su institución se puede realizar una implementación, del modelo, o de algunas de sus estrategias?</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center"/>
              <w:rPr>
                <w:rFonts w:asciiTheme="minorHAnsi" w:hAnsiTheme="minorHAnsi" w:cs="Calibri"/>
                <w:color w:val="auto"/>
              </w:rPr>
            </w:pPr>
            <w:r w:rsidRPr="006174BE">
              <w:rPr>
                <w:rFonts w:asciiTheme="minorHAnsi" w:eastAsia="Calibri" w:hAnsiTheme="minorHAnsi" w:cs="Calibri"/>
                <w:color w:val="38761D"/>
                <w:sz w:val="22"/>
                <w:szCs w:val="22"/>
                <w:lang w:val="es-CO"/>
              </w:rPr>
              <w:t>Respóndale al profesor Jaime en su portafolio de actividades</w:t>
            </w:r>
            <w:r w:rsidRPr="004A2968">
              <w:rPr>
                <w:rFonts w:asciiTheme="minorHAnsi" w:hAnsiTheme="minorHAnsi" w:cs="Calibri"/>
                <w:color w:val="00B050"/>
                <w:sz w:val="22"/>
                <w:szCs w:val="22"/>
              </w:rPr>
              <w:t>.</w:t>
            </w:r>
          </w:p>
          <w:p w:rsidR="004A2968" w:rsidRPr="004A2968" w:rsidRDefault="004A2968" w:rsidP="004A2968">
            <w:pPr>
              <w:autoSpaceDE w:val="0"/>
              <w:autoSpaceDN w:val="0"/>
              <w:adjustRightInd w:val="0"/>
              <w:jc w:val="center"/>
              <w:rPr>
                <w:rFonts w:asciiTheme="minorHAnsi" w:hAnsiTheme="minorHAnsi" w:cs="Calibri"/>
                <w:color w:val="auto"/>
              </w:rPr>
            </w:pPr>
            <w:r w:rsidRPr="004A2968">
              <w:rPr>
                <w:rFonts w:asciiTheme="minorHAnsi" w:hAnsiTheme="minorHAnsi" w:cs="Calibri"/>
                <w:color w:val="FF33CC"/>
                <w:sz w:val="22"/>
                <w:szCs w:val="22"/>
              </w:rPr>
              <w:t>Ícono de Mi Portafolio de Actividades</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6174BE" w:rsidRDefault="004A2968" w:rsidP="004A2968">
            <w:pPr>
              <w:jc w:val="both"/>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Lo invitamos a ver el siguiente video para que destaque algunos aspectos de la definición de las metas a partir de las experiencias.</w:t>
            </w:r>
          </w:p>
          <w:p w:rsidR="004A2968" w:rsidRPr="004A2968" w:rsidRDefault="004A2968" w:rsidP="004A2968">
            <w:pPr>
              <w:jc w:val="both"/>
              <w:rPr>
                <w:rFonts w:asciiTheme="minorHAnsi" w:hAnsiTheme="minorHAnsi" w:cs="Calibri"/>
                <w:color w:val="FF00FF"/>
                <w:lang w:val="es-CO"/>
              </w:rPr>
            </w:pPr>
            <w:r w:rsidRPr="004A2968">
              <w:rPr>
                <w:rFonts w:asciiTheme="minorHAnsi" w:hAnsiTheme="minorHAnsi" w:cs="Calibri"/>
                <w:color w:val="FF00FF"/>
                <w:sz w:val="22"/>
                <w:szCs w:val="22"/>
                <w:lang w:val="es-CO"/>
              </w:rPr>
              <w:t>Insertar video de la guía 34 Por favor recortar y dejar sólo del 4:05 al minuto 5:16</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b/>
                <w:bCs/>
                <w:color w:val="auto"/>
                <w:lang w:val="es-CO"/>
              </w:rPr>
            </w:pPr>
            <w:proofErr w:type="gramStart"/>
            <w:r w:rsidRPr="004A2968">
              <w:rPr>
                <w:rFonts w:asciiTheme="minorHAnsi" w:hAnsiTheme="minorHAnsi" w:cs="Calibri"/>
                <w:b/>
                <w:color w:val="auto"/>
                <w:sz w:val="22"/>
                <w:szCs w:val="22"/>
              </w:rPr>
              <w:t>Paso</w:t>
            </w:r>
            <w:proofErr w:type="gramEnd"/>
            <w:r w:rsidRPr="004A2968">
              <w:rPr>
                <w:rFonts w:asciiTheme="minorHAnsi" w:hAnsiTheme="minorHAnsi" w:cs="Calibri"/>
                <w:b/>
                <w:color w:val="auto"/>
                <w:sz w:val="22"/>
                <w:szCs w:val="22"/>
              </w:rPr>
              <w:t xml:space="preserve"> 3: </w:t>
            </w:r>
            <w:r w:rsidRPr="004A2968">
              <w:rPr>
                <w:rFonts w:asciiTheme="minorHAnsi" w:hAnsiTheme="minorHAnsi" w:cs="Calibri"/>
                <w:b/>
                <w:bCs/>
                <w:color w:val="auto"/>
                <w:lang w:val="es-CO"/>
              </w:rPr>
              <w:t>Descripción de los indicadores asociados al alcance de las metas.</w:t>
            </w:r>
          </w:p>
          <w:p w:rsidR="004A2968" w:rsidRPr="004A2968" w:rsidRDefault="004A2968" w:rsidP="004A2968">
            <w:pPr>
              <w:autoSpaceDE w:val="0"/>
              <w:autoSpaceDN w:val="0"/>
              <w:adjustRightInd w:val="0"/>
              <w:jc w:val="both"/>
              <w:rPr>
                <w:rFonts w:asciiTheme="minorHAnsi" w:hAnsiTheme="minorHAnsi" w:cs="Calibri"/>
                <w:b/>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 xml:space="preserve">Es indispensable que existan medidas cuantitativas de las metas propuestas para determinar una correcta ejecución del plan de mejoramiento. </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rPr>
                <w:rFonts w:asciiTheme="minorHAnsi" w:hAnsiTheme="minorHAnsi" w:cs="Calibri"/>
                <w:color w:val="FF33CC"/>
              </w:rPr>
            </w:pPr>
            <w:r w:rsidRPr="004A2968">
              <w:rPr>
                <w:rFonts w:asciiTheme="minorHAnsi" w:hAnsiTheme="minorHAnsi" w:cs="Calibri"/>
                <w:color w:val="auto"/>
                <w:sz w:val="22"/>
                <w:szCs w:val="22"/>
              </w:rPr>
              <w:t xml:space="preserve">Los indicadores pueden ser de dos tipos: de proceso, o de resultado. Los primeros permiten establecer mediciones sobre, justamente, los procesos que se están desarrollando, y los segundos, permiten establecer mediciones acerca de los hechos finales. Es así como los primeros deberán medirse en periodos determinados durante el desarrollo de la propuesta del plan. Mientras que los indicadores de resultado sólo podrán medirse al finalizar el periodo establecido para la puesta en marcha del plan. </w:t>
            </w:r>
            <w:r w:rsidRPr="004A2968">
              <w:rPr>
                <w:rFonts w:asciiTheme="minorHAnsi" w:hAnsiTheme="minorHAnsi" w:cs="Calibri"/>
                <w:color w:val="FF33CC"/>
                <w:sz w:val="22"/>
                <w:szCs w:val="22"/>
              </w:rPr>
              <w:t xml:space="preserve"> </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Ajustar el mapa de acuerdo a los lineamientos gráficos del curso</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b/>
                <w:color w:val="auto"/>
              </w:rPr>
            </w:pPr>
            <w:r w:rsidRPr="004A2968">
              <w:rPr>
                <w:rFonts w:asciiTheme="minorHAnsi" w:hAnsiTheme="minorHAnsi" w:cs="Calibri"/>
                <w:b/>
                <w:noProof/>
                <w:color w:val="auto"/>
                <w:sz w:val="22"/>
                <w:szCs w:val="22"/>
                <w:lang w:val="es-CO" w:eastAsia="es-CO"/>
              </w:rPr>
              <w:drawing>
                <wp:inline distT="0" distB="0" distL="0" distR="0">
                  <wp:extent cx="5486400" cy="3200400"/>
                  <wp:effectExtent l="57150" t="0" r="38100" b="0"/>
                  <wp:docPr id="1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Jaime:</w:t>
            </w:r>
            <w:r w:rsidRPr="004A2968">
              <w:rPr>
                <w:rFonts w:asciiTheme="minorHAnsi" w:hAnsiTheme="minorHAnsi" w:cs="Calibri"/>
                <w:color w:val="auto"/>
              </w:rPr>
              <w:t xml:space="preserve"> ¿</w:t>
            </w:r>
            <w:r w:rsidRPr="004A2968">
              <w:rPr>
                <w:rFonts w:asciiTheme="minorHAnsi" w:hAnsiTheme="minorHAnsi" w:cs="Calibri"/>
                <w:color w:val="auto"/>
                <w:sz w:val="22"/>
                <w:szCs w:val="22"/>
              </w:rPr>
              <w:t>Qué meta cree usted que se está midiendo con los ejemplos de indicadores presentados?</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center"/>
              <w:rPr>
                <w:rFonts w:asciiTheme="minorHAnsi" w:hAnsiTheme="minorHAnsi" w:cs="Calibri"/>
                <w:color w:val="auto"/>
              </w:rPr>
            </w:pPr>
            <w:r w:rsidRPr="006174BE">
              <w:rPr>
                <w:rFonts w:asciiTheme="minorHAnsi" w:eastAsia="Calibri" w:hAnsiTheme="minorHAnsi" w:cs="Calibri"/>
                <w:color w:val="38761D"/>
                <w:sz w:val="22"/>
                <w:szCs w:val="22"/>
                <w:lang w:val="es-CO"/>
              </w:rPr>
              <w:t>Respóndale al profesor Jaime en su portafolio de actividades</w:t>
            </w:r>
            <w:r w:rsidRPr="004A2968">
              <w:rPr>
                <w:rFonts w:asciiTheme="minorHAnsi" w:hAnsiTheme="minorHAnsi" w:cs="Calibri"/>
                <w:color w:val="00B050"/>
                <w:sz w:val="22"/>
                <w:szCs w:val="22"/>
              </w:rPr>
              <w:t>.</w:t>
            </w:r>
          </w:p>
          <w:p w:rsidR="004A2968" w:rsidRPr="004A2968" w:rsidRDefault="004A2968" w:rsidP="004A2968">
            <w:pPr>
              <w:autoSpaceDE w:val="0"/>
              <w:autoSpaceDN w:val="0"/>
              <w:adjustRightInd w:val="0"/>
              <w:jc w:val="center"/>
              <w:rPr>
                <w:rFonts w:asciiTheme="minorHAnsi" w:hAnsiTheme="minorHAnsi" w:cs="Calibri"/>
                <w:color w:val="auto"/>
              </w:rPr>
            </w:pPr>
            <w:r w:rsidRPr="004A2968">
              <w:rPr>
                <w:rFonts w:asciiTheme="minorHAnsi" w:hAnsiTheme="minorHAnsi" w:cs="Calibri"/>
                <w:color w:val="FF33CC"/>
                <w:sz w:val="22"/>
                <w:szCs w:val="22"/>
              </w:rPr>
              <w:t>Ícono de Mi Portafolio de Actividades</w:t>
            </w:r>
          </w:p>
          <w:p w:rsidR="004A2968" w:rsidRPr="006174BE" w:rsidRDefault="004A2968" w:rsidP="004A2968">
            <w:pPr>
              <w:autoSpaceDE w:val="0"/>
              <w:autoSpaceDN w:val="0"/>
              <w:adjustRightInd w:val="0"/>
              <w:jc w:val="center"/>
              <w:rPr>
                <w:rFonts w:asciiTheme="minorHAnsi" w:eastAsia="Calibri" w:hAnsiTheme="minorHAnsi" w:cs="Calibri"/>
                <w:color w:val="38761D"/>
                <w:lang w:val="es-CO"/>
              </w:rPr>
            </w:pPr>
          </w:p>
          <w:p w:rsidR="004A2968" w:rsidRPr="004A2968" w:rsidRDefault="004A2968" w:rsidP="004A2968">
            <w:pPr>
              <w:jc w:val="both"/>
              <w:rPr>
                <w:rFonts w:asciiTheme="minorHAnsi" w:hAnsiTheme="minorHAnsi" w:cs="Calibri"/>
                <w:color w:val="00B050"/>
                <w:lang w:val="es-CO"/>
              </w:rPr>
            </w:pPr>
            <w:r w:rsidRPr="006174BE">
              <w:rPr>
                <w:rFonts w:asciiTheme="minorHAnsi" w:eastAsia="Calibri" w:hAnsiTheme="minorHAnsi" w:cs="Calibri"/>
                <w:color w:val="38761D"/>
                <w:sz w:val="22"/>
                <w:szCs w:val="22"/>
                <w:lang w:val="es-CO"/>
              </w:rPr>
              <w:t>Lo invitamos a ver el siguiente video para que destaque algunos aspectos de la importancia de los indicadores en voz de colegas</w:t>
            </w:r>
            <w:r w:rsidRPr="004A2968">
              <w:rPr>
                <w:rFonts w:asciiTheme="minorHAnsi" w:hAnsiTheme="minorHAnsi" w:cs="Calibri"/>
                <w:color w:val="00B050"/>
                <w:sz w:val="22"/>
                <w:szCs w:val="22"/>
                <w:lang w:val="es-CO"/>
              </w:rPr>
              <w:t>.</w:t>
            </w:r>
          </w:p>
          <w:p w:rsidR="004A2968" w:rsidRPr="004A2968" w:rsidRDefault="004A2968" w:rsidP="004A2968">
            <w:pPr>
              <w:jc w:val="both"/>
              <w:rPr>
                <w:rFonts w:asciiTheme="minorHAnsi" w:hAnsiTheme="minorHAnsi" w:cs="Calibri"/>
                <w:color w:val="FF00FF"/>
                <w:lang w:val="es-CO"/>
              </w:rPr>
            </w:pPr>
            <w:r w:rsidRPr="004A2968">
              <w:rPr>
                <w:rFonts w:asciiTheme="minorHAnsi" w:hAnsiTheme="minorHAnsi" w:cs="Calibri"/>
                <w:color w:val="FF00FF"/>
                <w:sz w:val="22"/>
                <w:szCs w:val="22"/>
                <w:lang w:val="es-CO"/>
              </w:rPr>
              <w:t>Insertar video de la guía 34 Por favor recortar y dejar sólo del 5:29 al minuto 5:41</w:t>
            </w:r>
          </w:p>
          <w:p w:rsidR="004A2968" w:rsidRPr="004A2968" w:rsidRDefault="004A2968" w:rsidP="004A2968">
            <w:pPr>
              <w:autoSpaceDE w:val="0"/>
              <w:autoSpaceDN w:val="0"/>
              <w:adjustRightInd w:val="0"/>
              <w:jc w:val="center"/>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FF0000"/>
                <w:sz w:val="22"/>
                <w:szCs w:val="22"/>
              </w:rPr>
              <w:t xml:space="preserve">Jaime: </w:t>
            </w:r>
            <w:r w:rsidRPr="004A2968">
              <w:rPr>
                <w:rFonts w:asciiTheme="minorHAnsi" w:hAnsiTheme="minorHAnsi" w:cs="Calibri"/>
                <w:color w:val="auto"/>
                <w:sz w:val="22"/>
                <w:szCs w:val="22"/>
              </w:rPr>
              <w:t>Cuando planteamos las metas, los indicadores se vuelven un recurso fundamental para la verificación de su alcance, en esa medida los indicadores permitirán establecer la decisión sobre la ruta de mejoramiento a seguir. Es necesario también que los indicadores estén acompañados de las estrategias de seguimiento que determinan la veracidad de la información registrada.</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rPr>
                <w:rFonts w:asciiTheme="minorHAnsi" w:hAnsiTheme="minorHAnsi" w:cs="Calibri"/>
                <w:color w:val="FF33CC"/>
              </w:rPr>
            </w:pPr>
            <w:r w:rsidRPr="004A2968">
              <w:rPr>
                <w:rFonts w:asciiTheme="minorHAnsi" w:hAnsiTheme="minorHAnsi" w:cs="Calibri"/>
                <w:color w:val="auto"/>
                <w:sz w:val="22"/>
                <w:szCs w:val="22"/>
              </w:rPr>
              <w:t>En la IE Simón Bolívar lo hicimos así:</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Destacar texto a continuación. Insertar en un tablero o un cuadro</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Insertar ícono de así lo hicimos en la IE Simón Bolívar</w:t>
            </w:r>
          </w:p>
          <w:p w:rsidR="004A2968" w:rsidRPr="004A2968" w:rsidRDefault="00CD163F" w:rsidP="004A2968">
            <w:pPr>
              <w:autoSpaceDE w:val="0"/>
              <w:autoSpaceDN w:val="0"/>
              <w:adjustRightInd w:val="0"/>
              <w:jc w:val="both"/>
              <w:rPr>
                <w:rFonts w:asciiTheme="minorHAnsi" w:hAnsiTheme="minorHAnsi" w:cs="Calibri"/>
                <w:b/>
                <w:color w:val="auto"/>
              </w:rPr>
            </w:pPr>
            <w:r w:rsidRPr="00CD163F">
              <w:rPr>
                <w:rFonts w:asciiTheme="minorHAnsi" w:hAnsiTheme="minorHAnsi" w:cs="Calibri"/>
                <w:noProof/>
                <w:color w:val="FF33CC"/>
                <w:sz w:val="22"/>
                <w:szCs w:val="22"/>
              </w:rPr>
              <w:pict>
                <v:rect id="_x0000_s1143" style="position:absolute;left:0;text-align:left;margin-left:3.7pt;margin-top:8.05pt;width:569.25pt;height:40.5pt;z-index:251662336" strokeweight="4.5pt">
                  <v:textbox style="mso-next-textbox:#_x0000_s1143">
                    <w:txbxContent>
                      <w:p w:rsidR="001F1FFA" w:rsidRDefault="001F1FFA" w:rsidP="004A2968">
                        <w:pPr>
                          <w:autoSpaceDE w:val="0"/>
                          <w:autoSpaceDN w:val="0"/>
                          <w:adjustRightInd w:val="0"/>
                          <w:jc w:val="both"/>
                          <w:rPr>
                            <w:rFonts w:asciiTheme="minorHAnsi" w:hAnsiTheme="minorHAnsi" w:cs="Calibri"/>
                          </w:rPr>
                        </w:pPr>
                        <w:r>
                          <w:rPr>
                            <w:rFonts w:asciiTheme="minorHAnsi" w:hAnsiTheme="minorHAnsi" w:cs="Calibri"/>
                            <w:b/>
                            <w:sz w:val="22"/>
                            <w:szCs w:val="22"/>
                          </w:rPr>
                          <w:t xml:space="preserve">Objetivo: </w:t>
                        </w:r>
                        <w:r>
                          <w:rPr>
                            <w:rFonts w:asciiTheme="minorHAnsi" w:hAnsiTheme="minorHAnsi" w:cs="Calibri"/>
                            <w:sz w:val="22"/>
                            <w:szCs w:val="22"/>
                          </w:rPr>
                          <w:t xml:space="preserve">Rediseñar el plan de estudios para todas las áreas en básica primaria, basado en el desarrollo de competencias y con el apoyo de las guías de </w:t>
                        </w:r>
                        <w:proofErr w:type="spellStart"/>
                        <w:r>
                          <w:rPr>
                            <w:rFonts w:asciiTheme="minorHAnsi" w:hAnsiTheme="minorHAnsi" w:cs="Calibri"/>
                            <w:sz w:val="22"/>
                            <w:szCs w:val="22"/>
                          </w:rPr>
                          <w:t>autoaprendizaje</w:t>
                        </w:r>
                        <w:proofErr w:type="spellEnd"/>
                        <w:r>
                          <w:rPr>
                            <w:rFonts w:asciiTheme="minorHAnsi" w:hAnsiTheme="minorHAnsi" w:cs="Calibri"/>
                            <w:sz w:val="22"/>
                            <w:szCs w:val="22"/>
                          </w:rPr>
                          <w:t xml:space="preserve"> y la propuesta metodológica y curricular del modelo Escuela Nueva. </w:t>
                        </w:r>
                      </w:p>
                      <w:p w:rsidR="001F1FFA" w:rsidRDefault="001F1FFA" w:rsidP="004A2968"/>
                    </w:txbxContent>
                  </v:textbox>
                </v:rect>
              </w:pict>
            </w: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CD163F" w:rsidP="004A2968">
            <w:pPr>
              <w:autoSpaceDE w:val="0"/>
              <w:autoSpaceDN w:val="0"/>
              <w:adjustRightInd w:val="0"/>
              <w:jc w:val="center"/>
              <w:rPr>
                <w:rFonts w:asciiTheme="minorHAnsi" w:hAnsiTheme="minorHAnsi" w:cs="Calibri"/>
                <w:color w:val="FF00FF"/>
              </w:rPr>
            </w:pPr>
            <w:r w:rsidRPr="00CD163F">
              <w:rPr>
                <w:rFonts w:asciiTheme="minorHAnsi" w:hAnsiTheme="minorHAnsi" w:cs="Calibri"/>
                <w:noProof/>
                <w:color w:val="FF00FF"/>
                <w:sz w:val="22"/>
                <w:szCs w:val="22"/>
              </w:rPr>
              <w:pict>
                <v:rect id="_x0000_s1144" style="position:absolute;left:0;text-align:left;margin-left:3.7pt;margin-top:2.8pt;width:8in;height:119.25pt;z-index:251663360" strokeweight="4.5pt">
                  <v:textbox style="mso-next-textbox:#_x0000_s1144">
                    <w:txbxContent>
                      <w:p w:rsidR="001F1FFA" w:rsidRDefault="001F1FFA" w:rsidP="004A2968">
                        <w:pPr>
                          <w:autoSpaceDE w:val="0"/>
                          <w:autoSpaceDN w:val="0"/>
                          <w:adjustRightInd w:val="0"/>
                          <w:jc w:val="both"/>
                          <w:rPr>
                            <w:rFonts w:asciiTheme="minorHAnsi" w:hAnsiTheme="minorHAnsi" w:cs="Calibri"/>
                          </w:rPr>
                        </w:pPr>
                        <w:r w:rsidRPr="00F52216">
                          <w:rPr>
                            <w:rFonts w:asciiTheme="minorHAnsi" w:hAnsiTheme="minorHAnsi" w:cs="Calibri"/>
                            <w:b/>
                            <w:sz w:val="22"/>
                            <w:szCs w:val="22"/>
                          </w:rPr>
                          <w:t xml:space="preserve">Metas: </w:t>
                        </w:r>
                        <w:r w:rsidRPr="00F52216">
                          <w:rPr>
                            <w:rFonts w:asciiTheme="minorHAnsi" w:hAnsiTheme="minorHAnsi" w:cs="Calibri"/>
                          </w:rPr>
                          <w:t xml:space="preserve"> </w:t>
                        </w:r>
                      </w:p>
                      <w:p w:rsidR="001F1FFA" w:rsidRPr="00F52216" w:rsidRDefault="001F1FFA" w:rsidP="004A2968">
                        <w:pPr>
                          <w:pStyle w:val="Prrafodelista"/>
                          <w:numPr>
                            <w:ilvl w:val="0"/>
                            <w:numId w:val="31"/>
                          </w:numPr>
                          <w:autoSpaceDE w:val="0"/>
                          <w:autoSpaceDN w:val="0"/>
                          <w:adjustRightInd w:val="0"/>
                          <w:spacing w:after="200" w:line="276" w:lineRule="auto"/>
                          <w:jc w:val="both"/>
                          <w:rPr>
                            <w:rFonts w:asciiTheme="minorHAnsi" w:hAnsiTheme="minorHAnsi" w:cs="Calibri"/>
                          </w:rPr>
                        </w:pPr>
                        <w:r w:rsidRPr="00F52216">
                          <w:rPr>
                            <w:rFonts w:asciiTheme="minorHAnsi" w:hAnsiTheme="minorHAnsi" w:cs="Calibri"/>
                          </w:rPr>
                          <w:t>En diciembre del 2013 más del 80% de los docentes de primaria de las escuelas anexas multigrado implementará el modelo Escuela Nueva</w:t>
                        </w:r>
                      </w:p>
                      <w:p w:rsidR="001F1FFA" w:rsidRDefault="001F1FFA" w:rsidP="004A2968">
                        <w:pPr>
                          <w:pStyle w:val="Prrafodelista"/>
                          <w:numPr>
                            <w:ilvl w:val="0"/>
                            <w:numId w:val="31"/>
                          </w:numPr>
                          <w:autoSpaceDE w:val="0"/>
                          <w:autoSpaceDN w:val="0"/>
                          <w:adjustRightInd w:val="0"/>
                          <w:spacing w:after="200" w:line="276" w:lineRule="auto"/>
                          <w:jc w:val="both"/>
                          <w:rPr>
                            <w:rFonts w:asciiTheme="minorHAnsi" w:hAnsiTheme="minorHAnsi" w:cs="Calibri"/>
                          </w:rPr>
                        </w:pPr>
                        <w:r>
                          <w:rPr>
                            <w:rFonts w:asciiTheme="minorHAnsi" w:hAnsiTheme="minorHAnsi" w:cs="Calibri"/>
                          </w:rPr>
                          <w:t>En diciembre de 2013 más del 80% de los docentes de primaria de la institución siguen el plan de estudio diseñado a nivel institucional, basada en estrategias propias de la pedagogía activa.</w:t>
                        </w:r>
                      </w:p>
                      <w:p w:rsidR="001F1FFA" w:rsidRDefault="001F1FFA" w:rsidP="004A2968">
                        <w:pPr>
                          <w:pStyle w:val="Prrafodelista"/>
                          <w:numPr>
                            <w:ilvl w:val="0"/>
                            <w:numId w:val="31"/>
                          </w:numPr>
                          <w:autoSpaceDE w:val="0"/>
                          <w:autoSpaceDN w:val="0"/>
                          <w:adjustRightInd w:val="0"/>
                          <w:spacing w:after="200" w:line="276" w:lineRule="auto"/>
                          <w:jc w:val="both"/>
                          <w:rPr>
                            <w:rFonts w:asciiTheme="minorHAnsi" w:hAnsiTheme="minorHAnsi" w:cs="Calibri"/>
                          </w:rPr>
                        </w:pPr>
                        <w:r>
                          <w:rPr>
                            <w:rFonts w:asciiTheme="minorHAnsi" w:hAnsiTheme="minorHAnsi" w:cs="Calibri"/>
                          </w:rPr>
                          <w:t xml:space="preserve">En diciembre de 2013, más de la mitad de docentes utilizan los recursos de </w:t>
                        </w:r>
                        <w:proofErr w:type="spellStart"/>
                        <w:r>
                          <w:rPr>
                            <w:rFonts w:asciiTheme="minorHAnsi" w:hAnsiTheme="minorHAnsi" w:cs="Calibri"/>
                          </w:rPr>
                          <w:t>autoaprendizaje</w:t>
                        </w:r>
                        <w:proofErr w:type="spellEnd"/>
                        <w:r>
                          <w:rPr>
                            <w:rFonts w:asciiTheme="minorHAnsi" w:hAnsiTheme="minorHAnsi" w:cs="Calibri"/>
                          </w:rPr>
                          <w:t xml:space="preserve"> propuestos en el plan de estudios institucional.</w:t>
                        </w:r>
                      </w:p>
                      <w:p w:rsidR="001F1FFA" w:rsidRDefault="001F1FFA" w:rsidP="004A2968"/>
                    </w:txbxContent>
                  </v:textbox>
                </v:rect>
              </w:pict>
            </w: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p>
          <w:p w:rsidR="004A2968" w:rsidRPr="004A2968" w:rsidRDefault="004A2968" w:rsidP="004A2968">
            <w:pPr>
              <w:autoSpaceDE w:val="0"/>
              <w:autoSpaceDN w:val="0"/>
              <w:adjustRightInd w:val="0"/>
              <w:jc w:val="center"/>
              <w:rPr>
                <w:rFonts w:asciiTheme="minorHAnsi" w:hAnsiTheme="minorHAnsi" w:cs="Calibri"/>
                <w:color w:val="FF00FF"/>
              </w:rPr>
            </w:pPr>
            <w:r w:rsidRPr="004A2968">
              <w:rPr>
                <w:rFonts w:asciiTheme="minorHAnsi" w:hAnsiTheme="minorHAnsi" w:cs="Calibri"/>
                <w:color w:val="FF00FF"/>
                <w:sz w:val="22"/>
                <w:szCs w:val="22"/>
              </w:rPr>
              <w:t>Ajustar tabla de acuerdo a los lineamientos gráficos del curso</w:t>
            </w:r>
          </w:p>
          <w:p w:rsidR="004A2968" w:rsidRPr="004A2968" w:rsidRDefault="004A2968" w:rsidP="004A2968">
            <w:pPr>
              <w:autoSpaceDE w:val="0"/>
              <w:autoSpaceDN w:val="0"/>
              <w:adjustRightInd w:val="0"/>
              <w:jc w:val="both"/>
              <w:rPr>
                <w:rFonts w:asciiTheme="minorHAnsi" w:hAnsiTheme="minorHAnsi" w:cs="Calibri"/>
                <w:color w:val="auto"/>
              </w:rPr>
            </w:pPr>
          </w:p>
          <w:tbl>
            <w:tblPr>
              <w:tblStyle w:val="Tablaconcuadrcula1"/>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5500"/>
              <w:gridCol w:w="1697"/>
              <w:gridCol w:w="4273"/>
            </w:tblGrid>
            <w:tr w:rsidR="004A2968" w:rsidRPr="004A2968" w:rsidTr="00DA1151">
              <w:tc>
                <w:tcPr>
                  <w:tcW w:w="5524"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rPr>
                  </w:pPr>
                  <w:r w:rsidRPr="004A2968">
                    <w:rPr>
                      <w:rFonts w:asciiTheme="minorHAnsi" w:hAnsiTheme="minorHAnsi" w:cs="Calibri"/>
                      <w:b/>
                      <w:color w:val="auto"/>
                      <w:sz w:val="22"/>
                      <w:szCs w:val="22"/>
                    </w:rPr>
                    <w:t>Indicadores</w:t>
                  </w:r>
                </w:p>
              </w:tc>
              <w:tc>
                <w:tcPr>
                  <w:tcW w:w="1701"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rPr>
                  </w:pPr>
                  <w:r w:rsidRPr="004A2968">
                    <w:rPr>
                      <w:rFonts w:asciiTheme="minorHAnsi" w:hAnsiTheme="minorHAnsi" w:cs="Calibri"/>
                      <w:b/>
                      <w:color w:val="auto"/>
                    </w:rPr>
                    <w:t>Tipo</w:t>
                  </w:r>
                </w:p>
              </w:tc>
              <w:tc>
                <w:tcPr>
                  <w:tcW w:w="4290"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color w:val="auto"/>
                    </w:rPr>
                  </w:pPr>
                  <w:r w:rsidRPr="004A2968">
                    <w:rPr>
                      <w:rFonts w:asciiTheme="minorHAnsi" w:hAnsiTheme="minorHAnsi" w:cs="Calibri"/>
                      <w:b/>
                      <w:color w:val="auto"/>
                    </w:rPr>
                    <w:t>Estrategia de seguimiento</w:t>
                  </w:r>
                </w:p>
              </w:tc>
            </w:tr>
            <w:tr w:rsidR="004A2968" w:rsidRPr="004A2968" w:rsidTr="00DA1151">
              <w:tc>
                <w:tcPr>
                  <w:tcW w:w="5524"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Porcentaje de docentes que implementan el modelo en cada escuela anexa</w:t>
                  </w:r>
                </w:p>
              </w:tc>
              <w:tc>
                <w:tcPr>
                  <w:tcW w:w="1701"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De resultado</w:t>
                  </w:r>
                </w:p>
              </w:tc>
              <w:tc>
                <w:tcPr>
                  <w:tcW w:w="4290"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Observaciones en el aula. Actas del consejo académico</w:t>
                  </w:r>
                </w:p>
              </w:tc>
            </w:tr>
            <w:tr w:rsidR="004A2968" w:rsidRPr="004A2968" w:rsidTr="00DA1151">
              <w:tc>
                <w:tcPr>
                  <w:tcW w:w="5524"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Cantidad de escuelas implementando el modelo durante el primer semestre del año</w:t>
                  </w:r>
                </w:p>
              </w:tc>
              <w:tc>
                <w:tcPr>
                  <w:tcW w:w="1701"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De proceso</w:t>
                  </w:r>
                </w:p>
              </w:tc>
              <w:tc>
                <w:tcPr>
                  <w:tcW w:w="4290"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Observaciones en cada escuela. Actas del consejo directivo</w:t>
                  </w:r>
                </w:p>
              </w:tc>
            </w:tr>
            <w:tr w:rsidR="004A2968" w:rsidRPr="004A2968" w:rsidTr="00DA1151">
              <w:tc>
                <w:tcPr>
                  <w:tcW w:w="5524"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Cantidad de escuelas implementando el modelo durante el segundo semestre del año</w:t>
                  </w:r>
                </w:p>
              </w:tc>
              <w:tc>
                <w:tcPr>
                  <w:tcW w:w="1701"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De proceso</w:t>
                  </w:r>
                </w:p>
              </w:tc>
              <w:tc>
                <w:tcPr>
                  <w:tcW w:w="4290"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Observaciones en cada escuela. Actas del consejo directivo</w:t>
                  </w:r>
                </w:p>
              </w:tc>
            </w:tr>
            <w:tr w:rsidR="004A2968" w:rsidRPr="004A2968" w:rsidTr="00DA1151">
              <w:tc>
                <w:tcPr>
                  <w:tcW w:w="5524"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Porcentaje de docentes que se apoyan en el plan de estudios propuesto y en estrategias de pedagogía activa</w:t>
                  </w:r>
                </w:p>
              </w:tc>
              <w:tc>
                <w:tcPr>
                  <w:tcW w:w="1701"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De resultado</w:t>
                  </w:r>
                </w:p>
              </w:tc>
              <w:tc>
                <w:tcPr>
                  <w:tcW w:w="4290"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Observaciones en el aula. Actas del consejo académico</w:t>
                  </w:r>
                </w:p>
              </w:tc>
            </w:tr>
            <w:tr w:rsidR="004A2968" w:rsidRPr="004A2968" w:rsidTr="00DA1151">
              <w:tc>
                <w:tcPr>
                  <w:tcW w:w="5524"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 xml:space="preserve">Porcentaje de estudiantes que cuentan con material de </w:t>
                  </w:r>
                  <w:proofErr w:type="spellStart"/>
                  <w:r w:rsidRPr="004A2968">
                    <w:rPr>
                      <w:rFonts w:asciiTheme="minorHAnsi" w:hAnsiTheme="minorHAnsi" w:cs="Calibri"/>
                      <w:color w:val="auto"/>
                    </w:rPr>
                    <w:t>autoaprendizaje</w:t>
                  </w:r>
                  <w:proofErr w:type="spellEnd"/>
                  <w:r w:rsidRPr="004A2968">
                    <w:rPr>
                      <w:rFonts w:asciiTheme="minorHAnsi" w:hAnsiTheme="minorHAnsi" w:cs="Calibri"/>
                      <w:color w:val="auto"/>
                    </w:rPr>
                    <w:t xml:space="preserve"> al finalizar cada semestre escolar</w:t>
                  </w:r>
                </w:p>
              </w:tc>
              <w:tc>
                <w:tcPr>
                  <w:tcW w:w="1701"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De proceso</w:t>
                  </w:r>
                </w:p>
              </w:tc>
              <w:tc>
                <w:tcPr>
                  <w:tcW w:w="4290"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Observaciones en el aula. Encuestas y verificación de la existencia y uso del material</w:t>
                  </w:r>
                </w:p>
              </w:tc>
            </w:tr>
          </w:tbl>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Destacar texto a continuación.</w:t>
            </w:r>
          </w:p>
          <w:p w:rsidR="004A2968" w:rsidRPr="004A2968" w:rsidRDefault="004A2968" w:rsidP="004A2968">
            <w:pPr>
              <w:autoSpaceDE w:val="0"/>
              <w:autoSpaceDN w:val="0"/>
              <w:adjustRightInd w:val="0"/>
              <w:jc w:val="both"/>
              <w:rPr>
                <w:rFonts w:asciiTheme="minorHAnsi" w:hAnsiTheme="minorHAnsi" w:cs="Calibri"/>
                <w:color w:val="auto"/>
              </w:rPr>
            </w:pPr>
            <w:r w:rsidRPr="004A2968">
              <w:rPr>
                <w:rFonts w:asciiTheme="minorHAnsi" w:hAnsiTheme="minorHAnsi" w:cs="Calibri"/>
                <w:color w:val="auto"/>
                <w:sz w:val="22"/>
                <w:szCs w:val="22"/>
              </w:rPr>
              <w:t>Consulte las características de los indicadores para que su redacción y estructura sea pertinentes para lo que se desea. Apóyese en el cuadro de características propuestas en la guía 34 en la página 61.</w:t>
            </w:r>
          </w:p>
          <w:p w:rsidR="004A2968" w:rsidRPr="004A2968" w:rsidRDefault="004A2968" w:rsidP="004A2968">
            <w:pPr>
              <w:autoSpaceDE w:val="0"/>
              <w:autoSpaceDN w:val="0"/>
              <w:adjustRightInd w:val="0"/>
              <w:jc w:val="both"/>
              <w:rPr>
                <w:rFonts w:asciiTheme="minorHAnsi" w:hAnsiTheme="minorHAnsi" w:cs="Calibri"/>
                <w:color w:val="auto"/>
              </w:rPr>
            </w:pPr>
          </w:p>
          <w:p w:rsidR="004A2968" w:rsidRPr="004A2968" w:rsidRDefault="004A2968" w:rsidP="004A2968">
            <w:pPr>
              <w:autoSpaceDE w:val="0"/>
              <w:autoSpaceDN w:val="0"/>
              <w:adjustRightInd w:val="0"/>
              <w:rPr>
                <w:rFonts w:asciiTheme="minorHAnsi" w:hAnsiTheme="minorHAnsi" w:cs="Taz-LightItalic"/>
                <w:i/>
                <w:iCs/>
                <w:color w:val="auto"/>
              </w:rPr>
            </w:pPr>
            <w:r w:rsidRPr="004A2968">
              <w:rPr>
                <w:rFonts w:asciiTheme="minorHAnsi" w:hAnsiTheme="minorHAnsi" w:cs="Calibri"/>
                <w:color w:val="FF0000"/>
                <w:sz w:val="22"/>
                <w:szCs w:val="22"/>
              </w:rPr>
              <w:t>Jaime:</w:t>
            </w:r>
            <w:r w:rsidRPr="004A2968">
              <w:rPr>
                <w:rFonts w:asciiTheme="minorHAnsi" w:hAnsiTheme="minorHAnsi" w:cs="Calibri"/>
                <w:color w:val="auto"/>
                <w:sz w:val="22"/>
                <w:szCs w:val="22"/>
              </w:rPr>
              <w:t xml:space="preserve"> Si desea profundizar sobre el diseño de indicadores puede consultar en la biblioteca</w:t>
            </w:r>
            <w:r w:rsidRPr="004A2968">
              <w:rPr>
                <w:rFonts w:asciiTheme="minorHAnsi" w:hAnsiTheme="minorHAnsi" w:cs="Taz-LightItalic"/>
                <w:i/>
                <w:iCs/>
                <w:color w:val="auto"/>
                <w:sz w:val="18"/>
                <w:szCs w:val="18"/>
              </w:rPr>
              <w:t xml:space="preserve"> </w:t>
            </w:r>
            <w:r w:rsidRPr="004A2968">
              <w:rPr>
                <w:rFonts w:asciiTheme="minorHAnsi" w:hAnsiTheme="minorHAnsi" w:cs="Taz-LightItalic"/>
                <w:i/>
                <w:iCs/>
                <w:color w:val="auto"/>
                <w:sz w:val="22"/>
                <w:szCs w:val="22"/>
              </w:rPr>
              <w:t>Fernández M. Andrés (2005). “Propuesta de indicadores del proceso de enseñanza / aprendizaje en la formulación profesional en un contexto de gestión de la calidad total”. En: RELIEVE – Revista Electrónica de Investigación y Evaluación Educativa. Vol. 11, No. 1, junio de 2005, pp. 63 – 82. Disponible en: http://www.uv.es/RELIEVE/v11n1/RELIEVEv11n1_4.htm</w:t>
            </w: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b/>
                <w:color w:val="auto"/>
                <w:lang w:val="es-CO"/>
              </w:rPr>
            </w:pPr>
            <w:r w:rsidRPr="004A2968">
              <w:rPr>
                <w:rFonts w:asciiTheme="minorHAnsi" w:hAnsiTheme="minorHAnsi" w:cs="Calibri"/>
                <w:b/>
                <w:color w:val="auto"/>
                <w:sz w:val="22"/>
                <w:szCs w:val="22"/>
              </w:rPr>
              <w:t>Paso 4:</w:t>
            </w:r>
            <w:r w:rsidRPr="004A2968">
              <w:rPr>
                <w:rFonts w:ascii="Calibri" w:eastAsia="+mn-ea" w:hAnsi="Calibri" w:cs="+mn-cs"/>
                <w:b/>
                <w:bCs/>
                <w:lang w:val="es-CO"/>
              </w:rPr>
              <w:t xml:space="preserve"> </w:t>
            </w:r>
            <w:r w:rsidRPr="004A2968">
              <w:rPr>
                <w:rFonts w:asciiTheme="minorHAnsi" w:hAnsiTheme="minorHAnsi" w:cs="Calibri"/>
                <w:b/>
                <w:bCs/>
                <w:color w:val="auto"/>
                <w:lang w:val="es-CO"/>
              </w:rPr>
              <w:t>Descripción de las actividades</w:t>
            </w:r>
            <w:r w:rsidRPr="004A2968">
              <w:rPr>
                <w:rFonts w:asciiTheme="minorHAnsi" w:hAnsiTheme="minorHAnsi" w:cs="Calibri"/>
                <w:b/>
                <w:color w:val="auto"/>
                <w:lang w:val="es-CO"/>
              </w:rPr>
              <w:t xml:space="preserve"> </w:t>
            </w:r>
          </w:p>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lang w:val="es-CO"/>
              </w:rPr>
            </w:pPr>
            <w:r w:rsidRPr="004A2968">
              <w:rPr>
                <w:rFonts w:asciiTheme="minorHAnsi" w:hAnsiTheme="minorHAnsi" w:cs="Calibri"/>
                <w:color w:val="auto"/>
                <w:sz w:val="22"/>
                <w:szCs w:val="22"/>
                <w:lang w:val="es-CO"/>
              </w:rPr>
              <w:t>La planeación es un paso obligatorio para la adecuada ejecución de un proyecto, más aún, si se trata de una propuesta de alto impacto como esta, es por ello que se requiere una intervención.</w:t>
            </w:r>
          </w:p>
          <w:p w:rsidR="004A2968" w:rsidRPr="004A2968" w:rsidRDefault="004A2968" w:rsidP="004A2968">
            <w:pPr>
              <w:autoSpaceDE w:val="0"/>
              <w:autoSpaceDN w:val="0"/>
              <w:adjustRightInd w:val="0"/>
              <w:jc w:val="both"/>
              <w:rPr>
                <w:rFonts w:asciiTheme="minorHAnsi" w:hAnsiTheme="minorHAnsi" w:cs="Calibri"/>
                <w:b/>
                <w:color w:val="auto"/>
                <w:lang w:val="es-CO"/>
              </w:rPr>
            </w:pPr>
          </w:p>
          <w:p w:rsidR="004A2968" w:rsidRPr="004A2968" w:rsidRDefault="004A2968" w:rsidP="004A2968">
            <w:pPr>
              <w:autoSpaceDE w:val="0"/>
              <w:autoSpaceDN w:val="0"/>
              <w:adjustRightInd w:val="0"/>
              <w:jc w:val="both"/>
              <w:rPr>
                <w:rFonts w:asciiTheme="minorHAnsi" w:hAnsiTheme="minorHAnsi" w:cs="Calibri"/>
                <w:b/>
                <w:color w:val="auto"/>
                <w:lang w:val="es-CO"/>
              </w:rPr>
            </w:pPr>
            <w:r w:rsidRPr="004A2968">
              <w:rPr>
                <w:rFonts w:asciiTheme="minorHAnsi" w:hAnsiTheme="minorHAnsi" w:cs="Calibri"/>
                <w:b/>
                <w:color w:val="auto"/>
                <w:sz w:val="22"/>
                <w:szCs w:val="22"/>
                <w:lang w:val="es-CO"/>
              </w:rPr>
              <w:t>¿Cómo detallar y describir las actividades?</w:t>
            </w:r>
          </w:p>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lang w:val="es-CO"/>
              </w:rPr>
            </w:pPr>
            <w:r w:rsidRPr="004A2968">
              <w:rPr>
                <w:rFonts w:asciiTheme="minorHAnsi" w:hAnsiTheme="minorHAnsi" w:cs="Calibri"/>
                <w:color w:val="auto"/>
                <w:sz w:val="22"/>
                <w:szCs w:val="22"/>
                <w:lang w:val="es-CO"/>
              </w:rPr>
              <w:t>Es necesario que las actividades propuestas estén alineadas al alcance de una meta  y estén asociadas a una medida indicada en los indicadores.  Y se indique quién será la persona encargada de que la actividad se realice, aunque se involucren otros actores.</w:t>
            </w:r>
          </w:p>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4A2968" w:rsidRDefault="004A2968" w:rsidP="004A2968">
            <w:pPr>
              <w:autoSpaceDE w:val="0"/>
              <w:autoSpaceDN w:val="0"/>
              <w:adjustRightInd w:val="0"/>
              <w:rPr>
                <w:rFonts w:asciiTheme="minorHAnsi" w:hAnsiTheme="minorHAnsi" w:cs="Calibri"/>
                <w:color w:val="FF33CC"/>
              </w:rPr>
            </w:pPr>
            <w:r w:rsidRPr="004A2968">
              <w:rPr>
                <w:rFonts w:asciiTheme="minorHAnsi" w:hAnsiTheme="minorHAnsi" w:cs="Calibri"/>
                <w:color w:val="auto"/>
                <w:sz w:val="22"/>
                <w:szCs w:val="22"/>
              </w:rPr>
              <w:t>En la IE Simón Bolívar lo hicimos así:</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 xml:space="preserve">Destacar tabla a continuación. Insertar en un tablero o un cuadro. Ajustar tabla de acuerdo con lineamientos gráficos del curso </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Insertar ícono de así lo hicimos en la IE Simón Bolívar</w:t>
            </w:r>
          </w:p>
          <w:p w:rsidR="004A2968" w:rsidRPr="004A2968" w:rsidRDefault="004A2968" w:rsidP="004A2968">
            <w:pPr>
              <w:autoSpaceDE w:val="0"/>
              <w:autoSpaceDN w:val="0"/>
              <w:adjustRightInd w:val="0"/>
              <w:jc w:val="both"/>
              <w:rPr>
                <w:rFonts w:asciiTheme="minorHAnsi" w:hAnsiTheme="minorHAnsi" w:cs="Calibri"/>
                <w:color w:val="auto"/>
                <w:lang w:val="es-CO"/>
              </w:rPr>
            </w:pPr>
          </w:p>
          <w:tbl>
            <w:tblPr>
              <w:tblStyle w:val="Tablaconcuadrcula1"/>
              <w:tblW w:w="0" w:type="auto"/>
              <w:tblLook w:val="04A0"/>
            </w:tblPr>
            <w:tblGrid>
              <w:gridCol w:w="2878"/>
              <w:gridCol w:w="2879"/>
              <w:gridCol w:w="2879"/>
              <w:gridCol w:w="2879"/>
            </w:tblGrid>
            <w:tr w:rsidR="004A2968" w:rsidRPr="004A2968" w:rsidTr="00DA1151">
              <w:tc>
                <w:tcPr>
                  <w:tcW w:w="2878"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lang w:val="es-CO"/>
                    </w:rPr>
                  </w:pPr>
                  <w:r w:rsidRPr="004A2968">
                    <w:rPr>
                      <w:rFonts w:asciiTheme="minorHAnsi" w:hAnsiTheme="minorHAnsi" w:cs="Calibri"/>
                      <w:b/>
                      <w:color w:val="auto"/>
                      <w:sz w:val="22"/>
                      <w:szCs w:val="22"/>
                      <w:lang w:val="es-CO"/>
                    </w:rPr>
                    <w:t>Meta</w:t>
                  </w:r>
                </w:p>
              </w:tc>
              <w:tc>
                <w:tcPr>
                  <w:tcW w:w="2879"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lang w:val="es-CO"/>
                    </w:rPr>
                  </w:pPr>
                  <w:r w:rsidRPr="004A2968">
                    <w:rPr>
                      <w:rFonts w:asciiTheme="minorHAnsi" w:hAnsiTheme="minorHAnsi" w:cs="Calibri"/>
                      <w:b/>
                      <w:color w:val="auto"/>
                      <w:sz w:val="22"/>
                      <w:szCs w:val="22"/>
                      <w:lang w:val="es-CO"/>
                    </w:rPr>
                    <w:t>Actividades</w:t>
                  </w:r>
                </w:p>
              </w:tc>
              <w:tc>
                <w:tcPr>
                  <w:tcW w:w="2879"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lang w:val="es-CO"/>
                    </w:rPr>
                  </w:pPr>
                  <w:r w:rsidRPr="004A2968">
                    <w:rPr>
                      <w:rFonts w:asciiTheme="minorHAnsi" w:hAnsiTheme="minorHAnsi" w:cs="Calibri"/>
                      <w:b/>
                      <w:color w:val="auto"/>
                      <w:sz w:val="22"/>
                      <w:szCs w:val="22"/>
                      <w:lang w:val="es-CO"/>
                    </w:rPr>
                    <w:t>Responsable</w:t>
                  </w:r>
                </w:p>
              </w:tc>
              <w:tc>
                <w:tcPr>
                  <w:tcW w:w="2879" w:type="dxa"/>
                </w:tcPr>
                <w:p w:rsidR="004A2968" w:rsidRPr="004A2968" w:rsidRDefault="004A2968" w:rsidP="00F12CF9">
                  <w:pPr>
                    <w:framePr w:hSpace="141" w:wrap="around" w:vAnchor="text" w:hAnchor="text" w:y="1"/>
                    <w:autoSpaceDE w:val="0"/>
                    <w:autoSpaceDN w:val="0"/>
                    <w:adjustRightInd w:val="0"/>
                    <w:suppressOverlap/>
                    <w:jc w:val="center"/>
                    <w:rPr>
                      <w:rFonts w:asciiTheme="minorHAnsi" w:hAnsiTheme="minorHAnsi" w:cs="Calibri"/>
                      <w:b/>
                      <w:color w:val="auto"/>
                      <w:sz w:val="22"/>
                      <w:szCs w:val="22"/>
                      <w:lang w:val="es-CO"/>
                    </w:rPr>
                  </w:pPr>
                  <w:r w:rsidRPr="004A2968">
                    <w:rPr>
                      <w:rFonts w:asciiTheme="minorHAnsi" w:hAnsiTheme="minorHAnsi" w:cs="Calibri"/>
                      <w:b/>
                      <w:color w:val="auto"/>
                      <w:sz w:val="22"/>
                      <w:szCs w:val="22"/>
                      <w:lang w:val="es-CO"/>
                    </w:rPr>
                    <w:t>Plazo de ejecución</w:t>
                  </w:r>
                </w:p>
              </w:tc>
            </w:tr>
            <w:tr w:rsidR="004A2968" w:rsidRPr="004A2968" w:rsidTr="00DA1151">
              <w:tc>
                <w:tcPr>
                  <w:tcW w:w="2878"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En diciembre del 2013 más del 80% de los docentes de primaria de las escuelas anexas multigrado implementará el modelo Escuela Nueva</w:t>
                  </w:r>
                </w:p>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lang w:val="es-CO"/>
                    </w:rPr>
                  </w:pPr>
                  <w:r w:rsidRPr="004A2968">
                    <w:rPr>
                      <w:rFonts w:asciiTheme="minorHAnsi" w:hAnsiTheme="minorHAnsi" w:cs="Calibri"/>
                      <w:color w:val="auto"/>
                      <w:lang w:val="es-CO"/>
                    </w:rPr>
                    <w:t>Capacitación a los docentes en las estrategias metodológicas del modelo</w:t>
                  </w:r>
                </w:p>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lang w:val="es-CO"/>
                    </w:rPr>
                  </w:pP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Coordinador Académico</w:t>
                  </w: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Semestre inicial del año escolar 2012</w:t>
                  </w:r>
                </w:p>
              </w:tc>
            </w:tr>
            <w:tr w:rsidR="004A2968" w:rsidRPr="004A2968" w:rsidTr="00DA1151">
              <w:tc>
                <w:tcPr>
                  <w:tcW w:w="2878"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En diciembre del 2013 más del 80% de los docentes de primaria de las escuelas anexas multigrado implementará el modelo Escuela Nueva</w:t>
                  </w:r>
                </w:p>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lang w:val="es-CO"/>
                    </w:rPr>
                    <w:t>Transferencia de las enseñanzas en el aula mediante la observación de los procesos, resaltando en el uso de las mediaciones.</w:t>
                  </w: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Coordinador Académico</w:t>
                  </w: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Semestre inicial del año escolar 2012</w:t>
                  </w:r>
                </w:p>
              </w:tc>
            </w:tr>
            <w:tr w:rsidR="004A2968" w:rsidRPr="004A2968" w:rsidTr="00DA1151">
              <w:tc>
                <w:tcPr>
                  <w:tcW w:w="2878"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rPr>
                  </w:pPr>
                  <w:r w:rsidRPr="004A2968">
                    <w:rPr>
                      <w:rFonts w:asciiTheme="minorHAnsi" w:hAnsiTheme="minorHAnsi" w:cs="Calibri"/>
                      <w:color w:val="auto"/>
                    </w:rPr>
                    <w:t>En diciembre del 2013 más del 80% de los docentes de primaria de las escuelas anexas multigrado implementará el modelo Escuela Nueva</w:t>
                  </w:r>
                </w:p>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 xml:space="preserve">Provisión del material de </w:t>
                  </w:r>
                  <w:proofErr w:type="spellStart"/>
                  <w:r w:rsidRPr="004A2968">
                    <w:rPr>
                      <w:rFonts w:asciiTheme="minorHAnsi" w:hAnsiTheme="minorHAnsi" w:cs="Calibri"/>
                      <w:color w:val="auto"/>
                      <w:sz w:val="22"/>
                      <w:szCs w:val="22"/>
                      <w:lang w:val="es-CO"/>
                    </w:rPr>
                    <w:t>autoaprendizaje</w:t>
                  </w:r>
                  <w:proofErr w:type="spellEnd"/>
                  <w:r w:rsidRPr="004A2968">
                    <w:rPr>
                      <w:rFonts w:asciiTheme="minorHAnsi" w:hAnsiTheme="minorHAnsi" w:cs="Calibri"/>
                      <w:color w:val="auto"/>
                      <w:sz w:val="22"/>
                      <w:szCs w:val="22"/>
                      <w:lang w:val="es-CO"/>
                    </w:rPr>
                    <w:t xml:space="preserve"> de los estudiantes</w:t>
                  </w: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 xml:space="preserve">Rector </w:t>
                  </w:r>
                </w:p>
              </w:tc>
              <w:tc>
                <w:tcPr>
                  <w:tcW w:w="2879" w:type="dxa"/>
                </w:tcPr>
                <w:p w:rsidR="004A2968" w:rsidRPr="004A2968" w:rsidRDefault="004A2968" w:rsidP="00F12CF9">
                  <w:pPr>
                    <w:framePr w:hSpace="141" w:wrap="around" w:vAnchor="text" w:hAnchor="text" w:y="1"/>
                    <w:autoSpaceDE w:val="0"/>
                    <w:autoSpaceDN w:val="0"/>
                    <w:adjustRightInd w:val="0"/>
                    <w:suppressOverlap/>
                    <w:jc w:val="both"/>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Semestre final del año escolar 2012</w:t>
                  </w:r>
                </w:p>
              </w:tc>
            </w:tr>
          </w:tbl>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lang w:val="es-CO"/>
              </w:rPr>
            </w:pPr>
            <w:r w:rsidRPr="004A2968">
              <w:rPr>
                <w:rFonts w:asciiTheme="minorHAnsi" w:hAnsiTheme="minorHAnsi" w:cs="Calibri"/>
                <w:color w:val="FF0000"/>
                <w:sz w:val="22"/>
                <w:szCs w:val="22"/>
                <w:lang w:val="es-CO"/>
              </w:rPr>
              <w:t xml:space="preserve">Jaime: </w:t>
            </w:r>
            <w:r w:rsidRPr="004A2968">
              <w:rPr>
                <w:rFonts w:asciiTheme="minorHAnsi" w:hAnsiTheme="minorHAnsi" w:cs="Calibri"/>
                <w:color w:val="auto"/>
                <w:sz w:val="22"/>
                <w:szCs w:val="22"/>
                <w:lang w:val="es-CO"/>
              </w:rPr>
              <w:t>Considera que usted  que la descripción de las actividades realmente organiza los procesos institucionales para el alcance de las metas y el logro de los objetivos propuestos. Reflexione sobre cómo funciona actualmente el plan de mejoramiento en su institución.</w:t>
            </w:r>
          </w:p>
          <w:p w:rsidR="004A2968" w:rsidRPr="006174BE" w:rsidRDefault="004A2968" w:rsidP="004A2968">
            <w:pPr>
              <w:autoSpaceDE w:val="0"/>
              <w:autoSpaceDN w:val="0"/>
              <w:adjustRightInd w:val="0"/>
              <w:jc w:val="center"/>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Respóndale al profesor Jaime en su portafolio de actividades.</w:t>
            </w:r>
          </w:p>
          <w:p w:rsidR="004A2968" w:rsidRPr="004A2968" w:rsidRDefault="004A2968" w:rsidP="004A2968">
            <w:pPr>
              <w:autoSpaceDE w:val="0"/>
              <w:autoSpaceDN w:val="0"/>
              <w:adjustRightInd w:val="0"/>
              <w:jc w:val="center"/>
              <w:rPr>
                <w:rFonts w:asciiTheme="minorHAnsi" w:hAnsiTheme="minorHAnsi" w:cs="Calibri"/>
                <w:color w:val="auto"/>
              </w:rPr>
            </w:pPr>
            <w:r w:rsidRPr="004A2968">
              <w:rPr>
                <w:rFonts w:asciiTheme="minorHAnsi" w:hAnsiTheme="minorHAnsi" w:cs="Calibri"/>
                <w:color w:val="FF33CC"/>
                <w:sz w:val="22"/>
                <w:szCs w:val="22"/>
              </w:rPr>
              <w:t>Ícono de Mi Portafolio de Actividades</w:t>
            </w:r>
          </w:p>
          <w:p w:rsidR="004A2968" w:rsidRPr="004A2968" w:rsidRDefault="004A2968" w:rsidP="004A2968">
            <w:pPr>
              <w:autoSpaceDE w:val="0"/>
              <w:autoSpaceDN w:val="0"/>
              <w:adjustRightInd w:val="0"/>
              <w:jc w:val="both"/>
              <w:rPr>
                <w:rFonts w:asciiTheme="minorHAnsi" w:hAnsiTheme="minorHAnsi" w:cs="Calibri"/>
                <w:b/>
                <w:color w:val="auto"/>
              </w:rPr>
            </w:pPr>
            <w:r w:rsidRPr="004A2968">
              <w:rPr>
                <w:rFonts w:asciiTheme="minorHAnsi" w:hAnsiTheme="minorHAnsi" w:cs="Calibri"/>
                <w:color w:val="auto"/>
                <w:sz w:val="22"/>
                <w:szCs w:val="22"/>
                <w:lang w:val="es-CO"/>
              </w:rPr>
              <w:t xml:space="preserve">                                                </w:t>
            </w:r>
          </w:p>
          <w:p w:rsidR="004A2968" w:rsidRPr="004A2968" w:rsidRDefault="004A2968" w:rsidP="004A2968">
            <w:pPr>
              <w:jc w:val="both"/>
              <w:rPr>
                <w:rFonts w:asciiTheme="minorHAnsi" w:hAnsiTheme="minorHAnsi" w:cs="Calibri"/>
                <w:color w:val="00B050"/>
                <w:lang w:val="es-CO"/>
              </w:rPr>
            </w:pPr>
            <w:r w:rsidRPr="006174BE">
              <w:rPr>
                <w:rFonts w:asciiTheme="minorHAnsi" w:eastAsia="Calibri" w:hAnsiTheme="minorHAnsi" w:cs="Calibri"/>
                <w:color w:val="38761D"/>
                <w:sz w:val="22"/>
                <w:szCs w:val="22"/>
                <w:lang w:val="es-CO"/>
              </w:rPr>
              <w:t>Lo invitamos a ver el siguiente video para que destaque algunos aspectos de la importancia y características de las actividades</w:t>
            </w:r>
            <w:r w:rsidRPr="004A2968">
              <w:rPr>
                <w:rFonts w:asciiTheme="minorHAnsi" w:hAnsiTheme="minorHAnsi" w:cs="Calibri"/>
                <w:color w:val="00B050"/>
                <w:sz w:val="22"/>
                <w:szCs w:val="22"/>
                <w:lang w:val="es-CO"/>
              </w:rPr>
              <w:t>.</w:t>
            </w:r>
          </w:p>
          <w:p w:rsidR="004A2968" w:rsidRPr="004A2968" w:rsidRDefault="004A2968" w:rsidP="004A2968">
            <w:pPr>
              <w:jc w:val="both"/>
              <w:rPr>
                <w:rFonts w:asciiTheme="minorHAnsi" w:hAnsiTheme="minorHAnsi" w:cs="Calibri"/>
                <w:color w:val="FF00FF"/>
                <w:lang w:val="es-CO"/>
              </w:rPr>
            </w:pPr>
            <w:r w:rsidRPr="004A2968">
              <w:rPr>
                <w:rFonts w:asciiTheme="minorHAnsi" w:hAnsiTheme="minorHAnsi" w:cs="Calibri"/>
                <w:color w:val="FF00FF"/>
                <w:sz w:val="22"/>
                <w:szCs w:val="22"/>
                <w:lang w:val="es-CO"/>
              </w:rPr>
              <w:t>Insertar video de la guía 34 Por favor recortar y dejar sólo del 6:14 al minuto 7:28</w:t>
            </w:r>
          </w:p>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color w:val="auto"/>
              </w:rPr>
            </w:pPr>
          </w:p>
        </w:tc>
        <w:tc>
          <w:tcPr>
            <w:tcW w:w="0" w:type="auto"/>
          </w:tcPr>
          <w:p w:rsidR="004A2968" w:rsidRPr="004A2968" w:rsidRDefault="004A2968" w:rsidP="004A2968">
            <w:pPr>
              <w:ind w:left="45"/>
              <w:jc w:val="both"/>
              <w:rPr>
                <w:rFonts w:ascii="Arial" w:hAnsi="Arial" w:cs="Arial"/>
                <w:color w:val="auto"/>
                <w:sz w:val="20"/>
                <w:szCs w:val="20"/>
                <w:lang w:val="es-CO"/>
              </w:rPr>
            </w:pPr>
          </w:p>
        </w:tc>
      </w:tr>
      <w:tr w:rsidR="004A2968" w:rsidRPr="004A2968" w:rsidTr="00DA1151">
        <w:trPr>
          <w:trHeight w:val="349"/>
        </w:trPr>
        <w:tc>
          <w:tcPr>
            <w:tcW w:w="0" w:type="auto"/>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i/>
                <w:color w:val="auto"/>
                <w:sz w:val="20"/>
                <w:szCs w:val="20"/>
                <w:lang w:val="es-CO"/>
              </w:rPr>
              <w:t>B. Ampliemos nuestro horizonte</w:t>
            </w:r>
          </w:p>
          <w:p w:rsidR="004A2968" w:rsidRPr="004A2968" w:rsidRDefault="004A2968" w:rsidP="004A2968">
            <w:pPr>
              <w:tabs>
                <w:tab w:val="left" w:pos="5505"/>
              </w:tabs>
              <w:jc w:val="both"/>
              <w:rPr>
                <w:rFonts w:ascii="Arial" w:hAnsi="Arial" w:cs="Arial"/>
                <w:i/>
                <w:color w:val="auto"/>
                <w:sz w:val="20"/>
                <w:szCs w:val="20"/>
                <w:lang w:val="es-CO"/>
              </w:rPr>
            </w:pPr>
          </w:p>
        </w:tc>
        <w:tc>
          <w:tcPr>
            <w:tcW w:w="0" w:type="auto"/>
          </w:tcPr>
          <w:p w:rsidR="004A2968" w:rsidRPr="004A2968" w:rsidRDefault="004A2968" w:rsidP="004A2968">
            <w:pPr>
              <w:autoSpaceDE w:val="0"/>
              <w:autoSpaceDN w:val="0"/>
              <w:adjustRightInd w:val="0"/>
              <w:jc w:val="both"/>
              <w:rPr>
                <w:rFonts w:asciiTheme="minorHAnsi" w:hAnsiTheme="minorHAnsi" w:cs="Calibri"/>
                <w:b/>
                <w:bCs/>
                <w:color w:val="auto"/>
              </w:rPr>
            </w:pPr>
            <w:r w:rsidRPr="004A2968">
              <w:rPr>
                <w:rFonts w:asciiTheme="minorHAnsi" w:hAnsiTheme="minorHAnsi" w:cs="Calibri"/>
                <w:b/>
                <w:bCs/>
                <w:color w:val="auto"/>
              </w:rPr>
              <w:t xml:space="preserve">Paso 5: Descripción del cronograma </w:t>
            </w:r>
          </w:p>
          <w:p w:rsidR="004A2968" w:rsidRPr="004A2968" w:rsidRDefault="004A2968" w:rsidP="004A2968">
            <w:pPr>
              <w:autoSpaceDE w:val="0"/>
              <w:autoSpaceDN w:val="0"/>
              <w:adjustRightInd w:val="0"/>
              <w:jc w:val="both"/>
              <w:rPr>
                <w:rFonts w:asciiTheme="minorHAnsi" w:hAnsiTheme="minorHAnsi" w:cs="Calibri"/>
                <w:b/>
                <w:bCs/>
                <w:color w:val="auto"/>
                <w:lang w:val="es-CO"/>
              </w:rPr>
            </w:pPr>
          </w:p>
          <w:p w:rsidR="004A2968" w:rsidRPr="004A2968" w:rsidRDefault="004A2968" w:rsidP="004A2968">
            <w:pPr>
              <w:autoSpaceDE w:val="0"/>
              <w:autoSpaceDN w:val="0"/>
              <w:adjustRightInd w:val="0"/>
              <w:jc w:val="both"/>
              <w:rPr>
                <w:rFonts w:asciiTheme="minorHAnsi" w:hAnsiTheme="minorHAnsi" w:cs="Calibri"/>
                <w:color w:val="auto"/>
              </w:rPr>
            </w:pPr>
            <w:bookmarkStart w:id="1" w:name="OLE_LINK1"/>
            <w:bookmarkStart w:id="2" w:name="OLE_LINK2"/>
            <w:r w:rsidRPr="004A2968">
              <w:rPr>
                <w:rFonts w:asciiTheme="minorHAnsi" w:hAnsiTheme="minorHAnsi" w:cs="Calibri"/>
                <w:color w:val="FF0000"/>
                <w:sz w:val="22"/>
                <w:szCs w:val="22"/>
                <w:lang w:val="es-CO"/>
              </w:rPr>
              <w:t>Jaime:</w:t>
            </w:r>
            <w:r w:rsidRPr="004A2968">
              <w:rPr>
                <w:rFonts w:asciiTheme="minorHAnsi" w:hAnsiTheme="minorHAnsi" w:cs="Calibri"/>
                <w:b/>
                <w:color w:val="auto"/>
                <w:sz w:val="22"/>
                <w:szCs w:val="22"/>
              </w:rPr>
              <w:t xml:space="preserve"> </w:t>
            </w:r>
            <w:bookmarkEnd w:id="1"/>
            <w:bookmarkEnd w:id="2"/>
            <w:r w:rsidRPr="004A2968">
              <w:rPr>
                <w:rFonts w:asciiTheme="minorHAnsi" w:hAnsiTheme="minorHAnsi" w:cs="Calibri"/>
                <w:color w:val="auto"/>
                <w:sz w:val="22"/>
                <w:szCs w:val="22"/>
              </w:rPr>
              <w:t xml:space="preserve">Una vez se establecen las actividades a realizar para apuntarle al alcance de las metas que se propusieron para los objetivos, se debe definir </w:t>
            </w:r>
            <w:r w:rsidRPr="004A2968">
              <w:rPr>
                <w:rFonts w:asciiTheme="minorHAnsi" w:hAnsiTheme="minorHAnsi" w:cs="Calibri"/>
                <w:b/>
                <w:i/>
                <w:color w:val="auto"/>
                <w:sz w:val="22"/>
                <w:szCs w:val="22"/>
              </w:rPr>
              <w:t>cuándo</w:t>
            </w:r>
            <w:r w:rsidRPr="004A2968">
              <w:rPr>
                <w:rFonts w:asciiTheme="minorHAnsi" w:hAnsiTheme="minorHAnsi" w:cs="Calibri"/>
                <w:color w:val="auto"/>
                <w:sz w:val="22"/>
                <w:szCs w:val="22"/>
              </w:rPr>
              <w:t xml:space="preserve"> ocurren cada uno de los hechos que le apuntan al mejoramiento.</w:t>
            </w:r>
          </w:p>
          <w:p w:rsidR="004A2968" w:rsidRPr="004A2968" w:rsidRDefault="004A2968" w:rsidP="004A2968">
            <w:pPr>
              <w:autoSpaceDE w:val="0"/>
              <w:autoSpaceDN w:val="0"/>
              <w:adjustRightInd w:val="0"/>
              <w:rPr>
                <w:rFonts w:asciiTheme="minorHAnsi" w:hAnsiTheme="minorHAnsi" w:cs="Calibri"/>
                <w:color w:val="auto"/>
              </w:rPr>
            </w:pPr>
          </w:p>
          <w:p w:rsidR="004A2968" w:rsidRPr="004A2968" w:rsidRDefault="004A2968" w:rsidP="004A2968">
            <w:pPr>
              <w:autoSpaceDE w:val="0"/>
              <w:autoSpaceDN w:val="0"/>
              <w:adjustRightInd w:val="0"/>
              <w:rPr>
                <w:rFonts w:asciiTheme="minorHAnsi" w:hAnsiTheme="minorHAnsi" w:cs="Calibri"/>
                <w:color w:val="FF33CC"/>
              </w:rPr>
            </w:pPr>
            <w:r w:rsidRPr="004A2968">
              <w:rPr>
                <w:rFonts w:asciiTheme="minorHAnsi" w:hAnsiTheme="minorHAnsi" w:cs="Calibri"/>
                <w:color w:val="auto"/>
                <w:sz w:val="22"/>
                <w:szCs w:val="22"/>
              </w:rPr>
              <w:t>En la IE Simón Bolívar lo hicimos así para el año 2012:</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Destacar texto a continuación.</w:t>
            </w:r>
          </w:p>
          <w:p w:rsidR="004A2968" w:rsidRPr="004A2968" w:rsidRDefault="004A2968" w:rsidP="004A2968">
            <w:pPr>
              <w:autoSpaceDE w:val="0"/>
              <w:autoSpaceDN w:val="0"/>
              <w:adjustRightInd w:val="0"/>
              <w:jc w:val="center"/>
              <w:rPr>
                <w:rFonts w:asciiTheme="minorHAnsi" w:hAnsiTheme="minorHAnsi" w:cs="Calibri"/>
                <w:color w:val="FF33CC"/>
              </w:rPr>
            </w:pPr>
            <w:r w:rsidRPr="004A2968">
              <w:rPr>
                <w:rFonts w:asciiTheme="minorHAnsi" w:hAnsiTheme="minorHAnsi" w:cs="Calibri"/>
                <w:color w:val="FF33CC"/>
                <w:sz w:val="22"/>
                <w:szCs w:val="22"/>
              </w:rPr>
              <w:t>Insertar ícono de así lo hicimos en la IE Simón Bolívar</w:t>
            </w:r>
          </w:p>
          <w:p w:rsidR="004A2968" w:rsidRPr="004A2968" w:rsidRDefault="004A2968" w:rsidP="004A2968">
            <w:pPr>
              <w:autoSpaceDE w:val="0"/>
              <w:autoSpaceDN w:val="0"/>
              <w:adjustRightInd w:val="0"/>
              <w:jc w:val="both"/>
              <w:rPr>
                <w:rFonts w:asciiTheme="minorHAnsi" w:hAnsiTheme="minorHAnsi" w:cs="Calibri"/>
                <w:b/>
                <w:color w:val="auto"/>
              </w:rPr>
            </w:pPr>
          </w:p>
          <w:tbl>
            <w:tblPr>
              <w:tblW w:w="10910" w:type="dxa"/>
              <w:tblCellMar>
                <w:left w:w="70" w:type="dxa"/>
                <w:right w:w="70" w:type="dxa"/>
              </w:tblCellMar>
              <w:tblLook w:val="04A0"/>
            </w:tblPr>
            <w:tblGrid>
              <w:gridCol w:w="2351"/>
              <w:gridCol w:w="5157"/>
              <w:gridCol w:w="3402"/>
            </w:tblGrid>
            <w:tr w:rsidR="004A2968" w:rsidRPr="004A2968" w:rsidTr="00DA1151">
              <w:trPr>
                <w:trHeight w:val="300"/>
              </w:trPr>
              <w:tc>
                <w:tcPr>
                  <w:tcW w:w="1091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autoSpaceDE w:val="0"/>
                    <w:autoSpaceDN w:val="0"/>
                    <w:adjustRightInd w:val="0"/>
                    <w:suppressOverlap/>
                    <w:jc w:val="center"/>
                    <w:rPr>
                      <w:rFonts w:ascii="Calibri" w:hAnsi="Calibri"/>
                      <w:lang w:val="es-CO"/>
                    </w:rPr>
                  </w:pPr>
                  <w:r w:rsidRPr="004A2968">
                    <w:rPr>
                      <w:rFonts w:ascii="Calibri" w:hAnsi="Calibri"/>
                      <w:b/>
                      <w:i/>
                      <w:sz w:val="22"/>
                      <w:szCs w:val="22"/>
                      <w:lang w:val="es-CO"/>
                    </w:rPr>
                    <w:t xml:space="preserve">Meta: </w:t>
                  </w:r>
                  <w:r w:rsidRPr="004A2968">
                    <w:rPr>
                      <w:rFonts w:asciiTheme="minorHAnsi" w:hAnsiTheme="minorHAnsi" w:cs="Calibri"/>
                      <w:b/>
                      <w:i/>
                      <w:color w:val="auto"/>
                    </w:rPr>
                    <w:t xml:space="preserve"> En diciembre del 2013 más del 80% de los docentes de primaria de las escuelas anexas multigrado implementará el modelo Escuela Nueva</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jc w:val="center"/>
                    <w:rPr>
                      <w:rFonts w:ascii="Calibri" w:hAnsi="Calibri"/>
                      <w:b/>
                      <w:lang w:val="es-CO"/>
                    </w:rPr>
                  </w:pPr>
                  <w:r w:rsidRPr="004A2968">
                    <w:rPr>
                      <w:rFonts w:ascii="Calibri" w:hAnsi="Calibri"/>
                      <w:b/>
                      <w:sz w:val="22"/>
                      <w:szCs w:val="22"/>
                      <w:lang w:val="es-CO"/>
                    </w:rPr>
                    <w:t>Año 2012</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jc w:val="center"/>
                    <w:rPr>
                      <w:rFonts w:ascii="Calibri" w:hAnsi="Calibri"/>
                      <w:b/>
                      <w:lang w:val="es-CO"/>
                    </w:rPr>
                  </w:pPr>
                  <w:r w:rsidRPr="004A2968">
                    <w:rPr>
                      <w:rFonts w:ascii="Calibri" w:hAnsi="Calibri"/>
                      <w:b/>
                      <w:sz w:val="22"/>
                      <w:szCs w:val="22"/>
                      <w:lang w:val="es-CO"/>
                    </w:rPr>
                    <w:t>Actividad</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jc w:val="center"/>
                    <w:rPr>
                      <w:rFonts w:ascii="Calibri" w:hAnsi="Calibri"/>
                      <w:b/>
                      <w:lang w:val="es-CO"/>
                    </w:rPr>
                  </w:pPr>
                  <w:r w:rsidRPr="004A2968">
                    <w:rPr>
                      <w:rFonts w:ascii="Calibri" w:hAnsi="Calibri"/>
                      <w:b/>
                      <w:sz w:val="22"/>
                      <w:szCs w:val="22"/>
                      <w:lang w:val="es-CO"/>
                    </w:rPr>
                    <w:t>Responsable</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Enero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Primera jornada de capacitación en los fundamentos en el modelo</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Febrero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Primera observación de clase en al menos la mitad de las escuelas participantes</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Marzo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 Primera observación de clase en las escuelas participantes que no han recibido visita</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Abril</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Segunda jornada de capacitación en las herramientas del modelo</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Mayo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 xml:space="preserve">Adquisición de los materiales de </w:t>
                  </w:r>
                  <w:proofErr w:type="spellStart"/>
                  <w:r w:rsidRPr="004A2968">
                    <w:rPr>
                      <w:rFonts w:ascii="Calibri" w:hAnsi="Calibri"/>
                      <w:sz w:val="22"/>
                      <w:szCs w:val="22"/>
                      <w:lang w:val="es-CO"/>
                    </w:rPr>
                    <w:t>autoaprendizaje</w:t>
                  </w:r>
                  <w:proofErr w:type="spellEnd"/>
                  <w:r w:rsidRPr="004A2968">
                    <w:rPr>
                      <w:rFonts w:ascii="Calibri" w:hAnsi="Calibri"/>
                      <w:sz w:val="22"/>
                      <w:szCs w:val="22"/>
                      <w:lang w:val="es-CO"/>
                    </w:rPr>
                    <w:t xml:space="preserve"> para los estudiantes</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 xml:space="preserve"> Rector </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Junio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Adecuación de los salones de clase para que sean acordes con los principios del modelo</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 Docente de la escuela</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Julio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Segunda observación de clase en al menos la mitad de las escuelas participantes</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Agosto</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Segunda observación de clase en las escuelas participantes que no han recibido visita</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Septiembre</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Tercera jornada de capacitación en la estructura metodológica del modelo</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Octubre</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Tercera observación de clase en al menos la mitad de las escuelas participantes</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Noviembre</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Tercera observación de clase en las escuelas participantes que no han recibido visita</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 </w:t>
                  </w:r>
                </w:p>
              </w:tc>
            </w:tr>
            <w:tr w:rsidR="004A2968" w:rsidRPr="004A2968" w:rsidTr="00DA1151">
              <w:trPr>
                <w:trHeight w:val="300"/>
              </w:trPr>
              <w:tc>
                <w:tcPr>
                  <w:tcW w:w="2351" w:type="dxa"/>
                  <w:tcBorders>
                    <w:top w:val="nil"/>
                    <w:left w:val="single" w:sz="4" w:space="0" w:color="auto"/>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Diciembre</w:t>
                  </w:r>
                </w:p>
              </w:tc>
              <w:tc>
                <w:tcPr>
                  <w:tcW w:w="5157"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 Informe de los resultados observados en el proceso y valoración de los indicadores</w:t>
                  </w:r>
                </w:p>
              </w:tc>
              <w:tc>
                <w:tcPr>
                  <w:tcW w:w="3402" w:type="dxa"/>
                  <w:tcBorders>
                    <w:top w:val="nil"/>
                    <w:left w:val="nil"/>
                    <w:bottom w:val="single" w:sz="4" w:space="0" w:color="auto"/>
                    <w:right w:val="single" w:sz="4" w:space="0" w:color="auto"/>
                  </w:tcBorders>
                  <w:shd w:val="clear" w:color="auto" w:fill="auto"/>
                  <w:noWrap/>
                  <w:vAlign w:val="bottom"/>
                  <w:hideMark/>
                </w:tcPr>
                <w:p w:rsidR="004A2968" w:rsidRPr="004A2968" w:rsidRDefault="004A2968" w:rsidP="00F12CF9">
                  <w:pPr>
                    <w:framePr w:hSpace="141" w:wrap="around" w:vAnchor="text" w:hAnchor="text" w:y="1"/>
                    <w:suppressOverlap/>
                    <w:rPr>
                      <w:rFonts w:ascii="Calibri" w:hAnsi="Calibri"/>
                      <w:lang w:val="es-CO"/>
                    </w:rPr>
                  </w:pPr>
                  <w:r w:rsidRPr="004A2968">
                    <w:rPr>
                      <w:rFonts w:ascii="Calibri" w:hAnsi="Calibri"/>
                      <w:sz w:val="22"/>
                      <w:szCs w:val="22"/>
                      <w:lang w:val="es-CO"/>
                    </w:rPr>
                    <w:t>Coordinador académico</w:t>
                  </w:r>
                </w:p>
              </w:tc>
            </w:tr>
          </w:tbl>
          <w:p w:rsidR="004A2968" w:rsidRPr="004A2968" w:rsidRDefault="004A2968" w:rsidP="004A2968">
            <w:pPr>
              <w:autoSpaceDE w:val="0"/>
              <w:autoSpaceDN w:val="0"/>
              <w:adjustRightInd w:val="0"/>
              <w:jc w:val="both"/>
              <w:rPr>
                <w:rFonts w:asciiTheme="minorHAnsi" w:hAnsiTheme="minorHAnsi" w:cs="Calibri"/>
                <w:b/>
                <w:color w:val="auto"/>
              </w:rPr>
            </w:pPr>
          </w:p>
          <w:p w:rsidR="004A2968" w:rsidRPr="004A2968" w:rsidRDefault="004A2968" w:rsidP="004A2968">
            <w:pPr>
              <w:autoSpaceDE w:val="0"/>
              <w:autoSpaceDN w:val="0"/>
              <w:adjustRightInd w:val="0"/>
              <w:jc w:val="both"/>
              <w:rPr>
                <w:rFonts w:asciiTheme="minorHAnsi" w:hAnsiTheme="minorHAnsi" w:cs="Calibri"/>
                <w:color w:val="auto"/>
                <w:lang w:val="es-CO"/>
              </w:rPr>
            </w:pPr>
            <w:r w:rsidRPr="004A2968">
              <w:rPr>
                <w:rFonts w:asciiTheme="minorHAnsi" w:hAnsiTheme="minorHAnsi" w:cs="Calibri"/>
                <w:color w:val="FF0000"/>
                <w:sz w:val="22"/>
                <w:szCs w:val="22"/>
                <w:lang w:val="es-CO"/>
              </w:rPr>
              <w:t xml:space="preserve">Jaime: </w:t>
            </w:r>
            <w:r w:rsidRPr="004A2968">
              <w:rPr>
                <w:rFonts w:asciiTheme="minorHAnsi" w:hAnsiTheme="minorHAnsi" w:cs="Calibri"/>
                <w:color w:val="auto"/>
                <w:sz w:val="22"/>
                <w:szCs w:val="22"/>
                <w:lang w:val="es-CO"/>
              </w:rPr>
              <w:t>Recuerden que acá sólo les presentamos una parte de todo el proceso, para ilustrar cómo lo hicimos en la IE Simón Bolívar, pero recuerden que lo primero que debe pasar es que en la institución se tome conciencia de cómo los resultados de la autoevaluación, bajo los principios propuestos, deben redundar en una propuesta de plan de mejoramiento.</w:t>
            </w:r>
          </w:p>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6174BE" w:rsidRDefault="004A2968" w:rsidP="004A2968">
            <w:pPr>
              <w:jc w:val="both"/>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Lo invitamos a ver el siguiente video para que destaque algunos aspectos de la importancia y características del cronograma.</w:t>
            </w:r>
          </w:p>
          <w:p w:rsidR="004A2968" w:rsidRPr="004A2968" w:rsidRDefault="004A2968" w:rsidP="004A2968">
            <w:pPr>
              <w:jc w:val="both"/>
              <w:rPr>
                <w:rFonts w:asciiTheme="minorHAnsi" w:hAnsiTheme="minorHAnsi" w:cs="Calibri"/>
                <w:color w:val="FF00FF"/>
                <w:lang w:val="es-CO"/>
              </w:rPr>
            </w:pPr>
            <w:r w:rsidRPr="004A2968">
              <w:rPr>
                <w:rFonts w:asciiTheme="minorHAnsi" w:hAnsiTheme="minorHAnsi" w:cs="Calibri"/>
                <w:color w:val="FF00FF"/>
                <w:sz w:val="22"/>
                <w:szCs w:val="22"/>
                <w:lang w:val="es-CO"/>
              </w:rPr>
              <w:t>Insertar video de la guía 34 Por favor recortar y dejar sólo del 7:29 al minuto 7:47</w:t>
            </w:r>
          </w:p>
          <w:p w:rsidR="004A2968" w:rsidRPr="004A2968" w:rsidRDefault="004A2968" w:rsidP="004A2968">
            <w:pPr>
              <w:autoSpaceDE w:val="0"/>
              <w:autoSpaceDN w:val="0"/>
              <w:adjustRightInd w:val="0"/>
              <w:jc w:val="both"/>
              <w:rPr>
                <w:rFonts w:asciiTheme="minorHAnsi" w:hAnsiTheme="minorHAnsi" w:cs="Calibri"/>
                <w:color w:val="auto"/>
                <w:lang w:val="es-CO"/>
              </w:rPr>
            </w:pPr>
          </w:p>
          <w:p w:rsidR="004A2968" w:rsidRPr="004A2968" w:rsidRDefault="004A2968" w:rsidP="004A2968">
            <w:pPr>
              <w:autoSpaceDE w:val="0"/>
              <w:autoSpaceDN w:val="0"/>
              <w:adjustRightInd w:val="0"/>
              <w:jc w:val="both"/>
              <w:rPr>
                <w:rFonts w:asciiTheme="minorHAnsi" w:hAnsiTheme="minorHAnsi" w:cs="Calibri"/>
                <w:b/>
                <w:color w:val="auto"/>
              </w:rPr>
            </w:pPr>
          </w:p>
        </w:tc>
        <w:tc>
          <w:tcPr>
            <w:tcW w:w="0" w:type="auto"/>
          </w:tcPr>
          <w:p w:rsidR="004A2968" w:rsidRPr="004A2968" w:rsidRDefault="004A2968" w:rsidP="004A2968">
            <w:pPr>
              <w:ind w:left="45"/>
              <w:jc w:val="both"/>
              <w:rPr>
                <w:rFonts w:ascii="Arial" w:hAnsi="Arial" w:cs="Arial"/>
                <w:color w:val="auto"/>
                <w:sz w:val="20"/>
                <w:szCs w:val="20"/>
                <w:lang w:val="es-CO"/>
              </w:rPr>
            </w:pPr>
          </w:p>
        </w:tc>
      </w:tr>
    </w:tbl>
    <w:tbl>
      <w:tblPr>
        <w:tblW w:w="1403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35"/>
        <w:gridCol w:w="11765"/>
        <w:gridCol w:w="1134"/>
      </w:tblGrid>
      <w:tr w:rsidR="004A2968" w:rsidRPr="004A2968" w:rsidTr="00DA1151">
        <w:trPr>
          <w:trHeight w:val="70"/>
        </w:trPr>
        <w:tc>
          <w:tcPr>
            <w:tcW w:w="1135" w:type="dxa"/>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i/>
                <w:color w:val="auto"/>
                <w:sz w:val="20"/>
                <w:szCs w:val="20"/>
                <w:lang w:val="es-CO"/>
              </w:rPr>
              <w:t>B. Ampliemos nuestro horizonte</w:t>
            </w: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color w:val="auto"/>
                <w:sz w:val="20"/>
                <w:szCs w:val="20"/>
                <w:lang w:val="es-CO"/>
              </w:rPr>
            </w:pPr>
          </w:p>
          <w:p w:rsidR="004A2968" w:rsidRPr="004A2968" w:rsidRDefault="004A2968" w:rsidP="004A2968">
            <w:pPr>
              <w:tabs>
                <w:tab w:val="left" w:pos="5505"/>
              </w:tabs>
              <w:jc w:val="both"/>
              <w:rPr>
                <w:rFonts w:ascii="Arial" w:hAnsi="Arial" w:cs="Arial"/>
                <w:i/>
                <w:color w:val="auto"/>
                <w:sz w:val="20"/>
                <w:szCs w:val="20"/>
                <w:lang w:val="es-CO"/>
              </w:rPr>
            </w:pPr>
          </w:p>
        </w:tc>
        <w:tc>
          <w:tcPr>
            <w:tcW w:w="11765" w:type="dxa"/>
          </w:tcPr>
          <w:p w:rsidR="004A2968" w:rsidRPr="006174BE" w:rsidRDefault="004A2968" w:rsidP="006174BE">
            <w:pPr>
              <w:jc w:val="center"/>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A continuación lo invitamos a que realice esta actividad para reafirmar el aprendizaje sobre los procedimientos y la propuesta de desarrollo de un plan de mejoramiento institucional.</w:t>
            </w:r>
          </w:p>
          <w:p w:rsidR="004A2968" w:rsidRPr="004A2968" w:rsidRDefault="004A2968" w:rsidP="004A2968">
            <w:pPr>
              <w:jc w:val="center"/>
              <w:rPr>
                <w:rFonts w:ascii="Calibri" w:eastAsia="Calibri" w:hAnsi="Calibri" w:cs="Calibri"/>
                <w:color w:val="4F6228" w:themeColor="accent3" w:themeShade="80"/>
                <w:lang w:val="es-CO"/>
              </w:rPr>
            </w:pPr>
          </w:p>
          <w:p w:rsidR="004A2968" w:rsidRPr="004A2968" w:rsidRDefault="004A2968" w:rsidP="004A2968">
            <w:pPr>
              <w:jc w:val="both"/>
              <w:rPr>
                <w:rFonts w:ascii="Calibri" w:eastAsia="Calibri" w:hAnsi="Calibri" w:cs="Calibri"/>
                <w:color w:val="FF00FF"/>
                <w:lang w:val="es-CO"/>
              </w:rPr>
            </w:pPr>
            <w:r w:rsidRPr="004A2968">
              <w:rPr>
                <w:rFonts w:ascii="Calibri" w:eastAsia="Calibri" w:hAnsi="Calibri" w:cs="Calibri"/>
                <w:color w:val="FF00FF"/>
                <w:sz w:val="22"/>
                <w:szCs w:val="22"/>
                <w:lang w:val="es-CO"/>
              </w:rPr>
              <w:t>Esta actividad es como la de la guía MPM de la unidad 1 (el bus). En negrita se señalan las respuestas correctas.</w:t>
            </w:r>
          </w:p>
          <w:p w:rsidR="004A2968" w:rsidRPr="004A2968" w:rsidRDefault="004A2968" w:rsidP="004A2968">
            <w:pPr>
              <w:numPr>
                <w:ilvl w:val="0"/>
                <w:numId w:val="24"/>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 las siguientes afirmaciones señale la razón por la cual se debe formular un plan de mejoramiento:</w:t>
            </w:r>
          </w:p>
          <w:p w:rsidR="004A2968" w:rsidRPr="004A2968" w:rsidRDefault="004A2968" w:rsidP="004A2968">
            <w:pPr>
              <w:numPr>
                <w:ilvl w:val="0"/>
                <w:numId w:val="17"/>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Evaluar las gestiones de la institución</w:t>
            </w:r>
          </w:p>
          <w:p w:rsidR="004A2968" w:rsidRPr="004A2968" w:rsidRDefault="004A2968" w:rsidP="004A2968">
            <w:pPr>
              <w:numPr>
                <w:ilvl w:val="0"/>
                <w:numId w:val="17"/>
              </w:numPr>
              <w:contextualSpacing/>
              <w:jc w:val="both"/>
              <w:rPr>
                <w:rFonts w:ascii="Calibri" w:eastAsia="Calibri" w:hAnsi="Calibri" w:cs="Calibri"/>
                <w:b/>
                <w:color w:val="auto"/>
                <w:lang w:val="es-CO" w:eastAsia="en-US"/>
              </w:rPr>
            </w:pPr>
            <w:r w:rsidRPr="004A2968">
              <w:rPr>
                <w:rFonts w:ascii="Calibri" w:eastAsia="Calibri" w:hAnsi="Calibri" w:cs="Calibri"/>
                <w:b/>
                <w:color w:val="auto"/>
                <w:sz w:val="22"/>
                <w:szCs w:val="22"/>
                <w:lang w:val="es-CO" w:eastAsia="en-US"/>
              </w:rPr>
              <w:t>Establecer el rumbo de la institución</w:t>
            </w:r>
          </w:p>
          <w:p w:rsidR="004A2968" w:rsidRPr="004A2968" w:rsidRDefault="004A2968" w:rsidP="004A2968">
            <w:pPr>
              <w:numPr>
                <w:ilvl w:val="0"/>
                <w:numId w:val="17"/>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Concertar las metas y las formas de alcanzarlas</w:t>
            </w:r>
          </w:p>
          <w:p w:rsidR="004A2968" w:rsidRPr="004A2968" w:rsidRDefault="004A2968" w:rsidP="004A2968">
            <w:pPr>
              <w:numPr>
                <w:ilvl w:val="0"/>
                <w:numId w:val="17"/>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Hacer seguimiento a las funciones de los docentes</w:t>
            </w:r>
          </w:p>
          <w:p w:rsidR="004A2968" w:rsidRPr="004A2968" w:rsidRDefault="004A2968" w:rsidP="004A2968">
            <w:pPr>
              <w:numPr>
                <w:ilvl w:val="0"/>
                <w:numId w:val="24"/>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 las siguientes afirmaciones señale la que usted considere, es la razón por la cual en el PMI se formulan metas:</w:t>
            </w:r>
          </w:p>
          <w:p w:rsidR="004A2968" w:rsidRPr="004A2968" w:rsidRDefault="004A2968" w:rsidP="004A2968">
            <w:pPr>
              <w:numPr>
                <w:ilvl w:val="0"/>
                <w:numId w:val="17"/>
              </w:numPr>
              <w:contextualSpacing/>
              <w:jc w:val="both"/>
              <w:rPr>
                <w:rFonts w:ascii="Calibri" w:eastAsia="Calibri" w:hAnsi="Calibri" w:cs="Calibri"/>
                <w:b/>
                <w:color w:val="auto"/>
                <w:lang w:val="es-CO" w:eastAsia="en-US"/>
              </w:rPr>
            </w:pPr>
            <w:r w:rsidRPr="004A2968">
              <w:rPr>
                <w:rFonts w:ascii="Calibri" w:eastAsia="Calibri" w:hAnsi="Calibri" w:cs="Calibri"/>
                <w:b/>
                <w:color w:val="auto"/>
                <w:sz w:val="22"/>
                <w:szCs w:val="22"/>
                <w:lang w:val="es-CO" w:eastAsia="en-US"/>
              </w:rPr>
              <w:t>Saber qué se quiere lograr, a dónde se quiere llegar y qué actividades se realizarán para obtener los resultados esperados</w:t>
            </w:r>
          </w:p>
          <w:p w:rsidR="004A2968" w:rsidRPr="004A2968" w:rsidRDefault="004A2968" w:rsidP="004A2968">
            <w:pPr>
              <w:numPr>
                <w:ilvl w:val="0"/>
                <w:numId w:val="17"/>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Medir procesos en términos de cumplimiento de tiempo, personas encargadas, y dineros ejecutados en el largo y el corto plazo</w:t>
            </w:r>
          </w:p>
          <w:p w:rsidR="004A2968" w:rsidRPr="004A2968" w:rsidRDefault="004A2968" w:rsidP="004A2968">
            <w:pPr>
              <w:numPr>
                <w:ilvl w:val="0"/>
                <w:numId w:val="17"/>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Determinar un responsable que influya en el desarrollo y ejecución del  proceso de mejoramiento continuo</w:t>
            </w:r>
          </w:p>
          <w:p w:rsidR="004A2968" w:rsidRPr="004A2968" w:rsidRDefault="004A2968" w:rsidP="004A2968">
            <w:pPr>
              <w:numPr>
                <w:ilvl w:val="0"/>
                <w:numId w:val="17"/>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Descubrir cuáles son las necesidades reales del contexto en el que los estudiantes y la comunidad interactúan.</w:t>
            </w:r>
          </w:p>
          <w:p w:rsidR="004A2968" w:rsidRPr="004A2968" w:rsidRDefault="004A2968" w:rsidP="004A2968">
            <w:pPr>
              <w:numPr>
                <w:ilvl w:val="0"/>
                <w:numId w:val="24"/>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 las siguientes afirmaciones señale aquella que es consecuencia de la formulación del PMI:</w:t>
            </w:r>
          </w:p>
          <w:p w:rsidR="004A2968" w:rsidRPr="004A2968" w:rsidRDefault="004A2968" w:rsidP="004A2968">
            <w:pPr>
              <w:numPr>
                <w:ilvl w:val="0"/>
                <w:numId w:val="18"/>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Conocimiento de las cuatro áreas de gestión de la institución</w:t>
            </w:r>
          </w:p>
          <w:p w:rsidR="004A2968" w:rsidRPr="004A2968" w:rsidRDefault="004A2968" w:rsidP="004A2968">
            <w:pPr>
              <w:numPr>
                <w:ilvl w:val="0"/>
                <w:numId w:val="18"/>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Conocimiento de las fortalezas y oportunidades de mejoramiento</w:t>
            </w:r>
          </w:p>
          <w:p w:rsidR="004A2968" w:rsidRPr="004A2968" w:rsidRDefault="004A2968" w:rsidP="004A2968">
            <w:pPr>
              <w:numPr>
                <w:ilvl w:val="0"/>
                <w:numId w:val="18"/>
              </w:numPr>
              <w:contextualSpacing/>
              <w:jc w:val="both"/>
              <w:rPr>
                <w:rFonts w:ascii="Calibri" w:eastAsia="Calibri" w:hAnsi="Calibri" w:cs="Calibri"/>
                <w:b/>
                <w:color w:val="auto"/>
                <w:lang w:val="es-CO" w:eastAsia="en-US"/>
              </w:rPr>
            </w:pPr>
            <w:r w:rsidRPr="004A2968">
              <w:rPr>
                <w:rFonts w:ascii="Calibri" w:eastAsia="Calibri" w:hAnsi="Calibri" w:cs="Calibri"/>
                <w:b/>
                <w:color w:val="auto"/>
                <w:sz w:val="22"/>
                <w:szCs w:val="22"/>
                <w:lang w:val="es-CO" w:eastAsia="en-US"/>
              </w:rPr>
              <w:t xml:space="preserve">Generación de cambios significativos en los objetivos estratégicos </w:t>
            </w:r>
          </w:p>
          <w:p w:rsidR="004A2968" w:rsidRPr="004A2968" w:rsidRDefault="004A2968" w:rsidP="004A2968">
            <w:pPr>
              <w:numPr>
                <w:ilvl w:val="0"/>
                <w:numId w:val="18"/>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 xml:space="preserve">Claridad sobre el horizonte de la institución, qué espera y en qué tiempo </w:t>
            </w:r>
          </w:p>
          <w:p w:rsidR="004A2968" w:rsidRPr="004A2968" w:rsidRDefault="004A2968" w:rsidP="004A2968">
            <w:pPr>
              <w:numPr>
                <w:ilvl w:val="0"/>
                <w:numId w:val="24"/>
              </w:numPr>
              <w:autoSpaceDE w:val="0"/>
              <w:autoSpaceDN w:val="0"/>
              <w:adjustRightInd w:val="0"/>
              <w:jc w:val="both"/>
              <w:rPr>
                <w:rFonts w:ascii="Calibri" w:hAnsi="Calibri" w:cs="Calibri"/>
                <w:color w:val="auto"/>
              </w:rPr>
            </w:pPr>
            <w:r w:rsidRPr="004A2968">
              <w:rPr>
                <w:rFonts w:ascii="Calibri" w:hAnsi="Calibri" w:cs="Calibri"/>
                <w:color w:val="auto"/>
                <w:sz w:val="22"/>
                <w:szCs w:val="22"/>
              </w:rPr>
              <w:t>¿Qué es un plan de mejoramiento?</w:t>
            </w:r>
          </w:p>
          <w:p w:rsidR="004A2968" w:rsidRPr="004A2968" w:rsidRDefault="004A2968" w:rsidP="004A2968">
            <w:pPr>
              <w:numPr>
                <w:ilvl w:val="0"/>
                <w:numId w:val="18"/>
              </w:numPr>
              <w:contextualSpacing/>
              <w:jc w:val="both"/>
              <w:rPr>
                <w:rFonts w:ascii="Calibri" w:eastAsia="Calibri" w:hAnsi="Calibri" w:cs="Calibri"/>
                <w:b/>
                <w:color w:val="auto"/>
                <w:lang w:val="es-CO" w:eastAsia="en-US"/>
              </w:rPr>
            </w:pPr>
            <w:r w:rsidRPr="004A2968">
              <w:rPr>
                <w:rFonts w:ascii="Calibri" w:eastAsia="Calibri" w:hAnsi="Calibri" w:cs="Calibri"/>
                <w:b/>
                <w:color w:val="auto"/>
                <w:sz w:val="22"/>
                <w:szCs w:val="22"/>
                <w:lang w:eastAsia="en-US"/>
              </w:rPr>
              <w:t>E</w:t>
            </w:r>
            <w:r w:rsidRPr="004A2968">
              <w:rPr>
                <w:rFonts w:ascii="Calibri" w:eastAsia="Calibri" w:hAnsi="Calibri" w:cs="Calibri"/>
                <w:b/>
                <w:color w:val="auto"/>
                <w:sz w:val="22"/>
                <w:szCs w:val="22"/>
                <w:lang w:val="es-CO" w:eastAsia="en-US"/>
              </w:rPr>
              <w:t>s un conjunto de procesos que posibilitan redirigir el rumbo de una institución educativa, con base en el análisis y reconocimiento de su realidad</w:t>
            </w:r>
          </w:p>
          <w:p w:rsidR="004A2968" w:rsidRPr="004A2968" w:rsidRDefault="004A2968" w:rsidP="004A2968">
            <w:pPr>
              <w:numPr>
                <w:ilvl w:val="0"/>
                <w:numId w:val="18"/>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 una actividad por la cual los establecimientos educativos evalúan su desempeño a la luz de los resultados de las pruebas externas, de las evaluaciones de los estudiantes y la evaluación de desempeño docente.</w:t>
            </w:r>
          </w:p>
          <w:p w:rsidR="004A2968" w:rsidRPr="004A2968" w:rsidRDefault="004A2968" w:rsidP="004A2968">
            <w:pPr>
              <w:numPr>
                <w:ilvl w:val="0"/>
                <w:numId w:val="18"/>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 una estrategia con la cual se busca difundir los propósitos pedagógicos que la institución educativa ha definido dentro de su horizonte institucional</w:t>
            </w:r>
          </w:p>
          <w:p w:rsidR="004A2968" w:rsidRPr="004A2968" w:rsidRDefault="004A2968" w:rsidP="004A2968">
            <w:pPr>
              <w:numPr>
                <w:ilvl w:val="0"/>
                <w:numId w:val="18"/>
              </w:numPr>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 un planteamiento de una propuesta que permite a los establecimientos educativos poder hacer revisión de la identidad institucional</w:t>
            </w:r>
          </w:p>
          <w:p w:rsidR="004A2968" w:rsidRPr="004A2968" w:rsidRDefault="004A2968" w:rsidP="004A2968">
            <w:pPr>
              <w:numPr>
                <w:ilvl w:val="0"/>
                <w:numId w:val="24"/>
              </w:numPr>
              <w:autoSpaceDE w:val="0"/>
              <w:autoSpaceDN w:val="0"/>
              <w:adjustRightInd w:val="0"/>
              <w:jc w:val="both"/>
              <w:rPr>
                <w:rFonts w:ascii="Calibri" w:hAnsi="Calibri" w:cs="Calibri"/>
                <w:color w:val="auto"/>
              </w:rPr>
            </w:pPr>
            <w:r w:rsidRPr="004A2968">
              <w:rPr>
                <w:rFonts w:ascii="Calibri" w:hAnsi="Calibri" w:cs="Calibri"/>
                <w:color w:val="auto"/>
                <w:sz w:val="22"/>
                <w:szCs w:val="22"/>
              </w:rPr>
              <w:t>Algunas de las razones por las cuales se debe realizar  la socialización y divulgación del PMI son:</w:t>
            </w:r>
          </w:p>
          <w:p w:rsidR="004A2968" w:rsidRPr="004A2968" w:rsidRDefault="004A2968" w:rsidP="004A2968">
            <w:pPr>
              <w:numPr>
                <w:ilvl w:val="0"/>
                <w:numId w:val="18"/>
              </w:numPr>
              <w:contextualSpacing/>
              <w:jc w:val="both"/>
              <w:rPr>
                <w:rFonts w:ascii="Calibri" w:eastAsia="Calibri" w:hAnsi="Calibri" w:cs="Calibri"/>
                <w:color w:val="auto"/>
                <w:lang w:eastAsia="en-US"/>
              </w:rPr>
            </w:pPr>
            <w:r w:rsidRPr="004A2968">
              <w:rPr>
                <w:rFonts w:ascii="Calibri" w:eastAsia="Calibri" w:hAnsi="Calibri" w:cs="Calibri"/>
                <w:color w:val="auto"/>
                <w:sz w:val="22"/>
                <w:szCs w:val="22"/>
                <w:lang w:eastAsia="en-US"/>
              </w:rPr>
              <w:t xml:space="preserve">La comunidad debe acompañar su ejecución </w:t>
            </w:r>
          </w:p>
          <w:p w:rsidR="004A2968" w:rsidRPr="004A2968" w:rsidRDefault="004A2968" w:rsidP="004A2968">
            <w:pPr>
              <w:numPr>
                <w:ilvl w:val="0"/>
                <w:numId w:val="18"/>
              </w:numPr>
              <w:contextualSpacing/>
              <w:jc w:val="both"/>
              <w:rPr>
                <w:rFonts w:ascii="Calibri" w:eastAsia="Calibri" w:hAnsi="Calibri" w:cs="Calibri"/>
                <w:b/>
                <w:color w:val="auto"/>
                <w:lang w:eastAsia="en-US"/>
              </w:rPr>
            </w:pPr>
            <w:r w:rsidRPr="004A2968">
              <w:rPr>
                <w:rFonts w:ascii="Calibri" w:eastAsia="Calibri" w:hAnsi="Calibri" w:cs="Calibri"/>
                <w:b/>
                <w:color w:val="auto"/>
                <w:sz w:val="22"/>
                <w:szCs w:val="22"/>
                <w:lang w:eastAsia="en-US"/>
              </w:rPr>
              <w:t>La comunidad educativa lo debe conocer y apropiarse de él.</w:t>
            </w:r>
          </w:p>
          <w:p w:rsidR="004A2968" w:rsidRPr="004A2968" w:rsidRDefault="004A2968" w:rsidP="004A2968">
            <w:pPr>
              <w:numPr>
                <w:ilvl w:val="0"/>
                <w:numId w:val="25"/>
              </w:numPr>
              <w:autoSpaceDE w:val="0"/>
              <w:autoSpaceDN w:val="0"/>
              <w:adjustRightInd w:val="0"/>
              <w:contextualSpacing/>
              <w:jc w:val="both"/>
              <w:rPr>
                <w:rFonts w:ascii="Calibri" w:eastAsia="Calibri" w:hAnsi="Calibri" w:cs="Calibri"/>
                <w:color w:val="auto"/>
                <w:lang w:eastAsia="en-US"/>
              </w:rPr>
            </w:pPr>
            <w:r w:rsidRPr="004A2968">
              <w:rPr>
                <w:rFonts w:ascii="Calibri" w:eastAsia="Calibri" w:hAnsi="Calibri" w:cs="Calibri"/>
                <w:color w:val="auto"/>
                <w:sz w:val="22"/>
                <w:szCs w:val="22"/>
                <w:lang w:eastAsia="en-US"/>
              </w:rPr>
              <w:t xml:space="preserve">Así se informa a los directamente interesados sobre los resultados oportunamente para que se tomen los correctivos necesarios. </w:t>
            </w:r>
          </w:p>
          <w:p w:rsidR="004A2968" w:rsidRPr="004A2968" w:rsidRDefault="004A2968" w:rsidP="004A2968">
            <w:pPr>
              <w:numPr>
                <w:ilvl w:val="0"/>
                <w:numId w:val="25"/>
              </w:numPr>
              <w:autoSpaceDE w:val="0"/>
              <w:autoSpaceDN w:val="0"/>
              <w:adjustRightInd w:val="0"/>
              <w:contextualSpacing/>
              <w:jc w:val="both"/>
              <w:rPr>
                <w:rFonts w:ascii="Calibri" w:eastAsia="Calibri" w:hAnsi="Calibri" w:cs="Calibri"/>
                <w:color w:val="auto"/>
                <w:lang w:eastAsia="en-US"/>
              </w:rPr>
            </w:pPr>
            <w:r w:rsidRPr="004A2968">
              <w:rPr>
                <w:rFonts w:ascii="Calibri" w:eastAsia="Calibri" w:hAnsi="Calibri" w:cs="Calibri"/>
                <w:color w:val="auto"/>
                <w:sz w:val="22"/>
                <w:szCs w:val="22"/>
                <w:lang w:eastAsia="en-US"/>
              </w:rPr>
              <w:t>Así se contribuye al mejoramiento de la calidad educativa, en la medida en que se están promoviendo el alcance de las metas propuestas.</w:t>
            </w:r>
          </w:p>
          <w:p w:rsidR="004A2968" w:rsidRPr="004A2968" w:rsidRDefault="004A2968" w:rsidP="004A2968">
            <w:pPr>
              <w:numPr>
                <w:ilvl w:val="0"/>
                <w:numId w:val="24"/>
              </w:numPr>
              <w:autoSpaceDE w:val="0"/>
              <w:autoSpaceDN w:val="0"/>
              <w:adjustRightInd w:val="0"/>
              <w:contextualSpacing/>
              <w:jc w:val="both"/>
              <w:rPr>
                <w:rFonts w:ascii="Calibri" w:eastAsia="Calibri" w:hAnsi="Calibri" w:cs="Calibri"/>
                <w:color w:val="auto"/>
                <w:lang w:eastAsia="en-US"/>
              </w:rPr>
            </w:pPr>
            <w:r w:rsidRPr="004A2968">
              <w:rPr>
                <w:rFonts w:ascii="Calibri" w:eastAsia="Calibri" w:hAnsi="Calibri" w:cs="Calibri"/>
                <w:color w:val="auto"/>
                <w:sz w:val="22"/>
                <w:szCs w:val="22"/>
                <w:lang w:eastAsia="en-US"/>
              </w:rPr>
              <w:t>La función del directivo docente en la elaboración del PMI es:</w:t>
            </w:r>
          </w:p>
          <w:p w:rsidR="004A2968" w:rsidRPr="004A2968" w:rsidRDefault="004A2968" w:rsidP="004A2968">
            <w:pPr>
              <w:numPr>
                <w:ilvl w:val="0"/>
                <w:numId w:val="23"/>
              </w:numPr>
              <w:autoSpaceDE w:val="0"/>
              <w:autoSpaceDN w:val="0"/>
              <w:adjustRightInd w:val="0"/>
              <w:jc w:val="both"/>
              <w:rPr>
                <w:rFonts w:ascii="Calibri" w:eastAsia="Calibri" w:hAnsi="Calibri" w:cs="Calibri"/>
                <w:color w:val="auto"/>
                <w:lang w:eastAsia="en-US"/>
              </w:rPr>
            </w:pPr>
            <w:r w:rsidRPr="004A2968">
              <w:rPr>
                <w:rFonts w:ascii="Calibri" w:eastAsia="Calibri" w:hAnsi="Calibri" w:cs="Calibri"/>
                <w:color w:val="auto"/>
                <w:sz w:val="22"/>
                <w:szCs w:val="22"/>
                <w:lang w:eastAsia="en-US"/>
              </w:rPr>
              <w:t xml:space="preserve">Convoca y orienta al equipo humano que realizará y apoyará el proceso de cambio </w:t>
            </w:r>
          </w:p>
          <w:p w:rsidR="004A2968" w:rsidRPr="004A2968" w:rsidRDefault="004A2968" w:rsidP="004A2968">
            <w:pPr>
              <w:numPr>
                <w:ilvl w:val="0"/>
                <w:numId w:val="23"/>
              </w:numPr>
              <w:autoSpaceDE w:val="0"/>
              <w:autoSpaceDN w:val="0"/>
              <w:adjustRightInd w:val="0"/>
              <w:jc w:val="both"/>
              <w:rPr>
                <w:rFonts w:ascii="Calibri" w:eastAsia="Calibri" w:hAnsi="Calibri" w:cs="Calibri"/>
                <w:color w:val="auto"/>
                <w:lang w:eastAsia="en-US"/>
              </w:rPr>
            </w:pPr>
            <w:r w:rsidRPr="004A2968">
              <w:rPr>
                <w:rFonts w:ascii="Calibri" w:eastAsia="Calibri" w:hAnsi="Calibri" w:cs="Calibri"/>
                <w:color w:val="auto"/>
                <w:sz w:val="22"/>
                <w:szCs w:val="22"/>
                <w:lang w:eastAsia="en-US"/>
              </w:rPr>
              <w:t xml:space="preserve">Selecciona el equipo de trabajo, el recurso humano con el que cuenta la institución </w:t>
            </w:r>
          </w:p>
          <w:p w:rsidR="004A2968" w:rsidRPr="004A2968" w:rsidRDefault="004A2968" w:rsidP="004A2968">
            <w:pPr>
              <w:numPr>
                <w:ilvl w:val="0"/>
                <w:numId w:val="23"/>
              </w:numPr>
              <w:autoSpaceDE w:val="0"/>
              <w:autoSpaceDN w:val="0"/>
              <w:adjustRightInd w:val="0"/>
              <w:jc w:val="both"/>
              <w:rPr>
                <w:rFonts w:ascii="Calibri" w:eastAsia="Calibri" w:hAnsi="Calibri" w:cs="Calibri"/>
                <w:b/>
                <w:color w:val="auto"/>
                <w:lang w:eastAsia="en-US"/>
              </w:rPr>
            </w:pPr>
            <w:r w:rsidRPr="004A2968">
              <w:rPr>
                <w:rFonts w:ascii="Calibri" w:eastAsia="Calibri" w:hAnsi="Calibri" w:cs="Calibri"/>
                <w:b/>
                <w:color w:val="auto"/>
                <w:sz w:val="22"/>
                <w:szCs w:val="22"/>
                <w:lang w:eastAsia="en-US"/>
              </w:rPr>
              <w:t>Direcciona estratégicamente, pues orienta  los propósitos, metas y el rumbo de la institución</w:t>
            </w:r>
          </w:p>
          <w:p w:rsidR="004A2968" w:rsidRPr="004A2968" w:rsidRDefault="004A2968" w:rsidP="004A2968">
            <w:pPr>
              <w:numPr>
                <w:ilvl w:val="0"/>
                <w:numId w:val="26"/>
              </w:numPr>
              <w:autoSpaceDE w:val="0"/>
              <w:autoSpaceDN w:val="0"/>
              <w:adjustRightInd w:val="0"/>
              <w:contextualSpacing/>
              <w:jc w:val="both"/>
              <w:rPr>
                <w:rFonts w:ascii="Arial" w:eastAsia="Calibri" w:hAnsi="Arial" w:cs="Arial"/>
                <w:i/>
                <w:color w:val="auto"/>
                <w:sz w:val="20"/>
                <w:szCs w:val="20"/>
                <w:u w:val="single"/>
                <w:lang w:eastAsia="en-US"/>
              </w:rPr>
            </w:pPr>
            <w:r w:rsidRPr="004A2968">
              <w:rPr>
                <w:rFonts w:ascii="Calibri" w:eastAsia="Calibri" w:hAnsi="Calibri" w:cs="Calibri"/>
                <w:color w:val="auto"/>
                <w:sz w:val="22"/>
                <w:szCs w:val="22"/>
                <w:lang w:eastAsia="en-US"/>
              </w:rPr>
              <w:t>Asume el mejoramiento desde su metodología de enseñanza y perfeccionamiento para dar buenos resultados.</w:t>
            </w:r>
          </w:p>
        </w:tc>
        <w:tc>
          <w:tcPr>
            <w:tcW w:w="1134" w:type="dxa"/>
          </w:tcPr>
          <w:p w:rsidR="004A2968" w:rsidRPr="004A2968" w:rsidRDefault="004A2968" w:rsidP="004A2968">
            <w:pPr>
              <w:ind w:left="72"/>
              <w:jc w:val="both"/>
              <w:rPr>
                <w:rFonts w:ascii="Arial" w:hAnsi="Arial" w:cs="Arial"/>
                <w:color w:val="auto"/>
                <w:sz w:val="20"/>
                <w:szCs w:val="20"/>
                <w:lang w:val="es-MX"/>
              </w:rPr>
            </w:pPr>
          </w:p>
        </w:tc>
      </w:tr>
      <w:tr w:rsidR="004A2968" w:rsidRPr="004A2968" w:rsidTr="00DA1151">
        <w:trPr>
          <w:trHeight w:val="281"/>
        </w:trPr>
        <w:tc>
          <w:tcPr>
            <w:tcW w:w="1135" w:type="dxa"/>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r w:rsidRPr="004A2968">
              <w:rPr>
                <w:rFonts w:ascii="Arial" w:hAnsi="Arial" w:cs="Arial"/>
                <w:color w:val="auto"/>
                <w:sz w:val="20"/>
                <w:szCs w:val="20"/>
                <w:lang w:val="es-CO"/>
              </w:rPr>
              <w:t>C. Actuemos</w:t>
            </w:r>
          </w:p>
        </w:tc>
        <w:tc>
          <w:tcPr>
            <w:tcW w:w="11765" w:type="dxa"/>
          </w:tcPr>
          <w:p w:rsidR="004A2968" w:rsidRPr="004A2968" w:rsidRDefault="004A2968" w:rsidP="004A2968">
            <w:pPr>
              <w:autoSpaceDE w:val="0"/>
              <w:autoSpaceDN w:val="0"/>
              <w:adjustRightInd w:val="0"/>
              <w:jc w:val="center"/>
              <w:rPr>
                <w:rFonts w:asciiTheme="minorHAnsi" w:hAnsiTheme="minorHAnsi" w:cs="Calibri"/>
                <w:color w:val="00B050"/>
              </w:rPr>
            </w:pPr>
            <w:r w:rsidRPr="006174BE">
              <w:rPr>
                <w:rFonts w:asciiTheme="minorHAnsi" w:eastAsia="Calibri" w:hAnsiTheme="minorHAnsi" w:cs="Calibri"/>
                <w:color w:val="38761D"/>
                <w:sz w:val="22"/>
                <w:szCs w:val="22"/>
                <w:lang w:val="es-CO"/>
              </w:rPr>
              <w:t>La siguiente actividad le permitirá identificar la comprensión en los diferentes pasos a seguir al momento de la elaboración de una propuesta de mejoramiento institucional, desde su gestión como docente o directivo docente</w:t>
            </w:r>
            <w:r w:rsidRPr="004A2968">
              <w:rPr>
                <w:rFonts w:asciiTheme="minorHAnsi" w:hAnsiTheme="minorHAnsi" w:cs="Calibri"/>
                <w:color w:val="00B050"/>
                <w:sz w:val="22"/>
                <w:szCs w:val="22"/>
              </w:rPr>
              <w:t>.</w:t>
            </w:r>
          </w:p>
          <w:p w:rsidR="004A2968" w:rsidRPr="004A2968" w:rsidRDefault="004A2968" w:rsidP="004A2968">
            <w:pPr>
              <w:jc w:val="both"/>
              <w:rPr>
                <w:rFonts w:ascii="Calibri" w:hAnsi="Calibri" w:cs="Calibri"/>
                <w:color w:val="auto"/>
                <w:lang w:val="es-CO"/>
              </w:rPr>
            </w:pPr>
            <w:r w:rsidRPr="004A2968">
              <w:rPr>
                <w:rFonts w:ascii="Calibri" w:hAnsi="Calibri" w:cs="Calibri"/>
                <w:color w:val="auto"/>
                <w:sz w:val="22"/>
                <w:szCs w:val="22"/>
                <w:lang w:val="es-CO"/>
              </w:rPr>
              <w:t xml:space="preserve">Aproxímese a la propuesta de plan de mejoramiento de una institución. </w:t>
            </w:r>
          </w:p>
          <w:p w:rsidR="004A2968" w:rsidRPr="004A2968" w:rsidRDefault="004A2968" w:rsidP="004A2968">
            <w:pPr>
              <w:numPr>
                <w:ilvl w:val="0"/>
                <w:numId w:val="30"/>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Escriba un objetivo asociado a la siguiente oportunidad de mejoramiento evidenciada en una institución</w:t>
            </w:r>
          </w:p>
          <w:p w:rsidR="004A2968" w:rsidRPr="004A2968" w:rsidRDefault="00CD163F" w:rsidP="004A2968">
            <w:pPr>
              <w:spacing w:after="200" w:line="276" w:lineRule="auto"/>
              <w:ind w:left="720"/>
              <w:contextualSpacing/>
              <w:jc w:val="both"/>
              <w:rPr>
                <w:rFonts w:ascii="Calibri" w:eastAsia="Calibri" w:hAnsi="Calibri" w:cs="Calibri"/>
                <w:color w:val="auto"/>
                <w:lang w:val="es-CO" w:eastAsia="en-US"/>
              </w:rPr>
            </w:pPr>
            <w:r w:rsidRPr="00CD163F">
              <w:rPr>
                <w:rFonts w:ascii="Calibri" w:eastAsia="Calibri" w:hAnsi="Calibri" w:cs="Calibri"/>
                <w:noProof/>
                <w:color w:val="auto"/>
                <w:sz w:val="22"/>
                <w:szCs w:val="22"/>
              </w:rPr>
              <w:pict>
                <v:roundrect id="_x0000_s1142" style="position:absolute;left:0;text-align:left;margin-left:1.85pt;margin-top:.4pt;width:557.25pt;height:69.05pt;z-index:251661312" arcsize="10923f">
                  <v:textbox>
                    <w:txbxContent>
                      <w:p w:rsidR="001F1FFA" w:rsidRPr="002A38DC" w:rsidRDefault="001F1FFA" w:rsidP="004A2968">
                        <w:pPr>
                          <w:rPr>
                            <w:rFonts w:asciiTheme="minorHAnsi" w:hAnsiTheme="minorHAnsi"/>
                          </w:rPr>
                        </w:pPr>
                        <w:r w:rsidRPr="002A38DC">
                          <w:rPr>
                            <w:rFonts w:asciiTheme="minorHAnsi" w:hAnsiTheme="minorHAnsi"/>
                            <w:sz w:val="22"/>
                            <w:szCs w:val="22"/>
                          </w:rPr>
                          <w:t>Necesidad de  procesos disciplinarios más organizados y exitosos que, sin el castigo, minimicen el impacto negativo que tiene en los estudiantes, la no conciencia de sí mismos como seres sociales y responsables de sus resultados</w:t>
                        </w:r>
                        <w:r>
                          <w:rPr>
                            <w:rFonts w:asciiTheme="minorHAnsi" w:hAnsiTheme="minorHAnsi"/>
                            <w:sz w:val="22"/>
                            <w:szCs w:val="22"/>
                          </w:rPr>
                          <w:t xml:space="preserve">. Los constantes conflictos estudiantiles han hecho disminuir los resultados en las evaluaciones externas y el rendimiento académico en general es cada vez más bajo. </w:t>
                        </w:r>
                      </w:p>
                    </w:txbxContent>
                  </v:textbox>
                </v:roundrect>
              </w:pict>
            </w:r>
          </w:p>
          <w:p w:rsidR="004A2968" w:rsidRPr="004A2968" w:rsidRDefault="004A2968" w:rsidP="004A2968">
            <w:pPr>
              <w:spacing w:after="200" w:line="276" w:lineRule="auto"/>
              <w:ind w:left="720"/>
              <w:contextualSpacing/>
              <w:jc w:val="both"/>
              <w:rPr>
                <w:rFonts w:ascii="Calibri" w:eastAsia="Calibri" w:hAnsi="Calibri" w:cs="Calibri"/>
                <w:color w:val="auto"/>
                <w:lang w:val="es-CO" w:eastAsia="en-US"/>
              </w:rPr>
            </w:pPr>
          </w:p>
          <w:p w:rsidR="004A2968" w:rsidRPr="004A2968" w:rsidRDefault="004A2968" w:rsidP="004A2968">
            <w:pPr>
              <w:spacing w:after="200" w:line="276" w:lineRule="auto"/>
              <w:ind w:left="720"/>
              <w:contextualSpacing/>
              <w:jc w:val="both"/>
              <w:rPr>
                <w:rFonts w:ascii="Calibri" w:eastAsia="Calibri" w:hAnsi="Calibri" w:cs="Calibri"/>
                <w:color w:val="auto"/>
                <w:lang w:val="es-CO" w:eastAsia="en-US"/>
              </w:rPr>
            </w:pPr>
          </w:p>
          <w:p w:rsidR="004A2968" w:rsidRPr="004A2968" w:rsidRDefault="004A2968" w:rsidP="004A2968">
            <w:pPr>
              <w:spacing w:after="200" w:line="276" w:lineRule="auto"/>
              <w:ind w:left="720"/>
              <w:contextualSpacing/>
              <w:jc w:val="both"/>
              <w:rPr>
                <w:rFonts w:ascii="Calibri" w:eastAsia="Calibri" w:hAnsi="Calibri" w:cs="Calibri"/>
                <w:color w:val="auto"/>
                <w:lang w:val="es-CO" w:eastAsia="en-US"/>
              </w:rPr>
            </w:pPr>
          </w:p>
          <w:p w:rsidR="004A2968" w:rsidRPr="004A2968" w:rsidRDefault="004A2968" w:rsidP="004A2968">
            <w:pPr>
              <w:spacing w:after="200" w:line="276" w:lineRule="auto"/>
              <w:ind w:left="720"/>
              <w:contextualSpacing/>
              <w:jc w:val="both"/>
              <w:rPr>
                <w:rFonts w:ascii="Calibri" w:eastAsia="Calibri" w:hAnsi="Calibri" w:cs="Calibri"/>
                <w:color w:val="auto"/>
                <w:lang w:val="es-CO" w:eastAsia="en-US"/>
              </w:rPr>
            </w:pPr>
          </w:p>
          <w:p w:rsidR="004A2968" w:rsidRPr="004A2968" w:rsidRDefault="004A2968" w:rsidP="004A2968">
            <w:pPr>
              <w:numPr>
                <w:ilvl w:val="0"/>
                <w:numId w:val="30"/>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Escriba una meta relacionada con el propósito anteriormente identificado</w:t>
            </w:r>
          </w:p>
          <w:p w:rsidR="004A2968" w:rsidRPr="004A2968" w:rsidRDefault="004A2968" w:rsidP="004A2968">
            <w:pPr>
              <w:numPr>
                <w:ilvl w:val="0"/>
                <w:numId w:val="30"/>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Escriba los indicadores de proceso y de resultado asociados al alcance de la meta. En caso de existir sólo uno de los dos tipos, explicar porqué.</w:t>
            </w:r>
          </w:p>
          <w:p w:rsidR="004A2968" w:rsidRPr="007A696F" w:rsidRDefault="004A2968" w:rsidP="004A2968">
            <w:pPr>
              <w:numPr>
                <w:ilvl w:val="0"/>
                <w:numId w:val="30"/>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Describa algunas actividades que se deban desarrollar con miras al alcance de las metas propuestas en el punto 2.</w:t>
            </w:r>
          </w:p>
          <w:p w:rsidR="00CD163F" w:rsidRDefault="00CD163F" w:rsidP="00CD163F">
            <w:pPr>
              <w:spacing w:after="200" w:line="276" w:lineRule="auto"/>
              <w:ind w:left="720"/>
              <w:contextualSpacing/>
              <w:jc w:val="center"/>
              <w:rPr>
                <w:rFonts w:ascii="Calibri" w:eastAsia="Calibri" w:hAnsi="Calibri" w:cs="Calibri"/>
                <w:color w:val="FF00FF"/>
                <w:lang w:val="es-CO" w:eastAsia="en-US"/>
              </w:rPr>
            </w:pPr>
            <w:r w:rsidRPr="00CD163F">
              <w:rPr>
                <w:rFonts w:ascii="Calibri" w:eastAsia="Calibri" w:hAnsi="Calibri" w:cs="Calibri"/>
                <w:color w:val="FF00FF"/>
                <w:sz w:val="22"/>
                <w:szCs w:val="22"/>
                <w:lang w:val="es-CO" w:eastAsia="en-US"/>
              </w:rPr>
              <w:t>Icono del portafolio de actividades</w:t>
            </w:r>
            <w:r w:rsidR="007A696F">
              <w:rPr>
                <w:rFonts w:ascii="Calibri" w:eastAsia="Calibri" w:hAnsi="Calibri" w:cs="Calibri"/>
                <w:color w:val="FF00FF"/>
                <w:sz w:val="22"/>
                <w:szCs w:val="22"/>
                <w:lang w:val="es-CO" w:eastAsia="en-US"/>
              </w:rPr>
              <w:t>.</w:t>
            </w:r>
          </w:p>
          <w:p w:rsidR="00CD163F" w:rsidRPr="00CD163F" w:rsidRDefault="00CD163F" w:rsidP="00CD163F">
            <w:pPr>
              <w:spacing w:after="200" w:line="276" w:lineRule="auto"/>
              <w:ind w:left="720"/>
              <w:contextualSpacing/>
              <w:jc w:val="center"/>
              <w:rPr>
                <w:rFonts w:ascii="Calibri" w:eastAsia="Calibri" w:hAnsi="Calibri" w:cs="Calibri"/>
                <w:color w:val="FF00FF"/>
                <w:sz w:val="22"/>
                <w:szCs w:val="22"/>
                <w:lang w:val="es-CO" w:eastAsia="en-US"/>
              </w:rPr>
            </w:pPr>
          </w:p>
          <w:p w:rsidR="00CD163F" w:rsidRPr="00CD163F" w:rsidRDefault="00CD163F" w:rsidP="00CD163F">
            <w:pPr>
              <w:spacing w:after="200" w:line="276" w:lineRule="auto"/>
              <w:ind w:left="720"/>
              <w:contextualSpacing/>
              <w:jc w:val="center"/>
              <w:rPr>
                <w:rFonts w:asciiTheme="minorHAnsi" w:eastAsia="Calibri" w:hAnsiTheme="minorHAnsi" w:cs="Calibri"/>
                <w:color w:val="38761D"/>
                <w:sz w:val="22"/>
                <w:szCs w:val="22"/>
                <w:lang w:val="es-CO"/>
              </w:rPr>
            </w:pPr>
            <w:r w:rsidRPr="00CD163F">
              <w:rPr>
                <w:rFonts w:asciiTheme="minorHAnsi" w:eastAsia="Calibri" w:hAnsiTheme="minorHAnsi" w:cs="Calibri"/>
                <w:color w:val="38761D"/>
                <w:sz w:val="22"/>
                <w:szCs w:val="22"/>
                <w:lang w:val="es-CO"/>
              </w:rPr>
              <w:t>Consigne su actividad en el Portafolio de Actividades.</w:t>
            </w:r>
          </w:p>
          <w:p w:rsidR="00CD163F" w:rsidRDefault="00CD163F" w:rsidP="00CD163F">
            <w:pPr>
              <w:spacing w:after="200" w:line="276" w:lineRule="auto"/>
              <w:ind w:left="720"/>
              <w:contextualSpacing/>
              <w:jc w:val="both"/>
              <w:rPr>
                <w:rFonts w:ascii="Calibri" w:eastAsia="Calibri" w:hAnsi="Calibri" w:cs="Calibri"/>
                <w:color w:val="auto"/>
                <w:lang w:val="es-CO" w:eastAsia="en-US"/>
              </w:rPr>
            </w:pPr>
          </w:p>
        </w:tc>
        <w:tc>
          <w:tcPr>
            <w:tcW w:w="1134" w:type="dxa"/>
          </w:tcPr>
          <w:p w:rsidR="004A2968" w:rsidRPr="004A2968" w:rsidRDefault="004A2968" w:rsidP="004A2968">
            <w:pPr>
              <w:ind w:left="72"/>
              <w:jc w:val="both"/>
              <w:rPr>
                <w:rFonts w:ascii="Arial" w:hAnsi="Arial" w:cs="Arial"/>
                <w:color w:val="auto"/>
                <w:sz w:val="20"/>
                <w:szCs w:val="20"/>
                <w:lang w:val="es-MX"/>
              </w:rPr>
            </w:pPr>
          </w:p>
        </w:tc>
      </w:tr>
      <w:tr w:rsidR="004A2968" w:rsidRPr="004A2968" w:rsidTr="00DA1151">
        <w:trPr>
          <w:trHeight w:val="281"/>
        </w:trPr>
        <w:tc>
          <w:tcPr>
            <w:tcW w:w="1135" w:type="dxa"/>
            <w:shd w:val="clear" w:color="auto" w:fill="auto"/>
          </w:tcPr>
          <w:p w:rsidR="004A2968" w:rsidRPr="004A2968" w:rsidRDefault="004A2968" w:rsidP="004A2968">
            <w:pPr>
              <w:tabs>
                <w:tab w:val="left" w:pos="5505"/>
              </w:tabs>
              <w:jc w:val="both"/>
              <w:rPr>
                <w:rFonts w:ascii="Arial" w:hAnsi="Arial" w:cs="Arial"/>
                <w:i/>
                <w:color w:val="auto"/>
                <w:sz w:val="20"/>
                <w:szCs w:val="20"/>
                <w:lang w:val="es-CO"/>
              </w:rPr>
            </w:pPr>
            <w:r w:rsidRPr="004A2968">
              <w:rPr>
                <w:rFonts w:ascii="Arial" w:hAnsi="Arial" w:cs="Arial"/>
                <w:color w:val="auto"/>
                <w:sz w:val="20"/>
                <w:szCs w:val="20"/>
                <w:lang w:val="es-CO"/>
              </w:rPr>
              <w:t>D. Practiquemos en nuestro entorno</w:t>
            </w:r>
          </w:p>
        </w:tc>
        <w:tc>
          <w:tcPr>
            <w:tcW w:w="11765" w:type="dxa"/>
          </w:tcPr>
          <w:p w:rsidR="004A2968" w:rsidRPr="004A2968" w:rsidRDefault="004A2968" w:rsidP="004A2968">
            <w:pPr>
              <w:jc w:val="both"/>
              <w:rPr>
                <w:rFonts w:ascii="Calibri" w:hAnsi="Calibri" w:cs="Calibri"/>
                <w:color w:val="FF0000"/>
                <w:lang w:val="es-CO"/>
              </w:rPr>
            </w:pPr>
          </w:p>
          <w:p w:rsidR="004A2968" w:rsidRPr="004A2968" w:rsidRDefault="004A2968" w:rsidP="004A2968">
            <w:pPr>
              <w:jc w:val="both"/>
              <w:rPr>
                <w:rFonts w:ascii="Calibri" w:hAnsi="Calibri" w:cs="Calibri"/>
                <w:color w:val="auto"/>
                <w:lang w:val="es-CO"/>
              </w:rPr>
            </w:pPr>
            <w:r w:rsidRPr="004A2968">
              <w:rPr>
                <w:rFonts w:ascii="Calibri" w:hAnsi="Calibri" w:cs="Calibri"/>
                <w:color w:val="FF0000"/>
                <w:sz w:val="22"/>
                <w:szCs w:val="22"/>
                <w:lang w:val="es-CO"/>
              </w:rPr>
              <w:t xml:space="preserve">Laura: </w:t>
            </w:r>
            <w:r w:rsidRPr="004A2968">
              <w:rPr>
                <w:rFonts w:ascii="Calibri" w:hAnsi="Calibri" w:cs="Calibri"/>
                <w:color w:val="auto"/>
                <w:sz w:val="22"/>
                <w:szCs w:val="22"/>
                <w:lang w:val="es-CO"/>
              </w:rPr>
              <w:t>¡Hola!</w:t>
            </w:r>
            <w:r w:rsidRPr="004A2968">
              <w:rPr>
                <w:rFonts w:ascii="Calibri" w:hAnsi="Calibri" w:cs="Calibri"/>
                <w:color w:val="FF0000"/>
                <w:sz w:val="22"/>
                <w:szCs w:val="22"/>
                <w:lang w:val="es-CO"/>
              </w:rPr>
              <w:t xml:space="preserve"> </w:t>
            </w:r>
            <w:r w:rsidRPr="004A2968">
              <w:rPr>
                <w:rFonts w:ascii="Calibri" w:hAnsi="Calibri" w:cs="Calibri"/>
                <w:color w:val="auto"/>
                <w:sz w:val="22"/>
                <w:szCs w:val="22"/>
                <w:lang w:val="es-CO"/>
              </w:rPr>
              <w:t xml:space="preserve">¿Se acuerda de mí? Yo lo acompañé la primera vez que usted vino a la IE Simón Bolívar. Le voy a contar un resultado muy interesante que se da aquí en el colegio. En todos los salones en los que he estado desde que entré a estudiar, siempre hemos tenido una estructura muy parecida. El colegio tiene unos programas muy interesantes que logran que los profesores nuevos o antiguos siempre se acoplen a lo que nosotros hacemos acá. Cada año, el rector, ahora es el profe Orlando, nos muestra los resultados de la autoevaluación y entonces nosotros sabemos en qué toca mejorar. Y después de eso, toca proponer acciones para mejorar y todos tenemos que conocer eso. </w:t>
            </w:r>
          </w:p>
          <w:p w:rsidR="004A2968" w:rsidRPr="004A2968" w:rsidRDefault="004A2968" w:rsidP="004A2968">
            <w:pPr>
              <w:jc w:val="both"/>
              <w:rPr>
                <w:rFonts w:ascii="Calibri" w:hAnsi="Calibri" w:cs="Calibri"/>
                <w:color w:val="auto"/>
                <w:lang w:val="es-CO"/>
              </w:rPr>
            </w:pPr>
            <w:r w:rsidRPr="004A2968">
              <w:rPr>
                <w:rFonts w:ascii="Calibri" w:hAnsi="Calibri" w:cs="Calibri"/>
                <w:color w:val="auto"/>
                <w:sz w:val="22"/>
                <w:szCs w:val="22"/>
                <w:lang w:val="es-CO"/>
              </w:rPr>
              <w:t xml:space="preserve">Ahora usted tendrá la oportunidad de realizar los mismos procesos de la IE Simón Bolívar pero en su institución. </w:t>
            </w:r>
          </w:p>
          <w:p w:rsidR="004A2968" w:rsidRPr="004A2968" w:rsidRDefault="004A2968" w:rsidP="004A2968">
            <w:pPr>
              <w:jc w:val="both"/>
              <w:rPr>
                <w:rFonts w:ascii="Calibri" w:hAnsi="Calibri" w:cs="Calibri"/>
                <w:color w:val="auto"/>
                <w:lang w:val="es-CO"/>
              </w:rPr>
            </w:pPr>
          </w:p>
          <w:p w:rsidR="004A2968" w:rsidRPr="004A2968" w:rsidRDefault="004A2968" w:rsidP="004A2968">
            <w:pPr>
              <w:numPr>
                <w:ilvl w:val="0"/>
                <w:numId w:val="32"/>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 acuerdo con los resultados de su autoevaluación institucional. Determine los factores de riesgo relacionados con las oportunidades de mejoramiento y valórelos de acuerdo con la escala propuesta para ello.</w:t>
            </w:r>
          </w:p>
          <w:p w:rsidR="004A2968" w:rsidRPr="004A2968" w:rsidRDefault="004A2968" w:rsidP="004A2968">
            <w:pPr>
              <w:numPr>
                <w:ilvl w:val="0"/>
                <w:numId w:val="32"/>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 xml:space="preserve">A partir de la descripción anterior determine dos objetivos relacionados, con las características indicadas en el momento B </w:t>
            </w:r>
            <w:r w:rsidRPr="004A2968">
              <w:rPr>
                <w:rFonts w:ascii="Calibri" w:eastAsia="Calibri" w:hAnsi="Calibri" w:cs="Calibri"/>
                <w:i/>
                <w:color w:val="auto"/>
                <w:sz w:val="22"/>
                <w:szCs w:val="22"/>
                <w:lang w:val="es-CO" w:eastAsia="en-US"/>
              </w:rPr>
              <w:t>Ampliemos Nuestro Horizonte.</w:t>
            </w:r>
          </w:p>
          <w:p w:rsidR="004A2968" w:rsidRPr="004A2968" w:rsidRDefault="004A2968" w:rsidP="004A2968">
            <w:pPr>
              <w:numPr>
                <w:ilvl w:val="0"/>
                <w:numId w:val="32"/>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Defina las metas asociadas a los objetivos planteados anteriormente.</w:t>
            </w:r>
          </w:p>
          <w:p w:rsidR="004A2968" w:rsidRPr="004A2968" w:rsidRDefault="004A2968" w:rsidP="004A2968">
            <w:pPr>
              <w:numPr>
                <w:ilvl w:val="0"/>
                <w:numId w:val="32"/>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Escriba los indicadores que permitirán verificar el alcance de las metas. Recuerde establecer la estrategia de seguimiento y el tipo de indicador</w:t>
            </w:r>
          </w:p>
          <w:p w:rsidR="004A2968" w:rsidRPr="004A2968" w:rsidRDefault="004A2968" w:rsidP="004A2968">
            <w:pPr>
              <w:numPr>
                <w:ilvl w:val="0"/>
                <w:numId w:val="32"/>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Describa las actividades que debe diseñar para el cumplimiento de las metas. Recuerde indicar claramente quiénes serán los responsables de cada una de ellas</w:t>
            </w:r>
          </w:p>
          <w:p w:rsidR="004A2968" w:rsidRPr="004A2968" w:rsidRDefault="004A2968" w:rsidP="004A2968">
            <w:pPr>
              <w:numPr>
                <w:ilvl w:val="0"/>
                <w:numId w:val="32"/>
              </w:numPr>
              <w:spacing w:after="200" w:line="276" w:lineRule="auto"/>
              <w:contextualSpacing/>
              <w:jc w:val="both"/>
              <w:rPr>
                <w:rFonts w:ascii="Calibri" w:eastAsia="Calibri" w:hAnsi="Calibri" w:cs="Calibri"/>
                <w:color w:val="auto"/>
                <w:lang w:val="es-CO" w:eastAsia="en-US"/>
              </w:rPr>
            </w:pPr>
            <w:r w:rsidRPr="004A2968">
              <w:rPr>
                <w:rFonts w:ascii="Calibri" w:eastAsia="Calibri" w:hAnsi="Calibri" w:cs="Calibri"/>
                <w:color w:val="auto"/>
                <w:sz w:val="22"/>
                <w:szCs w:val="22"/>
                <w:lang w:val="es-CO" w:eastAsia="en-US"/>
              </w:rPr>
              <w:t>Esboce el cronograma de actividades mes a mes para el año inmediatamente anterior al año límite para el plan. Recuerde indicar claramente lo que debe ocurrir en un mismo mes.</w:t>
            </w:r>
          </w:p>
          <w:p w:rsidR="004A2968" w:rsidRPr="004A2968" w:rsidRDefault="004A2968" w:rsidP="004A2968">
            <w:pPr>
              <w:autoSpaceDE w:val="0"/>
              <w:autoSpaceDN w:val="0"/>
              <w:adjustRightInd w:val="0"/>
              <w:jc w:val="center"/>
              <w:rPr>
                <w:rFonts w:asciiTheme="minorHAnsi" w:hAnsiTheme="minorHAnsi" w:cs="Calibri"/>
                <w:color w:val="00B050"/>
              </w:rPr>
            </w:pPr>
            <w:r w:rsidRPr="006174BE">
              <w:rPr>
                <w:rFonts w:asciiTheme="minorHAnsi" w:eastAsia="Calibri" w:hAnsiTheme="minorHAnsi" w:cs="Calibri"/>
                <w:color w:val="38761D"/>
                <w:sz w:val="22"/>
                <w:szCs w:val="22"/>
                <w:lang w:val="es-CO"/>
              </w:rPr>
              <w:t xml:space="preserve">Consigne sus respuestas cada una por separado en un archivo en formato. </w:t>
            </w:r>
            <w:proofErr w:type="spellStart"/>
            <w:r w:rsidRPr="006174BE">
              <w:rPr>
                <w:rFonts w:asciiTheme="minorHAnsi" w:eastAsia="Calibri" w:hAnsiTheme="minorHAnsi" w:cs="Calibri"/>
                <w:color w:val="38761D"/>
                <w:sz w:val="22"/>
                <w:szCs w:val="22"/>
                <w:lang w:val="es-CO"/>
              </w:rPr>
              <w:t>doc</w:t>
            </w:r>
            <w:proofErr w:type="spellEnd"/>
            <w:r w:rsidRPr="006174BE">
              <w:rPr>
                <w:rFonts w:asciiTheme="minorHAnsi" w:eastAsia="Calibri" w:hAnsiTheme="minorHAnsi" w:cs="Calibri"/>
                <w:color w:val="38761D"/>
                <w:sz w:val="22"/>
                <w:szCs w:val="22"/>
                <w:lang w:val="es-CO"/>
              </w:rPr>
              <w:t xml:space="preserve"> y finalmente elabore un consolidado apoyándose en el siguiente formato, tomado de la guía 34</w:t>
            </w:r>
            <w:r w:rsidRPr="004A2968">
              <w:rPr>
                <w:rFonts w:asciiTheme="minorHAnsi" w:hAnsiTheme="minorHAnsi" w:cs="Calibri"/>
                <w:color w:val="00B050"/>
                <w:sz w:val="22"/>
                <w:szCs w:val="22"/>
              </w:rPr>
              <w:t>:</w:t>
            </w:r>
          </w:p>
          <w:p w:rsidR="004A2968" w:rsidRPr="004A2968" w:rsidRDefault="004A2968" w:rsidP="004A2968">
            <w:pPr>
              <w:jc w:val="center"/>
              <w:rPr>
                <w:rFonts w:asciiTheme="minorHAnsi" w:hAnsiTheme="minorHAnsi" w:cs="Calibri"/>
                <w:color w:val="4F6228" w:themeColor="accent3" w:themeShade="80"/>
                <w:lang w:val="es-CO"/>
              </w:rPr>
            </w:pPr>
          </w:p>
          <w:tbl>
            <w:tblPr>
              <w:tblStyle w:val="Tablaconcuadrcula1"/>
              <w:tblW w:w="11652" w:type="dxa"/>
              <w:tblLayout w:type="fixed"/>
              <w:tblLook w:val="04A0"/>
            </w:tblPr>
            <w:tblGrid>
              <w:gridCol w:w="2013"/>
              <w:gridCol w:w="1559"/>
              <w:gridCol w:w="1843"/>
              <w:gridCol w:w="2693"/>
              <w:gridCol w:w="1843"/>
              <w:gridCol w:w="1701"/>
            </w:tblGrid>
            <w:tr w:rsidR="004A2968" w:rsidRPr="004A2968" w:rsidTr="00DA1151">
              <w:tc>
                <w:tcPr>
                  <w:tcW w:w="2013" w:type="dxa"/>
                  <w:vMerge w:val="restart"/>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Objetivos</w:t>
                  </w:r>
                </w:p>
              </w:tc>
              <w:tc>
                <w:tcPr>
                  <w:tcW w:w="1559" w:type="dxa"/>
                  <w:vMerge w:val="restart"/>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Metas</w:t>
                  </w:r>
                </w:p>
              </w:tc>
              <w:tc>
                <w:tcPr>
                  <w:tcW w:w="1843" w:type="dxa"/>
                  <w:vMerge w:val="restart"/>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Indicadores</w:t>
                  </w:r>
                </w:p>
              </w:tc>
              <w:tc>
                <w:tcPr>
                  <w:tcW w:w="2693" w:type="dxa"/>
                  <w:vMerge w:val="restart"/>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Acciones</w:t>
                  </w:r>
                </w:p>
              </w:tc>
              <w:tc>
                <w:tcPr>
                  <w:tcW w:w="3544" w:type="dxa"/>
                  <w:gridSpan w:val="2"/>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Plazo</w:t>
                  </w:r>
                </w:p>
              </w:tc>
            </w:tr>
            <w:tr w:rsidR="004A2968" w:rsidRPr="004A2968" w:rsidTr="00DA1151">
              <w:tc>
                <w:tcPr>
                  <w:tcW w:w="2013" w:type="dxa"/>
                  <w:vMerge/>
                  <w:vAlign w:val="center"/>
                </w:tcPr>
                <w:p w:rsidR="004A2968" w:rsidRPr="004A2968" w:rsidRDefault="004A2968" w:rsidP="004A2968">
                  <w:pPr>
                    <w:jc w:val="center"/>
                    <w:rPr>
                      <w:rFonts w:asciiTheme="minorHAnsi" w:hAnsiTheme="minorHAnsi" w:cs="Calibri"/>
                      <w:color w:val="auto"/>
                      <w:sz w:val="22"/>
                      <w:szCs w:val="22"/>
                      <w:lang w:val="es-CO"/>
                    </w:rPr>
                  </w:pPr>
                </w:p>
              </w:tc>
              <w:tc>
                <w:tcPr>
                  <w:tcW w:w="1559" w:type="dxa"/>
                  <w:vMerge/>
                  <w:vAlign w:val="center"/>
                </w:tcPr>
                <w:p w:rsidR="004A2968" w:rsidRPr="004A2968" w:rsidRDefault="004A2968" w:rsidP="004A2968">
                  <w:pPr>
                    <w:jc w:val="center"/>
                    <w:rPr>
                      <w:rFonts w:asciiTheme="minorHAnsi" w:hAnsiTheme="minorHAnsi" w:cs="Calibri"/>
                      <w:color w:val="auto"/>
                      <w:sz w:val="22"/>
                      <w:szCs w:val="22"/>
                      <w:lang w:val="es-CO"/>
                    </w:rPr>
                  </w:pPr>
                </w:p>
              </w:tc>
              <w:tc>
                <w:tcPr>
                  <w:tcW w:w="1843" w:type="dxa"/>
                  <w:vMerge/>
                  <w:vAlign w:val="center"/>
                </w:tcPr>
                <w:p w:rsidR="004A2968" w:rsidRPr="004A2968" w:rsidRDefault="004A2968" w:rsidP="004A2968">
                  <w:pPr>
                    <w:jc w:val="center"/>
                    <w:rPr>
                      <w:rFonts w:asciiTheme="minorHAnsi" w:hAnsiTheme="minorHAnsi" w:cs="Calibri"/>
                      <w:color w:val="auto"/>
                      <w:sz w:val="22"/>
                      <w:szCs w:val="22"/>
                      <w:lang w:val="es-CO"/>
                    </w:rPr>
                  </w:pPr>
                </w:p>
              </w:tc>
              <w:tc>
                <w:tcPr>
                  <w:tcW w:w="2693" w:type="dxa"/>
                  <w:vMerge/>
                  <w:vAlign w:val="center"/>
                </w:tcPr>
                <w:p w:rsidR="004A2968" w:rsidRPr="004A2968" w:rsidRDefault="004A2968" w:rsidP="004A2968">
                  <w:pPr>
                    <w:jc w:val="center"/>
                    <w:rPr>
                      <w:rFonts w:asciiTheme="minorHAnsi" w:hAnsiTheme="minorHAnsi" w:cs="Calibri"/>
                      <w:color w:val="auto"/>
                      <w:sz w:val="22"/>
                      <w:szCs w:val="22"/>
                      <w:lang w:val="es-CO"/>
                    </w:rPr>
                  </w:pPr>
                </w:p>
              </w:tc>
              <w:tc>
                <w:tcPr>
                  <w:tcW w:w="1843" w:type="dxa"/>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Inicia</w:t>
                  </w:r>
                </w:p>
              </w:tc>
              <w:tc>
                <w:tcPr>
                  <w:tcW w:w="1701" w:type="dxa"/>
                  <w:vAlign w:val="center"/>
                </w:tcPr>
                <w:p w:rsidR="004A2968" w:rsidRPr="004A2968" w:rsidRDefault="004A2968" w:rsidP="004A2968">
                  <w:pPr>
                    <w:jc w:val="center"/>
                    <w:rPr>
                      <w:rFonts w:asciiTheme="minorHAnsi" w:hAnsiTheme="minorHAnsi" w:cs="Calibri"/>
                      <w:color w:val="auto"/>
                      <w:sz w:val="22"/>
                      <w:szCs w:val="22"/>
                      <w:lang w:val="es-CO"/>
                    </w:rPr>
                  </w:pPr>
                  <w:r w:rsidRPr="004A2968">
                    <w:rPr>
                      <w:rFonts w:asciiTheme="minorHAnsi" w:hAnsiTheme="minorHAnsi" w:cs="Calibri"/>
                      <w:color w:val="auto"/>
                      <w:sz w:val="22"/>
                      <w:szCs w:val="22"/>
                      <w:lang w:val="es-CO"/>
                    </w:rPr>
                    <w:t>Termina</w:t>
                  </w:r>
                </w:p>
              </w:tc>
            </w:tr>
            <w:tr w:rsidR="004A2968" w:rsidRPr="004A2968" w:rsidTr="00DA1151">
              <w:tc>
                <w:tcPr>
                  <w:tcW w:w="201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559"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84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269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84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701"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r>
            <w:tr w:rsidR="004A2968" w:rsidRPr="004A2968" w:rsidTr="00DA1151">
              <w:tc>
                <w:tcPr>
                  <w:tcW w:w="201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559"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84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269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843"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c>
                <w:tcPr>
                  <w:tcW w:w="1701" w:type="dxa"/>
                </w:tcPr>
                <w:p w:rsidR="004A2968" w:rsidRPr="004A2968" w:rsidRDefault="004A2968" w:rsidP="004A2968">
                  <w:pPr>
                    <w:jc w:val="center"/>
                    <w:rPr>
                      <w:rFonts w:asciiTheme="minorHAnsi" w:hAnsiTheme="minorHAnsi" w:cs="Calibri"/>
                      <w:color w:val="4F6228" w:themeColor="accent3" w:themeShade="80"/>
                      <w:sz w:val="22"/>
                      <w:szCs w:val="22"/>
                      <w:lang w:val="es-CO"/>
                    </w:rPr>
                  </w:pPr>
                </w:p>
              </w:tc>
            </w:tr>
          </w:tbl>
          <w:p w:rsidR="004A2968" w:rsidRPr="004A2968" w:rsidRDefault="004A2968" w:rsidP="004A2968">
            <w:pPr>
              <w:jc w:val="center"/>
              <w:rPr>
                <w:rFonts w:asciiTheme="minorHAnsi" w:hAnsiTheme="minorHAnsi" w:cs="Calibri"/>
                <w:color w:val="4F6228" w:themeColor="accent3" w:themeShade="80"/>
                <w:lang w:val="es-CO"/>
              </w:rPr>
            </w:pPr>
          </w:p>
          <w:p w:rsidR="004A2968" w:rsidRPr="006174BE" w:rsidRDefault="004A2968" w:rsidP="004A2968">
            <w:pPr>
              <w:autoSpaceDE w:val="0"/>
              <w:autoSpaceDN w:val="0"/>
              <w:adjustRightInd w:val="0"/>
              <w:jc w:val="center"/>
              <w:rPr>
                <w:rFonts w:asciiTheme="minorHAnsi" w:eastAsia="Calibri" w:hAnsiTheme="minorHAnsi" w:cs="Calibri"/>
                <w:color w:val="38761D"/>
                <w:lang w:val="es-CO"/>
              </w:rPr>
            </w:pPr>
            <w:r w:rsidRPr="006174BE">
              <w:rPr>
                <w:rFonts w:asciiTheme="minorHAnsi" w:eastAsia="Calibri" w:hAnsiTheme="minorHAnsi" w:cs="Calibri"/>
                <w:color w:val="38761D"/>
                <w:sz w:val="22"/>
                <w:szCs w:val="22"/>
                <w:lang w:val="es-CO"/>
              </w:rPr>
              <w:t>No olvide hacer un solo envío grupal en el Diario de Progreso.</w:t>
            </w:r>
          </w:p>
          <w:p w:rsidR="004A2968" w:rsidRPr="004A2968" w:rsidRDefault="006441C9" w:rsidP="004A2968">
            <w:pPr>
              <w:jc w:val="both"/>
              <w:rPr>
                <w:rFonts w:ascii="Calibri" w:hAnsi="Calibri" w:cs="Calibri"/>
                <w:color w:val="auto"/>
                <w:lang w:val="es-CO"/>
              </w:rPr>
            </w:pPr>
            <w:r>
              <w:rPr>
                <w:rFonts w:ascii="Calibri" w:hAnsi="Calibri" w:cs="Calibri"/>
                <w:color w:val="auto"/>
                <w:lang w:val="es-CO"/>
              </w:rPr>
              <w:t xml:space="preserve">Haga clic aquí para descargar los instrumentos que le pueden ayudar en esta tarea. </w:t>
            </w:r>
            <w:r w:rsidR="00CD163F" w:rsidRPr="00CD163F">
              <w:rPr>
                <w:rFonts w:ascii="Calibri" w:hAnsi="Calibri" w:cs="Calibri"/>
                <w:color w:val="FF33CC"/>
                <w:lang w:val="es-CO"/>
              </w:rPr>
              <w:t>Descargar anexos guía MPM</w:t>
            </w:r>
          </w:p>
        </w:tc>
        <w:tc>
          <w:tcPr>
            <w:tcW w:w="1134" w:type="dxa"/>
          </w:tcPr>
          <w:p w:rsidR="004A2968" w:rsidRPr="004A2968" w:rsidRDefault="004A2968" w:rsidP="004A2968">
            <w:pPr>
              <w:ind w:left="72"/>
              <w:jc w:val="both"/>
              <w:rPr>
                <w:rFonts w:ascii="Arial" w:hAnsi="Arial" w:cs="Arial"/>
                <w:color w:val="auto"/>
                <w:sz w:val="20"/>
                <w:szCs w:val="20"/>
                <w:lang w:val="es-MX"/>
              </w:rPr>
            </w:pPr>
          </w:p>
        </w:tc>
      </w:tr>
      <w:tr w:rsidR="004A2968" w:rsidRPr="004A2968" w:rsidTr="00DA1151">
        <w:trPr>
          <w:trHeight w:val="281"/>
        </w:trPr>
        <w:tc>
          <w:tcPr>
            <w:tcW w:w="1135" w:type="dxa"/>
            <w:shd w:val="clear" w:color="auto" w:fill="auto"/>
          </w:tcPr>
          <w:p w:rsidR="004A2968" w:rsidRPr="004A2968" w:rsidRDefault="004A2968" w:rsidP="004A2968">
            <w:pPr>
              <w:tabs>
                <w:tab w:val="left" w:pos="5505"/>
              </w:tabs>
              <w:jc w:val="both"/>
              <w:rPr>
                <w:rFonts w:ascii="Arial" w:hAnsi="Arial" w:cs="Arial"/>
                <w:color w:val="auto"/>
                <w:sz w:val="20"/>
                <w:szCs w:val="20"/>
                <w:lang w:val="es-CO"/>
              </w:rPr>
            </w:pPr>
          </w:p>
        </w:tc>
        <w:tc>
          <w:tcPr>
            <w:tcW w:w="11765" w:type="dxa"/>
          </w:tcPr>
          <w:p w:rsidR="004A2968" w:rsidRDefault="004A2968" w:rsidP="004A2968">
            <w:pPr>
              <w:jc w:val="both"/>
              <w:rPr>
                <w:rFonts w:ascii="Calibri" w:hAnsi="Calibri" w:cs="Calibri"/>
                <w:color w:val="auto"/>
                <w:lang w:val="es-CO"/>
              </w:rPr>
            </w:pPr>
            <w:r w:rsidRPr="004A2968">
              <w:rPr>
                <w:rFonts w:ascii="Calibri" w:hAnsi="Calibri" w:cs="Calibri"/>
                <w:color w:val="FF0000"/>
                <w:sz w:val="22"/>
                <w:szCs w:val="22"/>
                <w:lang w:val="es-CO"/>
              </w:rPr>
              <w:t>Patricia:</w:t>
            </w:r>
            <w:r w:rsidRPr="004A2968">
              <w:rPr>
                <w:rFonts w:ascii="Calibri" w:hAnsi="Calibri" w:cs="Calibri"/>
                <w:color w:val="auto"/>
                <w:sz w:val="22"/>
                <w:szCs w:val="22"/>
                <w:lang w:val="es-CO"/>
              </w:rPr>
              <w:t xml:space="preserve"> ¡Muchas gracias por haber recorrido conmigo este camino de aprendizaje inicial, en el maravilloso mundo de Escuela Nueva! He aprendido muchas cosas en esta parte de Fundamentación, qué bueno que el profesor Jaime nos ha invitado a participar en el curso de Profundización, allí lo esperaré. Por ahora hemos finalizado nuestro recorrido, pero recuerde que lo más importante ocurre en nuestras aulas, con nuestros estudiantes y la comunidad que nos rodea. </w:t>
            </w:r>
          </w:p>
          <w:p w:rsidR="00BC1A25" w:rsidRDefault="00BC1A25" w:rsidP="004A2968">
            <w:pPr>
              <w:jc w:val="both"/>
              <w:rPr>
                <w:rFonts w:ascii="Calibri" w:hAnsi="Calibri" w:cs="Calibri"/>
                <w:color w:val="auto"/>
                <w:lang w:val="es-CO"/>
              </w:rPr>
            </w:pPr>
          </w:p>
          <w:p w:rsidR="00BC1A25" w:rsidRPr="00BC1A25" w:rsidRDefault="00BC1A25" w:rsidP="004A2968">
            <w:pPr>
              <w:jc w:val="both"/>
              <w:rPr>
                <w:rFonts w:ascii="Calibri" w:hAnsi="Calibri" w:cs="Calibri"/>
                <w:color w:val="FF33CC"/>
                <w:lang w:val="es-CO"/>
              </w:rPr>
            </w:pPr>
            <w:r w:rsidRPr="00BC1A25">
              <w:rPr>
                <w:rFonts w:ascii="Calibri" w:hAnsi="Calibri" w:cs="Calibri"/>
                <w:color w:val="FF33CC"/>
                <w:sz w:val="22"/>
                <w:szCs w:val="22"/>
                <w:lang w:val="es-CO"/>
              </w:rPr>
              <w:t>Insertar imagen de todos los personajes despidiéndose calurosamente</w:t>
            </w:r>
          </w:p>
          <w:p w:rsidR="004A2968" w:rsidRPr="004A2968" w:rsidRDefault="004A2968" w:rsidP="004A2968">
            <w:pPr>
              <w:jc w:val="both"/>
              <w:rPr>
                <w:rFonts w:ascii="Calibri" w:hAnsi="Calibri" w:cs="Calibri"/>
                <w:color w:val="auto"/>
                <w:lang w:val="es-CO"/>
              </w:rPr>
            </w:pPr>
          </w:p>
          <w:p w:rsidR="004A2968" w:rsidRPr="004A2968" w:rsidRDefault="004A2968" w:rsidP="004A2968">
            <w:pPr>
              <w:jc w:val="both"/>
              <w:rPr>
                <w:rFonts w:ascii="Calibri" w:hAnsi="Calibri" w:cs="Calibri"/>
                <w:color w:val="auto"/>
                <w:lang w:val="es-CO"/>
              </w:rPr>
            </w:pPr>
          </w:p>
        </w:tc>
        <w:tc>
          <w:tcPr>
            <w:tcW w:w="1134" w:type="dxa"/>
          </w:tcPr>
          <w:p w:rsidR="004A2968" w:rsidRPr="004A2968" w:rsidRDefault="004A2968" w:rsidP="004A2968">
            <w:pPr>
              <w:ind w:left="72"/>
              <w:jc w:val="both"/>
              <w:rPr>
                <w:rFonts w:ascii="Arial" w:hAnsi="Arial" w:cs="Arial"/>
                <w:color w:val="FF00FF"/>
                <w:sz w:val="20"/>
                <w:szCs w:val="20"/>
                <w:lang w:val="es-MX"/>
              </w:rPr>
            </w:pPr>
            <w:r w:rsidRPr="004A2968">
              <w:rPr>
                <w:rFonts w:ascii="Arial" w:hAnsi="Arial" w:cs="Arial"/>
                <w:color w:val="FF00FF"/>
                <w:sz w:val="20"/>
                <w:szCs w:val="20"/>
                <w:lang w:val="es-MX"/>
              </w:rPr>
              <w:t>Imagen de Patricia Señalando al usuario, o invitando</w:t>
            </w:r>
          </w:p>
        </w:tc>
      </w:tr>
    </w:tbl>
    <w:p w:rsidR="004A2968" w:rsidRPr="004A2968" w:rsidRDefault="004A2968" w:rsidP="004A2968">
      <w:pPr>
        <w:jc w:val="both"/>
        <w:rPr>
          <w:rFonts w:ascii="Arial" w:hAnsi="Arial" w:cs="Arial"/>
          <w:b/>
          <w:color w:val="auto"/>
          <w:sz w:val="20"/>
          <w:szCs w:val="20"/>
        </w:rPr>
      </w:pPr>
    </w:p>
    <w:p w:rsidR="00322804" w:rsidRPr="004A2968" w:rsidRDefault="00322804" w:rsidP="004A2968"/>
    <w:sectPr w:rsidR="00322804" w:rsidRPr="004A2968" w:rsidSect="00DA1151">
      <w:pgSz w:w="15842" w:h="12242" w:orient="landscape" w:code="1"/>
      <w:pgMar w:top="1134" w:right="1134" w:bottom="1134"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rika Mosquera" w:date="2011-11-07T12:39:00Z" w:initials="EM">
    <w:p w:rsidR="00901492" w:rsidRDefault="00901492">
      <w:pPr>
        <w:pStyle w:val="Textocomentario"/>
      </w:pPr>
      <w:r>
        <w:rPr>
          <w:rStyle w:val="Refdecomentario"/>
        </w:rPr>
        <w:annotationRef/>
      </w:r>
      <w:r>
        <w:t>Por favor revisar desempeños.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F32" w:rsidRDefault="002D2F32" w:rsidP="005A59D1">
      <w:r>
        <w:separator/>
      </w:r>
    </w:p>
  </w:endnote>
  <w:endnote w:type="continuationSeparator" w:id="0">
    <w:p w:rsidR="002D2F32" w:rsidRDefault="002D2F32" w:rsidP="005A59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az-Light">
    <w:panose1 w:val="00000000000000000000"/>
    <w:charset w:val="00"/>
    <w:family w:val="swiss"/>
    <w:notTrueType/>
    <w:pitch w:val="default"/>
    <w:sig w:usb0="00000003" w:usb1="00000000" w:usb2="00000000" w:usb3="00000000" w:csb0="00000001" w:csb1="00000000"/>
  </w:font>
  <w:font w:name="Taz-LightItalic">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F32" w:rsidRDefault="002D2F32" w:rsidP="005A59D1">
      <w:r>
        <w:separator/>
      </w:r>
    </w:p>
  </w:footnote>
  <w:footnote w:type="continuationSeparator" w:id="0">
    <w:p w:rsidR="002D2F32" w:rsidRDefault="002D2F32" w:rsidP="005A5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5799"/>
    <w:multiLevelType w:val="hybridMultilevel"/>
    <w:tmpl w:val="037AC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D50793"/>
    <w:multiLevelType w:val="hybridMultilevel"/>
    <w:tmpl w:val="4046416E"/>
    <w:lvl w:ilvl="0" w:tplc="39B095B2">
      <w:start w:val="6"/>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E3F4161"/>
    <w:multiLevelType w:val="hybridMultilevel"/>
    <w:tmpl w:val="7BE22A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5E0041"/>
    <w:multiLevelType w:val="hybridMultilevel"/>
    <w:tmpl w:val="8F4249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C555AA"/>
    <w:multiLevelType w:val="hybridMultilevel"/>
    <w:tmpl w:val="41B2D4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B8B5538"/>
    <w:multiLevelType w:val="hybridMultilevel"/>
    <w:tmpl w:val="FD32EFE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DF87A62"/>
    <w:multiLevelType w:val="hybridMultilevel"/>
    <w:tmpl w:val="EA6E3D8A"/>
    <w:lvl w:ilvl="0" w:tplc="42BEE77A">
      <w:start w:val="5"/>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375C3E"/>
    <w:multiLevelType w:val="hybridMultilevel"/>
    <w:tmpl w:val="E1C4AB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781E85"/>
    <w:multiLevelType w:val="hybridMultilevel"/>
    <w:tmpl w:val="303CBF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22C340B4"/>
    <w:multiLevelType w:val="hybridMultilevel"/>
    <w:tmpl w:val="D514E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482995"/>
    <w:multiLevelType w:val="hybridMultilevel"/>
    <w:tmpl w:val="10BC3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50C772D"/>
    <w:multiLevelType w:val="hybridMultilevel"/>
    <w:tmpl w:val="3B2C4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7174AF0"/>
    <w:multiLevelType w:val="hybridMultilevel"/>
    <w:tmpl w:val="434C4C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D57123E"/>
    <w:multiLevelType w:val="hybridMultilevel"/>
    <w:tmpl w:val="AD201018"/>
    <w:lvl w:ilvl="0" w:tplc="490006D6">
      <w:start w:val="2"/>
      <w:numFmt w:val="upperLetter"/>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4916DC5"/>
    <w:multiLevelType w:val="hybridMultilevel"/>
    <w:tmpl w:val="8A402570"/>
    <w:lvl w:ilvl="0" w:tplc="8306F4E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D692EB7"/>
    <w:multiLevelType w:val="hybridMultilevel"/>
    <w:tmpl w:val="81948970"/>
    <w:lvl w:ilvl="0" w:tplc="8C82EED2">
      <w:start w:val="3"/>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D6D3DB2"/>
    <w:multiLevelType w:val="hybridMultilevel"/>
    <w:tmpl w:val="D50A5B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4736C7"/>
    <w:multiLevelType w:val="hybridMultilevel"/>
    <w:tmpl w:val="4A0AB1FE"/>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51FB5066"/>
    <w:multiLevelType w:val="hybridMultilevel"/>
    <w:tmpl w:val="026A024A"/>
    <w:lvl w:ilvl="0" w:tplc="A4B42404">
      <w:start w:val="2"/>
      <w:numFmt w:val="upperLetter"/>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2F660D6"/>
    <w:multiLevelType w:val="hybridMultilevel"/>
    <w:tmpl w:val="AE48AB34"/>
    <w:lvl w:ilvl="0" w:tplc="3852FB92">
      <w:start w:val="4"/>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73D1A12"/>
    <w:multiLevelType w:val="hybridMultilevel"/>
    <w:tmpl w:val="B28C218A"/>
    <w:lvl w:ilvl="0" w:tplc="8B9A2138">
      <w:start w:val="1"/>
      <w:numFmt w:val="decimal"/>
      <w:lvlText w:val="%1."/>
      <w:lvlJc w:val="left"/>
      <w:pPr>
        <w:ind w:left="720" w:hanging="360"/>
      </w:pPr>
      <w:rPr>
        <w:rFonts w:hint="default"/>
        <w:b/>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826706E"/>
    <w:multiLevelType w:val="hybridMultilevel"/>
    <w:tmpl w:val="E3FA6C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B046EA1"/>
    <w:multiLevelType w:val="hybridMultilevel"/>
    <w:tmpl w:val="9FECA9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C393DAE"/>
    <w:multiLevelType w:val="hybridMultilevel"/>
    <w:tmpl w:val="438A584C"/>
    <w:lvl w:ilvl="0" w:tplc="4A6A444A">
      <w:start w:val="2"/>
      <w:numFmt w:val="upperLetter"/>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5FF215B8"/>
    <w:multiLevelType w:val="hybridMultilevel"/>
    <w:tmpl w:val="E4C280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63550177"/>
    <w:multiLevelType w:val="hybridMultilevel"/>
    <w:tmpl w:val="F9107F30"/>
    <w:lvl w:ilvl="0" w:tplc="151E8EAC">
      <w:start w:val="2"/>
      <w:numFmt w:val="upperLetter"/>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80E2801"/>
    <w:multiLevelType w:val="hybridMultilevel"/>
    <w:tmpl w:val="5B5C4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BDB7FFB"/>
    <w:multiLevelType w:val="hybridMultilevel"/>
    <w:tmpl w:val="0F988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CF3009A"/>
    <w:multiLevelType w:val="hybridMultilevel"/>
    <w:tmpl w:val="6A7A4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7C2702"/>
    <w:multiLevelType w:val="hybridMultilevel"/>
    <w:tmpl w:val="6A943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B8F6A06"/>
    <w:multiLevelType w:val="hybridMultilevel"/>
    <w:tmpl w:val="5F6C198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7F343B7A"/>
    <w:multiLevelType w:val="hybridMultilevel"/>
    <w:tmpl w:val="0B2AA5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21"/>
  </w:num>
  <w:num w:numId="3">
    <w:abstractNumId w:val="27"/>
  </w:num>
  <w:num w:numId="4">
    <w:abstractNumId w:val="17"/>
  </w:num>
  <w:num w:numId="5">
    <w:abstractNumId w:val="23"/>
  </w:num>
  <w:num w:numId="6">
    <w:abstractNumId w:val="13"/>
  </w:num>
  <w:num w:numId="7">
    <w:abstractNumId w:val="25"/>
  </w:num>
  <w:num w:numId="8">
    <w:abstractNumId w:val="20"/>
  </w:num>
  <w:num w:numId="9">
    <w:abstractNumId w:val="15"/>
  </w:num>
  <w:num w:numId="10">
    <w:abstractNumId w:val="19"/>
  </w:num>
  <w:num w:numId="11">
    <w:abstractNumId w:val="6"/>
  </w:num>
  <w:num w:numId="12">
    <w:abstractNumId w:val="1"/>
  </w:num>
  <w:num w:numId="13">
    <w:abstractNumId w:val="30"/>
  </w:num>
  <w:num w:numId="14">
    <w:abstractNumId w:val="14"/>
  </w:num>
  <w:num w:numId="15">
    <w:abstractNumId w:val="11"/>
  </w:num>
  <w:num w:numId="16">
    <w:abstractNumId w:val="18"/>
  </w:num>
  <w:num w:numId="17">
    <w:abstractNumId w:val="29"/>
  </w:num>
  <w:num w:numId="18">
    <w:abstractNumId w:val="28"/>
  </w:num>
  <w:num w:numId="19">
    <w:abstractNumId w:val="12"/>
  </w:num>
  <w:num w:numId="20">
    <w:abstractNumId w:val="8"/>
  </w:num>
  <w:num w:numId="21">
    <w:abstractNumId w:val="24"/>
  </w:num>
  <w:num w:numId="22">
    <w:abstractNumId w:val="5"/>
  </w:num>
  <w:num w:numId="23">
    <w:abstractNumId w:val="26"/>
  </w:num>
  <w:num w:numId="24">
    <w:abstractNumId w:val="0"/>
  </w:num>
  <w:num w:numId="25">
    <w:abstractNumId w:val="9"/>
  </w:num>
  <w:num w:numId="26">
    <w:abstractNumId w:val="10"/>
  </w:num>
  <w:num w:numId="27">
    <w:abstractNumId w:val="31"/>
  </w:num>
  <w:num w:numId="28">
    <w:abstractNumId w:val="4"/>
  </w:num>
  <w:num w:numId="29">
    <w:abstractNumId w:val="2"/>
  </w:num>
  <w:num w:numId="30">
    <w:abstractNumId w:val="3"/>
  </w:num>
  <w:num w:numId="31">
    <w:abstractNumId w:val="7"/>
  </w:num>
  <w:num w:numId="32">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rsids>
    <w:rsidRoot w:val="00322804"/>
    <w:rsid w:val="00013152"/>
    <w:rsid w:val="00013542"/>
    <w:rsid w:val="00015B6F"/>
    <w:rsid w:val="000336A2"/>
    <w:rsid w:val="000765CA"/>
    <w:rsid w:val="00076AB0"/>
    <w:rsid w:val="000A671F"/>
    <w:rsid w:val="000B6BDF"/>
    <w:rsid w:val="000C13D9"/>
    <w:rsid w:val="000D468A"/>
    <w:rsid w:val="000D481E"/>
    <w:rsid w:val="000E58FB"/>
    <w:rsid w:val="000E6EBC"/>
    <w:rsid w:val="000F03EC"/>
    <w:rsid w:val="000F789B"/>
    <w:rsid w:val="001051F6"/>
    <w:rsid w:val="00126273"/>
    <w:rsid w:val="00146E65"/>
    <w:rsid w:val="00156473"/>
    <w:rsid w:val="00157BAE"/>
    <w:rsid w:val="001A0616"/>
    <w:rsid w:val="001B0DA7"/>
    <w:rsid w:val="001B3A4A"/>
    <w:rsid w:val="001C6E5E"/>
    <w:rsid w:val="001D1AEB"/>
    <w:rsid w:val="001E70D4"/>
    <w:rsid w:val="001F07FD"/>
    <w:rsid w:val="001F1FFA"/>
    <w:rsid w:val="00215027"/>
    <w:rsid w:val="00235BB4"/>
    <w:rsid w:val="00250F8C"/>
    <w:rsid w:val="002700B1"/>
    <w:rsid w:val="0028029A"/>
    <w:rsid w:val="00282D7F"/>
    <w:rsid w:val="0029303A"/>
    <w:rsid w:val="002A29FC"/>
    <w:rsid w:val="002C23AA"/>
    <w:rsid w:val="002D1CC0"/>
    <w:rsid w:val="002D2F32"/>
    <w:rsid w:val="003034C9"/>
    <w:rsid w:val="0030603D"/>
    <w:rsid w:val="00314B72"/>
    <w:rsid w:val="00322804"/>
    <w:rsid w:val="0034025E"/>
    <w:rsid w:val="003628FF"/>
    <w:rsid w:val="003753F9"/>
    <w:rsid w:val="00375634"/>
    <w:rsid w:val="00382D0D"/>
    <w:rsid w:val="00391E7B"/>
    <w:rsid w:val="003A0B32"/>
    <w:rsid w:val="003A1937"/>
    <w:rsid w:val="003C2582"/>
    <w:rsid w:val="003D712C"/>
    <w:rsid w:val="003E0EF3"/>
    <w:rsid w:val="003E63B2"/>
    <w:rsid w:val="00413C4E"/>
    <w:rsid w:val="00416529"/>
    <w:rsid w:val="004178AC"/>
    <w:rsid w:val="00425BBF"/>
    <w:rsid w:val="00434650"/>
    <w:rsid w:val="00472966"/>
    <w:rsid w:val="00482C5B"/>
    <w:rsid w:val="00495289"/>
    <w:rsid w:val="004A1CF2"/>
    <w:rsid w:val="004A2968"/>
    <w:rsid w:val="004B0E5F"/>
    <w:rsid w:val="004D6C03"/>
    <w:rsid w:val="0054769E"/>
    <w:rsid w:val="005A59D1"/>
    <w:rsid w:val="005B5FC7"/>
    <w:rsid w:val="005C6837"/>
    <w:rsid w:val="005D6A93"/>
    <w:rsid w:val="005D6BB3"/>
    <w:rsid w:val="005D71ED"/>
    <w:rsid w:val="005F4B3B"/>
    <w:rsid w:val="006174BE"/>
    <w:rsid w:val="00620885"/>
    <w:rsid w:val="006441C9"/>
    <w:rsid w:val="00656D06"/>
    <w:rsid w:val="00660C5B"/>
    <w:rsid w:val="00675903"/>
    <w:rsid w:val="006A26DE"/>
    <w:rsid w:val="006A692E"/>
    <w:rsid w:val="007217FB"/>
    <w:rsid w:val="007220AD"/>
    <w:rsid w:val="00727E55"/>
    <w:rsid w:val="00745C03"/>
    <w:rsid w:val="00755B7A"/>
    <w:rsid w:val="00766E5F"/>
    <w:rsid w:val="00784CDD"/>
    <w:rsid w:val="00793E5C"/>
    <w:rsid w:val="007A696F"/>
    <w:rsid w:val="007B3FB6"/>
    <w:rsid w:val="007E3AF4"/>
    <w:rsid w:val="00800B35"/>
    <w:rsid w:val="00842600"/>
    <w:rsid w:val="00851353"/>
    <w:rsid w:val="00867816"/>
    <w:rsid w:val="00884085"/>
    <w:rsid w:val="008B1CA8"/>
    <w:rsid w:val="008C3EB1"/>
    <w:rsid w:val="008D6267"/>
    <w:rsid w:val="008E3292"/>
    <w:rsid w:val="008F2D4A"/>
    <w:rsid w:val="00900D5B"/>
    <w:rsid w:val="00901492"/>
    <w:rsid w:val="00902B38"/>
    <w:rsid w:val="00906E01"/>
    <w:rsid w:val="00911B45"/>
    <w:rsid w:val="0093373C"/>
    <w:rsid w:val="00944064"/>
    <w:rsid w:val="00945327"/>
    <w:rsid w:val="00955C42"/>
    <w:rsid w:val="00956871"/>
    <w:rsid w:val="00981AE9"/>
    <w:rsid w:val="0098553D"/>
    <w:rsid w:val="0099540C"/>
    <w:rsid w:val="009A2116"/>
    <w:rsid w:val="009A7834"/>
    <w:rsid w:val="009E3149"/>
    <w:rsid w:val="009E3A38"/>
    <w:rsid w:val="009E3A61"/>
    <w:rsid w:val="009F0396"/>
    <w:rsid w:val="00A275E8"/>
    <w:rsid w:val="00A45ED6"/>
    <w:rsid w:val="00A7336B"/>
    <w:rsid w:val="00A7686D"/>
    <w:rsid w:val="00A84074"/>
    <w:rsid w:val="00AA53FF"/>
    <w:rsid w:val="00AB75DE"/>
    <w:rsid w:val="00AD0CD3"/>
    <w:rsid w:val="00AD6E3F"/>
    <w:rsid w:val="00B266E7"/>
    <w:rsid w:val="00B3662B"/>
    <w:rsid w:val="00B8379D"/>
    <w:rsid w:val="00BA1F52"/>
    <w:rsid w:val="00BB56CF"/>
    <w:rsid w:val="00BB667C"/>
    <w:rsid w:val="00BC01FC"/>
    <w:rsid w:val="00BC1A25"/>
    <w:rsid w:val="00BE04A1"/>
    <w:rsid w:val="00C04262"/>
    <w:rsid w:val="00C22A7A"/>
    <w:rsid w:val="00C501C0"/>
    <w:rsid w:val="00C82EF9"/>
    <w:rsid w:val="00C96421"/>
    <w:rsid w:val="00CA5A91"/>
    <w:rsid w:val="00CB3FEC"/>
    <w:rsid w:val="00CD163F"/>
    <w:rsid w:val="00CF57E9"/>
    <w:rsid w:val="00D05A51"/>
    <w:rsid w:val="00D25748"/>
    <w:rsid w:val="00D362F9"/>
    <w:rsid w:val="00D409D7"/>
    <w:rsid w:val="00D536B5"/>
    <w:rsid w:val="00D5445B"/>
    <w:rsid w:val="00D86972"/>
    <w:rsid w:val="00DA06D8"/>
    <w:rsid w:val="00DA1151"/>
    <w:rsid w:val="00DA37BD"/>
    <w:rsid w:val="00DA6E5F"/>
    <w:rsid w:val="00DC4322"/>
    <w:rsid w:val="00DD2A5F"/>
    <w:rsid w:val="00DF2D24"/>
    <w:rsid w:val="00E034E0"/>
    <w:rsid w:val="00E0561B"/>
    <w:rsid w:val="00E13BDE"/>
    <w:rsid w:val="00E21FFC"/>
    <w:rsid w:val="00E31779"/>
    <w:rsid w:val="00E4276F"/>
    <w:rsid w:val="00E52AB4"/>
    <w:rsid w:val="00E725E4"/>
    <w:rsid w:val="00EA2138"/>
    <w:rsid w:val="00EC379F"/>
    <w:rsid w:val="00EC42CF"/>
    <w:rsid w:val="00ED3824"/>
    <w:rsid w:val="00EF0FF9"/>
    <w:rsid w:val="00F00701"/>
    <w:rsid w:val="00F008B5"/>
    <w:rsid w:val="00F12CF9"/>
    <w:rsid w:val="00F27D01"/>
    <w:rsid w:val="00F44681"/>
    <w:rsid w:val="00F552A8"/>
    <w:rsid w:val="00F667A0"/>
    <w:rsid w:val="00F71972"/>
    <w:rsid w:val="00F7750D"/>
    <w:rsid w:val="00F80269"/>
    <w:rsid w:val="00F96200"/>
    <w:rsid w:val="00FA577F"/>
    <w:rsid w:val="00FB658A"/>
    <w:rsid w:val="00FB7790"/>
    <w:rsid w:val="00FB7B55"/>
    <w:rsid w:val="00FD2603"/>
    <w:rsid w:val="00FE1EBE"/>
    <w:rsid w:val="00FE3B6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804"/>
    <w:pPr>
      <w:spacing w:after="0" w:line="240" w:lineRule="auto"/>
    </w:pPr>
    <w:rPr>
      <w:rFonts w:ascii="Times New Roman" w:eastAsia="Times New Roman" w:hAnsi="Times New Roman" w:cs="Times New Roman"/>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804"/>
    <w:pPr>
      <w:ind w:left="720"/>
      <w:contextualSpacing/>
    </w:pPr>
  </w:style>
  <w:style w:type="table" w:styleId="Tablaconcuadrcula">
    <w:name w:val="Table Grid"/>
    <w:basedOn w:val="Tablanormal"/>
    <w:uiPriority w:val="59"/>
    <w:rsid w:val="00322804"/>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80269"/>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69"/>
    <w:rPr>
      <w:rFonts w:ascii="Tahoma" w:eastAsia="Times New Roman" w:hAnsi="Tahoma" w:cs="Tahoma"/>
      <w:color w:val="000000"/>
      <w:sz w:val="16"/>
      <w:szCs w:val="16"/>
      <w:lang w:eastAsia="es-ES"/>
    </w:rPr>
  </w:style>
  <w:style w:type="paragraph" w:styleId="Textonotapie">
    <w:name w:val="footnote text"/>
    <w:basedOn w:val="Normal"/>
    <w:link w:val="TextonotapieCar"/>
    <w:uiPriority w:val="99"/>
    <w:semiHidden/>
    <w:unhideWhenUsed/>
    <w:rsid w:val="005A59D1"/>
    <w:rPr>
      <w:rFonts w:asciiTheme="minorHAnsi" w:eastAsiaTheme="minorHAnsi" w:hAnsiTheme="minorHAnsi" w:cstheme="minorBidi"/>
      <w:color w:val="auto"/>
      <w:sz w:val="20"/>
      <w:szCs w:val="20"/>
      <w:lang w:val="es-CO" w:eastAsia="en-US"/>
    </w:rPr>
  </w:style>
  <w:style w:type="character" w:customStyle="1" w:styleId="TextonotapieCar">
    <w:name w:val="Texto nota pie Car"/>
    <w:basedOn w:val="Fuentedeprrafopredeter"/>
    <w:link w:val="Textonotapie"/>
    <w:uiPriority w:val="99"/>
    <w:semiHidden/>
    <w:rsid w:val="005A59D1"/>
    <w:rPr>
      <w:sz w:val="20"/>
      <w:szCs w:val="20"/>
      <w:lang w:val="es-CO"/>
    </w:rPr>
  </w:style>
  <w:style w:type="character" w:styleId="Refdenotaalpie">
    <w:name w:val="footnote reference"/>
    <w:basedOn w:val="Fuentedeprrafopredeter"/>
    <w:uiPriority w:val="99"/>
    <w:semiHidden/>
    <w:unhideWhenUsed/>
    <w:rsid w:val="005A59D1"/>
    <w:rPr>
      <w:vertAlign w:val="superscript"/>
    </w:rPr>
  </w:style>
  <w:style w:type="character" w:styleId="Refdecomentario">
    <w:name w:val="annotation reference"/>
    <w:basedOn w:val="Fuentedeprrafopredeter"/>
    <w:uiPriority w:val="99"/>
    <w:semiHidden/>
    <w:unhideWhenUsed/>
    <w:rsid w:val="005A59D1"/>
    <w:rPr>
      <w:sz w:val="16"/>
      <w:szCs w:val="16"/>
    </w:rPr>
  </w:style>
  <w:style w:type="paragraph" w:styleId="Textocomentario">
    <w:name w:val="annotation text"/>
    <w:basedOn w:val="Normal"/>
    <w:link w:val="TextocomentarioCar"/>
    <w:uiPriority w:val="99"/>
    <w:semiHidden/>
    <w:unhideWhenUsed/>
    <w:rsid w:val="005A59D1"/>
    <w:pPr>
      <w:spacing w:after="200"/>
    </w:pPr>
    <w:rPr>
      <w:rFonts w:asciiTheme="minorHAnsi" w:eastAsiaTheme="minorHAnsi" w:hAnsiTheme="minorHAnsi" w:cstheme="minorBidi"/>
      <w:color w:val="auto"/>
      <w:sz w:val="20"/>
      <w:szCs w:val="20"/>
      <w:lang w:val="es-CO" w:eastAsia="en-US"/>
    </w:rPr>
  </w:style>
  <w:style w:type="character" w:customStyle="1" w:styleId="TextocomentarioCar">
    <w:name w:val="Texto comentario Car"/>
    <w:basedOn w:val="Fuentedeprrafopredeter"/>
    <w:link w:val="Textocomentario"/>
    <w:uiPriority w:val="99"/>
    <w:semiHidden/>
    <w:rsid w:val="005A59D1"/>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25BBF"/>
    <w:pPr>
      <w:spacing w:after="0"/>
    </w:pPr>
    <w:rPr>
      <w:rFonts w:ascii="Times New Roman" w:eastAsia="Times New Roman" w:hAnsi="Times New Roman" w:cs="Times New Roman"/>
      <w:b/>
      <w:bCs/>
      <w:color w:val="000000"/>
      <w:lang w:val="es-ES" w:eastAsia="es-ES"/>
    </w:rPr>
  </w:style>
  <w:style w:type="character" w:customStyle="1" w:styleId="AsuntodelcomentarioCar">
    <w:name w:val="Asunto del comentario Car"/>
    <w:basedOn w:val="TextocomentarioCar"/>
    <w:link w:val="Asuntodelcomentario"/>
    <w:uiPriority w:val="99"/>
    <w:semiHidden/>
    <w:rsid w:val="00425BBF"/>
    <w:rPr>
      <w:rFonts w:ascii="Times New Roman" w:eastAsia="Times New Roman" w:hAnsi="Times New Roman" w:cs="Times New Roman"/>
      <w:b/>
      <w:bCs/>
      <w:color w:val="000000"/>
      <w:lang w:eastAsia="es-ES"/>
    </w:rPr>
  </w:style>
  <w:style w:type="paragraph" w:styleId="NormalWeb">
    <w:name w:val="Normal (Web)"/>
    <w:basedOn w:val="Normal"/>
    <w:uiPriority w:val="99"/>
    <w:semiHidden/>
    <w:unhideWhenUsed/>
    <w:rsid w:val="00784CDD"/>
    <w:pPr>
      <w:spacing w:before="100" w:beforeAutospacing="1" w:after="100" w:afterAutospacing="1"/>
    </w:pPr>
    <w:rPr>
      <w:color w:val="auto"/>
      <w:lang w:val="es-CO" w:eastAsia="es-CO"/>
    </w:rPr>
  </w:style>
  <w:style w:type="character" w:styleId="Hipervnculo">
    <w:name w:val="Hyperlink"/>
    <w:basedOn w:val="Fuentedeprrafopredeter"/>
    <w:uiPriority w:val="99"/>
    <w:unhideWhenUsed/>
    <w:rsid w:val="00282D7F"/>
    <w:rPr>
      <w:color w:val="0000FF" w:themeColor="hyperlink"/>
      <w:u w:val="single"/>
    </w:rPr>
  </w:style>
  <w:style w:type="character" w:styleId="Hipervnculovisitado">
    <w:name w:val="FollowedHyperlink"/>
    <w:basedOn w:val="Fuentedeprrafopredeter"/>
    <w:uiPriority w:val="99"/>
    <w:semiHidden/>
    <w:unhideWhenUsed/>
    <w:rsid w:val="00282D7F"/>
    <w:rPr>
      <w:color w:val="800080" w:themeColor="followedHyperlink"/>
      <w:u w:val="single"/>
    </w:rPr>
  </w:style>
  <w:style w:type="table" w:customStyle="1" w:styleId="Tablaconcuadrcula1">
    <w:name w:val="Tabla con cuadrícula1"/>
    <w:basedOn w:val="Tablanormal"/>
    <w:next w:val="Tablaconcuadrcula"/>
    <w:uiPriority w:val="59"/>
    <w:rsid w:val="004A2968"/>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730076">
      <w:bodyDiv w:val="1"/>
      <w:marLeft w:val="0"/>
      <w:marRight w:val="0"/>
      <w:marTop w:val="0"/>
      <w:marBottom w:val="0"/>
      <w:divBdr>
        <w:top w:val="none" w:sz="0" w:space="0" w:color="auto"/>
        <w:left w:val="none" w:sz="0" w:space="0" w:color="auto"/>
        <w:bottom w:val="none" w:sz="0" w:space="0" w:color="auto"/>
        <w:right w:val="none" w:sz="0" w:space="0" w:color="auto"/>
      </w:divBdr>
    </w:div>
    <w:div w:id="178088247">
      <w:bodyDiv w:val="1"/>
      <w:marLeft w:val="0"/>
      <w:marRight w:val="0"/>
      <w:marTop w:val="0"/>
      <w:marBottom w:val="0"/>
      <w:divBdr>
        <w:top w:val="none" w:sz="0" w:space="0" w:color="auto"/>
        <w:left w:val="none" w:sz="0" w:space="0" w:color="auto"/>
        <w:bottom w:val="none" w:sz="0" w:space="0" w:color="auto"/>
        <w:right w:val="none" w:sz="0" w:space="0" w:color="auto"/>
      </w:divBdr>
    </w:div>
    <w:div w:id="437530096">
      <w:bodyDiv w:val="1"/>
      <w:marLeft w:val="0"/>
      <w:marRight w:val="0"/>
      <w:marTop w:val="0"/>
      <w:marBottom w:val="0"/>
      <w:divBdr>
        <w:top w:val="none" w:sz="0" w:space="0" w:color="auto"/>
        <w:left w:val="none" w:sz="0" w:space="0" w:color="auto"/>
        <w:bottom w:val="none" w:sz="0" w:space="0" w:color="auto"/>
        <w:right w:val="none" w:sz="0" w:space="0" w:color="auto"/>
      </w:divBdr>
      <w:divsChild>
        <w:div w:id="1105005698">
          <w:marLeft w:val="547"/>
          <w:marRight w:val="0"/>
          <w:marTop w:val="0"/>
          <w:marBottom w:val="0"/>
          <w:divBdr>
            <w:top w:val="none" w:sz="0" w:space="0" w:color="auto"/>
            <w:left w:val="none" w:sz="0" w:space="0" w:color="auto"/>
            <w:bottom w:val="none" w:sz="0" w:space="0" w:color="auto"/>
            <w:right w:val="none" w:sz="0" w:space="0" w:color="auto"/>
          </w:divBdr>
        </w:div>
        <w:div w:id="1877236660">
          <w:marLeft w:val="547"/>
          <w:marRight w:val="0"/>
          <w:marTop w:val="0"/>
          <w:marBottom w:val="0"/>
          <w:divBdr>
            <w:top w:val="none" w:sz="0" w:space="0" w:color="auto"/>
            <w:left w:val="none" w:sz="0" w:space="0" w:color="auto"/>
            <w:bottom w:val="none" w:sz="0" w:space="0" w:color="auto"/>
            <w:right w:val="none" w:sz="0" w:space="0" w:color="auto"/>
          </w:divBdr>
        </w:div>
        <w:div w:id="877399530">
          <w:marLeft w:val="547"/>
          <w:marRight w:val="0"/>
          <w:marTop w:val="0"/>
          <w:marBottom w:val="0"/>
          <w:divBdr>
            <w:top w:val="none" w:sz="0" w:space="0" w:color="auto"/>
            <w:left w:val="none" w:sz="0" w:space="0" w:color="auto"/>
            <w:bottom w:val="none" w:sz="0" w:space="0" w:color="auto"/>
            <w:right w:val="none" w:sz="0" w:space="0" w:color="auto"/>
          </w:divBdr>
        </w:div>
        <w:div w:id="1693531738">
          <w:marLeft w:val="547"/>
          <w:marRight w:val="0"/>
          <w:marTop w:val="0"/>
          <w:marBottom w:val="0"/>
          <w:divBdr>
            <w:top w:val="none" w:sz="0" w:space="0" w:color="auto"/>
            <w:left w:val="none" w:sz="0" w:space="0" w:color="auto"/>
            <w:bottom w:val="none" w:sz="0" w:space="0" w:color="auto"/>
            <w:right w:val="none" w:sz="0" w:space="0" w:color="auto"/>
          </w:divBdr>
        </w:div>
      </w:divsChild>
    </w:div>
    <w:div w:id="474369480">
      <w:bodyDiv w:val="1"/>
      <w:marLeft w:val="0"/>
      <w:marRight w:val="0"/>
      <w:marTop w:val="0"/>
      <w:marBottom w:val="0"/>
      <w:divBdr>
        <w:top w:val="none" w:sz="0" w:space="0" w:color="auto"/>
        <w:left w:val="none" w:sz="0" w:space="0" w:color="auto"/>
        <w:bottom w:val="none" w:sz="0" w:space="0" w:color="auto"/>
        <w:right w:val="none" w:sz="0" w:space="0" w:color="auto"/>
      </w:divBdr>
    </w:div>
    <w:div w:id="476148100">
      <w:bodyDiv w:val="1"/>
      <w:marLeft w:val="0"/>
      <w:marRight w:val="0"/>
      <w:marTop w:val="0"/>
      <w:marBottom w:val="0"/>
      <w:divBdr>
        <w:top w:val="none" w:sz="0" w:space="0" w:color="auto"/>
        <w:left w:val="none" w:sz="0" w:space="0" w:color="auto"/>
        <w:bottom w:val="none" w:sz="0" w:space="0" w:color="auto"/>
        <w:right w:val="none" w:sz="0" w:space="0" w:color="auto"/>
      </w:divBdr>
      <w:divsChild>
        <w:div w:id="200024121">
          <w:marLeft w:val="1166"/>
          <w:marRight w:val="0"/>
          <w:marTop w:val="96"/>
          <w:marBottom w:val="0"/>
          <w:divBdr>
            <w:top w:val="none" w:sz="0" w:space="0" w:color="auto"/>
            <w:left w:val="none" w:sz="0" w:space="0" w:color="auto"/>
            <w:bottom w:val="none" w:sz="0" w:space="0" w:color="auto"/>
            <w:right w:val="none" w:sz="0" w:space="0" w:color="auto"/>
          </w:divBdr>
        </w:div>
        <w:div w:id="827020902">
          <w:marLeft w:val="1166"/>
          <w:marRight w:val="0"/>
          <w:marTop w:val="96"/>
          <w:marBottom w:val="0"/>
          <w:divBdr>
            <w:top w:val="none" w:sz="0" w:space="0" w:color="auto"/>
            <w:left w:val="none" w:sz="0" w:space="0" w:color="auto"/>
            <w:bottom w:val="none" w:sz="0" w:space="0" w:color="auto"/>
            <w:right w:val="none" w:sz="0" w:space="0" w:color="auto"/>
          </w:divBdr>
        </w:div>
        <w:div w:id="423065520">
          <w:marLeft w:val="1166"/>
          <w:marRight w:val="0"/>
          <w:marTop w:val="96"/>
          <w:marBottom w:val="0"/>
          <w:divBdr>
            <w:top w:val="none" w:sz="0" w:space="0" w:color="auto"/>
            <w:left w:val="none" w:sz="0" w:space="0" w:color="auto"/>
            <w:bottom w:val="none" w:sz="0" w:space="0" w:color="auto"/>
            <w:right w:val="none" w:sz="0" w:space="0" w:color="auto"/>
          </w:divBdr>
        </w:div>
        <w:div w:id="1014310322">
          <w:marLeft w:val="1166"/>
          <w:marRight w:val="0"/>
          <w:marTop w:val="96"/>
          <w:marBottom w:val="0"/>
          <w:divBdr>
            <w:top w:val="none" w:sz="0" w:space="0" w:color="auto"/>
            <w:left w:val="none" w:sz="0" w:space="0" w:color="auto"/>
            <w:bottom w:val="none" w:sz="0" w:space="0" w:color="auto"/>
            <w:right w:val="none" w:sz="0" w:space="0" w:color="auto"/>
          </w:divBdr>
        </w:div>
        <w:div w:id="503477472">
          <w:marLeft w:val="1166"/>
          <w:marRight w:val="0"/>
          <w:marTop w:val="96"/>
          <w:marBottom w:val="0"/>
          <w:divBdr>
            <w:top w:val="none" w:sz="0" w:space="0" w:color="auto"/>
            <w:left w:val="none" w:sz="0" w:space="0" w:color="auto"/>
            <w:bottom w:val="none" w:sz="0" w:space="0" w:color="auto"/>
            <w:right w:val="none" w:sz="0" w:space="0" w:color="auto"/>
          </w:divBdr>
        </w:div>
        <w:div w:id="1741055185">
          <w:marLeft w:val="1166"/>
          <w:marRight w:val="0"/>
          <w:marTop w:val="96"/>
          <w:marBottom w:val="0"/>
          <w:divBdr>
            <w:top w:val="none" w:sz="0" w:space="0" w:color="auto"/>
            <w:left w:val="none" w:sz="0" w:space="0" w:color="auto"/>
            <w:bottom w:val="none" w:sz="0" w:space="0" w:color="auto"/>
            <w:right w:val="none" w:sz="0" w:space="0" w:color="auto"/>
          </w:divBdr>
        </w:div>
        <w:div w:id="1042941112">
          <w:marLeft w:val="1166"/>
          <w:marRight w:val="0"/>
          <w:marTop w:val="86"/>
          <w:marBottom w:val="0"/>
          <w:divBdr>
            <w:top w:val="none" w:sz="0" w:space="0" w:color="auto"/>
            <w:left w:val="none" w:sz="0" w:space="0" w:color="auto"/>
            <w:bottom w:val="none" w:sz="0" w:space="0" w:color="auto"/>
            <w:right w:val="none" w:sz="0" w:space="0" w:color="auto"/>
          </w:divBdr>
        </w:div>
      </w:divsChild>
    </w:div>
    <w:div w:id="524371082">
      <w:bodyDiv w:val="1"/>
      <w:marLeft w:val="0"/>
      <w:marRight w:val="0"/>
      <w:marTop w:val="0"/>
      <w:marBottom w:val="0"/>
      <w:divBdr>
        <w:top w:val="none" w:sz="0" w:space="0" w:color="auto"/>
        <w:left w:val="none" w:sz="0" w:space="0" w:color="auto"/>
        <w:bottom w:val="none" w:sz="0" w:space="0" w:color="auto"/>
        <w:right w:val="none" w:sz="0" w:space="0" w:color="auto"/>
      </w:divBdr>
      <w:divsChild>
        <w:div w:id="548150986">
          <w:marLeft w:val="547"/>
          <w:marRight w:val="0"/>
          <w:marTop w:val="0"/>
          <w:marBottom w:val="0"/>
          <w:divBdr>
            <w:top w:val="none" w:sz="0" w:space="0" w:color="auto"/>
            <w:left w:val="none" w:sz="0" w:space="0" w:color="auto"/>
            <w:bottom w:val="none" w:sz="0" w:space="0" w:color="auto"/>
            <w:right w:val="none" w:sz="0" w:space="0" w:color="auto"/>
          </w:divBdr>
        </w:div>
        <w:div w:id="1027802348">
          <w:marLeft w:val="547"/>
          <w:marRight w:val="0"/>
          <w:marTop w:val="0"/>
          <w:marBottom w:val="0"/>
          <w:divBdr>
            <w:top w:val="none" w:sz="0" w:space="0" w:color="auto"/>
            <w:left w:val="none" w:sz="0" w:space="0" w:color="auto"/>
            <w:bottom w:val="none" w:sz="0" w:space="0" w:color="auto"/>
            <w:right w:val="none" w:sz="0" w:space="0" w:color="auto"/>
          </w:divBdr>
        </w:div>
        <w:div w:id="1372340921">
          <w:marLeft w:val="547"/>
          <w:marRight w:val="0"/>
          <w:marTop w:val="0"/>
          <w:marBottom w:val="0"/>
          <w:divBdr>
            <w:top w:val="none" w:sz="0" w:space="0" w:color="auto"/>
            <w:left w:val="none" w:sz="0" w:space="0" w:color="auto"/>
            <w:bottom w:val="none" w:sz="0" w:space="0" w:color="auto"/>
            <w:right w:val="none" w:sz="0" w:space="0" w:color="auto"/>
          </w:divBdr>
        </w:div>
        <w:div w:id="1274049051">
          <w:marLeft w:val="547"/>
          <w:marRight w:val="0"/>
          <w:marTop w:val="0"/>
          <w:marBottom w:val="0"/>
          <w:divBdr>
            <w:top w:val="none" w:sz="0" w:space="0" w:color="auto"/>
            <w:left w:val="none" w:sz="0" w:space="0" w:color="auto"/>
            <w:bottom w:val="none" w:sz="0" w:space="0" w:color="auto"/>
            <w:right w:val="none" w:sz="0" w:space="0" w:color="auto"/>
          </w:divBdr>
        </w:div>
      </w:divsChild>
    </w:div>
    <w:div w:id="612590624">
      <w:bodyDiv w:val="1"/>
      <w:marLeft w:val="0"/>
      <w:marRight w:val="0"/>
      <w:marTop w:val="0"/>
      <w:marBottom w:val="0"/>
      <w:divBdr>
        <w:top w:val="none" w:sz="0" w:space="0" w:color="auto"/>
        <w:left w:val="none" w:sz="0" w:space="0" w:color="auto"/>
        <w:bottom w:val="none" w:sz="0" w:space="0" w:color="auto"/>
        <w:right w:val="none" w:sz="0" w:space="0" w:color="auto"/>
      </w:divBdr>
      <w:divsChild>
        <w:div w:id="989670530">
          <w:marLeft w:val="547"/>
          <w:marRight w:val="0"/>
          <w:marTop w:val="0"/>
          <w:marBottom w:val="0"/>
          <w:divBdr>
            <w:top w:val="none" w:sz="0" w:space="0" w:color="auto"/>
            <w:left w:val="none" w:sz="0" w:space="0" w:color="auto"/>
            <w:bottom w:val="none" w:sz="0" w:space="0" w:color="auto"/>
            <w:right w:val="none" w:sz="0" w:space="0" w:color="auto"/>
          </w:divBdr>
        </w:div>
        <w:div w:id="235214299">
          <w:marLeft w:val="547"/>
          <w:marRight w:val="0"/>
          <w:marTop w:val="0"/>
          <w:marBottom w:val="0"/>
          <w:divBdr>
            <w:top w:val="none" w:sz="0" w:space="0" w:color="auto"/>
            <w:left w:val="none" w:sz="0" w:space="0" w:color="auto"/>
            <w:bottom w:val="none" w:sz="0" w:space="0" w:color="auto"/>
            <w:right w:val="none" w:sz="0" w:space="0" w:color="auto"/>
          </w:divBdr>
        </w:div>
        <w:div w:id="8678574">
          <w:marLeft w:val="547"/>
          <w:marRight w:val="0"/>
          <w:marTop w:val="0"/>
          <w:marBottom w:val="0"/>
          <w:divBdr>
            <w:top w:val="none" w:sz="0" w:space="0" w:color="auto"/>
            <w:left w:val="none" w:sz="0" w:space="0" w:color="auto"/>
            <w:bottom w:val="none" w:sz="0" w:space="0" w:color="auto"/>
            <w:right w:val="none" w:sz="0" w:space="0" w:color="auto"/>
          </w:divBdr>
        </w:div>
        <w:div w:id="175114888">
          <w:marLeft w:val="547"/>
          <w:marRight w:val="0"/>
          <w:marTop w:val="0"/>
          <w:marBottom w:val="0"/>
          <w:divBdr>
            <w:top w:val="none" w:sz="0" w:space="0" w:color="auto"/>
            <w:left w:val="none" w:sz="0" w:space="0" w:color="auto"/>
            <w:bottom w:val="none" w:sz="0" w:space="0" w:color="auto"/>
            <w:right w:val="none" w:sz="0" w:space="0" w:color="auto"/>
          </w:divBdr>
        </w:div>
        <w:div w:id="56560815">
          <w:marLeft w:val="547"/>
          <w:marRight w:val="0"/>
          <w:marTop w:val="0"/>
          <w:marBottom w:val="0"/>
          <w:divBdr>
            <w:top w:val="none" w:sz="0" w:space="0" w:color="auto"/>
            <w:left w:val="none" w:sz="0" w:space="0" w:color="auto"/>
            <w:bottom w:val="none" w:sz="0" w:space="0" w:color="auto"/>
            <w:right w:val="none" w:sz="0" w:space="0" w:color="auto"/>
          </w:divBdr>
        </w:div>
      </w:divsChild>
    </w:div>
    <w:div w:id="640961581">
      <w:bodyDiv w:val="1"/>
      <w:marLeft w:val="0"/>
      <w:marRight w:val="0"/>
      <w:marTop w:val="0"/>
      <w:marBottom w:val="0"/>
      <w:divBdr>
        <w:top w:val="none" w:sz="0" w:space="0" w:color="auto"/>
        <w:left w:val="none" w:sz="0" w:space="0" w:color="auto"/>
        <w:bottom w:val="none" w:sz="0" w:space="0" w:color="auto"/>
        <w:right w:val="none" w:sz="0" w:space="0" w:color="auto"/>
      </w:divBdr>
    </w:div>
    <w:div w:id="1266965495">
      <w:bodyDiv w:val="1"/>
      <w:marLeft w:val="0"/>
      <w:marRight w:val="0"/>
      <w:marTop w:val="0"/>
      <w:marBottom w:val="0"/>
      <w:divBdr>
        <w:top w:val="none" w:sz="0" w:space="0" w:color="auto"/>
        <w:left w:val="none" w:sz="0" w:space="0" w:color="auto"/>
        <w:bottom w:val="none" w:sz="0" w:space="0" w:color="auto"/>
        <w:right w:val="none" w:sz="0" w:space="0" w:color="auto"/>
      </w:divBdr>
    </w:div>
    <w:div w:id="1454638583">
      <w:bodyDiv w:val="1"/>
      <w:marLeft w:val="0"/>
      <w:marRight w:val="0"/>
      <w:marTop w:val="0"/>
      <w:marBottom w:val="0"/>
      <w:divBdr>
        <w:top w:val="none" w:sz="0" w:space="0" w:color="auto"/>
        <w:left w:val="none" w:sz="0" w:space="0" w:color="auto"/>
        <w:bottom w:val="none" w:sz="0" w:space="0" w:color="auto"/>
        <w:right w:val="none" w:sz="0" w:space="0" w:color="auto"/>
      </w:divBdr>
    </w:div>
    <w:div w:id="1824542560">
      <w:bodyDiv w:val="1"/>
      <w:marLeft w:val="0"/>
      <w:marRight w:val="0"/>
      <w:marTop w:val="0"/>
      <w:marBottom w:val="0"/>
      <w:divBdr>
        <w:top w:val="none" w:sz="0" w:space="0" w:color="auto"/>
        <w:left w:val="none" w:sz="0" w:space="0" w:color="auto"/>
        <w:bottom w:val="none" w:sz="0" w:space="0" w:color="auto"/>
        <w:right w:val="none" w:sz="0" w:space="0" w:color="auto"/>
      </w:divBdr>
      <w:divsChild>
        <w:div w:id="1152986656">
          <w:marLeft w:val="432"/>
          <w:marRight w:val="0"/>
          <w:marTop w:val="0"/>
          <w:marBottom w:val="0"/>
          <w:divBdr>
            <w:top w:val="none" w:sz="0" w:space="0" w:color="auto"/>
            <w:left w:val="none" w:sz="0" w:space="0" w:color="auto"/>
            <w:bottom w:val="none" w:sz="0" w:space="0" w:color="auto"/>
            <w:right w:val="none" w:sz="0" w:space="0" w:color="auto"/>
          </w:divBdr>
        </w:div>
        <w:div w:id="584843658">
          <w:marLeft w:val="432"/>
          <w:marRight w:val="0"/>
          <w:marTop w:val="0"/>
          <w:marBottom w:val="0"/>
          <w:divBdr>
            <w:top w:val="none" w:sz="0" w:space="0" w:color="auto"/>
            <w:left w:val="none" w:sz="0" w:space="0" w:color="auto"/>
            <w:bottom w:val="none" w:sz="0" w:space="0" w:color="auto"/>
            <w:right w:val="none" w:sz="0" w:space="0" w:color="auto"/>
          </w:divBdr>
        </w:div>
        <w:div w:id="36976533">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FA2C23-A58F-48A5-958C-59ED8B6B0A8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A2C84F3F-FD81-4F65-912F-40A651A7284F}">
      <dgm:prSet phldrT="[Texto]"/>
      <dgm:spPr>
        <a:xfrm rot="5400000">
          <a:off x="-110756" y="112198"/>
          <a:ext cx="738373" cy="516861"/>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s-ES">
              <a:solidFill>
                <a:sysClr val="window" lastClr="FFFFFF"/>
              </a:solidFill>
              <a:latin typeface="Calibri"/>
              <a:ea typeface="+mn-ea"/>
              <a:cs typeface="+mn-cs"/>
            </a:rPr>
            <a:t>Paso 1</a:t>
          </a:r>
        </a:p>
      </dgm:t>
    </dgm:pt>
    <dgm:pt modelId="{A8AC6D9D-5E2D-41CC-BBD9-7FB7C0E34E0E}" type="parTrans" cxnId="{CE7B9C43-E85E-4A39-A362-CAB1E79D33B0}">
      <dgm:prSet/>
      <dgm:spPr/>
      <dgm:t>
        <a:bodyPr/>
        <a:lstStyle/>
        <a:p>
          <a:endParaRPr lang="es-ES"/>
        </a:p>
      </dgm:t>
    </dgm:pt>
    <dgm:pt modelId="{23C26A33-CE03-417A-B908-E96019CE6585}" type="sibTrans" cxnId="{CE7B9C43-E85E-4A39-A362-CAB1E79D33B0}">
      <dgm:prSet/>
      <dgm:spPr/>
      <dgm:t>
        <a:bodyPr/>
        <a:lstStyle/>
        <a:p>
          <a:endParaRPr lang="es-ES"/>
        </a:p>
      </dgm:t>
    </dgm:pt>
    <dgm:pt modelId="{DCA26C96-87EB-44A0-9D24-7A040367DA49}">
      <dgm:prSet phldrT="[Texto]"/>
      <dgm:spPr>
        <a:xfrm rot="5400000">
          <a:off x="2761659" y="-2243355"/>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b="1">
              <a:solidFill>
                <a:sysClr val="windowText" lastClr="000000">
                  <a:hueOff val="0"/>
                  <a:satOff val="0"/>
                  <a:lumOff val="0"/>
                  <a:alphaOff val="0"/>
                </a:sysClr>
              </a:solidFill>
              <a:latin typeface="Calibri"/>
              <a:ea typeface="+mn-ea"/>
              <a:cs typeface="+mn-cs"/>
            </a:rPr>
            <a:t>Planteamiento de los objetivos del plan</a:t>
          </a:r>
          <a:endParaRPr lang="es-ES">
            <a:solidFill>
              <a:sysClr val="windowText" lastClr="000000">
                <a:hueOff val="0"/>
                <a:satOff val="0"/>
                <a:lumOff val="0"/>
                <a:alphaOff val="0"/>
              </a:sysClr>
            </a:solidFill>
            <a:latin typeface="Calibri"/>
            <a:ea typeface="+mn-ea"/>
            <a:cs typeface="+mn-cs"/>
          </a:endParaRPr>
        </a:p>
      </dgm:t>
    </dgm:pt>
    <dgm:pt modelId="{2D9AD135-6391-4871-B136-FE4523FC8FFA}" type="parTrans" cxnId="{2CFBCF01-734C-4A23-9435-12D0385E34F5}">
      <dgm:prSet/>
      <dgm:spPr/>
      <dgm:t>
        <a:bodyPr/>
        <a:lstStyle/>
        <a:p>
          <a:endParaRPr lang="es-ES"/>
        </a:p>
      </dgm:t>
    </dgm:pt>
    <dgm:pt modelId="{C3746D1A-1101-4B0C-BE84-3B930D2BD4A3}" type="sibTrans" cxnId="{2CFBCF01-734C-4A23-9435-12D0385E34F5}">
      <dgm:prSet/>
      <dgm:spPr/>
      <dgm:t>
        <a:bodyPr/>
        <a:lstStyle/>
        <a:p>
          <a:endParaRPr lang="es-ES"/>
        </a:p>
      </dgm:t>
    </dgm:pt>
    <dgm:pt modelId="{B3AEF4CA-1223-4106-9134-18731A08B110}">
      <dgm:prSet phldrT="[Texto]"/>
      <dgm:spPr>
        <a:xfrm rot="5400000">
          <a:off x="2761659" y="-2243355"/>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Defininir o redefinir los objetivos de mejoramiento para la institución, a la luz de los resultados de la autoevaluación </a:t>
          </a:r>
        </a:p>
      </dgm:t>
    </dgm:pt>
    <dgm:pt modelId="{43E5AAB2-9D51-467C-8378-12393AF84D9F}" type="parTrans" cxnId="{0D0E0005-94C4-4721-8B74-D7B97B92D6CE}">
      <dgm:prSet/>
      <dgm:spPr/>
      <dgm:t>
        <a:bodyPr/>
        <a:lstStyle/>
        <a:p>
          <a:endParaRPr lang="es-ES"/>
        </a:p>
      </dgm:t>
    </dgm:pt>
    <dgm:pt modelId="{DA133412-2A3D-4328-88DA-912461EFFF22}" type="sibTrans" cxnId="{0D0E0005-94C4-4721-8B74-D7B97B92D6CE}">
      <dgm:prSet/>
      <dgm:spPr/>
      <dgm:t>
        <a:bodyPr/>
        <a:lstStyle/>
        <a:p>
          <a:endParaRPr lang="es-ES"/>
        </a:p>
      </dgm:t>
    </dgm:pt>
    <dgm:pt modelId="{AA8025D5-1D6A-4C69-9853-EA47CE50BB4B}">
      <dgm:prSet phldrT="[Texto]"/>
      <dgm:spPr>
        <a:xfrm rot="5400000">
          <a:off x="-110756" y="1341769"/>
          <a:ext cx="738373" cy="516861"/>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s-ES">
              <a:solidFill>
                <a:sysClr val="window" lastClr="FFFFFF"/>
              </a:solidFill>
              <a:latin typeface="Calibri"/>
              <a:ea typeface="+mn-ea"/>
              <a:cs typeface="+mn-cs"/>
            </a:rPr>
            <a:t>Paso 3</a:t>
          </a:r>
        </a:p>
      </dgm:t>
    </dgm:pt>
    <dgm:pt modelId="{04455AA0-9532-4AFA-A093-47DD5987A07F}" type="parTrans" cxnId="{72F1BC4B-68C5-444F-8554-6F8BF0D42860}">
      <dgm:prSet/>
      <dgm:spPr/>
      <dgm:t>
        <a:bodyPr/>
        <a:lstStyle/>
        <a:p>
          <a:endParaRPr lang="es-ES"/>
        </a:p>
      </dgm:t>
    </dgm:pt>
    <dgm:pt modelId="{1B1201D7-1B9E-4999-8133-D376EA9F5BA9}" type="sibTrans" cxnId="{72F1BC4B-68C5-444F-8554-6F8BF0D42860}">
      <dgm:prSet/>
      <dgm:spPr/>
      <dgm:t>
        <a:bodyPr/>
        <a:lstStyle/>
        <a:p>
          <a:endParaRPr lang="es-ES"/>
        </a:p>
      </dgm:t>
    </dgm:pt>
    <dgm:pt modelId="{8D323AF2-546D-455D-B7F3-3F3B69279FA4}">
      <dgm:prSet phldrT="[Texto]"/>
      <dgm:spPr>
        <a:xfrm rot="5400000">
          <a:off x="2761659" y="-1013784"/>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b="1">
              <a:solidFill>
                <a:sysClr val="windowText" lastClr="000000">
                  <a:hueOff val="0"/>
                  <a:satOff val="0"/>
                  <a:lumOff val="0"/>
                  <a:alphaOff val="0"/>
                </a:sysClr>
              </a:solidFill>
              <a:latin typeface="Calibri"/>
              <a:ea typeface="+mn-ea"/>
              <a:cs typeface="+mn-cs"/>
            </a:rPr>
            <a:t>Planteamiento de los indicadores que permiten medir el plan</a:t>
          </a:r>
          <a:endParaRPr lang="es-ES">
            <a:solidFill>
              <a:sysClr val="windowText" lastClr="000000">
                <a:hueOff val="0"/>
                <a:satOff val="0"/>
                <a:lumOff val="0"/>
                <a:alphaOff val="0"/>
              </a:sysClr>
            </a:solidFill>
            <a:latin typeface="Calibri"/>
            <a:ea typeface="+mn-ea"/>
            <a:cs typeface="+mn-cs"/>
          </a:endParaRPr>
        </a:p>
      </dgm:t>
    </dgm:pt>
    <dgm:pt modelId="{AE215DDA-4344-4F4D-A226-F333EA664FDB}" type="parTrans" cxnId="{A04CA54B-DD74-4362-AE89-27EDF7A62007}">
      <dgm:prSet/>
      <dgm:spPr/>
      <dgm:t>
        <a:bodyPr/>
        <a:lstStyle/>
        <a:p>
          <a:endParaRPr lang="es-ES"/>
        </a:p>
      </dgm:t>
    </dgm:pt>
    <dgm:pt modelId="{D8E0531F-878E-4E1D-995E-3FE6EC20D933}" type="sibTrans" cxnId="{A04CA54B-DD74-4362-AE89-27EDF7A62007}">
      <dgm:prSet/>
      <dgm:spPr/>
      <dgm:t>
        <a:bodyPr/>
        <a:lstStyle/>
        <a:p>
          <a:endParaRPr lang="es-ES"/>
        </a:p>
      </dgm:t>
    </dgm:pt>
    <dgm:pt modelId="{9E2CD2F6-CCF5-4874-B681-C630E542F334}">
      <dgm:prSet phldrT="[Texto]"/>
      <dgm:spPr>
        <a:xfrm rot="5400000">
          <a:off x="2761659" y="-1013784"/>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 Describir cómo y cuándo se realizarán las mediciones y la forma de cuantificarlas para la correcta determinación del mejoramiento alcanzado.</a:t>
          </a:r>
        </a:p>
      </dgm:t>
    </dgm:pt>
    <dgm:pt modelId="{1113107F-4625-4713-A2A9-D052E76D4D39}" type="parTrans" cxnId="{CE9DA790-CFD1-4046-BD71-F9A7B53BB992}">
      <dgm:prSet/>
      <dgm:spPr/>
      <dgm:t>
        <a:bodyPr/>
        <a:lstStyle/>
        <a:p>
          <a:endParaRPr lang="es-ES"/>
        </a:p>
      </dgm:t>
    </dgm:pt>
    <dgm:pt modelId="{B9484C4C-58FA-4BC3-B524-8066E38B5F0F}" type="sibTrans" cxnId="{CE9DA790-CFD1-4046-BD71-F9A7B53BB992}">
      <dgm:prSet/>
      <dgm:spPr/>
      <dgm:t>
        <a:bodyPr/>
        <a:lstStyle/>
        <a:p>
          <a:endParaRPr lang="es-ES"/>
        </a:p>
      </dgm:t>
    </dgm:pt>
    <dgm:pt modelId="{23A31980-2EAF-4B40-AD61-4D66F27EBBEC}">
      <dgm:prSet phldrT="[Texto]"/>
      <dgm:spPr>
        <a:xfrm rot="5400000">
          <a:off x="-110756" y="1956554"/>
          <a:ext cx="738373" cy="516861"/>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s-ES">
              <a:solidFill>
                <a:sysClr val="window" lastClr="FFFFFF"/>
              </a:solidFill>
              <a:latin typeface="Calibri"/>
              <a:ea typeface="+mn-ea"/>
              <a:cs typeface="+mn-cs"/>
            </a:rPr>
            <a:t>Paso 4</a:t>
          </a:r>
        </a:p>
      </dgm:t>
    </dgm:pt>
    <dgm:pt modelId="{1A08126F-3CAF-46C0-A0E1-7FB74049F5DF}" type="parTrans" cxnId="{049A61A2-41B0-4A99-BFD0-AD6BC3FA6400}">
      <dgm:prSet/>
      <dgm:spPr/>
      <dgm:t>
        <a:bodyPr/>
        <a:lstStyle/>
        <a:p>
          <a:endParaRPr lang="es-ES"/>
        </a:p>
      </dgm:t>
    </dgm:pt>
    <dgm:pt modelId="{CE93521B-D3BA-455C-B54D-DECF76B7533A}" type="sibTrans" cxnId="{049A61A2-41B0-4A99-BFD0-AD6BC3FA6400}">
      <dgm:prSet/>
      <dgm:spPr/>
      <dgm:t>
        <a:bodyPr/>
        <a:lstStyle/>
        <a:p>
          <a:endParaRPr lang="es-ES"/>
        </a:p>
      </dgm:t>
    </dgm:pt>
    <dgm:pt modelId="{7BB39B1F-68E1-4440-9CDA-116B9AEF2F1B}">
      <dgm:prSet phldrT="[Texto]"/>
      <dgm:spPr>
        <a:xfrm rot="5400000">
          <a:off x="2761659" y="-398999"/>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b="1">
              <a:solidFill>
                <a:sysClr val="windowText" lastClr="000000">
                  <a:hueOff val="0"/>
                  <a:satOff val="0"/>
                  <a:lumOff val="0"/>
                  <a:alphaOff val="0"/>
                </a:sysClr>
              </a:solidFill>
              <a:latin typeface="Calibri"/>
              <a:ea typeface="+mn-ea"/>
              <a:cs typeface="+mn-cs"/>
            </a:rPr>
            <a:t>Descripción de las actividades</a:t>
          </a:r>
          <a:endParaRPr lang="es-ES">
            <a:solidFill>
              <a:sysClr val="windowText" lastClr="000000">
                <a:hueOff val="0"/>
                <a:satOff val="0"/>
                <a:lumOff val="0"/>
                <a:alphaOff val="0"/>
              </a:sysClr>
            </a:solidFill>
            <a:latin typeface="Calibri"/>
            <a:ea typeface="+mn-ea"/>
            <a:cs typeface="+mn-cs"/>
          </a:endParaRPr>
        </a:p>
      </dgm:t>
    </dgm:pt>
    <dgm:pt modelId="{26EB80CD-EEBF-4280-9E43-8A7B86E3EFD6}" type="parTrans" cxnId="{997F0E2D-54D3-4B80-81F5-D8839505B238}">
      <dgm:prSet/>
      <dgm:spPr/>
      <dgm:t>
        <a:bodyPr/>
        <a:lstStyle/>
        <a:p>
          <a:endParaRPr lang="es-ES"/>
        </a:p>
      </dgm:t>
    </dgm:pt>
    <dgm:pt modelId="{E40606C8-7D11-4BEA-8C17-673A2096796B}" type="sibTrans" cxnId="{997F0E2D-54D3-4B80-81F5-D8839505B238}">
      <dgm:prSet/>
      <dgm:spPr/>
      <dgm:t>
        <a:bodyPr/>
        <a:lstStyle/>
        <a:p>
          <a:endParaRPr lang="es-ES"/>
        </a:p>
      </dgm:t>
    </dgm:pt>
    <dgm:pt modelId="{DE98E260-6F79-484B-AB40-23EF6E77E148}">
      <dgm:prSet phldrT="[Texto]"/>
      <dgm:spPr>
        <a:xfrm rot="5400000">
          <a:off x="2761659" y="-398999"/>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 Detallar el tipo de actividad, la forma de ejecución, el propósito de la misma, el objetivo que permitirá alcanzar y el indicador que finalmente determinará su eficiencia</a:t>
          </a:r>
        </a:p>
      </dgm:t>
    </dgm:pt>
    <dgm:pt modelId="{3C3E4137-365D-4DF5-B882-E2C8EDB27A57}" type="parTrans" cxnId="{85FE1A98-DE3E-4446-8125-0A6E59FC07B9}">
      <dgm:prSet/>
      <dgm:spPr/>
      <dgm:t>
        <a:bodyPr/>
        <a:lstStyle/>
        <a:p>
          <a:endParaRPr lang="es-ES"/>
        </a:p>
      </dgm:t>
    </dgm:pt>
    <dgm:pt modelId="{33068221-201A-4400-8C4B-C3A6691737ED}" type="sibTrans" cxnId="{85FE1A98-DE3E-4446-8125-0A6E59FC07B9}">
      <dgm:prSet/>
      <dgm:spPr/>
      <dgm:t>
        <a:bodyPr/>
        <a:lstStyle/>
        <a:p>
          <a:endParaRPr lang="es-ES"/>
        </a:p>
      </dgm:t>
    </dgm:pt>
    <dgm:pt modelId="{F493BEF9-CD5B-41F4-BC1A-0B0EAF4754E0}">
      <dgm:prSet/>
      <dgm:spPr>
        <a:xfrm rot="5400000">
          <a:off x="-110756" y="2571339"/>
          <a:ext cx="738373" cy="516861"/>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s-ES">
              <a:solidFill>
                <a:sysClr val="window" lastClr="FFFFFF"/>
              </a:solidFill>
              <a:latin typeface="Calibri"/>
              <a:ea typeface="+mn-ea"/>
              <a:cs typeface="+mn-cs"/>
            </a:rPr>
            <a:t>Paso 5</a:t>
          </a:r>
        </a:p>
      </dgm:t>
    </dgm:pt>
    <dgm:pt modelId="{3CDB3196-3462-4C14-A7D7-DFDB18E69979}" type="parTrans" cxnId="{897166F2-8426-4ADF-957D-686BBDCDD161}">
      <dgm:prSet/>
      <dgm:spPr/>
      <dgm:t>
        <a:bodyPr/>
        <a:lstStyle/>
        <a:p>
          <a:endParaRPr lang="es-ES"/>
        </a:p>
      </dgm:t>
    </dgm:pt>
    <dgm:pt modelId="{3AEC7828-9417-4C62-B449-892DC8908CE9}" type="sibTrans" cxnId="{897166F2-8426-4ADF-957D-686BBDCDD161}">
      <dgm:prSet/>
      <dgm:spPr/>
      <dgm:t>
        <a:bodyPr/>
        <a:lstStyle/>
        <a:p>
          <a:endParaRPr lang="es-ES"/>
        </a:p>
      </dgm:t>
    </dgm:pt>
    <dgm:pt modelId="{29B492BD-B9A8-48AC-A506-0491700D91BB}">
      <dgm:prSet/>
      <dgm:spPr>
        <a:xfrm rot="5400000">
          <a:off x="2761659" y="215785"/>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b="1">
              <a:solidFill>
                <a:sysClr val="windowText" lastClr="000000">
                  <a:hueOff val="0"/>
                  <a:satOff val="0"/>
                  <a:lumOff val="0"/>
                  <a:alphaOff val="0"/>
                </a:sysClr>
              </a:solidFill>
              <a:latin typeface="Calibri"/>
              <a:ea typeface="+mn-ea"/>
              <a:cs typeface="+mn-cs"/>
            </a:rPr>
            <a:t>Descripción del cronograma</a:t>
          </a:r>
          <a:endParaRPr lang="es-ES">
            <a:solidFill>
              <a:sysClr val="windowText" lastClr="000000">
                <a:hueOff val="0"/>
                <a:satOff val="0"/>
                <a:lumOff val="0"/>
                <a:alphaOff val="0"/>
              </a:sysClr>
            </a:solidFill>
            <a:latin typeface="Calibri"/>
            <a:ea typeface="+mn-ea"/>
            <a:cs typeface="+mn-cs"/>
          </a:endParaRPr>
        </a:p>
      </dgm:t>
    </dgm:pt>
    <dgm:pt modelId="{11287FB6-D1EA-4EE5-8FA2-BCE8236CA726}" type="parTrans" cxnId="{0ADCC717-44F1-47B5-AD66-BAEEAFBEC80C}">
      <dgm:prSet/>
      <dgm:spPr/>
      <dgm:t>
        <a:bodyPr/>
        <a:lstStyle/>
        <a:p>
          <a:endParaRPr lang="es-ES"/>
        </a:p>
      </dgm:t>
    </dgm:pt>
    <dgm:pt modelId="{A1450B08-8780-44D4-81E3-58D46B660629}" type="sibTrans" cxnId="{0ADCC717-44F1-47B5-AD66-BAEEAFBEC80C}">
      <dgm:prSet/>
      <dgm:spPr/>
      <dgm:t>
        <a:bodyPr/>
        <a:lstStyle/>
        <a:p>
          <a:endParaRPr lang="es-ES"/>
        </a:p>
      </dgm:t>
    </dgm:pt>
    <dgm:pt modelId="{7DA60A43-5068-4F0A-836B-11FD4239365D}">
      <dgm:prSet/>
      <dgm:spPr>
        <a:xfrm rot="5400000">
          <a:off x="2761659" y="215785"/>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 Detallar las fechas y tiempos dedicados para cada una de las actividades descritas en el paso anterior</a:t>
          </a:r>
        </a:p>
      </dgm:t>
    </dgm:pt>
    <dgm:pt modelId="{2698A76D-D2FF-43BE-B24A-210F440C3047}" type="parTrans" cxnId="{74B5DE31-FD78-48E4-9F20-2016BEF467C9}">
      <dgm:prSet/>
      <dgm:spPr/>
      <dgm:t>
        <a:bodyPr/>
        <a:lstStyle/>
        <a:p>
          <a:endParaRPr lang="es-ES"/>
        </a:p>
      </dgm:t>
    </dgm:pt>
    <dgm:pt modelId="{70731CEE-35D3-4391-A1B2-225C515855EB}" type="sibTrans" cxnId="{74B5DE31-FD78-48E4-9F20-2016BEF467C9}">
      <dgm:prSet/>
      <dgm:spPr/>
      <dgm:t>
        <a:bodyPr/>
        <a:lstStyle/>
        <a:p>
          <a:endParaRPr lang="es-ES"/>
        </a:p>
      </dgm:t>
    </dgm:pt>
    <dgm:pt modelId="{B9BE40BD-AEEB-4E3C-9ED6-36B3B1B75C03}">
      <dgm:prSet/>
      <dgm:spPr>
        <a:xfrm rot="5400000">
          <a:off x="-110756" y="726984"/>
          <a:ext cx="738373" cy="516861"/>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s-ES">
              <a:solidFill>
                <a:sysClr val="window" lastClr="FFFFFF"/>
              </a:solidFill>
              <a:latin typeface="Calibri"/>
              <a:ea typeface="+mn-ea"/>
              <a:cs typeface="+mn-cs"/>
            </a:rPr>
            <a:t>Paso 2</a:t>
          </a:r>
        </a:p>
      </dgm:t>
    </dgm:pt>
    <dgm:pt modelId="{290098AB-BE0A-458C-8B1D-9C4F76815CCE}" type="parTrans" cxnId="{6E7A5EDD-AD0A-464F-ABED-C33C6E9EA258}">
      <dgm:prSet/>
      <dgm:spPr/>
      <dgm:t>
        <a:bodyPr/>
        <a:lstStyle/>
        <a:p>
          <a:endParaRPr lang="es-ES"/>
        </a:p>
      </dgm:t>
    </dgm:pt>
    <dgm:pt modelId="{76C36932-7CEA-47FF-8892-A08041E70707}" type="sibTrans" cxnId="{6E7A5EDD-AD0A-464F-ABED-C33C6E9EA258}">
      <dgm:prSet/>
      <dgm:spPr/>
      <dgm:t>
        <a:bodyPr/>
        <a:lstStyle/>
        <a:p>
          <a:endParaRPr lang="es-ES"/>
        </a:p>
      </dgm:t>
    </dgm:pt>
    <dgm:pt modelId="{6BFA0B58-C221-4011-821C-3AD148BC7C5F}">
      <dgm:prSet/>
      <dgm:spPr>
        <a:xfrm rot="5400000">
          <a:off x="2761659" y="-1628569"/>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b="1">
              <a:solidFill>
                <a:sysClr val="windowText" lastClr="000000">
                  <a:hueOff val="0"/>
                  <a:satOff val="0"/>
                  <a:lumOff val="0"/>
                  <a:alphaOff val="0"/>
                </a:sysClr>
              </a:solidFill>
              <a:latin typeface="Calibri"/>
              <a:ea typeface="+mn-ea"/>
              <a:cs typeface="+mn-cs"/>
            </a:rPr>
            <a:t>Definición de las metas</a:t>
          </a:r>
        </a:p>
      </dgm:t>
    </dgm:pt>
    <dgm:pt modelId="{7DFAEB11-C7BA-4CAD-88AC-6A310BBF924C}" type="parTrans" cxnId="{14E56F15-3FB7-4A38-BA6A-114E3B19FF10}">
      <dgm:prSet/>
      <dgm:spPr/>
      <dgm:t>
        <a:bodyPr/>
        <a:lstStyle/>
        <a:p>
          <a:endParaRPr lang="es-CO"/>
        </a:p>
      </dgm:t>
    </dgm:pt>
    <dgm:pt modelId="{86BF9126-70D1-4B12-8210-F640A11D0892}" type="sibTrans" cxnId="{14E56F15-3FB7-4A38-BA6A-114E3B19FF10}">
      <dgm:prSet/>
      <dgm:spPr/>
      <dgm:t>
        <a:bodyPr/>
        <a:lstStyle/>
        <a:p>
          <a:endParaRPr lang="es-CO"/>
        </a:p>
      </dgm:t>
    </dgm:pt>
    <dgm:pt modelId="{C2116528-6F91-4857-B9E3-22289B4E1B42}">
      <dgm:prSet/>
      <dgm:spPr>
        <a:xfrm rot="5400000">
          <a:off x="2761659" y="-1628569"/>
          <a:ext cx="479942" cy="49695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 Propuestas que le apuntan al desarrollo adecuado y exitoso de los objetivos  </a:t>
          </a:r>
        </a:p>
      </dgm:t>
    </dgm:pt>
    <dgm:pt modelId="{364467D1-4F1E-4784-845A-2D4E74D87528}" type="parTrans" cxnId="{DC6DE933-0E79-44DE-80CB-1DC7CEF67E61}">
      <dgm:prSet/>
      <dgm:spPr/>
      <dgm:t>
        <a:bodyPr/>
        <a:lstStyle/>
        <a:p>
          <a:endParaRPr lang="es-CO"/>
        </a:p>
      </dgm:t>
    </dgm:pt>
    <dgm:pt modelId="{0B4F3DEC-2FAA-42B9-89E1-71486D19E93A}" type="sibTrans" cxnId="{DC6DE933-0E79-44DE-80CB-1DC7CEF67E61}">
      <dgm:prSet/>
      <dgm:spPr/>
      <dgm:t>
        <a:bodyPr/>
        <a:lstStyle/>
        <a:p>
          <a:endParaRPr lang="es-CO"/>
        </a:p>
      </dgm:t>
    </dgm:pt>
    <dgm:pt modelId="{EBCE3873-6894-4E05-B663-2B9EF440CABD}" type="pres">
      <dgm:prSet presAssocID="{A3FA2C23-A58F-48A5-958C-59ED8B6B0A84}" presName="linearFlow" presStyleCnt="0">
        <dgm:presLayoutVars>
          <dgm:dir/>
          <dgm:animLvl val="lvl"/>
          <dgm:resizeHandles val="exact"/>
        </dgm:presLayoutVars>
      </dgm:prSet>
      <dgm:spPr/>
      <dgm:t>
        <a:bodyPr/>
        <a:lstStyle/>
        <a:p>
          <a:endParaRPr lang="es-ES"/>
        </a:p>
      </dgm:t>
    </dgm:pt>
    <dgm:pt modelId="{8BE08E9C-C0E3-4124-A7CE-2BE11296AE48}" type="pres">
      <dgm:prSet presAssocID="{A2C84F3F-FD81-4F65-912F-40A651A7284F}" presName="composite" presStyleCnt="0"/>
      <dgm:spPr/>
    </dgm:pt>
    <dgm:pt modelId="{540D2929-0843-4830-BEBA-FD348B1FDC55}" type="pres">
      <dgm:prSet presAssocID="{A2C84F3F-FD81-4F65-912F-40A651A7284F}" presName="parentText" presStyleLbl="alignNode1" presStyleIdx="0" presStyleCnt="5">
        <dgm:presLayoutVars>
          <dgm:chMax val="1"/>
          <dgm:bulletEnabled val="1"/>
        </dgm:presLayoutVars>
      </dgm:prSet>
      <dgm:spPr>
        <a:prstGeom prst="chevron">
          <a:avLst/>
        </a:prstGeom>
      </dgm:spPr>
      <dgm:t>
        <a:bodyPr/>
        <a:lstStyle/>
        <a:p>
          <a:endParaRPr lang="es-ES"/>
        </a:p>
      </dgm:t>
    </dgm:pt>
    <dgm:pt modelId="{8D8F6249-A927-49DC-8F11-54C50D2598D4}" type="pres">
      <dgm:prSet presAssocID="{A2C84F3F-FD81-4F65-912F-40A651A7284F}" presName="descendantText" presStyleLbl="alignAcc1" presStyleIdx="0" presStyleCnt="5">
        <dgm:presLayoutVars>
          <dgm:bulletEnabled val="1"/>
        </dgm:presLayoutVars>
      </dgm:prSet>
      <dgm:spPr>
        <a:prstGeom prst="round2SameRect">
          <a:avLst/>
        </a:prstGeom>
      </dgm:spPr>
      <dgm:t>
        <a:bodyPr/>
        <a:lstStyle/>
        <a:p>
          <a:endParaRPr lang="es-ES"/>
        </a:p>
      </dgm:t>
    </dgm:pt>
    <dgm:pt modelId="{D12B18A1-52E4-419D-8052-09A4D416752E}" type="pres">
      <dgm:prSet presAssocID="{23C26A33-CE03-417A-B908-E96019CE6585}" presName="sp" presStyleCnt="0"/>
      <dgm:spPr/>
    </dgm:pt>
    <dgm:pt modelId="{FAAEDCA4-2545-47D2-A6B7-D99C5BA90A44}" type="pres">
      <dgm:prSet presAssocID="{B9BE40BD-AEEB-4E3C-9ED6-36B3B1B75C03}" presName="composite" presStyleCnt="0"/>
      <dgm:spPr/>
    </dgm:pt>
    <dgm:pt modelId="{4FEBD220-E72A-47AA-B352-A2E35A2402FD}" type="pres">
      <dgm:prSet presAssocID="{B9BE40BD-AEEB-4E3C-9ED6-36B3B1B75C03}" presName="parentText" presStyleLbl="alignNode1" presStyleIdx="1" presStyleCnt="5">
        <dgm:presLayoutVars>
          <dgm:chMax val="1"/>
          <dgm:bulletEnabled val="1"/>
        </dgm:presLayoutVars>
      </dgm:prSet>
      <dgm:spPr>
        <a:prstGeom prst="chevron">
          <a:avLst/>
        </a:prstGeom>
      </dgm:spPr>
      <dgm:t>
        <a:bodyPr/>
        <a:lstStyle/>
        <a:p>
          <a:endParaRPr lang="es-ES"/>
        </a:p>
      </dgm:t>
    </dgm:pt>
    <dgm:pt modelId="{D7A999D2-7B1F-4B6C-9C2A-4CD30996708A}" type="pres">
      <dgm:prSet presAssocID="{B9BE40BD-AEEB-4E3C-9ED6-36B3B1B75C03}" presName="descendantText" presStyleLbl="alignAcc1" presStyleIdx="1" presStyleCnt="5">
        <dgm:presLayoutVars>
          <dgm:bulletEnabled val="1"/>
        </dgm:presLayoutVars>
      </dgm:prSet>
      <dgm:spPr>
        <a:prstGeom prst="round2SameRect">
          <a:avLst/>
        </a:prstGeom>
      </dgm:spPr>
      <dgm:t>
        <a:bodyPr/>
        <a:lstStyle/>
        <a:p>
          <a:endParaRPr lang="es-ES"/>
        </a:p>
      </dgm:t>
    </dgm:pt>
    <dgm:pt modelId="{4776423A-54D2-4A80-BE95-F9A031D7BAFC}" type="pres">
      <dgm:prSet presAssocID="{76C36932-7CEA-47FF-8892-A08041E70707}" presName="sp" presStyleCnt="0"/>
      <dgm:spPr/>
    </dgm:pt>
    <dgm:pt modelId="{662F6B5D-92C1-4934-A3E6-D312A22CEC2C}" type="pres">
      <dgm:prSet presAssocID="{AA8025D5-1D6A-4C69-9853-EA47CE50BB4B}" presName="composite" presStyleCnt="0"/>
      <dgm:spPr/>
    </dgm:pt>
    <dgm:pt modelId="{1218CAF8-222E-4A90-8315-85971FF607DE}" type="pres">
      <dgm:prSet presAssocID="{AA8025D5-1D6A-4C69-9853-EA47CE50BB4B}" presName="parentText" presStyleLbl="alignNode1" presStyleIdx="2" presStyleCnt="5">
        <dgm:presLayoutVars>
          <dgm:chMax val="1"/>
          <dgm:bulletEnabled val="1"/>
        </dgm:presLayoutVars>
      </dgm:prSet>
      <dgm:spPr>
        <a:prstGeom prst="chevron">
          <a:avLst/>
        </a:prstGeom>
      </dgm:spPr>
      <dgm:t>
        <a:bodyPr/>
        <a:lstStyle/>
        <a:p>
          <a:endParaRPr lang="es-ES"/>
        </a:p>
      </dgm:t>
    </dgm:pt>
    <dgm:pt modelId="{F9D65A0B-72A3-44B5-9B48-AFA390A7FBA7}" type="pres">
      <dgm:prSet presAssocID="{AA8025D5-1D6A-4C69-9853-EA47CE50BB4B}" presName="descendantText" presStyleLbl="alignAcc1" presStyleIdx="2" presStyleCnt="5">
        <dgm:presLayoutVars>
          <dgm:bulletEnabled val="1"/>
        </dgm:presLayoutVars>
      </dgm:prSet>
      <dgm:spPr>
        <a:prstGeom prst="round2SameRect">
          <a:avLst/>
        </a:prstGeom>
      </dgm:spPr>
      <dgm:t>
        <a:bodyPr/>
        <a:lstStyle/>
        <a:p>
          <a:endParaRPr lang="es-ES"/>
        </a:p>
      </dgm:t>
    </dgm:pt>
    <dgm:pt modelId="{AEDA4A68-4C2D-4F76-AE3E-EEF0DC406062}" type="pres">
      <dgm:prSet presAssocID="{1B1201D7-1B9E-4999-8133-D376EA9F5BA9}" presName="sp" presStyleCnt="0"/>
      <dgm:spPr/>
    </dgm:pt>
    <dgm:pt modelId="{12C0A0E2-A528-4871-B5E1-614BF22BDF20}" type="pres">
      <dgm:prSet presAssocID="{23A31980-2EAF-4B40-AD61-4D66F27EBBEC}" presName="composite" presStyleCnt="0"/>
      <dgm:spPr/>
    </dgm:pt>
    <dgm:pt modelId="{08651100-51B9-43BB-AFC4-DA7AE968C2AE}" type="pres">
      <dgm:prSet presAssocID="{23A31980-2EAF-4B40-AD61-4D66F27EBBEC}" presName="parentText" presStyleLbl="alignNode1" presStyleIdx="3" presStyleCnt="5">
        <dgm:presLayoutVars>
          <dgm:chMax val="1"/>
          <dgm:bulletEnabled val="1"/>
        </dgm:presLayoutVars>
      </dgm:prSet>
      <dgm:spPr>
        <a:prstGeom prst="chevron">
          <a:avLst/>
        </a:prstGeom>
      </dgm:spPr>
      <dgm:t>
        <a:bodyPr/>
        <a:lstStyle/>
        <a:p>
          <a:endParaRPr lang="es-ES"/>
        </a:p>
      </dgm:t>
    </dgm:pt>
    <dgm:pt modelId="{CF009E63-24A6-4521-A560-61710AC69967}" type="pres">
      <dgm:prSet presAssocID="{23A31980-2EAF-4B40-AD61-4D66F27EBBEC}" presName="descendantText" presStyleLbl="alignAcc1" presStyleIdx="3" presStyleCnt="5">
        <dgm:presLayoutVars>
          <dgm:bulletEnabled val="1"/>
        </dgm:presLayoutVars>
      </dgm:prSet>
      <dgm:spPr>
        <a:prstGeom prst="round2SameRect">
          <a:avLst/>
        </a:prstGeom>
      </dgm:spPr>
      <dgm:t>
        <a:bodyPr/>
        <a:lstStyle/>
        <a:p>
          <a:endParaRPr lang="es-ES"/>
        </a:p>
      </dgm:t>
    </dgm:pt>
    <dgm:pt modelId="{4064DC35-875C-48DF-B29B-C5004B605FBE}" type="pres">
      <dgm:prSet presAssocID="{CE93521B-D3BA-455C-B54D-DECF76B7533A}" presName="sp" presStyleCnt="0"/>
      <dgm:spPr/>
    </dgm:pt>
    <dgm:pt modelId="{1C87CFFB-0AE6-416B-AA55-EE39A9D9FC08}" type="pres">
      <dgm:prSet presAssocID="{F493BEF9-CD5B-41F4-BC1A-0B0EAF4754E0}" presName="composite" presStyleCnt="0"/>
      <dgm:spPr/>
    </dgm:pt>
    <dgm:pt modelId="{9D801C83-1A43-4A90-8016-CF52E8C9DA42}" type="pres">
      <dgm:prSet presAssocID="{F493BEF9-CD5B-41F4-BC1A-0B0EAF4754E0}" presName="parentText" presStyleLbl="alignNode1" presStyleIdx="4" presStyleCnt="5">
        <dgm:presLayoutVars>
          <dgm:chMax val="1"/>
          <dgm:bulletEnabled val="1"/>
        </dgm:presLayoutVars>
      </dgm:prSet>
      <dgm:spPr>
        <a:prstGeom prst="chevron">
          <a:avLst/>
        </a:prstGeom>
      </dgm:spPr>
      <dgm:t>
        <a:bodyPr/>
        <a:lstStyle/>
        <a:p>
          <a:endParaRPr lang="es-ES"/>
        </a:p>
      </dgm:t>
    </dgm:pt>
    <dgm:pt modelId="{CE12F80C-3318-41B5-ABA9-0FB1286AABEC}" type="pres">
      <dgm:prSet presAssocID="{F493BEF9-CD5B-41F4-BC1A-0B0EAF4754E0}" presName="descendantText" presStyleLbl="alignAcc1" presStyleIdx="4" presStyleCnt="5">
        <dgm:presLayoutVars>
          <dgm:bulletEnabled val="1"/>
        </dgm:presLayoutVars>
      </dgm:prSet>
      <dgm:spPr>
        <a:prstGeom prst="round2SameRect">
          <a:avLst/>
        </a:prstGeom>
      </dgm:spPr>
      <dgm:t>
        <a:bodyPr/>
        <a:lstStyle/>
        <a:p>
          <a:endParaRPr lang="es-ES"/>
        </a:p>
      </dgm:t>
    </dgm:pt>
  </dgm:ptLst>
  <dgm:cxnLst>
    <dgm:cxn modelId="{74B5DE31-FD78-48E4-9F20-2016BEF467C9}" srcId="{29B492BD-B9A8-48AC-A506-0491700D91BB}" destId="{7DA60A43-5068-4F0A-836B-11FD4239365D}" srcOrd="0" destOrd="0" parTransId="{2698A76D-D2FF-43BE-B24A-210F440C3047}" sibTransId="{70731CEE-35D3-4391-A1B2-225C515855EB}"/>
    <dgm:cxn modelId="{897166F2-8426-4ADF-957D-686BBDCDD161}" srcId="{A3FA2C23-A58F-48A5-958C-59ED8B6B0A84}" destId="{F493BEF9-CD5B-41F4-BC1A-0B0EAF4754E0}" srcOrd="4" destOrd="0" parTransId="{3CDB3196-3462-4C14-A7D7-DFDB18E69979}" sibTransId="{3AEC7828-9417-4C62-B449-892DC8908CE9}"/>
    <dgm:cxn modelId="{0F3A4170-06FE-454E-A4F0-9E3F55E532B6}" type="presOf" srcId="{29B492BD-B9A8-48AC-A506-0491700D91BB}" destId="{CE12F80C-3318-41B5-ABA9-0FB1286AABEC}" srcOrd="0" destOrd="0" presId="urn:microsoft.com/office/officeart/2005/8/layout/chevron2"/>
    <dgm:cxn modelId="{049A61A2-41B0-4A99-BFD0-AD6BC3FA6400}" srcId="{A3FA2C23-A58F-48A5-958C-59ED8B6B0A84}" destId="{23A31980-2EAF-4B40-AD61-4D66F27EBBEC}" srcOrd="3" destOrd="0" parTransId="{1A08126F-3CAF-46C0-A0E1-7FB74049F5DF}" sibTransId="{CE93521B-D3BA-455C-B54D-DECF76B7533A}"/>
    <dgm:cxn modelId="{3DF34366-011D-44C4-A741-36BC9E8E7ABB}" type="presOf" srcId="{9E2CD2F6-CCF5-4874-B681-C630E542F334}" destId="{F9D65A0B-72A3-44B5-9B48-AFA390A7FBA7}" srcOrd="0" destOrd="1" presId="urn:microsoft.com/office/officeart/2005/8/layout/chevron2"/>
    <dgm:cxn modelId="{CE7B9C43-E85E-4A39-A362-CAB1E79D33B0}" srcId="{A3FA2C23-A58F-48A5-958C-59ED8B6B0A84}" destId="{A2C84F3F-FD81-4F65-912F-40A651A7284F}" srcOrd="0" destOrd="0" parTransId="{A8AC6D9D-5E2D-41CC-BBD9-7FB7C0E34E0E}" sibTransId="{23C26A33-CE03-417A-B908-E96019CE6585}"/>
    <dgm:cxn modelId="{F3D909A3-7EDB-43BA-BFAB-2023E22C92A4}" type="presOf" srcId="{AA8025D5-1D6A-4C69-9853-EA47CE50BB4B}" destId="{1218CAF8-222E-4A90-8315-85971FF607DE}" srcOrd="0" destOrd="0" presId="urn:microsoft.com/office/officeart/2005/8/layout/chevron2"/>
    <dgm:cxn modelId="{F378E4BC-5EE3-428A-AEE0-723534952725}" type="presOf" srcId="{B3AEF4CA-1223-4106-9134-18731A08B110}" destId="{8D8F6249-A927-49DC-8F11-54C50D2598D4}" srcOrd="0" destOrd="1" presId="urn:microsoft.com/office/officeart/2005/8/layout/chevron2"/>
    <dgm:cxn modelId="{997F0E2D-54D3-4B80-81F5-D8839505B238}" srcId="{23A31980-2EAF-4B40-AD61-4D66F27EBBEC}" destId="{7BB39B1F-68E1-4440-9CDA-116B9AEF2F1B}" srcOrd="0" destOrd="0" parTransId="{26EB80CD-EEBF-4280-9E43-8A7B86E3EFD6}" sibTransId="{E40606C8-7D11-4BEA-8C17-673A2096796B}"/>
    <dgm:cxn modelId="{53C9F973-75CD-4576-81B8-8E746A93BBF3}" type="presOf" srcId="{6BFA0B58-C221-4011-821C-3AD148BC7C5F}" destId="{D7A999D2-7B1F-4B6C-9C2A-4CD30996708A}" srcOrd="0" destOrd="0" presId="urn:microsoft.com/office/officeart/2005/8/layout/chevron2"/>
    <dgm:cxn modelId="{0ADCC717-44F1-47B5-AD66-BAEEAFBEC80C}" srcId="{F493BEF9-CD5B-41F4-BC1A-0B0EAF4754E0}" destId="{29B492BD-B9A8-48AC-A506-0491700D91BB}" srcOrd="0" destOrd="0" parTransId="{11287FB6-D1EA-4EE5-8FA2-BCE8236CA726}" sibTransId="{A1450B08-8780-44D4-81E3-58D46B660629}"/>
    <dgm:cxn modelId="{85FE1A98-DE3E-4446-8125-0A6E59FC07B9}" srcId="{7BB39B1F-68E1-4440-9CDA-116B9AEF2F1B}" destId="{DE98E260-6F79-484B-AB40-23EF6E77E148}" srcOrd="0" destOrd="0" parTransId="{3C3E4137-365D-4DF5-B882-E2C8EDB27A57}" sibTransId="{33068221-201A-4400-8C4B-C3A6691737ED}"/>
    <dgm:cxn modelId="{DC6DE933-0E79-44DE-80CB-1DC7CEF67E61}" srcId="{6BFA0B58-C221-4011-821C-3AD148BC7C5F}" destId="{C2116528-6F91-4857-B9E3-22289B4E1B42}" srcOrd="0" destOrd="0" parTransId="{364467D1-4F1E-4784-845A-2D4E74D87528}" sibTransId="{0B4F3DEC-2FAA-42B9-89E1-71486D19E93A}"/>
    <dgm:cxn modelId="{5C97FDC2-C98F-4C96-87EA-2FD21F7F562C}" type="presOf" srcId="{B9BE40BD-AEEB-4E3C-9ED6-36B3B1B75C03}" destId="{4FEBD220-E72A-47AA-B352-A2E35A2402FD}" srcOrd="0" destOrd="0" presId="urn:microsoft.com/office/officeart/2005/8/layout/chevron2"/>
    <dgm:cxn modelId="{A04CA54B-DD74-4362-AE89-27EDF7A62007}" srcId="{AA8025D5-1D6A-4C69-9853-EA47CE50BB4B}" destId="{8D323AF2-546D-455D-B7F3-3F3B69279FA4}" srcOrd="0" destOrd="0" parTransId="{AE215DDA-4344-4F4D-A226-F333EA664FDB}" sibTransId="{D8E0531F-878E-4E1D-995E-3FE6EC20D933}"/>
    <dgm:cxn modelId="{DC8355AC-4EE1-483F-9490-72D4E457FF84}" type="presOf" srcId="{DE98E260-6F79-484B-AB40-23EF6E77E148}" destId="{CF009E63-24A6-4521-A560-61710AC69967}" srcOrd="0" destOrd="1" presId="urn:microsoft.com/office/officeart/2005/8/layout/chevron2"/>
    <dgm:cxn modelId="{14E56F15-3FB7-4A38-BA6A-114E3B19FF10}" srcId="{B9BE40BD-AEEB-4E3C-9ED6-36B3B1B75C03}" destId="{6BFA0B58-C221-4011-821C-3AD148BC7C5F}" srcOrd="0" destOrd="0" parTransId="{7DFAEB11-C7BA-4CAD-88AC-6A310BBF924C}" sibTransId="{86BF9126-70D1-4B12-8210-F640A11D0892}"/>
    <dgm:cxn modelId="{72F1BC4B-68C5-444F-8554-6F8BF0D42860}" srcId="{A3FA2C23-A58F-48A5-958C-59ED8B6B0A84}" destId="{AA8025D5-1D6A-4C69-9853-EA47CE50BB4B}" srcOrd="2" destOrd="0" parTransId="{04455AA0-9532-4AFA-A093-47DD5987A07F}" sibTransId="{1B1201D7-1B9E-4999-8133-D376EA9F5BA9}"/>
    <dgm:cxn modelId="{17161C11-7A1C-40D9-988E-EB5C2873B425}" type="presOf" srcId="{23A31980-2EAF-4B40-AD61-4D66F27EBBEC}" destId="{08651100-51B9-43BB-AFC4-DA7AE968C2AE}" srcOrd="0" destOrd="0" presId="urn:microsoft.com/office/officeart/2005/8/layout/chevron2"/>
    <dgm:cxn modelId="{CE9DA790-CFD1-4046-BD71-F9A7B53BB992}" srcId="{8D323AF2-546D-455D-B7F3-3F3B69279FA4}" destId="{9E2CD2F6-CCF5-4874-B681-C630E542F334}" srcOrd="0" destOrd="0" parTransId="{1113107F-4625-4713-A2A9-D052E76D4D39}" sibTransId="{B9484C4C-58FA-4BC3-B524-8066E38B5F0F}"/>
    <dgm:cxn modelId="{BE761744-3049-4E49-A951-DA173A36E062}" type="presOf" srcId="{F493BEF9-CD5B-41F4-BC1A-0B0EAF4754E0}" destId="{9D801C83-1A43-4A90-8016-CF52E8C9DA42}" srcOrd="0" destOrd="0" presId="urn:microsoft.com/office/officeart/2005/8/layout/chevron2"/>
    <dgm:cxn modelId="{0D0E0005-94C4-4721-8B74-D7B97B92D6CE}" srcId="{DCA26C96-87EB-44A0-9D24-7A040367DA49}" destId="{B3AEF4CA-1223-4106-9134-18731A08B110}" srcOrd="0" destOrd="0" parTransId="{43E5AAB2-9D51-467C-8378-12393AF84D9F}" sibTransId="{DA133412-2A3D-4328-88DA-912461EFFF22}"/>
    <dgm:cxn modelId="{7DDAA73C-81D0-4632-B4E9-49A44B0A5E1E}" type="presOf" srcId="{A2C84F3F-FD81-4F65-912F-40A651A7284F}" destId="{540D2929-0843-4830-BEBA-FD348B1FDC55}" srcOrd="0" destOrd="0" presId="urn:microsoft.com/office/officeart/2005/8/layout/chevron2"/>
    <dgm:cxn modelId="{F4ADA796-7404-495D-90B0-C1DA47CB9356}" type="presOf" srcId="{DCA26C96-87EB-44A0-9D24-7A040367DA49}" destId="{8D8F6249-A927-49DC-8F11-54C50D2598D4}" srcOrd="0" destOrd="0" presId="urn:microsoft.com/office/officeart/2005/8/layout/chevron2"/>
    <dgm:cxn modelId="{224D2D15-7FF7-46F6-8597-7B66D286DDC4}" type="presOf" srcId="{7BB39B1F-68E1-4440-9CDA-116B9AEF2F1B}" destId="{CF009E63-24A6-4521-A560-61710AC69967}" srcOrd="0" destOrd="0" presId="urn:microsoft.com/office/officeart/2005/8/layout/chevron2"/>
    <dgm:cxn modelId="{C3C9731B-40E3-4931-869C-99AC5447FE8B}" type="presOf" srcId="{A3FA2C23-A58F-48A5-958C-59ED8B6B0A84}" destId="{EBCE3873-6894-4E05-B663-2B9EF440CABD}" srcOrd="0" destOrd="0" presId="urn:microsoft.com/office/officeart/2005/8/layout/chevron2"/>
    <dgm:cxn modelId="{27D09EB0-59B0-4559-89C2-30E8E16C48D2}" type="presOf" srcId="{7DA60A43-5068-4F0A-836B-11FD4239365D}" destId="{CE12F80C-3318-41B5-ABA9-0FB1286AABEC}" srcOrd="0" destOrd="1" presId="urn:microsoft.com/office/officeart/2005/8/layout/chevron2"/>
    <dgm:cxn modelId="{CE3D7CF4-D92A-477F-9A1E-ED631BB0C2BE}" type="presOf" srcId="{C2116528-6F91-4857-B9E3-22289B4E1B42}" destId="{D7A999D2-7B1F-4B6C-9C2A-4CD30996708A}" srcOrd="0" destOrd="1" presId="urn:microsoft.com/office/officeart/2005/8/layout/chevron2"/>
    <dgm:cxn modelId="{EBF8FA57-AEE3-4624-8976-DC5F9865894D}" type="presOf" srcId="{8D323AF2-546D-455D-B7F3-3F3B69279FA4}" destId="{F9D65A0B-72A3-44B5-9B48-AFA390A7FBA7}" srcOrd="0" destOrd="0" presId="urn:microsoft.com/office/officeart/2005/8/layout/chevron2"/>
    <dgm:cxn modelId="{2CFBCF01-734C-4A23-9435-12D0385E34F5}" srcId="{A2C84F3F-FD81-4F65-912F-40A651A7284F}" destId="{DCA26C96-87EB-44A0-9D24-7A040367DA49}" srcOrd="0" destOrd="0" parTransId="{2D9AD135-6391-4871-B136-FE4523FC8FFA}" sibTransId="{C3746D1A-1101-4B0C-BE84-3B930D2BD4A3}"/>
    <dgm:cxn modelId="{6E7A5EDD-AD0A-464F-ABED-C33C6E9EA258}" srcId="{A3FA2C23-A58F-48A5-958C-59ED8B6B0A84}" destId="{B9BE40BD-AEEB-4E3C-9ED6-36B3B1B75C03}" srcOrd="1" destOrd="0" parTransId="{290098AB-BE0A-458C-8B1D-9C4F76815CCE}" sibTransId="{76C36932-7CEA-47FF-8892-A08041E70707}"/>
    <dgm:cxn modelId="{291B9744-33B7-4DAA-9F74-051D2FBA1AA3}" type="presParOf" srcId="{EBCE3873-6894-4E05-B663-2B9EF440CABD}" destId="{8BE08E9C-C0E3-4124-A7CE-2BE11296AE48}" srcOrd="0" destOrd="0" presId="urn:microsoft.com/office/officeart/2005/8/layout/chevron2"/>
    <dgm:cxn modelId="{EC1102CF-D3AA-4C04-9A57-E573AA0F90BC}" type="presParOf" srcId="{8BE08E9C-C0E3-4124-A7CE-2BE11296AE48}" destId="{540D2929-0843-4830-BEBA-FD348B1FDC55}" srcOrd="0" destOrd="0" presId="urn:microsoft.com/office/officeart/2005/8/layout/chevron2"/>
    <dgm:cxn modelId="{31EC3637-B152-42A6-9474-6AFAD35F6942}" type="presParOf" srcId="{8BE08E9C-C0E3-4124-A7CE-2BE11296AE48}" destId="{8D8F6249-A927-49DC-8F11-54C50D2598D4}" srcOrd="1" destOrd="0" presId="urn:microsoft.com/office/officeart/2005/8/layout/chevron2"/>
    <dgm:cxn modelId="{CFD7C552-913D-4CEE-BBAC-0634D93261A5}" type="presParOf" srcId="{EBCE3873-6894-4E05-B663-2B9EF440CABD}" destId="{D12B18A1-52E4-419D-8052-09A4D416752E}" srcOrd="1" destOrd="0" presId="urn:microsoft.com/office/officeart/2005/8/layout/chevron2"/>
    <dgm:cxn modelId="{15D88BC1-91D4-4A09-AC30-2A088EAF5198}" type="presParOf" srcId="{EBCE3873-6894-4E05-B663-2B9EF440CABD}" destId="{FAAEDCA4-2545-47D2-A6B7-D99C5BA90A44}" srcOrd="2" destOrd="0" presId="urn:microsoft.com/office/officeart/2005/8/layout/chevron2"/>
    <dgm:cxn modelId="{E119C4ED-CDF2-42C0-A587-079316659C71}" type="presParOf" srcId="{FAAEDCA4-2545-47D2-A6B7-D99C5BA90A44}" destId="{4FEBD220-E72A-47AA-B352-A2E35A2402FD}" srcOrd="0" destOrd="0" presId="urn:microsoft.com/office/officeart/2005/8/layout/chevron2"/>
    <dgm:cxn modelId="{0C04AEF9-72B2-4DBB-9AF4-372F570D90DE}" type="presParOf" srcId="{FAAEDCA4-2545-47D2-A6B7-D99C5BA90A44}" destId="{D7A999D2-7B1F-4B6C-9C2A-4CD30996708A}" srcOrd="1" destOrd="0" presId="urn:microsoft.com/office/officeart/2005/8/layout/chevron2"/>
    <dgm:cxn modelId="{CBD3FAAD-50B2-40E4-81D9-5C9AAB484587}" type="presParOf" srcId="{EBCE3873-6894-4E05-B663-2B9EF440CABD}" destId="{4776423A-54D2-4A80-BE95-F9A031D7BAFC}" srcOrd="3" destOrd="0" presId="urn:microsoft.com/office/officeart/2005/8/layout/chevron2"/>
    <dgm:cxn modelId="{489E447B-F70B-455D-AEE6-819213B4E1B5}" type="presParOf" srcId="{EBCE3873-6894-4E05-B663-2B9EF440CABD}" destId="{662F6B5D-92C1-4934-A3E6-D312A22CEC2C}" srcOrd="4" destOrd="0" presId="urn:microsoft.com/office/officeart/2005/8/layout/chevron2"/>
    <dgm:cxn modelId="{70BFB8AE-996D-4223-B975-81E484E3F90A}" type="presParOf" srcId="{662F6B5D-92C1-4934-A3E6-D312A22CEC2C}" destId="{1218CAF8-222E-4A90-8315-85971FF607DE}" srcOrd="0" destOrd="0" presId="urn:microsoft.com/office/officeart/2005/8/layout/chevron2"/>
    <dgm:cxn modelId="{19A9D7BA-134A-45B7-B9D8-F2000F457378}" type="presParOf" srcId="{662F6B5D-92C1-4934-A3E6-D312A22CEC2C}" destId="{F9D65A0B-72A3-44B5-9B48-AFA390A7FBA7}" srcOrd="1" destOrd="0" presId="urn:microsoft.com/office/officeart/2005/8/layout/chevron2"/>
    <dgm:cxn modelId="{5772DFB1-9C67-4417-A511-BF2C427F80DE}" type="presParOf" srcId="{EBCE3873-6894-4E05-B663-2B9EF440CABD}" destId="{AEDA4A68-4C2D-4F76-AE3E-EEF0DC406062}" srcOrd="5" destOrd="0" presId="urn:microsoft.com/office/officeart/2005/8/layout/chevron2"/>
    <dgm:cxn modelId="{2682D4A5-D353-48E8-A38A-5D4105D71B25}" type="presParOf" srcId="{EBCE3873-6894-4E05-B663-2B9EF440CABD}" destId="{12C0A0E2-A528-4871-B5E1-614BF22BDF20}" srcOrd="6" destOrd="0" presId="urn:microsoft.com/office/officeart/2005/8/layout/chevron2"/>
    <dgm:cxn modelId="{95124D8F-C111-4FB2-B775-97CCA75F2559}" type="presParOf" srcId="{12C0A0E2-A528-4871-B5E1-614BF22BDF20}" destId="{08651100-51B9-43BB-AFC4-DA7AE968C2AE}" srcOrd="0" destOrd="0" presId="urn:microsoft.com/office/officeart/2005/8/layout/chevron2"/>
    <dgm:cxn modelId="{B50A84C9-7EE3-4CE9-A877-D4C98DCCCFB5}" type="presParOf" srcId="{12C0A0E2-A528-4871-B5E1-614BF22BDF20}" destId="{CF009E63-24A6-4521-A560-61710AC69967}" srcOrd="1" destOrd="0" presId="urn:microsoft.com/office/officeart/2005/8/layout/chevron2"/>
    <dgm:cxn modelId="{64E29F84-13C3-4D8A-8D64-B17DCF4023A9}" type="presParOf" srcId="{EBCE3873-6894-4E05-B663-2B9EF440CABD}" destId="{4064DC35-875C-48DF-B29B-C5004B605FBE}" srcOrd="7" destOrd="0" presId="urn:microsoft.com/office/officeart/2005/8/layout/chevron2"/>
    <dgm:cxn modelId="{ECEB4058-D93F-4EA3-BF35-49022F91CF6A}" type="presParOf" srcId="{EBCE3873-6894-4E05-B663-2B9EF440CABD}" destId="{1C87CFFB-0AE6-416B-AA55-EE39A9D9FC08}" srcOrd="8" destOrd="0" presId="urn:microsoft.com/office/officeart/2005/8/layout/chevron2"/>
    <dgm:cxn modelId="{1E016A8B-890D-45FF-AF3A-58E6BD752CCF}" type="presParOf" srcId="{1C87CFFB-0AE6-416B-AA55-EE39A9D9FC08}" destId="{9D801C83-1A43-4A90-8016-CF52E8C9DA42}" srcOrd="0" destOrd="0" presId="urn:microsoft.com/office/officeart/2005/8/layout/chevron2"/>
    <dgm:cxn modelId="{94D35A1E-C511-46C7-AEC0-FC30BCC01210}" type="presParOf" srcId="{1C87CFFB-0AE6-416B-AA55-EE39A9D9FC08}" destId="{CE12F80C-3318-41B5-ABA9-0FB1286AABEC}" srcOrd="1" destOrd="0" presId="urn:microsoft.com/office/officeart/2005/8/layout/chevron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819D37-589A-4011-8168-DD6FDEFB05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1EC8C042-8862-4B3D-8890-8ABA1F0223CB}">
      <dgm:prSet phldrT="[Texto]"/>
      <dgm:spPr>
        <a:xfrm>
          <a:off x="11608" y="827447"/>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Algunos conceptos para tener en cuenta</a:t>
          </a:r>
        </a:p>
      </dgm:t>
    </dgm:pt>
    <dgm:pt modelId="{71047151-2445-4C3A-BAAB-14B29712961E}" type="parTrans" cxnId="{00B772EF-C48B-4913-876A-C8CE3733FE39}">
      <dgm:prSet/>
      <dgm:spPr/>
      <dgm:t>
        <a:bodyPr/>
        <a:lstStyle/>
        <a:p>
          <a:endParaRPr lang="es-ES"/>
        </a:p>
      </dgm:t>
    </dgm:pt>
    <dgm:pt modelId="{D1DA0028-02F3-4718-B8F1-08F0CBFE1818}" type="sibTrans" cxnId="{00B772EF-C48B-4913-876A-C8CE3733FE39}">
      <dgm:prSet/>
      <dgm:spPr/>
      <dgm:t>
        <a:bodyPr/>
        <a:lstStyle/>
        <a:p>
          <a:endParaRPr lang="es-ES"/>
        </a:p>
      </dgm:t>
    </dgm:pt>
    <dgm:pt modelId="{FD2222DF-16F2-40AF-A5D0-7A2385FC558A}">
      <dgm:prSet phldrT="[Texto]"/>
      <dgm:spPr>
        <a:xfrm>
          <a:off x="2024360" y="781"/>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Factores críticos</a:t>
          </a:r>
        </a:p>
      </dgm:t>
    </dgm:pt>
    <dgm:pt modelId="{AD9B902E-CBAE-407B-9E94-6C2057B6B276}" type="parTrans" cxnId="{6B63F21A-272C-414B-92D1-662924C68FCB}">
      <dgm:prSet/>
      <dgm:spPr>
        <a:xfrm rot="18289469">
          <a:off x="1233315" y="753319"/>
          <a:ext cx="1007017" cy="40429"/>
        </a:xfrm>
        <a:noFill/>
        <a:ln w="25400" cap="flat" cmpd="sng" algn="ctr">
          <a:solidFill>
            <a:srgbClr val="4F81BD">
              <a:shade val="60000"/>
              <a:hueOff val="0"/>
              <a:satOff val="0"/>
              <a:lumOff val="0"/>
              <a:alphaOff val="0"/>
            </a:srgbClr>
          </a:solidFill>
          <a:prstDash val="solid"/>
        </a:ln>
        <a:effectLst/>
      </dgm:spPr>
      <dgm:t>
        <a:bodyPr/>
        <a:lstStyle/>
        <a:p>
          <a:endParaRPr lang="es-ES">
            <a:solidFill>
              <a:sysClr val="windowText" lastClr="000000">
                <a:hueOff val="0"/>
                <a:satOff val="0"/>
                <a:lumOff val="0"/>
                <a:alphaOff val="0"/>
              </a:sysClr>
            </a:solidFill>
            <a:latin typeface="Calibri"/>
            <a:ea typeface="+mn-ea"/>
            <a:cs typeface="+mn-cs"/>
          </a:endParaRPr>
        </a:p>
      </dgm:t>
    </dgm:pt>
    <dgm:pt modelId="{1CDD7C0C-71D9-4B9A-A1AD-26FC3C069955}" type="sibTrans" cxnId="{6B63F21A-272C-414B-92D1-662924C68FCB}">
      <dgm:prSet/>
      <dgm:spPr/>
      <dgm:t>
        <a:bodyPr/>
        <a:lstStyle/>
        <a:p>
          <a:endParaRPr lang="es-ES"/>
        </a:p>
      </dgm:t>
    </dgm:pt>
    <dgm:pt modelId="{56004E4D-69D1-4E7D-B2CF-464AD45EFEBD}">
      <dgm:prSet phldrT="[Texto]"/>
      <dgm:spPr>
        <a:xfrm>
          <a:off x="4048720" y="0"/>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Son los elementos o circunstancias que impiden que la institución tenga mejores desempeños</a:t>
          </a:r>
        </a:p>
      </dgm:t>
    </dgm:pt>
    <dgm:pt modelId="{44B56595-DE61-4624-8682-4633285E3FA2}" type="parTrans" cxnId="{54710546-DEFD-4E93-9781-F92C7451E8BC}">
      <dgm:prSet/>
      <dgm:spPr>
        <a:xfrm rot="21595422">
          <a:off x="3462039" y="339595"/>
          <a:ext cx="586680" cy="40429"/>
        </a:xfrm>
        <a:noFill/>
        <a:ln w="25400" cap="flat" cmpd="sng" algn="ctr">
          <a:solidFill>
            <a:srgbClr val="4F81BD">
              <a:shade val="80000"/>
              <a:hueOff val="0"/>
              <a:satOff val="0"/>
              <a:lumOff val="0"/>
              <a:alphaOff val="0"/>
            </a:srgbClr>
          </a:solidFill>
          <a:prstDash val="solid"/>
        </a:ln>
        <a:effectLst/>
      </dgm:spPr>
      <dgm:t>
        <a:bodyPr/>
        <a:lstStyle/>
        <a:p>
          <a:endParaRPr lang="es-ES">
            <a:solidFill>
              <a:sysClr val="windowText" lastClr="000000">
                <a:hueOff val="0"/>
                <a:satOff val="0"/>
                <a:lumOff val="0"/>
                <a:alphaOff val="0"/>
              </a:sysClr>
            </a:solidFill>
            <a:latin typeface="Calibri"/>
            <a:ea typeface="+mn-ea"/>
            <a:cs typeface="+mn-cs"/>
          </a:endParaRPr>
        </a:p>
      </dgm:t>
    </dgm:pt>
    <dgm:pt modelId="{15D51890-6270-434C-B98B-A0333E3E9A4B}" type="sibTrans" cxnId="{54710546-DEFD-4E93-9781-F92C7451E8BC}">
      <dgm:prSet/>
      <dgm:spPr/>
      <dgm:t>
        <a:bodyPr/>
        <a:lstStyle/>
        <a:p>
          <a:endParaRPr lang="es-ES"/>
        </a:p>
      </dgm:t>
    </dgm:pt>
    <dgm:pt modelId="{4D41E105-862D-459A-A7D3-7AD5DAB1792D}">
      <dgm:prSet phldrT="[Texto]"/>
      <dgm:spPr>
        <a:xfrm>
          <a:off x="2024360" y="1654112"/>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Análisis de los factores críticos</a:t>
          </a:r>
        </a:p>
      </dgm:t>
    </dgm:pt>
    <dgm:pt modelId="{C6711301-C8BE-46ED-A815-DD10DFE45CC4}" type="parTrans" cxnId="{956928DE-B004-4BC7-9D22-4EDD16D5ED16}">
      <dgm:prSet/>
      <dgm:spPr>
        <a:xfrm rot="3310531">
          <a:off x="1233315" y="1579985"/>
          <a:ext cx="1007017" cy="40429"/>
        </a:xfrm>
        <a:noFill/>
        <a:ln w="25400" cap="flat" cmpd="sng" algn="ctr">
          <a:solidFill>
            <a:srgbClr val="4F81BD">
              <a:shade val="60000"/>
              <a:hueOff val="0"/>
              <a:satOff val="0"/>
              <a:lumOff val="0"/>
              <a:alphaOff val="0"/>
            </a:srgbClr>
          </a:solidFill>
          <a:prstDash val="solid"/>
        </a:ln>
        <a:effectLst/>
      </dgm:spPr>
      <dgm:t>
        <a:bodyPr/>
        <a:lstStyle/>
        <a:p>
          <a:endParaRPr lang="es-ES">
            <a:solidFill>
              <a:sysClr val="windowText" lastClr="000000">
                <a:hueOff val="0"/>
                <a:satOff val="0"/>
                <a:lumOff val="0"/>
                <a:alphaOff val="0"/>
              </a:sysClr>
            </a:solidFill>
            <a:latin typeface="Calibri"/>
            <a:ea typeface="+mn-ea"/>
            <a:cs typeface="+mn-cs"/>
          </a:endParaRPr>
        </a:p>
      </dgm:t>
    </dgm:pt>
    <dgm:pt modelId="{963DE758-6287-4A20-84A5-3B33F0B6583A}" type="sibTrans" cxnId="{956928DE-B004-4BC7-9D22-4EDD16D5ED16}">
      <dgm:prSet/>
      <dgm:spPr/>
      <dgm:t>
        <a:bodyPr/>
        <a:lstStyle/>
        <a:p>
          <a:endParaRPr lang="es-ES"/>
        </a:p>
      </dgm:t>
    </dgm:pt>
    <dgm:pt modelId="{608BF1AB-7317-4E45-8471-FA7A1FABC3E8}">
      <dgm:prSet phldrT="[Texto]"/>
      <dgm:spPr>
        <a:xfrm>
          <a:off x="4037111" y="2480778"/>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Impacto: Qué incidencia tiene un factor crítico en el alcance de los resultados</a:t>
          </a:r>
        </a:p>
      </dgm:t>
    </dgm:pt>
    <dgm:pt modelId="{BCEAAA83-ED0B-40F0-8C51-323526F9D91D}" type="parTrans" cxnId="{F2A6B6C9-239F-4129-8B8F-0B4191B781F9}">
      <dgm:prSet/>
      <dgm:spPr>
        <a:xfrm rot="3310531">
          <a:off x="3246067" y="2406650"/>
          <a:ext cx="1007017" cy="40429"/>
        </a:xfrm>
        <a:noFill/>
        <a:ln w="25400" cap="flat" cmpd="sng" algn="ctr">
          <a:solidFill>
            <a:srgbClr val="4F81BD">
              <a:shade val="80000"/>
              <a:hueOff val="0"/>
              <a:satOff val="0"/>
              <a:lumOff val="0"/>
              <a:alphaOff val="0"/>
            </a:srgbClr>
          </a:solidFill>
          <a:prstDash val="solid"/>
        </a:ln>
        <a:effectLst/>
      </dgm:spPr>
      <dgm:t>
        <a:bodyPr/>
        <a:lstStyle/>
        <a:p>
          <a:endParaRPr lang="es-ES">
            <a:solidFill>
              <a:sysClr val="windowText" lastClr="000000">
                <a:hueOff val="0"/>
                <a:satOff val="0"/>
                <a:lumOff val="0"/>
                <a:alphaOff val="0"/>
              </a:sysClr>
            </a:solidFill>
            <a:latin typeface="Calibri"/>
            <a:ea typeface="+mn-ea"/>
            <a:cs typeface="+mn-cs"/>
          </a:endParaRPr>
        </a:p>
      </dgm:t>
    </dgm:pt>
    <dgm:pt modelId="{5545DB6A-D53D-4624-9F9A-C097A149DF5D}" type="sibTrans" cxnId="{F2A6B6C9-239F-4129-8B8F-0B4191B781F9}">
      <dgm:prSet/>
      <dgm:spPr/>
      <dgm:t>
        <a:bodyPr/>
        <a:lstStyle/>
        <a:p>
          <a:endParaRPr lang="es-ES"/>
        </a:p>
      </dgm:t>
    </dgm:pt>
    <dgm:pt modelId="{9EE84225-74A4-4EB7-B7F2-40FA90376D1E}">
      <dgm:prSet/>
      <dgm:spPr>
        <a:xfrm>
          <a:off x="4037111" y="827447"/>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Urgencia:  Qué tan apremiante es para el EE superar un factor crítico</a:t>
          </a:r>
        </a:p>
      </dgm:t>
    </dgm:pt>
    <dgm:pt modelId="{E9B5EA25-EA88-4C48-AEFC-A1B28E70E3BE}" type="parTrans" cxnId="{6F784D83-AB98-497B-B82F-CB4E82B35341}">
      <dgm:prSet/>
      <dgm:spPr>
        <a:xfrm rot="18289469">
          <a:off x="3246067" y="1579985"/>
          <a:ext cx="1007017" cy="40429"/>
        </a:xfrm>
        <a:noFill/>
        <a:ln w="25400" cap="flat" cmpd="sng" algn="ctr">
          <a:solidFill>
            <a:srgbClr val="4F81BD">
              <a:shade val="80000"/>
              <a:hueOff val="0"/>
              <a:satOff val="0"/>
              <a:lumOff val="0"/>
              <a:alphaOff val="0"/>
            </a:srgbClr>
          </a:solidFill>
          <a:prstDash val="solid"/>
        </a:ln>
        <a:effectLst/>
      </dgm:spPr>
      <dgm:t>
        <a:bodyPr/>
        <a:lstStyle/>
        <a:p>
          <a:endParaRPr lang="es-ES">
            <a:solidFill>
              <a:sysClr val="windowText" lastClr="000000">
                <a:hueOff val="0"/>
                <a:satOff val="0"/>
                <a:lumOff val="0"/>
                <a:alphaOff val="0"/>
              </a:sysClr>
            </a:solidFill>
            <a:latin typeface="Calibri"/>
            <a:ea typeface="+mn-ea"/>
            <a:cs typeface="+mn-cs"/>
          </a:endParaRPr>
        </a:p>
      </dgm:t>
    </dgm:pt>
    <dgm:pt modelId="{EDE5748A-3574-42DC-8BFA-12D18415EB33}" type="sibTrans" cxnId="{6F784D83-AB98-497B-B82F-CB4E82B35341}">
      <dgm:prSet/>
      <dgm:spPr/>
      <dgm:t>
        <a:bodyPr/>
        <a:lstStyle/>
        <a:p>
          <a:endParaRPr lang="es-ES"/>
        </a:p>
      </dgm:t>
    </dgm:pt>
    <dgm:pt modelId="{80A72B5C-D7F9-4E36-BDA7-2BB0E81109AB}">
      <dgm:prSet/>
      <dgm:spPr>
        <a:xfrm>
          <a:off x="4037111" y="1654112"/>
          <a:ext cx="1437679" cy="7188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Tendencia: Qué tanto se agravaría la situación del EE si no se supera el factor crítico</a:t>
          </a:r>
        </a:p>
      </dgm:t>
    </dgm:pt>
    <dgm:pt modelId="{3E973624-28EF-4C6A-A8F6-DFA2161973F2}" type="parTrans" cxnId="{EB79333E-3A1E-4687-9229-AE3BBAEAD58F}">
      <dgm:prSet/>
      <dgm:spPr>
        <a:xfrm>
          <a:off x="3462039" y="1993318"/>
          <a:ext cx="575071" cy="40429"/>
        </a:xfrm>
        <a:noFill/>
        <a:ln w="25400" cap="flat" cmpd="sng" algn="ctr">
          <a:solidFill>
            <a:srgbClr val="4F81BD">
              <a:shade val="80000"/>
              <a:hueOff val="0"/>
              <a:satOff val="0"/>
              <a:lumOff val="0"/>
              <a:alphaOff val="0"/>
            </a:srgbClr>
          </a:solidFill>
          <a:prstDash val="solid"/>
        </a:ln>
        <a:effectLst/>
      </dgm:spPr>
      <dgm:t>
        <a:bodyPr/>
        <a:lstStyle/>
        <a:p>
          <a:endParaRPr lang="es-ES">
            <a:solidFill>
              <a:sysClr val="windowText" lastClr="000000">
                <a:hueOff val="0"/>
                <a:satOff val="0"/>
                <a:lumOff val="0"/>
                <a:alphaOff val="0"/>
              </a:sysClr>
            </a:solidFill>
            <a:latin typeface="Calibri"/>
            <a:ea typeface="+mn-ea"/>
            <a:cs typeface="+mn-cs"/>
          </a:endParaRPr>
        </a:p>
      </dgm:t>
    </dgm:pt>
    <dgm:pt modelId="{B015FDF0-E98C-4D47-B2F6-46F725E3A75B}" type="sibTrans" cxnId="{EB79333E-3A1E-4687-9229-AE3BBAEAD58F}">
      <dgm:prSet/>
      <dgm:spPr/>
      <dgm:t>
        <a:bodyPr/>
        <a:lstStyle/>
        <a:p>
          <a:endParaRPr lang="es-ES"/>
        </a:p>
      </dgm:t>
    </dgm:pt>
    <dgm:pt modelId="{E8291E28-DE70-424B-BC07-21303DF7E541}" type="pres">
      <dgm:prSet presAssocID="{B0819D37-589A-4011-8168-DD6FDEFB050E}" presName="diagram" presStyleCnt="0">
        <dgm:presLayoutVars>
          <dgm:chPref val="1"/>
          <dgm:dir/>
          <dgm:animOne val="branch"/>
          <dgm:animLvl val="lvl"/>
          <dgm:resizeHandles val="exact"/>
        </dgm:presLayoutVars>
      </dgm:prSet>
      <dgm:spPr/>
      <dgm:t>
        <a:bodyPr/>
        <a:lstStyle/>
        <a:p>
          <a:endParaRPr lang="es-ES"/>
        </a:p>
      </dgm:t>
    </dgm:pt>
    <dgm:pt modelId="{714522DB-F113-46C5-A67C-A153230B8D6E}" type="pres">
      <dgm:prSet presAssocID="{1EC8C042-8862-4B3D-8890-8ABA1F0223CB}" presName="root1" presStyleCnt="0"/>
      <dgm:spPr/>
    </dgm:pt>
    <dgm:pt modelId="{258FF768-9623-416B-8351-B6841B0454B9}" type="pres">
      <dgm:prSet presAssocID="{1EC8C042-8862-4B3D-8890-8ABA1F0223CB}" presName="LevelOneTextNode" presStyleLbl="node0" presStyleIdx="0" presStyleCnt="1">
        <dgm:presLayoutVars>
          <dgm:chPref val="3"/>
        </dgm:presLayoutVars>
      </dgm:prSet>
      <dgm:spPr>
        <a:prstGeom prst="roundRect">
          <a:avLst>
            <a:gd name="adj" fmla="val 10000"/>
          </a:avLst>
        </a:prstGeom>
      </dgm:spPr>
      <dgm:t>
        <a:bodyPr/>
        <a:lstStyle/>
        <a:p>
          <a:endParaRPr lang="es-ES"/>
        </a:p>
      </dgm:t>
    </dgm:pt>
    <dgm:pt modelId="{0109A212-8523-48DE-AC7B-4129BFC6B495}" type="pres">
      <dgm:prSet presAssocID="{1EC8C042-8862-4B3D-8890-8ABA1F0223CB}" presName="level2hierChild" presStyleCnt="0"/>
      <dgm:spPr/>
    </dgm:pt>
    <dgm:pt modelId="{18767E8E-750B-4D64-A99A-06CC779772E1}" type="pres">
      <dgm:prSet presAssocID="{AD9B902E-CBAE-407B-9E94-6C2057B6B276}" presName="conn2-1" presStyleLbl="parChTrans1D2" presStyleIdx="0" presStyleCnt="2"/>
      <dgm:spPr>
        <a:custGeom>
          <a:avLst/>
          <a:gdLst/>
          <a:ahLst/>
          <a:cxnLst/>
          <a:rect l="0" t="0" r="0" b="0"/>
          <a:pathLst>
            <a:path>
              <a:moveTo>
                <a:pt x="0" y="20214"/>
              </a:moveTo>
              <a:lnTo>
                <a:pt x="1007017" y="20214"/>
              </a:lnTo>
            </a:path>
          </a:pathLst>
        </a:custGeom>
      </dgm:spPr>
      <dgm:t>
        <a:bodyPr/>
        <a:lstStyle/>
        <a:p>
          <a:endParaRPr lang="es-ES"/>
        </a:p>
      </dgm:t>
    </dgm:pt>
    <dgm:pt modelId="{956F4333-D251-4441-B459-51B14999507A}" type="pres">
      <dgm:prSet presAssocID="{AD9B902E-CBAE-407B-9E94-6C2057B6B276}" presName="connTx" presStyleLbl="parChTrans1D2" presStyleIdx="0" presStyleCnt="2"/>
      <dgm:spPr/>
      <dgm:t>
        <a:bodyPr/>
        <a:lstStyle/>
        <a:p>
          <a:endParaRPr lang="es-ES"/>
        </a:p>
      </dgm:t>
    </dgm:pt>
    <dgm:pt modelId="{AF0BACC0-8424-41F6-9CB7-01719C41D74D}" type="pres">
      <dgm:prSet presAssocID="{FD2222DF-16F2-40AF-A5D0-7A2385FC558A}" presName="root2" presStyleCnt="0"/>
      <dgm:spPr/>
    </dgm:pt>
    <dgm:pt modelId="{B3F3FE4A-3AC6-4A5F-B846-2C1F33B357D9}" type="pres">
      <dgm:prSet presAssocID="{FD2222DF-16F2-40AF-A5D0-7A2385FC558A}" presName="LevelTwoTextNode" presStyleLbl="node2" presStyleIdx="0" presStyleCnt="2">
        <dgm:presLayoutVars>
          <dgm:chPref val="3"/>
        </dgm:presLayoutVars>
      </dgm:prSet>
      <dgm:spPr>
        <a:prstGeom prst="roundRect">
          <a:avLst>
            <a:gd name="adj" fmla="val 10000"/>
          </a:avLst>
        </a:prstGeom>
      </dgm:spPr>
      <dgm:t>
        <a:bodyPr/>
        <a:lstStyle/>
        <a:p>
          <a:endParaRPr lang="es-ES"/>
        </a:p>
      </dgm:t>
    </dgm:pt>
    <dgm:pt modelId="{FB7537C8-0A88-47E2-818D-72B805D62032}" type="pres">
      <dgm:prSet presAssocID="{FD2222DF-16F2-40AF-A5D0-7A2385FC558A}" presName="level3hierChild" presStyleCnt="0"/>
      <dgm:spPr/>
    </dgm:pt>
    <dgm:pt modelId="{57D352A7-CB6D-4666-A678-5FC9260EE1B4}" type="pres">
      <dgm:prSet presAssocID="{44B56595-DE61-4624-8682-4633285E3FA2}" presName="conn2-1" presStyleLbl="parChTrans1D3" presStyleIdx="0" presStyleCnt="4"/>
      <dgm:spPr>
        <a:custGeom>
          <a:avLst/>
          <a:gdLst/>
          <a:ahLst/>
          <a:cxnLst/>
          <a:rect l="0" t="0" r="0" b="0"/>
          <a:pathLst>
            <a:path>
              <a:moveTo>
                <a:pt x="0" y="20214"/>
              </a:moveTo>
              <a:lnTo>
                <a:pt x="586680" y="20214"/>
              </a:lnTo>
            </a:path>
          </a:pathLst>
        </a:custGeom>
      </dgm:spPr>
      <dgm:t>
        <a:bodyPr/>
        <a:lstStyle/>
        <a:p>
          <a:endParaRPr lang="es-ES"/>
        </a:p>
      </dgm:t>
    </dgm:pt>
    <dgm:pt modelId="{358E96DF-A64C-4588-AEE1-DB6F80880F73}" type="pres">
      <dgm:prSet presAssocID="{44B56595-DE61-4624-8682-4633285E3FA2}" presName="connTx" presStyleLbl="parChTrans1D3" presStyleIdx="0" presStyleCnt="4"/>
      <dgm:spPr/>
      <dgm:t>
        <a:bodyPr/>
        <a:lstStyle/>
        <a:p>
          <a:endParaRPr lang="es-ES"/>
        </a:p>
      </dgm:t>
    </dgm:pt>
    <dgm:pt modelId="{205ABE81-3B39-4590-A323-25AD8B8BF836}" type="pres">
      <dgm:prSet presAssocID="{56004E4D-69D1-4E7D-B2CF-464AD45EFEBD}" presName="root2" presStyleCnt="0"/>
      <dgm:spPr/>
    </dgm:pt>
    <dgm:pt modelId="{AB7E8F10-8729-4C58-8897-68BB37510D76}" type="pres">
      <dgm:prSet presAssocID="{56004E4D-69D1-4E7D-B2CF-464AD45EFEBD}" presName="LevelTwoTextNode" presStyleLbl="node3" presStyleIdx="0" presStyleCnt="4" custLinFactNeighborX="808" custLinFactNeighborY="-109">
        <dgm:presLayoutVars>
          <dgm:chPref val="3"/>
        </dgm:presLayoutVars>
      </dgm:prSet>
      <dgm:spPr>
        <a:prstGeom prst="roundRect">
          <a:avLst>
            <a:gd name="adj" fmla="val 10000"/>
          </a:avLst>
        </a:prstGeom>
      </dgm:spPr>
      <dgm:t>
        <a:bodyPr/>
        <a:lstStyle/>
        <a:p>
          <a:endParaRPr lang="es-ES"/>
        </a:p>
      </dgm:t>
    </dgm:pt>
    <dgm:pt modelId="{E62BD316-E69C-4B8E-BAAD-8901B40962A2}" type="pres">
      <dgm:prSet presAssocID="{56004E4D-69D1-4E7D-B2CF-464AD45EFEBD}" presName="level3hierChild" presStyleCnt="0"/>
      <dgm:spPr/>
    </dgm:pt>
    <dgm:pt modelId="{61C2BE8C-A949-4B27-BECC-51CDB0C56951}" type="pres">
      <dgm:prSet presAssocID="{C6711301-C8BE-46ED-A815-DD10DFE45CC4}" presName="conn2-1" presStyleLbl="parChTrans1D2" presStyleIdx="1" presStyleCnt="2"/>
      <dgm:spPr>
        <a:custGeom>
          <a:avLst/>
          <a:gdLst/>
          <a:ahLst/>
          <a:cxnLst/>
          <a:rect l="0" t="0" r="0" b="0"/>
          <a:pathLst>
            <a:path>
              <a:moveTo>
                <a:pt x="0" y="20214"/>
              </a:moveTo>
              <a:lnTo>
                <a:pt x="1007017" y="20214"/>
              </a:lnTo>
            </a:path>
          </a:pathLst>
        </a:custGeom>
      </dgm:spPr>
      <dgm:t>
        <a:bodyPr/>
        <a:lstStyle/>
        <a:p>
          <a:endParaRPr lang="es-ES"/>
        </a:p>
      </dgm:t>
    </dgm:pt>
    <dgm:pt modelId="{13B1F18D-DB1E-4ABB-8B62-758F29D80D1A}" type="pres">
      <dgm:prSet presAssocID="{C6711301-C8BE-46ED-A815-DD10DFE45CC4}" presName="connTx" presStyleLbl="parChTrans1D2" presStyleIdx="1" presStyleCnt="2"/>
      <dgm:spPr/>
      <dgm:t>
        <a:bodyPr/>
        <a:lstStyle/>
        <a:p>
          <a:endParaRPr lang="es-ES"/>
        </a:p>
      </dgm:t>
    </dgm:pt>
    <dgm:pt modelId="{7D6205B2-82FB-4926-9AE2-5C3E7DB70E52}" type="pres">
      <dgm:prSet presAssocID="{4D41E105-862D-459A-A7D3-7AD5DAB1792D}" presName="root2" presStyleCnt="0"/>
      <dgm:spPr/>
    </dgm:pt>
    <dgm:pt modelId="{1C52F4AC-88C7-4FD1-8345-0C181BE59BC9}" type="pres">
      <dgm:prSet presAssocID="{4D41E105-862D-459A-A7D3-7AD5DAB1792D}" presName="LevelTwoTextNode" presStyleLbl="node2" presStyleIdx="1" presStyleCnt="2">
        <dgm:presLayoutVars>
          <dgm:chPref val="3"/>
        </dgm:presLayoutVars>
      </dgm:prSet>
      <dgm:spPr>
        <a:prstGeom prst="roundRect">
          <a:avLst>
            <a:gd name="adj" fmla="val 10000"/>
          </a:avLst>
        </a:prstGeom>
      </dgm:spPr>
      <dgm:t>
        <a:bodyPr/>
        <a:lstStyle/>
        <a:p>
          <a:endParaRPr lang="es-ES"/>
        </a:p>
      </dgm:t>
    </dgm:pt>
    <dgm:pt modelId="{ABF9CC8A-7518-4289-A04B-7335E04D9992}" type="pres">
      <dgm:prSet presAssocID="{4D41E105-862D-459A-A7D3-7AD5DAB1792D}" presName="level3hierChild" presStyleCnt="0"/>
      <dgm:spPr/>
    </dgm:pt>
    <dgm:pt modelId="{FDF4733C-3BC6-40D1-80DD-536B54DD593F}" type="pres">
      <dgm:prSet presAssocID="{E9B5EA25-EA88-4C48-AEFC-A1B28E70E3BE}" presName="conn2-1" presStyleLbl="parChTrans1D3" presStyleIdx="1" presStyleCnt="4"/>
      <dgm:spPr>
        <a:custGeom>
          <a:avLst/>
          <a:gdLst/>
          <a:ahLst/>
          <a:cxnLst/>
          <a:rect l="0" t="0" r="0" b="0"/>
          <a:pathLst>
            <a:path>
              <a:moveTo>
                <a:pt x="0" y="20214"/>
              </a:moveTo>
              <a:lnTo>
                <a:pt x="1007017" y="20214"/>
              </a:lnTo>
            </a:path>
          </a:pathLst>
        </a:custGeom>
      </dgm:spPr>
      <dgm:t>
        <a:bodyPr/>
        <a:lstStyle/>
        <a:p>
          <a:endParaRPr lang="es-ES"/>
        </a:p>
      </dgm:t>
    </dgm:pt>
    <dgm:pt modelId="{53A8F0DA-7F3F-417C-9D12-22ACCDF864BF}" type="pres">
      <dgm:prSet presAssocID="{E9B5EA25-EA88-4C48-AEFC-A1B28E70E3BE}" presName="connTx" presStyleLbl="parChTrans1D3" presStyleIdx="1" presStyleCnt="4"/>
      <dgm:spPr/>
      <dgm:t>
        <a:bodyPr/>
        <a:lstStyle/>
        <a:p>
          <a:endParaRPr lang="es-ES"/>
        </a:p>
      </dgm:t>
    </dgm:pt>
    <dgm:pt modelId="{6BA4BCBE-93EE-4F41-A09F-7AAFF19F140E}" type="pres">
      <dgm:prSet presAssocID="{9EE84225-74A4-4EB7-B7F2-40FA90376D1E}" presName="root2" presStyleCnt="0"/>
      <dgm:spPr/>
    </dgm:pt>
    <dgm:pt modelId="{0A919419-88FC-48BB-9A27-2F78065B2983}" type="pres">
      <dgm:prSet presAssocID="{9EE84225-74A4-4EB7-B7F2-40FA90376D1E}" presName="LevelTwoTextNode" presStyleLbl="node3" presStyleIdx="1" presStyleCnt="4">
        <dgm:presLayoutVars>
          <dgm:chPref val="3"/>
        </dgm:presLayoutVars>
      </dgm:prSet>
      <dgm:spPr>
        <a:prstGeom prst="roundRect">
          <a:avLst>
            <a:gd name="adj" fmla="val 10000"/>
          </a:avLst>
        </a:prstGeom>
      </dgm:spPr>
      <dgm:t>
        <a:bodyPr/>
        <a:lstStyle/>
        <a:p>
          <a:endParaRPr lang="es-ES"/>
        </a:p>
      </dgm:t>
    </dgm:pt>
    <dgm:pt modelId="{5BE322B1-2E58-4037-B05D-1646D1DA9E69}" type="pres">
      <dgm:prSet presAssocID="{9EE84225-74A4-4EB7-B7F2-40FA90376D1E}" presName="level3hierChild" presStyleCnt="0"/>
      <dgm:spPr/>
    </dgm:pt>
    <dgm:pt modelId="{0F5259B6-9C25-4EA9-963A-3D1F9FE94F46}" type="pres">
      <dgm:prSet presAssocID="{3E973624-28EF-4C6A-A8F6-DFA2161973F2}" presName="conn2-1" presStyleLbl="parChTrans1D3" presStyleIdx="2" presStyleCnt="4"/>
      <dgm:spPr>
        <a:custGeom>
          <a:avLst/>
          <a:gdLst/>
          <a:ahLst/>
          <a:cxnLst/>
          <a:rect l="0" t="0" r="0" b="0"/>
          <a:pathLst>
            <a:path>
              <a:moveTo>
                <a:pt x="0" y="20214"/>
              </a:moveTo>
              <a:lnTo>
                <a:pt x="575071" y="20214"/>
              </a:lnTo>
            </a:path>
          </a:pathLst>
        </a:custGeom>
      </dgm:spPr>
      <dgm:t>
        <a:bodyPr/>
        <a:lstStyle/>
        <a:p>
          <a:endParaRPr lang="es-ES"/>
        </a:p>
      </dgm:t>
    </dgm:pt>
    <dgm:pt modelId="{1567436E-E94C-43BE-9650-1495E5CF0582}" type="pres">
      <dgm:prSet presAssocID="{3E973624-28EF-4C6A-A8F6-DFA2161973F2}" presName="connTx" presStyleLbl="parChTrans1D3" presStyleIdx="2" presStyleCnt="4"/>
      <dgm:spPr/>
      <dgm:t>
        <a:bodyPr/>
        <a:lstStyle/>
        <a:p>
          <a:endParaRPr lang="es-ES"/>
        </a:p>
      </dgm:t>
    </dgm:pt>
    <dgm:pt modelId="{730C63B3-1060-4A9D-A15F-D15FD524F670}" type="pres">
      <dgm:prSet presAssocID="{80A72B5C-D7F9-4E36-BDA7-2BB0E81109AB}" presName="root2" presStyleCnt="0"/>
      <dgm:spPr/>
    </dgm:pt>
    <dgm:pt modelId="{A309628E-1A81-40F6-A896-A2C18ECE98CD}" type="pres">
      <dgm:prSet presAssocID="{80A72B5C-D7F9-4E36-BDA7-2BB0E81109AB}" presName="LevelTwoTextNode" presStyleLbl="node3" presStyleIdx="2" presStyleCnt="4">
        <dgm:presLayoutVars>
          <dgm:chPref val="3"/>
        </dgm:presLayoutVars>
      </dgm:prSet>
      <dgm:spPr>
        <a:prstGeom prst="roundRect">
          <a:avLst>
            <a:gd name="adj" fmla="val 10000"/>
          </a:avLst>
        </a:prstGeom>
      </dgm:spPr>
      <dgm:t>
        <a:bodyPr/>
        <a:lstStyle/>
        <a:p>
          <a:endParaRPr lang="es-ES"/>
        </a:p>
      </dgm:t>
    </dgm:pt>
    <dgm:pt modelId="{EFC67664-8A0E-406C-85FF-D53BA61741B9}" type="pres">
      <dgm:prSet presAssocID="{80A72B5C-D7F9-4E36-BDA7-2BB0E81109AB}" presName="level3hierChild" presStyleCnt="0"/>
      <dgm:spPr/>
    </dgm:pt>
    <dgm:pt modelId="{09F84CD9-89EE-48EA-9AFF-0D98D2A72DEB}" type="pres">
      <dgm:prSet presAssocID="{BCEAAA83-ED0B-40F0-8C51-323526F9D91D}" presName="conn2-1" presStyleLbl="parChTrans1D3" presStyleIdx="3" presStyleCnt="4"/>
      <dgm:spPr>
        <a:custGeom>
          <a:avLst/>
          <a:gdLst/>
          <a:ahLst/>
          <a:cxnLst/>
          <a:rect l="0" t="0" r="0" b="0"/>
          <a:pathLst>
            <a:path>
              <a:moveTo>
                <a:pt x="0" y="20214"/>
              </a:moveTo>
              <a:lnTo>
                <a:pt x="1007017" y="20214"/>
              </a:lnTo>
            </a:path>
          </a:pathLst>
        </a:custGeom>
      </dgm:spPr>
      <dgm:t>
        <a:bodyPr/>
        <a:lstStyle/>
        <a:p>
          <a:endParaRPr lang="es-ES"/>
        </a:p>
      </dgm:t>
    </dgm:pt>
    <dgm:pt modelId="{C6B35683-019A-4059-BB89-F0E12176FD3B}" type="pres">
      <dgm:prSet presAssocID="{BCEAAA83-ED0B-40F0-8C51-323526F9D91D}" presName="connTx" presStyleLbl="parChTrans1D3" presStyleIdx="3" presStyleCnt="4"/>
      <dgm:spPr/>
      <dgm:t>
        <a:bodyPr/>
        <a:lstStyle/>
        <a:p>
          <a:endParaRPr lang="es-ES"/>
        </a:p>
      </dgm:t>
    </dgm:pt>
    <dgm:pt modelId="{188E83FA-E627-45F9-BF2C-60A429E047FD}" type="pres">
      <dgm:prSet presAssocID="{608BF1AB-7317-4E45-8471-FA7A1FABC3E8}" presName="root2" presStyleCnt="0"/>
      <dgm:spPr/>
    </dgm:pt>
    <dgm:pt modelId="{D29788C4-1A2B-4E83-8500-E0AB28B1108D}" type="pres">
      <dgm:prSet presAssocID="{608BF1AB-7317-4E45-8471-FA7A1FABC3E8}" presName="LevelTwoTextNode" presStyleLbl="node3" presStyleIdx="3" presStyleCnt="4">
        <dgm:presLayoutVars>
          <dgm:chPref val="3"/>
        </dgm:presLayoutVars>
      </dgm:prSet>
      <dgm:spPr>
        <a:prstGeom prst="roundRect">
          <a:avLst>
            <a:gd name="adj" fmla="val 10000"/>
          </a:avLst>
        </a:prstGeom>
      </dgm:spPr>
      <dgm:t>
        <a:bodyPr/>
        <a:lstStyle/>
        <a:p>
          <a:endParaRPr lang="es-ES"/>
        </a:p>
      </dgm:t>
    </dgm:pt>
    <dgm:pt modelId="{889F9731-E92F-4073-AC85-C9E6FB80D333}" type="pres">
      <dgm:prSet presAssocID="{608BF1AB-7317-4E45-8471-FA7A1FABC3E8}" presName="level3hierChild" presStyleCnt="0"/>
      <dgm:spPr/>
    </dgm:pt>
  </dgm:ptLst>
  <dgm:cxnLst>
    <dgm:cxn modelId="{1F282B71-6452-46C6-808D-04EE2023F578}" type="presOf" srcId="{44B56595-DE61-4624-8682-4633285E3FA2}" destId="{57D352A7-CB6D-4666-A678-5FC9260EE1B4}" srcOrd="0" destOrd="0" presId="urn:microsoft.com/office/officeart/2005/8/layout/hierarchy2"/>
    <dgm:cxn modelId="{EB79333E-3A1E-4687-9229-AE3BBAEAD58F}" srcId="{4D41E105-862D-459A-A7D3-7AD5DAB1792D}" destId="{80A72B5C-D7F9-4E36-BDA7-2BB0E81109AB}" srcOrd="1" destOrd="0" parTransId="{3E973624-28EF-4C6A-A8F6-DFA2161973F2}" sibTransId="{B015FDF0-E98C-4D47-B2F6-46F725E3A75B}"/>
    <dgm:cxn modelId="{F2A6B6C9-239F-4129-8B8F-0B4191B781F9}" srcId="{4D41E105-862D-459A-A7D3-7AD5DAB1792D}" destId="{608BF1AB-7317-4E45-8471-FA7A1FABC3E8}" srcOrd="2" destOrd="0" parTransId="{BCEAAA83-ED0B-40F0-8C51-323526F9D91D}" sibTransId="{5545DB6A-D53D-4624-9F9A-C097A149DF5D}"/>
    <dgm:cxn modelId="{6B63F21A-272C-414B-92D1-662924C68FCB}" srcId="{1EC8C042-8862-4B3D-8890-8ABA1F0223CB}" destId="{FD2222DF-16F2-40AF-A5D0-7A2385FC558A}" srcOrd="0" destOrd="0" parTransId="{AD9B902E-CBAE-407B-9E94-6C2057B6B276}" sibTransId="{1CDD7C0C-71D9-4B9A-A1AD-26FC3C069955}"/>
    <dgm:cxn modelId="{8012E736-A976-427E-8043-75F618C875BB}" type="presOf" srcId="{1EC8C042-8862-4B3D-8890-8ABA1F0223CB}" destId="{258FF768-9623-416B-8351-B6841B0454B9}" srcOrd="0" destOrd="0" presId="urn:microsoft.com/office/officeart/2005/8/layout/hierarchy2"/>
    <dgm:cxn modelId="{CBDD9EAD-EF59-429C-BB48-14FD106E5284}" type="presOf" srcId="{3E973624-28EF-4C6A-A8F6-DFA2161973F2}" destId="{0F5259B6-9C25-4EA9-963A-3D1F9FE94F46}" srcOrd="0" destOrd="0" presId="urn:microsoft.com/office/officeart/2005/8/layout/hierarchy2"/>
    <dgm:cxn modelId="{6464856E-4133-4CC5-85D9-CD030777C228}" type="presOf" srcId="{E9B5EA25-EA88-4C48-AEFC-A1B28E70E3BE}" destId="{53A8F0DA-7F3F-417C-9D12-22ACCDF864BF}" srcOrd="1" destOrd="0" presId="urn:microsoft.com/office/officeart/2005/8/layout/hierarchy2"/>
    <dgm:cxn modelId="{00B772EF-C48B-4913-876A-C8CE3733FE39}" srcId="{B0819D37-589A-4011-8168-DD6FDEFB050E}" destId="{1EC8C042-8862-4B3D-8890-8ABA1F0223CB}" srcOrd="0" destOrd="0" parTransId="{71047151-2445-4C3A-BAAB-14B29712961E}" sibTransId="{D1DA0028-02F3-4718-B8F1-08F0CBFE1818}"/>
    <dgm:cxn modelId="{630C150C-356E-4966-8C29-D7BEE28432D8}" type="presOf" srcId="{9EE84225-74A4-4EB7-B7F2-40FA90376D1E}" destId="{0A919419-88FC-48BB-9A27-2F78065B2983}" srcOrd="0" destOrd="0" presId="urn:microsoft.com/office/officeart/2005/8/layout/hierarchy2"/>
    <dgm:cxn modelId="{0E6F1F3F-5FFC-4B7D-B0A7-DD6DFB13ABE4}" type="presOf" srcId="{C6711301-C8BE-46ED-A815-DD10DFE45CC4}" destId="{13B1F18D-DB1E-4ABB-8B62-758F29D80D1A}" srcOrd="1" destOrd="0" presId="urn:microsoft.com/office/officeart/2005/8/layout/hierarchy2"/>
    <dgm:cxn modelId="{92525B80-E488-4CE6-AEFF-A105E1CB4C19}" type="presOf" srcId="{AD9B902E-CBAE-407B-9E94-6C2057B6B276}" destId="{18767E8E-750B-4D64-A99A-06CC779772E1}" srcOrd="0" destOrd="0" presId="urn:microsoft.com/office/officeart/2005/8/layout/hierarchy2"/>
    <dgm:cxn modelId="{956928DE-B004-4BC7-9D22-4EDD16D5ED16}" srcId="{1EC8C042-8862-4B3D-8890-8ABA1F0223CB}" destId="{4D41E105-862D-459A-A7D3-7AD5DAB1792D}" srcOrd="1" destOrd="0" parTransId="{C6711301-C8BE-46ED-A815-DD10DFE45CC4}" sibTransId="{963DE758-6287-4A20-84A5-3B33F0B6583A}"/>
    <dgm:cxn modelId="{F41028A6-B138-401D-8A78-631BE98EC70D}" type="presOf" srcId="{FD2222DF-16F2-40AF-A5D0-7A2385FC558A}" destId="{B3F3FE4A-3AC6-4A5F-B846-2C1F33B357D9}" srcOrd="0" destOrd="0" presId="urn:microsoft.com/office/officeart/2005/8/layout/hierarchy2"/>
    <dgm:cxn modelId="{D4B1AF5B-4A0C-472D-AC31-0AEB826CAD00}" type="presOf" srcId="{3E973624-28EF-4C6A-A8F6-DFA2161973F2}" destId="{1567436E-E94C-43BE-9650-1495E5CF0582}" srcOrd="1" destOrd="0" presId="urn:microsoft.com/office/officeart/2005/8/layout/hierarchy2"/>
    <dgm:cxn modelId="{A5781C2C-784E-4426-91B7-2E40D2744A41}" type="presOf" srcId="{80A72B5C-D7F9-4E36-BDA7-2BB0E81109AB}" destId="{A309628E-1A81-40F6-A896-A2C18ECE98CD}" srcOrd="0" destOrd="0" presId="urn:microsoft.com/office/officeart/2005/8/layout/hierarchy2"/>
    <dgm:cxn modelId="{6F784D83-AB98-497B-B82F-CB4E82B35341}" srcId="{4D41E105-862D-459A-A7D3-7AD5DAB1792D}" destId="{9EE84225-74A4-4EB7-B7F2-40FA90376D1E}" srcOrd="0" destOrd="0" parTransId="{E9B5EA25-EA88-4C48-AEFC-A1B28E70E3BE}" sibTransId="{EDE5748A-3574-42DC-8BFA-12D18415EB33}"/>
    <dgm:cxn modelId="{EBB88991-51FB-4203-9D30-7DF3D16D448A}" type="presOf" srcId="{C6711301-C8BE-46ED-A815-DD10DFE45CC4}" destId="{61C2BE8C-A949-4B27-BECC-51CDB0C56951}" srcOrd="0" destOrd="0" presId="urn:microsoft.com/office/officeart/2005/8/layout/hierarchy2"/>
    <dgm:cxn modelId="{AD9AD4F9-28C6-44A8-BDF5-D7F061EFB206}" type="presOf" srcId="{44B56595-DE61-4624-8682-4633285E3FA2}" destId="{358E96DF-A64C-4588-AEE1-DB6F80880F73}" srcOrd="1" destOrd="0" presId="urn:microsoft.com/office/officeart/2005/8/layout/hierarchy2"/>
    <dgm:cxn modelId="{287E3396-C9BB-4BC4-B39E-2C593A8545B8}" type="presOf" srcId="{4D41E105-862D-459A-A7D3-7AD5DAB1792D}" destId="{1C52F4AC-88C7-4FD1-8345-0C181BE59BC9}" srcOrd="0" destOrd="0" presId="urn:microsoft.com/office/officeart/2005/8/layout/hierarchy2"/>
    <dgm:cxn modelId="{EA31FE9E-3D78-4F7C-9E27-21B78F91CB57}" type="presOf" srcId="{B0819D37-589A-4011-8168-DD6FDEFB050E}" destId="{E8291E28-DE70-424B-BC07-21303DF7E541}" srcOrd="0" destOrd="0" presId="urn:microsoft.com/office/officeart/2005/8/layout/hierarchy2"/>
    <dgm:cxn modelId="{54710546-DEFD-4E93-9781-F92C7451E8BC}" srcId="{FD2222DF-16F2-40AF-A5D0-7A2385FC558A}" destId="{56004E4D-69D1-4E7D-B2CF-464AD45EFEBD}" srcOrd="0" destOrd="0" parTransId="{44B56595-DE61-4624-8682-4633285E3FA2}" sibTransId="{15D51890-6270-434C-B98B-A0333E3E9A4B}"/>
    <dgm:cxn modelId="{5913C16C-4CCA-4FF9-B185-1C4FDC7732AC}" type="presOf" srcId="{AD9B902E-CBAE-407B-9E94-6C2057B6B276}" destId="{956F4333-D251-4441-B459-51B14999507A}" srcOrd="1" destOrd="0" presId="urn:microsoft.com/office/officeart/2005/8/layout/hierarchy2"/>
    <dgm:cxn modelId="{B21F18ED-C13A-4A9B-B342-8CCF33933350}" type="presOf" srcId="{E9B5EA25-EA88-4C48-AEFC-A1B28E70E3BE}" destId="{FDF4733C-3BC6-40D1-80DD-536B54DD593F}" srcOrd="0" destOrd="0" presId="urn:microsoft.com/office/officeart/2005/8/layout/hierarchy2"/>
    <dgm:cxn modelId="{AF30E666-202E-4E7D-AD63-81D56243F62F}" type="presOf" srcId="{BCEAAA83-ED0B-40F0-8C51-323526F9D91D}" destId="{C6B35683-019A-4059-BB89-F0E12176FD3B}" srcOrd="1" destOrd="0" presId="urn:microsoft.com/office/officeart/2005/8/layout/hierarchy2"/>
    <dgm:cxn modelId="{AC42F8C8-E1C9-4EC4-99FD-AF38E0BBF8F3}" type="presOf" srcId="{BCEAAA83-ED0B-40F0-8C51-323526F9D91D}" destId="{09F84CD9-89EE-48EA-9AFF-0D98D2A72DEB}" srcOrd="0" destOrd="0" presId="urn:microsoft.com/office/officeart/2005/8/layout/hierarchy2"/>
    <dgm:cxn modelId="{BDC82EC5-B288-49E2-804C-5D2973201A5B}" type="presOf" srcId="{56004E4D-69D1-4E7D-B2CF-464AD45EFEBD}" destId="{AB7E8F10-8729-4C58-8897-68BB37510D76}" srcOrd="0" destOrd="0" presId="urn:microsoft.com/office/officeart/2005/8/layout/hierarchy2"/>
    <dgm:cxn modelId="{BE1F058E-CB68-468E-93AE-1C320591EBB7}" type="presOf" srcId="{608BF1AB-7317-4E45-8471-FA7A1FABC3E8}" destId="{D29788C4-1A2B-4E83-8500-E0AB28B1108D}" srcOrd="0" destOrd="0" presId="urn:microsoft.com/office/officeart/2005/8/layout/hierarchy2"/>
    <dgm:cxn modelId="{C35DC841-1639-42E2-B8D5-7B8338FCC7F3}" type="presParOf" srcId="{E8291E28-DE70-424B-BC07-21303DF7E541}" destId="{714522DB-F113-46C5-A67C-A153230B8D6E}" srcOrd="0" destOrd="0" presId="urn:microsoft.com/office/officeart/2005/8/layout/hierarchy2"/>
    <dgm:cxn modelId="{3C4D0B7C-BC43-44A0-8D57-C6ABD748C4D3}" type="presParOf" srcId="{714522DB-F113-46C5-A67C-A153230B8D6E}" destId="{258FF768-9623-416B-8351-B6841B0454B9}" srcOrd="0" destOrd="0" presId="urn:microsoft.com/office/officeart/2005/8/layout/hierarchy2"/>
    <dgm:cxn modelId="{75CA0524-5DD2-43C6-81E8-DEA5010CB5A6}" type="presParOf" srcId="{714522DB-F113-46C5-A67C-A153230B8D6E}" destId="{0109A212-8523-48DE-AC7B-4129BFC6B495}" srcOrd="1" destOrd="0" presId="urn:microsoft.com/office/officeart/2005/8/layout/hierarchy2"/>
    <dgm:cxn modelId="{47FEB28F-6DF2-45C3-ACC4-E056E525C7A2}" type="presParOf" srcId="{0109A212-8523-48DE-AC7B-4129BFC6B495}" destId="{18767E8E-750B-4D64-A99A-06CC779772E1}" srcOrd="0" destOrd="0" presId="urn:microsoft.com/office/officeart/2005/8/layout/hierarchy2"/>
    <dgm:cxn modelId="{20386BB3-F331-4CF6-81CC-F7F12CA66A30}" type="presParOf" srcId="{18767E8E-750B-4D64-A99A-06CC779772E1}" destId="{956F4333-D251-4441-B459-51B14999507A}" srcOrd="0" destOrd="0" presId="urn:microsoft.com/office/officeart/2005/8/layout/hierarchy2"/>
    <dgm:cxn modelId="{E01A5CFC-B8D6-4D52-B8D9-2C91721C0BDD}" type="presParOf" srcId="{0109A212-8523-48DE-AC7B-4129BFC6B495}" destId="{AF0BACC0-8424-41F6-9CB7-01719C41D74D}" srcOrd="1" destOrd="0" presId="urn:microsoft.com/office/officeart/2005/8/layout/hierarchy2"/>
    <dgm:cxn modelId="{969D0D21-F4C5-4C72-928C-2D51DED6F76C}" type="presParOf" srcId="{AF0BACC0-8424-41F6-9CB7-01719C41D74D}" destId="{B3F3FE4A-3AC6-4A5F-B846-2C1F33B357D9}" srcOrd="0" destOrd="0" presId="urn:microsoft.com/office/officeart/2005/8/layout/hierarchy2"/>
    <dgm:cxn modelId="{B6D1C737-E747-4307-9FDC-D0ECE29703D8}" type="presParOf" srcId="{AF0BACC0-8424-41F6-9CB7-01719C41D74D}" destId="{FB7537C8-0A88-47E2-818D-72B805D62032}" srcOrd="1" destOrd="0" presId="urn:microsoft.com/office/officeart/2005/8/layout/hierarchy2"/>
    <dgm:cxn modelId="{E9EC812E-69D2-4239-B9E3-DFF5F1542A79}" type="presParOf" srcId="{FB7537C8-0A88-47E2-818D-72B805D62032}" destId="{57D352A7-CB6D-4666-A678-5FC9260EE1B4}" srcOrd="0" destOrd="0" presId="urn:microsoft.com/office/officeart/2005/8/layout/hierarchy2"/>
    <dgm:cxn modelId="{2CC0F3AF-FDE9-4331-B9A4-21080A842D14}" type="presParOf" srcId="{57D352A7-CB6D-4666-A678-5FC9260EE1B4}" destId="{358E96DF-A64C-4588-AEE1-DB6F80880F73}" srcOrd="0" destOrd="0" presId="urn:microsoft.com/office/officeart/2005/8/layout/hierarchy2"/>
    <dgm:cxn modelId="{A17AE0A4-877C-4C6B-BB7A-35D3A27D209D}" type="presParOf" srcId="{FB7537C8-0A88-47E2-818D-72B805D62032}" destId="{205ABE81-3B39-4590-A323-25AD8B8BF836}" srcOrd="1" destOrd="0" presId="urn:microsoft.com/office/officeart/2005/8/layout/hierarchy2"/>
    <dgm:cxn modelId="{FC2CE81B-FD0D-4276-9037-4867D775F600}" type="presParOf" srcId="{205ABE81-3B39-4590-A323-25AD8B8BF836}" destId="{AB7E8F10-8729-4C58-8897-68BB37510D76}" srcOrd="0" destOrd="0" presId="urn:microsoft.com/office/officeart/2005/8/layout/hierarchy2"/>
    <dgm:cxn modelId="{8A00883D-F0C5-41E0-A5CF-AFA7CA330A57}" type="presParOf" srcId="{205ABE81-3B39-4590-A323-25AD8B8BF836}" destId="{E62BD316-E69C-4B8E-BAAD-8901B40962A2}" srcOrd="1" destOrd="0" presId="urn:microsoft.com/office/officeart/2005/8/layout/hierarchy2"/>
    <dgm:cxn modelId="{AB2A5469-D3B8-437A-B6CB-061D6D19BCEC}" type="presParOf" srcId="{0109A212-8523-48DE-AC7B-4129BFC6B495}" destId="{61C2BE8C-A949-4B27-BECC-51CDB0C56951}" srcOrd="2" destOrd="0" presId="urn:microsoft.com/office/officeart/2005/8/layout/hierarchy2"/>
    <dgm:cxn modelId="{42762FE1-1860-44F3-9839-E58BE76B3E16}" type="presParOf" srcId="{61C2BE8C-A949-4B27-BECC-51CDB0C56951}" destId="{13B1F18D-DB1E-4ABB-8B62-758F29D80D1A}" srcOrd="0" destOrd="0" presId="urn:microsoft.com/office/officeart/2005/8/layout/hierarchy2"/>
    <dgm:cxn modelId="{FBC76F2F-CBC3-4CCA-81A1-4504BF468B58}" type="presParOf" srcId="{0109A212-8523-48DE-AC7B-4129BFC6B495}" destId="{7D6205B2-82FB-4926-9AE2-5C3E7DB70E52}" srcOrd="3" destOrd="0" presId="urn:microsoft.com/office/officeart/2005/8/layout/hierarchy2"/>
    <dgm:cxn modelId="{9EE187A5-D3CC-4868-A9C2-4482EFCBC75B}" type="presParOf" srcId="{7D6205B2-82FB-4926-9AE2-5C3E7DB70E52}" destId="{1C52F4AC-88C7-4FD1-8345-0C181BE59BC9}" srcOrd="0" destOrd="0" presId="urn:microsoft.com/office/officeart/2005/8/layout/hierarchy2"/>
    <dgm:cxn modelId="{F6A4BAE8-BF52-43E7-89F7-C0A1FF0D2667}" type="presParOf" srcId="{7D6205B2-82FB-4926-9AE2-5C3E7DB70E52}" destId="{ABF9CC8A-7518-4289-A04B-7335E04D9992}" srcOrd="1" destOrd="0" presId="urn:microsoft.com/office/officeart/2005/8/layout/hierarchy2"/>
    <dgm:cxn modelId="{8F77643B-1F51-4C6B-85BA-FE7179F8050E}" type="presParOf" srcId="{ABF9CC8A-7518-4289-A04B-7335E04D9992}" destId="{FDF4733C-3BC6-40D1-80DD-536B54DD593F}" srcOrd="0" destOrd="0" presId="urn:microsoft.com/office/officeart/2005/8/layout/hierarchy2"/>
    <dgm:cxn modelId="{3F7D8E23-7CD4-4F27-AC58-E5B1F449BF18}" type="presParOf" srcId="{FDF4733C-3BC6-40D1-80DD-536B54DD593F}" destId="{53A8F0DA-7F3F-417C-9D12-22ACCDF864BF}" srcOrd="0" destOrd="0" presId="urn:microsoft.com/office/officeart/2005/8/layout/hierarchy2"/>
    <dgm:cxn modelId="{047987B7-18BE-4241-AD3C-856DA4CDB038}" type="presParOf" srcId="{ABF9CC8A-7518-4289-A04B-7335E04D9992}" destId="{6BA4BCBE-93EE-4F41-A09F-7AAFF19F140E}" srcOrd="1" destOrd="0" presId="urn:microsoft.com/office/officeart/2005/8/layout/hierarchy2"/>
    <dgm:cxn modelId="{93AA1E50-76B0-4944-8D99-5FD30B19BB2F}" type="presParOf" srcId="{6BA4BCBE-93EE-4F41-A09F-7AAFF19F140E}" destId="{0A919419-88FC-48BB-9A27-2F78065B2983}" srcOrd="0" destOrd="0" presId="urn:microsoft.com/office/officeart/2005/8/layout/hierarchy2"/>
    <dgm:cxn modelId="{295BDBEA-2E5A-4D2B-90DA-2FBF290ECEE6}" type="presParOf" srcId="{6BA4BCBE-93EE-4F41-A09F-7AAFF19F140E}" destId="{5BE322B1-2E58-4037-B05D-1646D1DA9E69}" srcOrd="1" destOrd="0" presId="urn:microsoft.com/office/officeart/2005/8/layout/hierarchy2"/>
    <dgm:cxn modelId="{0208FC4D-E713-4457-9A3A-F993DAF445B2}" type="presParOf" srcId="{ABF9CC8A-7518-4289-A04B-7335E04D9992}" destId="{0F5259B6-9C25-4EA9-963A-3D1F9FE94F46}" srcOrd="2" destOrd="0" presId="urn:microsoft.com/office/officeart/2005/8/layout/hierarchy2"/>
    <dgm:cxn modelId="{3DA32F62-18B0-49A7-A567-738FF9F4EC12}" type="presParOf" srcId="{0F5259B6-9C25-4EA9-963A-3D1F9FE94F46}" destId="{1567436E-E94C-43BE-9650-1495E5CF0582}" srcOrd="0" destOrd="0" presId="urn:microsoft.com/office/officeart/2005/8/layout/hierarchy2"/>
    <dgm:cxn modelId="{1271F272-8D6A-4170-A93C-50FE789CDA78}" type="presParOf" srcId="{ABF9CC8A-7518-4289-A04B-7335E04D9992}" destId="{730C63B3-1060-4A9D-A15F-D15FD524F670}" srcOrd="3" destOrd="0" presId="urn:microsoft.com/office/officeart/2005/8/layout/hierarchy2"/>
    <dgm:cxn modelId="{A3E20748-18EB-496F-BD19-280D98C979A9}" type="presParOf" srcId="{730C63B3-1060-4A9D-A15F-D15FD524F670}" destId="{A309628E-1A81-40F6-A896-A2C18ECE98CD}" srcOrd="0" destOrd="0" presId="urn:microsoft.com/office/officeart/2005/8/layout/hierarchy2"/>
    <dgm:cxn modelId="{103BAB86-F3B3-4E92-ACF3-E2AF66A5983E}" type="presParOf" srcId="{730C63B3-1060-4A9D-A15F-D15FD524F670}" destId="{EFC67664-8A0E-406C-85FF-D53BA61741B9}" srcOrd="1" destOrd="0" presId="urn:microsoft.com/office/officeart/2005/8/layout/hierarchy2"/>
    <dgm:cxn modelId="{7E4882FB-BF94-4BA8-8D95-99F81DD315DD}" type="presParOf" srcId="{ABF9CC8A-7518-4289-A04B-7335E04D9992}" destId="{09F84CD9-89EE-48EA-9AFF-0D98D2A72DEB}" srcOrd="4" destOrd="0" presId="urn:microsoft.com/office/officeart/2005/8/layout/hierarchy2"/>
    <dgm:cxn modelId="{22376182-4AED-4C70-835E-C9907F78C584}" type="presParOf" srcId="{09F84CD9-89EE-48EA-9AFF-0D98D2A72DEB}" destId="{C6B35683-019A-4059-BB89-F0E12176FD3B}" srcOrd="0" destOrd="0" presId="urn:microsoft.com/office/officeart/2005/8/layout/hierarchy2"/>
    <dgm:cxn modelId="{E8F7DF70-5F5B-4C6E-9086-EE6D6A0642BD}" type="presParOf" srcId="{ABF9CC8A-7518-4289-A04B-7335E04D9992}" destId="{188E83FA-E627-45F9-BF2C-60A429E047FD}" srcOrd="5" destOrd="0" presId="urn:microsoft.com/office/officeart/2005/8/layout/hierarchy2"/>
    <dgm:cxn modelId="{A4123921-8065-43D5-BFF0-B797A8556E99}" type="presParOf" srcId="{188E83FA-E627-45F9-BF2C-60A429E047FD}" destId="{D29788C4-1A2B-4E83-8500-E0AB28B1108D}" srcOrd="0" destOrd="0" presId="urn:microsoft.com/office/officeart/2005/8/layout/hierarchy2"/>
    <dgm:cxn modelId="{C4C5F79A-4AC1-4842-9B23-171A6A267ABE}" type="presParOf" srcId="{188E83FA-E627-45F9-BF2C-60A429E047FD}" destId="{889F9731-E92F-4073-AC85-C9E6FB80D333}"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284A13A-FA02-40EE-98C8-CB1148A5CE8D}" type="doc">
      <dgm:prSet loTypeId="urn:microsoft.com/office/officeart/2005/8/layout/hierarchy1" loCatId="hierarchy" qsTypeId="urn:microsoft.com/office/officeart/2005/8/quickstyle/3d4" qsCatId="3D" csTypeId="urn:microsoft.com/office/officeart/2005/8/colors/accent2_5" csCatId="accent2" phldr="1"/>
      <dgm:spPr/>
      <dgm:t>
        <a:bodyPr/>
        <a:lstStyle/>
        <a:p>
          <a:endParaRPr lang="es-ES"/>
        </a:p>
      </dgm:t>
    </dgm:pt>
    <dgm:pt modelId="{F7E67669-7B0B-49EF-866F-4CC87AFBA549}">
      <dgm:prSet phldrT="[Texto]"/>
      <dgm:spPr>
        <a:xfrm>
          <a:off x="2233136" y="233866"/>
          <a:ext cx="1147643" cy="728753"/>
        </a:xfrm>
        <a:solidFill>
          <a:sysClr val="window" lastClr="FFFFFF">
            <a:alpha val="90000"/>
            <a:hueOff val="0"/>
            <a:satOff val="0"/>
            <a:lumOff val="0"/>
            <a:alphaOff val="0"/>
          </a:sysClr>
        </a:solidFill>
        <a:ln w="9525" cap="flat" cmpd="sng" algn="ctr">
          <a:solidFill>
            <a:srgbClr val="C0504D">
              <a:shade val="8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Ejemplos de ndicadores </a:t>
          </a:r>
        </a:p>
      </dgm:t>
    </dgm:pt>
    <dgm:pt modelId="{DFA2F29F-A40D-41B3-901D-A8B645A248DB}" type="parTrans" cxnId="{4860DB29-B2C7-4419-A124-48A340071D9C}">
      <dgm:prSet/>
      <dgm:spPr/>
      <dgm:t>
        <a:bodyPr/>
        <a:lstStyle/>
        <a:p>
          <a:pPr algn="ctr"/>
          <a:endParaRPr lang="es-ES"/>
        </a:p>
      </dgm:t>
    </dgm:pt>
    <dgm:pt modelId="{AF7C310E-59CD-4097-92C9-8F3A462A57A5}" type="sibTrans" cxnId="{4860DB29-B2C7-4419-A124-48A340071D9C}">
      <dgm:prSet/>
      <dgm:spPr/>
      <dgm:t>
        <a:bodyPr/>
        <a:lstStyle/>
        <a:p>
          <a:pPr algn="ctr"/>
          <a:endParaRPr lang="es-ES"/>
        </a:p>
      </dgm:t>
    </dgm:pt>
    <dgm:pt modelId="{F5E50D26-2975-46E6-9FAC-C9C0C5990F0A}">
      <dgm:prSet phldrT="[Texto]"/>
      <dgm:spPr>
        <a:xfrm>
          <a:off x="830460" y="1296393"/>
          <a:ext cx="1147643" cy="728753"/>
        </a:xfrm>
        <a:solidFill>
          <a:sysClr val="window" lastClr="FFFFFF">
            <a:alpha val="90000"/>
            <a:hueOff val="0"/>
            <a:satOff val="0"/>
            <a:lumOff val="0"/>
            <a:alphaOff val="0"/>
          </a:sysClr>
        </a:solidFill>
        <a:ln w="9525" cap="flat" cmpd="sng" algn="ctr">
          <a:solidFill>
            <a:srgbClr val="C0504D">
              <a:tint val="9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Ejemplos de indicadores de proceso</a:t>
          </a:r>
        </a:p>
      </dgm:t>
    </dgm:pt>
    <dgm:pt modelId="{3E627950-1798-4A80-9CB1-756EB88BE38E}" type="parTrans" cxnId="{4D79DD81-F33B-4273-AF5C-950D3D5DBA5C}">
      <dgm:prSet/>
      <dgm:spPr>
        <a:xfrm>
          <a:off x="1276766" y="841480"/>
          <a:ext cx="1402675" cy="333772"/>
        </a:xfrm>
        <a:noFill/>
        <a:ln w="25400" cap="flat" cmpd="sng" algn="ctr">
          <a:solidFill>
            <a:srgbClr val="C0504D">
              <a:tint val="90000"/>
              <a:hueOff val="0"/>
              <a:satOff val="0"/>
              <a:lumOff val="0"/>
              <a:alphaOff val="0"/>
            </a:srgbClr>
          </a:solidFill>
          <a:prstDash val="solid"/>
        </a:ln>
        <a:effectLst/>
        <a:sp3d z="-40000" prstMaterial="matte"/>
      </dgm:spPr>
      <dgm:t>
        <a:bodyPr/>
        <a:lstStyle/>
        <a:p>
          <a:pPr algn="ctr"/>
          <a:endParaRPr lang="es-ES"/>
        </a:p>
      </dgm:t>
    </dgm:pt>
    <dgm:pt modelId="{29C5B371-BA74-41FC-99D6-239B8C0A76C4}" type="sibTrans" cxnId="{4D79DD81-F33B-4273-AF5C-950D3D5DBA5C}">
      <dgm:prSet/>
      <dgm:spPr/>
      <dgm:t>
        <a:bodyPr/>
        <a:lstStyle/>
        <a:p>
          <a:pPr algn="ctr"/>
          <a:endParaRPr lang="es-ES"/>
        </a:p>
      </dgm:t>
    </dgm:pt>
    <dgm:pt modelId="{06D66C79-2733-4D47-9594-45E7C98A3DAD}">
      <dgm:prSet phldrT="[Texto]"/>
      <dgm:spPr>
        <a:xfrm>
          <a:off x="129123" y="2358919"/>
          <a:ext cx="1147643" cy="728753"/>
        </a:xfr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Cantidad de salidas pedagógicas durante el perido</a:t>
          </a:r>
        </a:p>
      </dgm:t>
    </dgm:pt>
    <dgm:pt modelId="{E5723EF5-370F-4887-82EC-C22E7C0653A7}" type="parTrans" cxnId="{BB0819EB-B527-4F9B-910F-6C950D2D2262}">
      <dgm:prSet/>
      <dgm:spPr>
        <a:xfrm>
          <a:off x="575429" y="1904006"/>
          <a:ext cx="701337" cy="333772"/>
        </a:xfr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gm:spPr>
      <dgm:t>
        <a:bodyPr/>
        <a:lstStyle/>
        <a:p>
          <a:pPr algn="ctr"/>
          <a:endParaRPr lang="es-ES"/>
        </a:p>
      </dgm:t>
    </dgm:pt>
    <dgm:pt modelId="{270E75E1-6BF1-4F20-A608-C7A0C6CDAEB2}" type="sibTrans" cxnId="{BB0819EB-B527-4F9B-910F-6C950D2D2262}">
      <dgm:prSet/>
      <dgm:spPr/>
      <dgm:t>
        <a:bodyPr/>
        <a:lstStyle/>
        <a:p>
          <a:pPr algn="ctr"/>
          <a:endParaRPr lang="es-ES"/>
        </a:p>
      </dgm:t>
    </dgm:pt>
    <dgm:pt modelId="{48549365-B038-4738-872C-0E6A35BBDDA7}">
      <dgm:prSet phldrT="[Texto]"/>
      <dgm:spPr>
        <a:xfrm>
          <a:off x="1531798" y="2358919"/>
          <a:ext cx="1147643" cy="728753"/>
        </a:xfr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Porcentaje de estudiantes que cumplieron los propósitos del primer semestre del año</a:t>
          </a:r>
        </a:p>
      </dgm:t>
    </dgm:pt>
    <dgm:pt modelId="{F7C76FDC-5AF9-45C2-995F-98BC37D47D27}" type="parTrans" cxnId="{3E3C7BEC-F511-4E22-A8E9-4DBF7506C594}">
      <dgm:prSet/>
      <dgm:spPr>
        <a:xfrm>
          <a:off x="1276766" y="1904006"/>
          <a:ext cx="701337" cy="333772"/>
        </a:xfr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gm:spPr>
      <dgm:t>
        <a:bodyPr/>
        <a:lstStyle/>
        <a:p>
          <a:pPr algn="ctr"/>
          <a:endParaRPr lang="es-ES"/>
        </a:p>
      </dgm:t>
    </dgm:pt>
    <dgm:pt modelId="{CAA20290-D242-40C1-8F2E-663EBB363C14}" type="sibTrans" cxnId="{3E3C7BEC-F511-4E22-A8E9-4DBF7506C594}">
      <dgm:prSet/>
      <dgm:spPr/>
      <dgm:t>
        <a:bodyPr/>
        <a:lstStyle/>
        <a:p>
          <a:pPr algn="ctr"/>
          <a:endParaRPr lang="es-ES"/>
        </a:p>
      </dgm:t>
    </dgm:pt>
    <dgm:pt modelId="{1B757AB0-2B1B-4410-BD49-49EB42FA3E60}">
      <dgm:prSet phldrT="[Texto]"/>
      <dgm:spPr>
        <a:xfrm>
          <a:off x="3644671" y="1322956"/>
          <a:ext cx="1147643" cy="728753"/>
        </a:xfrm>
        <a:solidFill>
          <a:sysClr val="window" lastClr="FFFFFF">
            <a:alpha val="90000"/>
            <a:hueOff val="0"/>
            <a:satOff val="0"/>
            <a:lumOff val="0"/>
            <a:alphaOff val="0"/>
          </a:sysClr>
        </a:solidFill>
        <a:ln w="9525" cap="flat" cmpd="sng" algn="ctr">
          <a:solidFill>
            <a:srgbClr val="C0504D">
              <a:tint val="9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Ejemplos de indicadores de resultado</a:t>
          </a:r>
        </a:p>
      </dgm:t>
    </dgm:pt>
    <dgm:pt modelId="{FF7AEA35-8A03-427C-A244-107B95975C5C}" type="parTrans" cxnId="{CCE904E1-4D02-40F9-B989-F33591D53D12}">
      <dgm:prSet/>
      <dgm:spPr>
        <a:xfrm>
          <a:off x="2679442" y="841480"/>
          <a:ext cx="1411535" cy="360336"/>
        </a:xfrm>
        <a:noFill/>
        <a:ln w="25400" cap="flat" cmpd="sng" algn="ctr">
          <a:solidFill>
            <a:srgbClr val="C0504D">
              <a:tint val="90000"/>
              <a:hueOff val="0"/>
              <a:satOff val="0"/>
              <a:lumOff val="0"/>
              <a:alphaOff val="0"/>
            </a:srgbClr>
          </a:solidFill>
          <a:prstDash val="solid"/>
        </a:ln>
        <a:effectLst/>
        <a:sp3d z="-40000" prstMaterial="matte"/>
      </dgm:spPr>
      <dgm:t>
        <a:bodyPr/>
        <a:lstStyle/>
        <a:p>
          <a:pPr algn="ctr"/>
          <a:endParaRPr lang="es-ES"/>
        </a:p>
      </dgm:t>
    </dgm:pt>
    <dgm:pt modelId="{D1859D95-47BF-4AD9-AC26-6663B7E7B073}" type="sibTrans" cxnId="{CCE904E1-4D02-40F9-B989-F33591D53D12}">
      <dgm:prSet/>
      <dgm:spPr/>
      <dgm:t>
        <a:bodyPr/>
        <a:lstStyle/>
        <a:p>
          <a:pPr algn="ctr"/>
          <a:endParaRPr lang="es-ES"/>
        </a:p>
      </dgm:t>
    </dgm:pt>
    <dgm:pt modelId="{93BA5C61-57F7-4801-85B3-94BECE3D3589}">
      <dgm:prSet phldrT="[Texto]"/>
      <dgm:spPr>
        <a:xfrm>
          <a:off x="2934473" y="2358919"/>
          <a:ext cx="1147643" cy="728753"/>
        </a:xfr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Porcentaje de  docentes  que finalizaron en la institución con respecto al total que inició</a:t>
          </a:r>
        </a:p>
      </dgm:t>
    </dgm:pt>
    <dgm:pt modelId="{7AA43559-ED80-4B68-8B73-8539E24A5A34}" type="parTrans" cxnId="{D560A272-D55D-490B-9197-61C6C8CB0F4A}">
      <dgm:prSet/>
      <dgm:spPr>
        <a:xfrm>
          <a:off x="3380779" y="1930569"/>
          <a:ext cx="710197" cy="307209"/>
        </a:xfr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gm:spPr>
      <dgm:t>
        <a:bodyPr/>
        <a:lstStyle/>
        <a:p>
          <a:pPr algn="ctr"/>
          <a:endParaRPr lang="es-ES"/>
        </a:p>
      </dgm:t>
    </dgm:pt>
    <dgm:pt modelId="{2E1C22A5-C4D2-4665-8ADE-B6C2688FFBDF}" type="sibTrans" cxnId="{D560A272-D55D-490B-9197-61C6C8CB0F4A}">
      <dgm:prSet/>
      <dgm:spPr/>
      <dgm:t>
        <a:bodyPr/>
        <a:lstStyle/>
        <a:p>
          <a:pPr algn="ctr"/>
          <a:endParaRPr lang="es-ES"/>
        </a:p>
      </dgm:t>
    </dgm:pt>
    <dgm:pt modelId="{385F1BEA-9A29-476D-9792-526CC58A0172}">
      <dgm:prSet/>
      <dgm:spPr>
        <a:xfrm>
          <a:off x="4337149" y="2358919"/>
          <a:ext cx="1147643" cy="728753"/>
        </a:xfr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gm:spPr>
      <dgm:t>
        <a:bodyPr/>
        <a:lstStyle/>
        <a:p>
          <a:pPr algn="ctr"/>
          <a:r>
            <a:rPr lang="es-ES">
              <a:solidFill>
                <a:sysClr val="windowText" lastClr="000000">
                  <a:hueOff val="0"/>
                  <a:satOff val="0"/>
                  <a:lumOff val="0"/>
                  <a:alphaOff val="0"/>
                </a:sysClr>
              </a:solidFill>
              <a:latin typeface="Calibri"/>
              <a:ea typeface="+mn-ea"/>
              <a:cs typeface="+mn-cs"/>
            </a:rPr>
            <a:t>Cantidad de nuevos proyectos pedagógicos propuestos en el año escolar</a:t>
          </a:r>
        </a:p>
      </dgm:t>
    </dgm:pt>
    <dgm:pt modelId="{AF6A0A5A-409B-49AE-95CA-D1608F858B22}" type="parTrans" cxnId="{6FD7FD77-3A0A-45FB-82CE-DB2CE2D49D0F}">
      <dgm:prSet/>
      <dgm:spPr>
        <a:xfrm>
          <a:off x="4090977" y="1930569"/>
          <a:ext cx="692477" cy="307209"/>
        </a:xfr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gm:spPr>
      <dgm:t>
        <a:bodyPr/>
        <a:lstStyle/>
        <a:p>
          <a:pPr algn="ctr"/>
          <a:endParaRPr lang="es-ES"/>
        </a:p>
      </dgm:t>
    </dgm:pt>
    <dgm:pt modelId="{F90480F5-7827-454C-83F3-E6546012C155}" type="sibTrans" cxnId="{6FD7FD77-3A0A-45FB-82CE-DB2CE2D49D0F}">
      <dgm:prSet/>
      <dgm:spPr/>
      <dgm:t>
        <a:bodyPr/>
        <a:lstStyle/>
        <a:p>
          <a:pPr algn="ctr"/>
          <a:endParaRPr lang="es-ES"/>
        </a:p>
      </dgm:t>
    </dgm:pt>
    <dgm:pt modelId="{F5FE31F1-AA95-42D3-865A-32614A6C18DD}" type="pres">
      <dgm:prSet presAssocID="{1284A13A-FA02-40EE-98C8-CB1148A5CE8D}" presName="hierChild1" presStyleCnt="0">
        <dgm:presLayoutVars>
          <dgm:chPref val="1"/>
          <dgm:dir/>
          <dgm:animOne val="branch"/>
          <dgm:animLvl val="lvl"/>
          <dgm:resizeHandles/>
        </dgm:presLayoutVars>
      </dgm:prSet>
      <dgm:spPr/>
      <dgm:t>
        <a:bodyPr/>
        <a:lstStyle/>
        <a:p>
          <a:endParaRPr lang="es-ES"/>
        </a:p>
      </dgm:t>
    </dgm:pt>
    <dgm:pt modelId="{E6443DBE-7373-4170-8C75-853515A63557}" type="pres">
      <dgm:prSet presAssocID="{F7E67669-7B0B-49EF-866F-4CC87AFBA549}" presName="hierRoot1" presStyleCnt="0"/>
      <dgm:spPr/>
    </dgm:pt>
    <dgm:pt modelId="{B1EC4E82-2EAA-46FA-9CC9-FE63EAB02360}" type="pres">
      <dgm:prSet presAssocID="{F7E67669-7B0B-49EF-866F-4CC87AFBA549}" presName="composite" presStyleCnt="0"/>
      <dgm:spPr/>
    </dgm:pt>
    <dgm:pt modelId="{A9B07C05-FB40-4298-BB97-D012A8E37955}" type="pres">
      <dgm:prSet presAssocID="{F7E67669-7B0B-49EF-866F-4CC87AFBA549}" presName="background" presStyleLbl="node0" presStyleIdx="0" presStyleCnt="1"/>
      <dgm:spPr>
        <a:xfrm>
          <a:off x="2105620" y="112726"/>
          <a:ext cx="1147643" cy="728753"/>
        </a:xfrm>
        <a:prstGeom prst="roundRect">
          <a:avLst>
            <a:gd name="adj" fmla="val 10000"/>
          </a:avLst>
        </a:prstGeom>
        <a:solidFill>
          <a:srgbClr val="C0504D">
            <a:alpha val="8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7FF37030-E91D-4B6D-8F2E-07C626A8F9B1}" type="pres">
      <dgm:prSet presAssocID="{F7E67669-7B0B-49EF-866F-4CC87AFBA549}" presName="text" presStyleLbl="fgAcc0" presStyleIdx="0" presStyleCnt="1">
        <dgm:presLayoutVars>
          <dgm:chPref val="3"/>
        </dgm:presLayoutVars>
      </dgm:prSet>
      <dgm:spPr>
        <a:prstGeom prst="roundRect">
          <a:avLst>
            <a:gd name="adj" fmla="val 10000"/>
          </a:avLst>
        </a:prstGeom>
      </dgm:spPr>
      <dgm:t>
        <a:bodyPr/>
        <a:lstStyle/>
        <a:p>
          <a:endParaRPr lang="es-ES"/>
        </a:p>
      </dgm:t>
    </dgm:pt>
    <dgm:pt modelId="{E4F02D6C-F9DB-4D91-9482-BACE168863A6}" type="pres">
      <dgm:prSet presAssocID="{F7E67669-7B0B-49EF-866F-4CC87AFBA549}" presName="hierChild2" presStyleCnt="0"/>
      <dgm:spPr/>
    </dgm:pt>
    <dgm:pt modelId="{A5ED3DA1-B10C-40AA-89CC-89B77B140FE0}" type="pres">
      <dgm:prSet presAssocID="{3E627950-1798-4A80-9CB1-756EB88BE38E}" presName="Name10" presStyleLbl="parChTrans1D2" presStyleIdx="0" presStyleCnt="2"/>
      <dgm:spPr>
        <a:custGeom>
          <a:avLst/>
          <a:gdLst/>
          <a:ahLst/>
          <a:cxnLst/>
          <a:rect l="0" t="0" r="0" b="0"/>
          <a:pathLst>
            <a:path>
              <a:moveTo>
                <a:pt x="1402675" y="0"/>
              </a:moveTo>
              <a:lnTo>
                <a:pt x="1402675" y="227456"/>
              </a:lnTo>
              <a:lnTo>
                <a:pt x="0" y="227456"/>
              </a:lnTo>
              <a:lnTo>
                <a:pt x="0" y="333772"/>
              </a:lnTo>
            </a:path>
          </a:pathLst>
        </a:custGeom>
      </dgm:spPr>
      <dgm:t>
        <a:bodyPr/>
        <a:lstStyle/>
        <a:p>
          <a:endParaRPr lang="es-ES"/>
        </a:p>
      </dgm:t>
    </dgm:pt>
    <dgm:pt modelId="{E7C51306-C453-405D-BA22-34CD79DD77E3}" type="pres">
      <dgm:prSet presAssocID="{F5E50D26-2975-46E6-9FAC-C9C0C5990F0A}" presName="hierRoot2" presStyleCnt="0"/>
      <dgm:spPr/>
    </dgm:pt>
    <dgm:pt modelId="{2DC691AE-3DFB-496F-9F7D-317114E9479D}" type="pres">
      <dgm:prSet presAssocID="{F5E50D26-2975-46E6-9FAC-C9C0C5990F0A}" presName="composite2" presStyleCnt="0"/>
      <dgm:spPr/>
    </dgm:pt>
    <dgm:pt modelId="{366117EA-5185-44C8-B851-8834B12C7BE7}" type="pres">
      <dgm:prSet presAssocID="{F5E50D26-2975-46E6-9FAC-C9C0C5990F0A}" presName="background2" presStyleLbl="node2" presStyleIdx="0" presStyleCnt="2"/>
      <dgm:spPr>
        <a:xfrm>
          <a:off x="702945" y="1175253"/>
          <a:ext cx="1147643" cy="728753"/>
        </a:xfrm>
        <a:prstGeom prst="roundRect">
          <a:avLst>
            <a:gd name="adj" fmla="val 10000"/>
          </a:avLst>
        </a:prstGeom>
        <a:solidFill>
          <a:srgbClr val="C0504D">
            <a:alpha val="7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1AA2C29E-91A0-46A7-963C-BB7238D33266}" type="pres">
      <dgm:prSet presAssocID="{F5E50D26-2975-46E6-9FAC-C9C0C5990F0A}" presName="text2" presStyleLbl="fgAcc2" presStyleIdx="0" presStyleCnt="2">
        <dgm:presLayoutVars>
          <dgm:chPref val="3"/>
        </dgm:presLayoutVars>
      </dgm:prSet>
      <dgm:spPr>
        <a:prstGeom prst="roundRect">
          <a:avLst>
            <a:gd name="adj" fmla="val 10000"/>
          </a:avLst>
        </a:prstGeom>
      </dgm:spPr>
      <dgm:t>
        <a:bodyPr/>
        <a:lstStyle/>
        <a:p>
          <a:endParaRPr lang="es-ES"/>
        </a:p>
      </dgm:t>
    </dgm:pt>
    <dgm:pt modelId="{B1DE870C-BF9C-4E25-8E2B-6B00A56DC5C0}" type="pres">
      <dgm:prSet presAssocID="{F5E50D26-2975-46E6-9FAC-C9C0C5990F0A}" presName="hierChild3" presStyleCnt="0"/>
      <dgm:spPr/>
    </dgm:pt>
    <dgm:pt modelId="{DA4D60CA-C47F-43B8-A7B5-1F0577B0D566}" type="pres">
      <dgm:prSet presAssocID="{E5723EF5-370F-4887-82EC-C22E7C0653A7}" presName="Name17" presStyleLbl="parChTrans1D3" presStyleIdx="0" presStyleCnt="4"/>
      <dgm:spPr>
        <a:custGeom>
          <a:avLst/>
          <a:gdLst/>
          <a:ahLst/>
          <a:cxnLst/>
          <a:rect l="0" t="0" r="0" b="0"/>
          <a:pathLst>
            <a:path>
              <a:moveTo>
                <a:pt x="701337" y="0"/>
              </a:moveTo>
              <a:lnTo>
                <a:pt x="701337" y="227456"/>
              </a:lnTo>
              <a:lnTo>
                <a:pt x="0" y="227456"/>
              </a:lnTo>
              <a:lnTo>
                <a:pt x="0" y="333772"/>
              </a:lnTo>
            </a:path>
          </a:pathLst>
        </a:custGeom>
      </dgm:spPr>
      <dgm:t>
        <a:bodyPr/>
        <a:lstStyle/>
        <a:p>
          <a:endParaRPr lang="es-ES"/>
        </a:p>
      </dgm:t>
    </dgm:pt>
    <dgm:pt modelId="{7384B119-6327-47B8-8687-EE4CE6F67D28}" type="pres">
      <dgm:prSet presAssocID="{06D66C79-2733-4D47-9594-45E7C98A3DAD}" presName="hierRoot3" presStyleCnt="0"/>
      <dgm:spPr/>
    </dgm:pt>
    <dgm:pt modelId="{F88BD392-BD58-4E26-8A44-A9C996CD5F52}" type="pres">
      <dgm:prSet presAssocID="{06D66C79-2733-4D47-9594-45E7C98A3DAD}" presName="composite3" presStyleCnt="0"/>
      <dgm:spPr/>
    </dgm:pt>
    <dgm:pt modelId="{5E929FFD-2EB3-46D9-BF0F-1053B60A00E0}" type="pres">
      <dgm:prSet presAssocID="{06D66C79-2733-4D47-9594-45E7C98A3DAD}" presName="background3" presStyleLbl="node3" presStyleIdx="0" presStyleCnt="4"/>
      <dgm:spPr>
        <a:xfrm>
          <a:off x="1607"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096305A1-1F8C-46D3-8678-8C22C4E229B5}" type="pres">
      <dgm:prSet presAssocID="{06D66C79-2733-4D47-9594-45E7C98A3DAD}" presName="text3" presStyleLbl="fgAcc3" presStyleIdx="0" presStyleCnt="4">
        <dgm:presLayoutVars>
          <dgm:chPref val="3"/>
        </dgm:presLayoutVars>
      </dgm:prSet>
      <dgm:spPr>
        <a:prstGeom prst="roundRect">
          <a:avLst>
            <a:gd name="adj" fmla="val 10000"/>
          </a:avLst>
        </a:prstGeom>
      </dgm:spPr>
      <dgm:t>
        <a:bodyPr/>
        <a:lstStyle/>
        <a:p>
          <a:endParaRPr lang="es-ES"/>
        </a:p>
      </dgm:t>
    </dgm:pt>
    <dgm:pt modelId="{A269F47D-D5D6-4215-944C-8DFDBA74E3D4}" type="pres">
      <dgm:prSet presAssocID="{06D66C79-2733-4D47-9594-45E7C98A3DAD}" presName="hierChild4" presStyleCnt="0"/>
      <dgm:spPr/>
    </dgm:pt>
    <dgm:pt modelId="{34F354B8-29F5-4C62-875D-65EB05627CAE}" type="pres">
      <dgm:prSet presAssocID="{F7C76FDC-5AF9-45C2-995F-98BC37D47D27}" presName="Name17" presStyleLbl="parChTrans1D3" presStyleIdx="1" presStyleCnt="4"/>
      <dgm:spPr>
        <a:custGeom>
          <a:avLst/>
          <a:gdLst/>
          <a:ahLst/>
          <a:cxnLst/>
          <a:rect l="0" t="0" r="0" b="0"/>
          <a:pathLst>
            <a:path>
              <a:moveTo>
                <a:pt x="0" y="0"/>
              </a:moveTo>
              <a:lnTo>
                <a:pt x="0" y="227456"/>
              </a:lnTo>
              <a:lnTo>
                <a:pt x="701337" y="227456"/>
              </a:lnTo>
              <a:lnTo>
                <a:pt x="701337" y="333772"/>
              </a:lnTo>
            </a:path>
          </a:pathLst>
        </a:custGeom>
      </dgm:spPr>
      <dgm:t>
        <a:bodyPr/>
        <a:lstStyle/>
        <a:p>
          <a:endParaRPr lang="es-ES"/>
        </a:p>
      </dgm:t>
    </dgm:pt>
    <dgm:pt modelId="{A90A8A5F-2291-4D40-8671-82C6078EBA40}" type="pres">
      <dgm:prSet presAssocID="{48549365-B038-4738-872C-0E6A35BBDDA7}" presName="hierRoot3" presStyleCnt="0"/>
      <dgm:spPr/>
    </dgm:pt>
    <dgm:pt modelId="{01C92CB3-D087-47AE-AEC8-17C0B0954FC2}" type="pres">
      <dgm:prSet presAssocID="{48549365-B038-4738-872C-0E6A35BBDDA7}" presName="composite3" presStyleCnt="0"/>
      <dgm:spPr/>
    </dgm:pt>
    <dgm:pt modelId="{685DBD2D-D80D-4EC8-A52D-73EB63A0CFBA}" type="pres">
      <dgm:prSet presAssocID="{48549365-B038-4738-872C-0E6A35BBDDA7}" presName="background3" presStyleLbl="node3" presStyleIdx="1" presStyleCnt="4"/>
      <dgm:spPr>
        <a:xfrm>
          <a:off x="1404282"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250C77A7-A781-4CB7-A860-9920942AE440}" type="pres">
      <dgm:prSet presAssocID="{48549365-B038-4738-872C-0E6A35BBDDA7}" presName="text3" presStyleLbl="fgAcc3" presStyleIdx="1" presStyleCnt="4">
        <dgm:presLayoutVars>
          <dgm:chPref val="3"/>
        </dgm:presLayoutVars>
      </dgm:prSet>
      <dgm:spPr>
        <a:prstGeom prst="roundRect">
          <a:avLst>
            <a:gd name="adj" fmla="val 10000"/>
          </a:avLst>
        </a:prstGeom>
      </dgm:spPr>
      <dgm:t>
        <a:bodyPr/>
        <a:lstStyle/>
        <a:p>
          <a:endParaRPr lang="es-ES"/>
        </a:p>
      </dgm:t>
    </dgm:pt>
    <dgm:pt modelId="{6D504902-FEA3-4314-A36A-BFE3A7E26A36}" type="pres">
      <dgm:prSet presAssocID="{48549365-B038-4738-872C-0E6A35BBDDA7}" presName="hierChild4" presStyleCnt="0"/>
      <dgm:spPr/>
    </dgm:pt>
    <dgm:pt modelId="{798A01BF-991D-4467-8845-99359D001C04}" type="pres">
      <dgm:prSet presAssocID="{FF7AEA35-8A03-427C-A244-107B95975C5C}" presName="Name10" presStyleLbl="parChTrans1D2" presStyleIdx="1" presStyleCnt="2"/>
      <dgm:spPr>
        <a:custGeom>
          <a:avLst/>
          <a:gdLst/>
          <a:ahLst/>
          <a:cxnLst/>
          <a:rect l="0" t="0" r="0" b="0"/>
          <a:pathLst>
            <a:path>
              <a:moveTo>
                <a:pt x="0" y="0"/>
              </a:moveTo>
              <a:lnTo>
                <a:pt x="0" y="254019"/>
              </a:lnTo>
              <a:lnTo>
                <a:pt x="1411535" y="254019"/>
              </a:lnTo>
              <a:lnTo>
                <a:pt x="1411535" y="360336"/>
              </a:lnTo>
            </a:path>
          </a:pathLst>
        </a:custGeom>
      </dgm:spPr>
      <dgm:t>
        <a:bodyPr/>
        <a:lstStyle/>
        <a:p>
          <a:endParaRPr lang="es-ES"/>
        </a:p>
      </dgm:t>
    </dgm:pt>
    <dgm:pt modelId="{6A6F47E7-F6C3-4463-9A54-744215999463}" type="pres">
      <dgm:prSet presAssocID="{1B757AB0-2B1B-4410-BD49-49EB42FA3E60}" presName="hierRoot2" presStyleCnt="0"/>
      <dgm:spPr/>
    </dgm:pt>
    <dgm:pt modelId="{F700242C-16A1-4EF3-9736-50F1F17838AE}" type="pres">
      <dgm:prSet presAssocID="{1B757AB0-2B1B-4410-BD49-49EB42FA3E60}" presName="composite2" presStyleCnt="0"/>
      <dgm:spPr/>
    </dgm:pt>
    <dgm:pt modelId="{29556D96-EAF8-4683-B23B-60D2A1374680}" type="pres">
      <dgm:prSet presAssocID="{1B757AB0-2B1B-4410-BD49-49EB42FA3E60}" presName="background2" presStyleLbl="node2" presStyleIdx="1" presStyleCnt="2"/>
      <dgm:spPr>
        <a:xfrm>
          <a:off x="3517155" y="1201816"/>
          <a:ext cx="1147643" cy="728753"/>
        </a:xfrm>
        <a:prstGeom prst="roundRect">
          <a:avLst>
            <a:gd name="adj" fmla="val 10000"/>
          </a:avLst>
        </a:prstGeom>
        <a:solidFill>
          <a:srgbClr val="C0504D">
            <a:alpha val="7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EB31EE50-830A-4E6E-A427-48D77A3A0C45}" type="pres">
      <dgm:prSet presAssocID="{1B757AB0-2B1B-4410-BD49-49EB42FA3E60}" presName="text2" presStyleLbl="fgAcc2" presStyleIdx="1" presStyleCnt="2" custLinFactNeighborX="772" custLinFactNeighborY="3645">
        <dgm:presLayoutVars>
          <dgm:chPref val="3"/>
        </dgm:presLayoutVars>
      </dgm:prSet>
      <dgm:spPr>
        <a:prstGeom prst="roundRect">
          <a:avLst>
            <a:gd name="adj" fmla="val 10000"/>
          </a:avLst>
        </a:prstGeom>
      </dgm:spPr>
      <dgm:t>
        <a:bodyPr/>
        <a:lstStyle/>
        <a:p>
          <a:endParaRPr lang="es-ES"/>
        </a:p>
      </dgm:t>
    </dgm:pt>
    <dgm:pt modelId="{3A018B39-6C3F-41DA-9B4A-F5AF05768915}" type="pres">
      <dgm:prSet presAssocID="{1B757AB0-2B1B-4410-BD49-49EB42FA3E60}" presName="hierChild3" presStyleCnt="0"/>
      <dgm:spPr/>
    </dgm:pt>
    <dgm:pt modelId="{E0B4AC3C-F12A-4D7C-9357-541F0E07BC33}" type="pres">
      <dgm:prSet presAssocID="{7AA43559-ED80-4B68-8B73-8539E24A5A34}" presName="Name17" presStyleLbl="parChTrans1D3" presStyleIdx="2" presStyleCnt="4"/>
      <dgm:spPr>
        <a:custGeom>
          <a:avLst/>
          <a:gdLst/>
          <a:ahLst/>
          <a:cxnLst/>
          <a:rect l="0" t="0" r="0" b="0"/>
          <a:pathLst>
            <a:path>
              <a:moveTo>
                <a:pt x="710197" y="0"/>
              </a:moveTo>
              <a:lnTo>
                <a:pt x="710197" y="200893"/>
              </a:lnTo>
              <a:lnTo>
                <a:pt x="0" y="200893"/>
              </a:lnTo>
              <a:lnTo>
                <a:pt x="0" y="307209"/>
              </a:lnTo>
            </a:path>
          </a:pathLst>
        </a:custGeom>
      </dgm:spPr>
      <dgm:t>
        <a:bodyPr/>
        <a:lstStyle/>
        <a:p>
          <a:endParaRPr lang="es-ES"/>
        </a:p>
      </dgm:t>
    </dgm:pt>
    <dgm:pt modelId="{D7B0EAD9-28C3-417A-AABD-ACCCEBF0C958}" type="pres">
      <dgm:prSet presAssocID="{93BA5C61-57F7-4801-85B3-94BECE3D3589}" presName="hierRoot3" presStyleCnt="0"/>
      <dgm:spPr/>
    </dgm:pt>
    <dgm:pt modelId="{41444D1D-C54D-407D-BB74-3B8F5EE6DC26}" type="pres">
      <dgm:prSet presAssocID="{93BA5C61-57F7-4801-85B3-94BECE3D3589}" presName="composite3" presStyleCnt="0"/>
      <dgm:spPr/>
    </dgm:pt>
    <dgm:pt modelId="{274B9545-9380-4DF6-897B-7C3ACA16D3E6}" type="pres">
      <dgm:prSet presAssocID="{93BA5C61-57F7-4801-85B3-94BECE3D3589}" presName="background3" presStyleLbl="node3" presStyleIdx="2" presStyleCnt="4"/>
      <dgm:spPr>
        <a:xfrm>
          <a:off x="2806957"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323566A0-148F-4BEA-8A93-AF5187E28CB8}" type="pres">
      <dgm:prSet presAssocID="{93BA5C61-57F7-4801-85B3-94BECE3D3589}" presName="text3" presStyleLbl="fgAcc3" presStyleIdx="2" presStyleCnt="4">
        <dgm:presLayoutVars>
          <dgm:chPref val="3"/>
        </dgm:presLayoutVars>
      </dgm:prSet>
      <dgm:spPr>
        <a:prstGeom prst="roundRect">
          <a:avLst>
            <a:gd name="adj" fmla="val 10000"/>
          </a:avLst>
        </a:prstGeom>
      </dgm:spPr>
      <dgm:t>
        <a:bodyPr/>
        <a:lstStyle/>
        <a:p>
          <a:endParaRPr lang="es-ES"/>
        </a:p>
      </dgm:t>
    </dgm:pt>
    <dgm:pt modelId="{B5EED8BA-E651-45E1-AA22-5BA6675AA0BE}" type="pres">
      <dgm:prSet presAssocID="{93BA5C61-57F7-4801-85B3-94BECE3D3589}" presName="hierChild4" presStyleCnt="0"/>
      <dgm:spPr/>
    </dgm:pt>
    <dgm:pt modelId="{B5A040C6-0C8B-41AC-9AE5-5B2E97E0E58B}" type="pres">
      <dgm:prSet presAssocID="{AF6A0A5A-409B-49AE-95CA-D1608F858B22}" presName="Name17" presStyleLbl="parChTrans1D3" presStyleIdx="3" presStyleCnt="4"/>
      <dgm:spPr>
        <a:custGeom>
          <a:avLst/>
          <a:gdLst/>
          <a:ahLst/>
          <a:cxnLst/>
          <a:rect l="0" t="0" r="0" b="0"/>
          <a:pathLst>
            <a:path>
              <a:moveTo>
                <a:pt x="0" y="0"/>
              </a:moveTo>
              <a:lnTo>
                <a:pt x="0" y="200893"/>
              </a:lnTo>
              <a:lnTo>
                <a:pt x="692477" y="200893"/>
              </a:lnTo>
              <a:lnTo>
                <a:pt x="692477" y="307209"/>
              </a:lnTo>
            </a:path>
          </a:pathLst>
        </a:custGeom>
      </dgm:spPr>
      <dgm:t>
        <a:bodyPr/>
        <a:lstStyle/>
        <a:p>
          <a:endParaRPr lang="es-ES"/>
        </a:p>
      </dgm:t>
    </dgm:pt>
    <dgm:pt modelId="{42A7254D-8781-4467-99BD-09F3D7BFA997}" type="pres">
      <dgm:prSet presAssocID="{385F1BEA-9A29-476D-9792-526CC58A0172}" presName="hierRoot3" presStyleCnt="0"/>
      <dgm:spPr/>
    </dgm:pt>
    <dgm:pt modelId="{13BC27EA-82B0-4741-81BD-964A381225E9}" type="pres">
      <dgm:prSet presAssocID="{385F1BEA-9A29-476D-9792-526CC58A0172}" presName="composite3" presStyleCnt="0"/>
      <dgm:spPr/>
    </dgm:pt>
    <dgm:pt modelId="{4827A239-B4F0-43A3-96F8-45E2C6D2708F}" type="pres">
      <dgm:prSet presAssocID="{385F1BEA-9A29-476D-9792-526CC58A0172}" presName="background3" presStyleLbl="node3" presStyleIdx="3" presStyleCnt="4"/>
      <dgm:spPr>
        <a:xfrm>
          <a:off x="4209633"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gm:spPr>
      <dgm:t>
        <a:bodyPr/>
        <a:lstStyle/>
        <a:p>
          <a:endParaRPr lang="es-ES"/>
        </a:p>
      </dgm:t>
    </dgm:pt>
    <dgm:pt modelId="{6A7EBC99-5637-4BEE-96F2-31399290B9B3}" type="pres">
      <dgm:prSet presAssocID="{385F1BEA-9A29-476D-9792-526CC58A0172}" presName="text3" presStyleLbl="fgAcc3" presStyleIdx="3" presStyleCnt="4">
        <dgm:presLayoutVars>
          <dgm:chPref val="3"/>
        </dgm:presLayoutVars>
      </dgm:prSet>
      <dgm:spPr>
        <a:prstGeom prst="roundRect">
          <a:avLst>
            <a:gd name="adj" fmla="val 10000"/>
          </a:avLst>
        </a:prstGeom>
      </dgm:spPr>
      <dgm:t>
        <a:bodyPr/>
        <a:lstStyle/>
        <a:p>
          <a:endParaRPr lang="es-ES"/>
        </a:p>
      </dgm:t>
    </dgm:pt>
    <dgm:pt modelId="{3CDD15D2-0CE4-4498-B46A-2497A9A2BA53}" type="pres">
      <dgm:prSet presAssocID="{385F1BEA-9A29-476D-9792-526CC58A0172}" presName="hierChild4" presStyleCnt="0"/>
      <dgm:spPr/>
    </dgm:pt>
  </dgm:ptLst>
  <dgm:cxnLst>
    <dgm:cxn modelId="{B149AA99-99C6-476B-A852-AF35D6479DE2}" type="presOf" srcId="{F5E50D26-2975-46E6-9FAC-C9C0C5990F0A}" destId="{1AA2C29E-91A0-46A7-963C-BB7238D33266}" srcOrd="0" destOrd="0" presId="urn:microsoft.com/office/officeart/2005/8/layout/hierarchy1"/>
    <dgm:cxn modelId="{4D79DD81-F33B-4273-AF5C-950D3D5DBA5C}" srcId="{F7E67669-7B0B-49EF-866F-4CC87AFBA549}" destId="{F5E50D26-2975-46E6-9FAC-C9C0C5990F0A}" srcOrd="0" destOrd="0" parTransId="{3E627950-1798-4A80-9CB1-756EB88BE38E}" sibTransId="{29C5B371-BA74-41FC-99D6-239B8C0A76C4}"/>
    <dgm:cxn modelId="{4860DB29-B2C7-4419-A124-48A340071D9C}" srcId="{1284A13A-FA02-40EE-98C8-CB1148A5CE8D}" destId="{F7E67669-7B0B-49EF-866F-4CC87AFBA549}" srcOrd="0" destOrd="0" parTransId="{DFA2F29F-A40D-41B3-901D-A8B645A248DB}" sibTransId="{AF7C310E-59CD-4097-92C9-8F3A462A57A5}"/>
    <dgm:cxn modelId="{D2966DD4-C2FD-412D-B5C8-9E36A42432B9}" type="presOf" srcId="{E5723EF5-370F-4887-82EC-C22E7C0653A7}" destId="{DA4D60CA-C47F-43B8-A7B5-1F0577B0D566}" srcOrd="0" destOrd="0" presId="urn:microsoft.com/office/officeart/2005/8/layout/hierarchy1"/>
    <dgm:cxn modelId="{6FD7FD77-3A0A-45FB-82CE-DB2CE2D49D0F}" srcId="{1B757AB0-2B1B-4410-BD49-49EB42FA3E60}" destId="{385F1BEA-9A29-476D-9792-526CC58A0172}" srcOrd="1" destOrd="0" parTransId="{AF6A0A5A-409B-49AE-95CA-D1608F858B22}" sibTransId="{F90480F5-7827-454C-83F3-E6546012C155}"/>
    <dgm:cxn modelId="{FBF5E4B8-439F-4341-8E6A-3B5A0985631A}" type="presOf" srcId="{F7E67669-7B0B-49EF-866F-4CC87AFBA549}" destId="{7FF37030-E91D-4B6D-8F2E-07C626A8F9B1}" srcOrd="0" destOrd="0" presId="urn:microsoft.com/office/officeart/2005/8/layout/hierarchy1"/>
    <dgm:cxn modelId="{12F44A85-C98B-4FEE-87C6-9D31D529F2C3}" type="presOf" srcId="{F7C76FDC-5AF9-45C2-995F-98BC37D47D27}" destId="{34F354B8-29F5-4C62-875D-65EB05627CAE}" srcOrd="0" destOrd="0" presId="urn:microsoft.com/office/officeart/2005/8/layout/hierarchy1"/>
    <dgm:cxn modelId="{3B1A4CD4-C6C8-4EF4-8B8D-BA7B8A9DFC62}" type="presOf" srcId="{FF7AEA35-8A03-427C-A244-107B95975C5C}" destId="{798A01BF-991D-4467-8845-99359D001C04}" srcOrd="0" destOrd="0" presId="urn:microsoft.com/office/officeart/2005/8/layout/hierarchy1"/>
    <dgm:cxn modelId="{D560A272-D55D-490B-9197-61C6C8CB0F4A}" srcId="{1B757AB0-2B1B-4410-BD49-49EB42FA3E60}" destId="{93BA5C61-57F7-4801-85B3-94BECE3D3589}" srcOrd="0" destOrd="0" parTransId="{7AA43559-ED80-4B68-8B73-8539E24A5A34}" sibTransId="{2E1C22A5-C4D2-4665-8ADE-B6C2688FFBDF}"/>
    <dgm:cxn modelId="{CCE904E1-4D02-40F9-B989-F33591D53D12}" srcId="{F7E67669-7B0B-49EF-866F-4CC87AFBA549}" destId="{1B757AB0-2B1B-4410-BD49-49EB42FA3E60}" srcOrd="1" destOrd="0" parTransId="{FF7AEA35-8A03-427C-A244-107B95975C5C}" sibTransId="{D1859D95-47BF-4AD9-AC26-6663B7E7B073}"/>
    <dgm:cxn modelId="{BB0819EB-B527-4F9B-910F-6C950D2D2262}" srcId="{F5E50D26-2975-46E6-9FAC-C9C0C5990F0A}" destId="{06D66C79-2733-4D47-9594-45E7C98A3DAD}" srcOrd="0" destOrd="0" parTransId="{E5723EF5-370F-4887-82EC-C22E7C0653A7}" sibTransId="{270E75E1-6BF1-4F20-A608-C7A0C6CDAEB2}"/>
    <dgm:cxn modelId="{9C869C11-CDEC-422B-9ECB-9BE00A3204F4}" type="presOf" srcId="{3E627950-1798-4A80-9CB1-756EB88BE38E}" destId="{A5ED3DA1-B10C-40AA-89CC-89B77B140FE0}" srcOrd="0" destOrd="0" presId="urn:microsoft.com/office/officeart/2005/8/layout/hierarchy1"/>
    <dgm:cxn modelId="{31D01934-A691-433F-9D9F-94708AC10DC3}" type="presOf" srcId="{93BA5C61-57F7-4801-85B3-94BECE3D3589}" destId="{323566A0-148F-4BEA-8A93-AF5187E28CB8}" srcOrd="0" destOrd="0" presId="urn:microsoft.com/office/officeart/2005/8/layout/hierarchy1"/>
    <dgm:cxn modelId="{4BCBB9D3-8D4B-4E5E-A5CA-1DEBB603ADAF}" type="presOf" srcId="{1B757AB0-2B1B-4410-BD49-49EB42FA3E60}" destId="{EB31EE50-830A-4E6E-A427-48D77A3A0C45}" srcOrd="0" destOrd="0" presId="urn:microsoft.com/office/officeart/2005/8/layout/hierarchy1"/>
    <dgm:cxn modelId="{9840E0AA-E9D8-4A3F-A1FE-43098CA84F00}" type="presOf" srcId="{385F1BEA-9A29-476D-9792-526CC58A0172}" destId="{6A7EBC99-5637-4BEE-96F2-31399290B9B3}" srcOrd="0" destOrd="0" presId="urn:microsoft.com/office/officeart/2005/8/layout/hierarchy1"/>
    <dgm:cxn modelId="{A4F768EB-51B6-46CD-9578-1DE635835B1B}" type="presOf" srcId="{48549365-B038-4738-872C-0E6A35BBDDA7}" destId="{250C77A7-A781-4CB7-A860-9920942AE440}" srcOrd="0" destOrd="0" presId="urn:microsoft.com/office/officeart/2005/8/layout/hierarchy1"/>
    <dgm:cxn modelId="{974384C9-3CA6-484D-B9D1-DB9620B718C7}" type="presOf" srcId="{AF6A0A5A-409B-49AE-95CA-D1608F858B22}" destId="{B5A040C6-0C8B-41AC-9AE5-5B2E97E0E58B}" srcOrd="0" destOrd="0" presId="urn:microsoft.com/office/officeart/2005/8/layout/hierarchy1"/>
    <dgm:cxn modelId="{3E3C7BEC-F511-4E22-A8E9-4DBF7506C594}" srcId="{F5E50D26-2975-46E6-9FAC-C9C0C5990F0A}" destId="{48549365-B038-4738-872C-0E6A35BBDDA7}" srcOrd="1" destOrd="0" parTransId="{F7C76FDC-5AF9-45C2-995F-98BC37D47D27}" sibTransId="{CAA20290-D242-40C1-8F2E-663EBB363C14}"/>
    <dgm:cxn modelId="{7070CC8D-37E1-412F-9D16-C9BA82F8DE5B}" type="presOf" srcId="{1284A13A-FA02-40EE-98C8-CB1148A5CE8D}" destId="{F5FE31F1-AA95-42D3-865A-32614A6C18DD}" srcOrd="0" destOrd="0" presId="urn:microsoft.com/office/officeart/2005/8/layout/hierarchy1"/>
    <dgm:cxn modelId="{FC88C3F9-5D2D-4F14-B3A4-DA2AF89F4AF3}" type="presOf" srcId="{7AA43559-ED80-4B68-8B73-8539E24A5A34}" destId="{E0B4AC3C-F12A-4D7C-9357-541F0E07BC33}" srcOrd="0" destOrd="0" presId="urn:microsoft.com/office/officeart/2005/8/layout/hierarchy1"/>
    <dgm:cxn modelId="{9DED2005-7A1B-4EA8-8564-304FEB6B147C}" type="presOf" srcId="{06D66C79-2733-4D47-9594-45E7C98A3DAD}" destId="{096305A1-1F8C-46D3-8678-8C22C4E229B5}" srcOrd="0" destOrd="0" presId="urn:microsoft.com/office/officeart/2005/8/layout/hierarchy1"/>
    <dgm:cxn modelId="{0BEF8BA5-891D-4273-A4C0-61917594EEC9}" type="presParOf" srcId="{F5FE31F1-AA95-42D3-865A-32614A6C18DD}" destId="{E6443DBE-7373-4170-8C75-853515A63557}" srcOrd="0" destOrd="0" presId="urn:microsoft.com/office/officeart/2005/8/layout/hierarchy1"/>
    <dgm:cxn modelId="{DC8F8DF7-E5EA-4CFB-8C28-9841648B7A3E}" type="presParOf" srcId="{E6443DBE-7373-4170-8C75-853515A63557}" destId="{B1EC4E82-2EAA-46FA-9CC9-FE63EAB02360}" srcOrd="0" destOrd="0" presId="urn:microsoft.com/office/officeart/2005/8/layout/hierarchy1"/>
    <dgm:cxn modelId="{A7E4FD53-DA3F-48F9-9F57-B1F2CC1CDF5E}" type="presParOf" srcId="{B1EC4E82-2EAA-46FA-9CC9-FE63EAB02360}" destId="{A9B07C05-FB40-4298-BB97-D012A8E37955}" srcOrd="0" destOrd="0" presId="urn:microsoft.com/office/officeart/2005/8/layout/hierarchy1"/>
    <dgm:cxn modelId="{3E1C9B40-C65D-42E9-898C-96126609AED8}" type="presParOf" srcId="{B1EC4E82-2EAA-46FA-9CC9-FE63EAB02360}" destId="{7FF37030-E91D-4B6D-8F2E-07C626A8F9B1}" srcOrd="1" destOrd="0" presId="urn:microsoft.com/office/officeart/2005/8/layout/hierarchy1"/>
    <dgm:cxn modelId="{F5097A5A-3AB5-44BA-968E-2E43ED898B02}" type="presParOf" srcId="{E6443DBE-7373-4170-8C75-853515A63557}" destId="{E4F02D6C-F9DB-4D91-9482-BACE168863A6}" srcOrd="1" destOrd="0" presId="urn:microsoft.com/office/officeart/2005/8/layout/hierarchy1"/>
    <dgm:cxn modelId="{10425CF5-E7A8-44AC-8C09-F147C9AD9A46}" type="presParOf" srcId="{E4F02D6C-F9DB-4D91-9482-BACE168863A6}" destId="{A5ED3DA1-B10C-40AA-89CC-89B77B140FE0}" srcOrd="0" destOrd="0" presId="urn:microsoft.com/office/officeart/2005/8/layout/hierarchy1"/>
    <dgm:cxn modelId="{4EA5F243-DD06-448C-87B4-7BDAACCA8D64}" type="presParOf" srcId="{E4F02D6C-F9DB-4D91-9482-BACE168863A6}" destId="{E7C51306-C453-405D-BA22-34CD79DD77E3}" srcOrd="1" destOrd="0" presId="urn:microsoft.com/office/officeart/2005/8/layout/hierarchy1"/>
    <dgm:cxn modelId="{6BA5747C-18C9-4AC5-BCB7-492D033A349F}" type="presParOf" srcId="{E7C51306-C453-405D-BA22-34CD79DD77E3}" destId="{2DC691AE-3DFB-496F-9F7D-317114E9479D}" srcOrd="0" destOrd="0" presId="urn:microsoft.com/office/officeart/2005/8/layout/hierarchy1"/>
    <dgm:cxn modelId="{244084A5-973B-4E3C-860D-3AB6815E8440}" type="presParOf" srcId="{2DC691AE-3DFB-496F-9F7D-317114E9479D}" destId="{366117EA-5185-44C8-B851-8834B12C7BE7}" srcOrd="0" destOrd="0" presId="urn:microsoft.com/office/officeart/2005/8/layout/hierarchy1"/>
    <dgm:cxn modelId="{09BE7855-5381-4DC8-ABA4-C86CCB0C51F0}" type="presParOf" srcId="{2DC691AE-3DFB-496F-9F7D-317114E9479D}" destId="{1AA2C29E-91A0-46A7-963C-BB7238D33266}" srcOrd="1" destOrd="0" presId="urn:microsoft.com/office/officeart/2005/8/layout/hierarchy1"/>
    <dgm:cxn modelId="{7F5127FD-32DD-4E81-9F05-457D574AA107}" type="presParOf" srcId="{E7C51306-C453-405D-BA22-34CD79DD77E3}" destId="{B1DE870C-BF9C-4E25-8E2B-6B00A56DC5C0}" srcOrd="1" destOrd="0" presId="urn:microsoft.com/office/officeart/2005/8/layout/hierarchy1"/>
    <dgm:cxn modelId="{93F9D7FB-C972-4C49-BF2B-CAE0FE79F7CF}" type="presParOf" srcId="{B1DE870C-BF9C-4E25-8E2B-6B00A56DC5C0}" destId="{DA4D60CA-C47F-43B8-A7B5-1F0577B0D566}" srcOrd="0" destOrd="0" presId="urn:microsoft.com/office/officeart/2005/8/layout/hierarchy1"/>
    <dgm:cxn modelId="{267797B6-24CD-4756-8311-CA109E3B7333}" type="presParOf" srcId="{B1DE870C-BF9C-4E25-8E2B-6B00A56DC5C0}" destId="{7384B119-6327-47B8-8687-EE4CE6F67D28}" srcOrd="1" destOrd="0" presId="urn:microsoft.com/office/officeart/2005/8/layout/hierarchy1"/>
    <dgm:cxn modelId="{51C53B52-8598-41EB-B65F-B8D76F666D2E}" type="presParOf" srcId="{7384B119-6327-47B8-8687-EE4CE6F67D28}" destId="{F88BD392-BD58-4E26-8A44-A9C996CD5F52}" srcOrd="0" destOrd="0" presId="urn:microsoft.com/office/officeart/2005/8/layout/hierarchy1"/>
    <dgm:cxn modelId="{892B07BD-F867-4621-B9CC-E3D97D779039}" type="presParOf" srcId="{F88BD392-BD58-4E26-8A44-A9C996CD5F52}" destId="{5E929FFD-2EB3-46D9-BF0F-1053B60A00E0}" srcOrd="0" destOrd="0" presId="urn:microsoft.com/office/officeart/2005/8/layout/hierarchy1"/>
    <dgm:cxn modelId="{C60F85D9-191B-4B9B-9BA5-99D96D94FC40}" type="presParOf" srcId="{F88BD392-BD58-4E26-8A44-A9C996CD5F52}" destId="{096305A1-1F8C-46D3-8678-8C22C4E229B5}" srcOrd="1" destOrd="0" presId="urn:microsoft.com/office/officeart/2005/8/layout/hierarchy1"/>
    <dgm:cxn modelId="{513A1EC8-F10F-4A6F-929A-7F25735635EC}" type="presParOf" srcId="{7384B119-6327-47B8-8687-EE4CE6F67D28}" destId="{A269F47D-D5D6-4215-944C-8DFDBA74E3D4}" srcOrd="1" destOrd="0" presId="urn:microsoft.com/office/officeart/2005/8/layout/hierarchy1"/>
    <dgm:cxn modelId="{3A2A5377-361C-4BE3-A122-3F192F9FE77F}" type="presParOf" srcId="{B1DE870C-BF9C-4E25-8E2B-6B00A56DC5C0}" destId="{34F354B8-29F5-4C62-875D-65EB05627CAE}" srcOrd="2" destOrd="0" presId="urn:microsoft.com/office/officeart/2005/8/layout/hierarchy1"/>
    <dgm:cxn modelId="{212DE7BE-25D2-4A0F-86D5-45A96A93D35F}" type="presParOf" srcId="{B1DE870C-BF9C-4E25-8E2B-6B00A56DC5C0}" destId="{A90A8A5F-2291-4D40-8671-82C6078EBA40}" srcOrd="3" destOrd="0" presId="urn:microsoft.com/office/officeart/2005/8/layout/hierarchy1"/>
    <dgm:cxn modelId="{70C24BCD-1684-402F-AF44-91C348667C27}" type="presParOf" srcId="{A90A8A5F-2291-4D40-8671-82C6078EBA40}" destId="{01C92CB3-D087-47AE-AEC8-17C0B0954FC2}" srcOrd="0" destOrd="0" presId="urn:microsoft.com/office/officeart/2005/8/layout/hierarchy1"/>
    <dgm:cxn modelId="{369A0EDA-DA22-4422-BAEB-22BABABF3F6B}" type="presParOf" srcId="{01C92CB3-D087-47AE-AEC8-17C0B0954FC2}" destId="{685DBD2D-D80D-4EC8-A52D-73EB63A0CFBA}" srcOrd="0" destOrd="0" presId="urn:microsoft.com/office/officeart/2005/8/layout/hierarchy1"/>
    <dgm:cxn modelId="{C1BA5200-CBB3-4C3C-8A58-40AD77712468}" type="presParOf" srcId="{01C92CB3-D087-47AE-AEC8-17C0B0954FC2}" destId="{250C77A7-A781-4CB7-A860-9920942AE440}" srcOrd="1" destOrd="0" presId="urn:microsoft.com/office/officeart/2005/8/layout/hierarchy1"/>
    <dgm:cxn modelId="{1DDDDB48-AA0A-44CA-A126-646A1A9FB3C9}" type="presParOf" srcId="{A90A8A5F-2291-4D40-8671-82C6078EBA40}" destId="{6D504902-FEA3-4314-A36A-BFE3A7E26A36}" srcOrd="1" destOrd="0" presId="urn:microsoft.com/office/officeart/2005/8/layout/hierarchy1"/>
    <dgm:cxn modelId="{386B4FDA-2781-431E-91A6-1CED1B747301}" type="presParOf" srcId="{E4F02D6C-F9DB-4D91-9482-BACE168863A6}" destId="{798A01BF-991D-4467-8845-99359D001C04}" srcOrd="2" destOrd="0" presId="urn:microsoft.com/office/officeart/2005/8/layout/hierarchy1"/>
    <dgm:cxn modelId="{A55A5563-B1E9-4B7B-AF76-3A65741BAB12}" type="presParOf" srcId="{E4F02D6C-F9DB-4D91-9482-BACE168863A6}" destId="{6A6F47E7-F6C3-4463-9A54-744215999463}" srcOrd="3" destOrd="0" presId="urn:microsoft.com/office/officeart/2005/8/layout/hierarchy1"/>
    <dgm:cxn modelId="{FCD9D1C8-BCE6-4D81-A297-D8AA39FD636A}" type="presParOf" srcId="{6A6F47E7-F6C3-4463-9A54-744215999463}" destId="{F700242C-16A1-4EF3-9736-50F1F17838AE}" srcOrd="0" destOrd="0" presId="urn:microsoft.com/office/officeart/2005/8/layout/hierarchy1"/>
    <dgm:cxn modelId="{2EA0D4EF-BB2F-4D86-93AF-E6C2FE415A24}" type="presParOf" srcId="{F700242C-16A1-4EF3-9736-50F1F17838AE}" destId="{29556D96-EAF8-4683-B23B-60D2A1374680}" srcOrd="0" destOrd="0" presId="urn:microsoft.com/office/officeart/2005/8/layout/hierarchy1"/>
    <dgm:cxn modelId="{4DB06918-937F-4F28-B389-3B9586867BBD}" type="presParOf" srcId="{F700242C-16A1-4EF3-9736-50F1F17838AE}" destId="{EB31EE50-830A-4E6E-A427-48D77A3A0C45}" srcOrd="1" destOrd="0" presId="urn:microsoft.com/office/officeart/2005/8/layout/hierarchy1"/>
    <dgm:cxn modelId="{909FC985-167E-4F93-BFC9-CECFA5DD1BBF}" type="presParOf" srcId="{6A6F47E7-F6C3-4463-9A54-744215999463}" destId="{3A018B39-6C3F-41DA-9B4A-F5AF05768915}" srcOrd="1" destOrd="0" presId="urn:microsoft.com/office/officeart/2005/8/layout/hierarchy1"/>
    <dgm:cxn modelId="{1DBFA163-3F48-4423-B6F2-2D65C7EBAD65}" type="presParOf" srcId="{3A018B39-6C3F-41DA-9B4A-F5AF05768915}" destId="{E0B4AC3C-F12A-4D7C-9357-541F0E07BC33}" srcOrd="0" destOrd="0" presId="urn:microsoft.com/office/officeart/2005/8/layout/hierarchy1"/>
    <dgm:cxn modelId="{F0D38ADF-8407-4D5C-A21D-18D3D9307CED}" type="presParOf" srcId="{3A018B39-6C3F-41DA-9B4A-F5AF05768915}" destId="{D7B0EAD9-28C3-417A-AABD-ACCCEBF0C958}" srcOrd="1" destOrd="0" presId="urn:microsoft.com/office/officeart/2005/8/layout/hierarchy1"/>
    <dgm:cxn modelId="{D3D646D0-40AB-47C7-AB3A-38360230CD21}" type="presParOf" srcId="{D7B0EAD9-28C3-417A-AABD-ACCCEBF0C958}" destId="{41444D1D-C54D-407D-BB74-3B8F5EE6DC26}" srcOrd="0" destOrd="0" presId="urn:microsoft.com/office/officeart/2005/8/layout/hierarchy1"/>
    <dgm:cxn modelId="{7565AEE6-E9A2-4C8E-8165-E96D9AB2AD53}" type="presParOf" srcId="{41444D1D-C54D-407D-BB74-3B8F5EE6DC26}" destId="{274B9545-9380-4DF6-897B-7C3ACA16D3E6}" srcOrd="0" destOrd="0" presId="urn:microsoft.com/office/officeart/2005/8/layout/hierarchy1"/>
    <dgm:cxn modelId="{46BA0A69-5C12-461E-A71B-E3BEF4425ABD}" type="presParOf" srcId="{41444D1D-C54D-407D-BB74-3B8F5EE6DC26}" destId="{323566A0-148F-4BEA-8A93-AF5187E28CB8}" srcOrd="1" destOrd="0" presId="urn:microsoft.com/office/officeart/2005/8/layout/hierarchy1"/>
    <dgm:cxn modelId="{DA6222D4-C23D-42B8-81F4-8361B40E3FDF}" type="presParOf" srcId="{D7B0EAD9-28C3-417A-AABD-ACCCEBF0C958}" destId="{B5EED8BA-E651-45E1-AA22-5BA6675AA0BE}" srcOrd="1" destOrd="0" presId="urn:microsoft.com/office/officeart/2005/8/layout/hierarchy1"/>
    <dgm:cxn modelId="{990FBBD7-80DA-4512-B9DA-EEF24DAA9EDE}" type="presParOf" srcId="{3A018B39-6C3F-41DA-9B4A-F5AF05768915}" destId="{B5A040C6-0C8B-41AC-9AE5-5B2E97E0E58B}" srcOrd="2" destOrd="0" presId="urn:microsoft.com/office/officeart/2005/8/layout/hierarchy1"/>
    <dgm:cxn modelId="{45E7A1F2-66EC-489A-AA09-C00FD5300244}" type="presParOf" srcId="{3A018B39-6C3F-41DA-9B4A-F5AF05768915}" destId="{42A7254D-8781-4467-99BD-09F3D7BFA997}" srcOrd="3" destOrd="0" presId="urn:microsoft.com/office/officeart/2005/8/layout/hierarchy1"/>
    <dgm:cxn modelId="{A530DB9F-82D9-42B6-AF26-B9010E0A3BA7}" type="presParOf" srcId="{42A7254D-8781-4467-99BD-09F3D7BFA997}" destId="{13BC27EA-82B0-4741-81BD-964A381225E9}" srcOrd="0" destOrd="0" presId="urn:microsoft.com/office/officeart/2005/8/layout/hierarchy1"/>
    <dgm:cxn modelId="{18215DE1-0EB8-42D0-91F8-52D1CDBCCCBF}" type="presParOf" srcId="{13BC27EA-82B0-4741-81BD-964A381225E9}" destId="{4827A239-B4F0-43A3-96F8-45E2C6D2708F}" srcOrd="0" destOrd="0" presId="urn:microsoft.com/office/officeart/2005/8/layout/hierarchy1"/>
    <dgm:cxn modelId="{3F25C931-38DE-413C-8329-EF8221D0E8CF}" type="presParOf" srcId="{13BC27EA-82B0-4741-81BD-964A381225E9}" destId="{6A7EBC99-5637-4BEE-96F2-31399290B9B3}" srcOrd="1" destOrd="0" presId="urn:microsoft.com/office/officeart/2005/8/layout/hierarchy1"/>
    <dgm:cxn modelId="{E6D0F2EB-5367-47F7-A9A0-C0A8BC8CF77B}" type="presParOf" srcId="{42A7254D-8781-4467-99BD-09F3D7BFA997}" destId="{3CDD15D2-0CE4-4498-B46A-2497A9A2BA53}" srcOrd="1" destOrd="0" presId="urn:microsoft.com/office/officeart/2005/8/layout/hierarchy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40D2929-0843-4830-BEBA-FD348B1FDC55}">
      <dsp:nvSpPr>
        <dsp:cNvPr id="0" name=""/>
        <dsp:cNvSpPr/>
      </dsp:nvSpPr>
      <dsp:spPr>
        <a:xfrm rot="5400000">
          <a:off x="-110756" y="112198"/>
          <a:ext cx="738373" cy="516861"/>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solidFill>
                <a:sysClr val="window" lastClr="FFFFFF"/>
              </a:solidFill>
              <a:latin typeface="Calibri"/>
              <a:ea typeface="+mn-ea"/>
              <a:cs typeface="+mn-cs"/>
            </a:rPr>
            <a:t>Paso 1</a:t>
          </a:r>
        </a:p>
      </dsp:txBody>
      <dsp:txXfrm rot="5400000">
        <a:off x="-110756" y="112198"/>
        <a:ext cx="738373" cy="516861"/>
      </dsp:txXfrm>
    </dsp:sp>
    <dsp:sp modelId="{8D8F6249-A927-49DC-8F11-54C50D2598D4}">
      <dsp:nvSpPr>
        <dsp:cNvPr id="0" name=""/>
        <dsp:cNvSpPr/>
      </dsp:nvSpPr>
      <dsp:spPr>
        <a:xfrm rot="5400000">
          <a:off x="2761659" y="-2243355"/>
          <a:ext cx="479942" cy="4969538"/>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b="1" kern="1200">
              <a:solidFill>
                <a:sysClr val="windowText" lastClr="000000">
                  <a:hueOff val="0"/>
                  <a:satOff val="0"/>
                  <a:lumOff val="0"/>
                  <a:alphaOff val="0"/>
                </a:sysClr>
              </a:solidFill>
              <a:latin typeface="Calibri"/>
              <a:ea typeface="+mn-ea"/>
              <a:cs typeface="+mn-cs"/>
            </a:rPr>
            <a:t>Planteamiento de los objetivos del plan</a:t>
          </a:r>
          <a:endParaRPr lang="es-ES" sz="900" kern="1200">
            <a:solidFill>
              <a:sysClr val="windowText" lastClr="000000">
                <a:hueOff val="0"/>
                <a:satOff val="0"/>
                <a:lumOff val="0"/>
                <a:alphaOff val="0"/>
              </a:sysClr>
            </a:solidFill>
            <a:latin typeface="Calibri"/>
            <a:ea typeface="+mn-ea"/>
            <a:cs typeface="+mn-cs"/>
          </a:endParaRPr>
        </a:p>
        <a:p>
          <a:pPr marL="114300" lvl="2"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alibri"/>
              <a:ea typeface="+mn-ea"/>
              <a:cs typeface="+mn-cs"/>
            </a:rPr>
            <a:t>Defininir o redefinir los objetivos de mejoramiento para la institución, a la luz de los resultados de la autoevaluación </a:t>
          </a:r>
        </a:p>
      </dsp:txBody>
      <dsp:txXfrm rot="5400000">
        <a:off x="2761659" y="-2243355"/>
        <a:ext cx="479942" cy="4969538"/>
      </dsp:txXfrm>
    </dsp:sp>
    <dsp:sp modelId="{4FEBD220-E72A-47AA-B352-A2E35A2402FD}">
      <dsp:nvSpPr>
        <dsp:cNvPr id="0" name=""/>
        <dsp:cNvSpPr/>
      </dsp:nvSpPr>
      <dsp:spPr>
        <a:xfrm rot="5400000">
          <a:off x="-110756" y="726984"/>
          <a:ext cx="738373" cy="516861"/>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solidFill>
                <a:sysClr val="window" lastClr="FFFFFF"/>
              </a:solidFill>
              <a:latin typeface="Calibri"/>
              <a:ea typeface="+mn-ea"/>
              <a:cs typeface="+mn-cs"/>
            </a:rPr>
            <a:t>Paso 2</a:t>
          </a:r>
        </a:p>
      </dsp:txBody>
      <dsp:txXfrm rot="5400000">
        <a:off x="-110756" y="726984"/>
        <a:ext cx="738373" cy="516861"/>
      </dsp:txXfrm>
    </dsp:sp>
    <dsp:sp modelId="{D7A999D2-7B1F-4B6C-9C2A-4CD30996708A}">
      <dsp:nvSpPr>
        <dsp:cNvPr id="0" name=""/>
        <dsp:cNvSpPr/>
      </dsp:nvSpPr>
      <dsp:spPr>
        <a:xfrm rot="5400000">
          <a:off x="2761659" y="-1628569"/>
          <a:ext cx="479942" cy="4969538"/>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b="1" kern="1200">
              <a:solidFill>
                <a:sysClr val="windowText" lastClr="000000">
                  <a:hueOff val="0"/>
                  <a:satOff val="0"/>
                  <a:lumOff val="0"/>
                  <a:alphaOff val="0"/>
                </a:sysClr>
              </a:solidFill>
              <a:latin typeface="Calibri"/>
              <a:ea typeface="+mn-ea"/>
              <a:cs typeface="+mn-cs"/>
            </a:rPr>
            <a:t>Definición de las metas</a:t>
          </a:r>
        </a:p>
        <a:p>
          <a:pPr marL="114300" lvl="2"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alibri"/>
              <a:ea typeface="+mn-ea"/>
              <a:cs typeface="+mn-cs"/>
            </a:rPr>
            <a:t> Propuestas que le apuntan al desarrollo adecuado y exitoso de los objetivos  </a:t>
          </a:r>
        </a:p>
      </dsp:txBody>
      <dsp:txXfrm rot="5400000">
        <a:off x="2761659" y="-1628569"/>
        <a:ext cx="479942" cy="4969538"/>
      </dsp:txXfrm>
    </dsp:sp>
    <dsp:sp modelId="{1218CAF8-222E-4A90-8315-85971FF607DE}">
      <dsp:nvSpPr>
        <dsp:cNvPr id="0" name=""/>
        <dsp:cNvSpPr/>
      </dsp:nvSpPr>
      <dsp:spPr>
        <a:xfrm rot="5400000">
          <a:off x="-110756" y="1341769"/>
          <a:ext cx="738373" cy="516861"/>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solidFill>
                <a:sysClr val="window" lastClr="FFFFFF"/>
              </a:solidFill>
              <a:latin typeface="Calibri"/>
              <a:ea typeface="+mn-ea"/>
              <a:cs typeface="+mn-cs"/>
            </a:rPr>
            <a:t>Paso 3</a:t>
          </a:r>
        </a:p>
      </dsp:txBody>
      <dsp:txXfrm rot="5400000">
        <a:off x="-110756" y="1341769"/>
        <a:ext cx="738373" cy="516861"/>
      </dsp:txXfrm>
    </dsp:sp>
    <dsp:sp modelId="{F9D65A0B-72A3-44B5-9B48-AFA390A7FBA7}">
      <dsp:nvSpPr>
        <dsp:cNvPr id="0" name=""/>
        <dsp:cNvSpPr/>
      </dsp:nvSpPr>
      <dsp:spPr>
        <a:xfrm rot="5400000">
          <a:off x="2761659" y="-1013784"/>
          <a:ext cx="479942" cy="4969538"/>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b="1" kern="1200">
              <a:solidFill>
                <a:sysClr val="windowText" lastClr="000000">
                  <a:hueOff val="0"/>
                  <a:satOff val="0"/>
                  <a:lumOff val="0"/>
                  <a:alphaOff val="0"/>
                </a:sysClr>
              </a:solidFill>
              <a:latin typeface="Calibri"/>
              <a:ea typeface="+mn-ea"/>
              <a:cs typeface="+mn-cs"/>
            </a:rPr>
            <a:t>Planteamiento de los indicadores que permiten medir el plan</a:t>
          </a:r>
          <a:endParaRPr lang="es-ES" sz="900" kern="1200">
            <a:solidFill>
              <a:sysClr val="windowText" lastClr="000000">
                <a:hueOff val="0"/>
                <a:satOff val="0"/>
                <a:lumOff val="0"/>
                <a:alphaOff val="0"/>
              </a:sysClr>
            </a:solidFill>
            <a:latin typeface="Calibri"/>
            <a:ea typeface="+mn-ea"/>
            <a:cs typeface="+mn-cs"/>
          </a:endParaRPr>
        </a:p>
        <a:p>
          <a:pPr marL="114300" lvl="2"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alibri"/>
              <a:ea typeface="+mn-ea"/>
              <a:cs typeface="+mn-cs"/>
            </a:rPr>
            <a:t> Describir cómo y cuándo se realizarán las mediciones y la forma de cuantificarlas para la correcta determinación del mejoramiento alcanzado.</a:t>
          </a:r>
        </a:p>
      </dsp:txBody>
      <dsp:txXfrm rot="5400000">
        <a:off x="2761659" y="-1013784"/>
        <a:ext cx="479942" cy="4969538"/>
      </dsp:txXfrm>
    </dsp:sp>
    <dsp:sp modelId="{08651100-51B9-43BB-AFC4-DA7AE968C2AE}">
      <dsp:nvSpPr>
        <dsp:cNvPr id="0" name=""/>
        <dsp:cNvSpPr/>
      </dsp:nvSpPr>
      <dsp:spPr>
        <a:xfrm rot="5400000">
          <a:off x="-110756" y="1956554"/>
          <a:ext cx="738373" cy="516861"/>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solidFill>
                <a:sysClr val="window" lastClr="FFFFFF"/>
              </a:solidFill>
              <a:latin typeface="Calibri"/>
              <a:ea typeface="+mn-ea"/>
              <a:cs typeface="+mn-cs"/>
            </a:rPr>
            <a:t>Paso 4</a:t>
          </a:r>
        </a:p>
      </dsp:txBody>
      <dsp:txXfrm rot="5400000">
        <a:off x="-110756" y="1956554"/>
        <a:ext cx="738373" cy="516861"/>
      </dsp:txXfrm>
    </dsp:sp>
    <dsp:sp modelId="{CF009E63-24A6-4521-A560-61710AC69967}">
      <dsp:nvSpPr>
        <dsp:cNvPr id="0" name=""/>
        <dsp:cNvSpPr/>
      </dsp:nvSpPr>
      <dsp:spPr>
        <a:xfrm rot="5400000">
          <a:off x="2761659" y="-398999"/>
          <a:ext cx="479942" cy="4969538"/>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b="1" kern="1200">
              <a:solidFill>
                <a:sysClr val="windowText" lastClr="000000">
                  <a:hueOff val="0"/>
                  <a:satOff val="0"/>
                  <a:lumOff val="0"/>
                  <a:alphaOff val="0"/>
                </a:sysClr>
              </a:solidFill>
              <a:latin typeface="Calibri"/>
              <a:ea typeface="+mn-ea"/>
              <a:cs typeface="+mn-cs"/>
            </a:rPr>
            <a:t>Descripción de las actividades</a:t>
          </a:r>
          <a:endParaRPr lang="es-ES" sz="900" kern="1200">
            <a:solidFill>
              <a:sysClr val="windowText" lastClr="000000">
                <a:hueOff val="0"/>
                <a:satOff val="0"/>
                <a:lumOff val="0"/>
                <a:alphaOff val="0"/>
              </a:sysClr>
            </a:solidFill>
            <a:latin typeface="Calibri"/>
            <a:ea typeface="+mn-ea"/>
            <a:cs typeface="+mn-cs"/>
          </a:endParaRPr>
        </a:p>
        <a:p>
          <a:pPr marL="114300" lvl="2"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alibri"/>
              <a:ea typeface="+mn-ea"/>
              <a:cs typeface="+mn-cs"/>
            </a:rPr>
            <a:t> Detallar el tipo de actividad, la forma de ejecución, el propósito de la misma, el objetivo que permitirá alcanzar y el indicador que finalmente determinará su eficiencia</a:t>
          </a:r>
        </a:p>
      </dsp:txBody>
      <dsp:txXfrm rot="5400000">
        <a:off x="2761659" y="-398999"/>
        <a:ext cx="479942" cy="4969538"/>
      </dsp:txXfrm>
    </dsp:sp>
    <dsp:sp modelId="{9D801C83-1A43-4A90-8016-CF52E8C9DA42}">
      <dsp:nvSpPr>
        <dsp:cNvPr id="0" name=""/>
        <dsp:cNvSpPr/>
      </dsp:nvSpPr>
      <dsp:spPr>
        <a:xfrm rot="5400000">
          <a:off x="-110756" y="2571339"/>
          <a:ext cx="738373" cy="516861"/>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solidFill>
                <a:sysClr val="window" lastClr="FFFFFF"/>
              </a:solidFill>
              <a:latin typeface="Calibri"/>
              <a:ea typeface="+mn-ea"/>
              <a:cs typeface="+mn-cs"/>
            </a:rPr>
            <a:t>Paso 5</a:t>
          </a:r>
        </a:p>
      </dsp:txBody>
      <dsp:txXfrm rot="5400000">
        <a:off x="-110756" y="2571339"/>
        <a:ext cx="738373" cy="516861"/>
      </dsp:txXfrm>
    </dsp:sp>
    <dsp:sp modelId="{CE12F80C-3318-41B5-ABA9-0FB1286AABEC}">
      <dsp:nvSpPr>
        <dsp:cNvPr id="0" name=""/>
        <dsp:cNvSpPr/>
      </dsp:nvSpPr>
      <dsp:spPr>
        <a:xfrm rot="5400000">
          <a:off x="2761659" y="215785"/>
          <a:ext cx="479942" cy="4969538"/>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b="1" kern="1200">
              <a:solidFill>
                <a:sysClr val="windowText" lastClr="000000">
                  <a:hueOff val="0"/>
                  <a:satOff val="0"/>
                  <a:lumOff val="0"/>
                  <a:alphaOff val="0"/>
                </a:sysClr>
              </a:solidFill>
              <a:latin typeface="Calibri"/>
              <a:ea typeface="+mn-ea"/>
              <a:cs typeface="+mn-cs"/>
            </a:rPr>
            <a:t>Descripción del cronograma</a:t>
          </a:r>
          <a:endParaRPr lang="es-ES" sz="900" kern="1200">
            <a:solidFill>
              <a:sysClr val="windowText" lastClr="000000">
                <a:hueOff val="0"/>
                <a:satOff val="0"/>
                <a:lumOff val="0"/>
                <a:alphaOff val="0"/>
              </a:sysClr>
            </a:solidFill>
            <a:latin typeface="Calibri"/>
            <a:ea typeface="+mn-ea"/>
            <a:cs typeface="+mn-cs"/>
          </a:endParaRPr>
        </a:p>
        <a:p>
          <a:pPr marL="114300" lvl="2"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alibri"/>
              <a:ea typeface="+mn-ea"/>
              <a:cs typeface="+mn-cs"/>
            </a:rPr>
            <a:t> Detallar las fechas y tiempos dedicados para cada una de las actividades descritas en el paso anterior</a:t>
          </a:r>
        </a:p>
      </dsp:txBody>
      <dsp:txXfrm rot="5400000">
        <a:off x="2761659" y="215785"/>
        <a:ext cx="479942" cy="4969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58FF768-9623-416B-8351-B6841B0454B9}">
      <dsp:nvSpPr>
        <dsp:cNvPr id="0" name=""/>
        <dsp:cNvSpPr/>
      </dsp:nvSpPr>
      <dsp:spPr>
        <a:xfrm>
          <a:off x="11608" y="827447"/>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Algunos conceptos para tener en cuenta</a:t>
          </a:r>
        </a:p>
      </dsp:txBody>
      <dsp:txXfrm>
        <a:off x="11608" y="827447"/>
        <a:ext cx="1437679" cy="718839"/>
      </dsp:txXfrm>
    </dsp:sp>
    <dsp:sp modelId="{18767E8E-750B-4D64-A99A-06CC779772E1}">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hueOff val="0"/>
                <a:satOff val="0"/>
                <a:lumOff val="0"/>
                <a:alphaOff val="0"/>
              </a:sysClr>
            </a:solidFill>
            <a:latin typeface="Calibri"/>
            <a:ea typeface="+mn-ea"/>
            <a:cs typeface="+mn-cs"/>
          </a:endParaRPr>
        </a:p>
      </dsp:txBody>
      <dsp:txXfrm rot="18289469">
        <a:off x="1711648" y="748358"/>
        <a:ext cx="50350" cy="50350"/>
      </dsp:txXfrm>
    </dsp:sp>
    <dsp:sp modelId="{B3F3FE4A-3AC6-4A5F-B846-2C1F33B357D9}">
      <dsp:nvSpPr>
        <dsp:cNvPr id="0" name=""/>
        <dsp:cNvSpPr/>
      </dsp:nvSpPr>
      <dsp:spPr>
        <a:xfrm>
          <a:off x="2024360" y="781"/>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Factores críticos</a:t>
          </a:r>
        </a:p>
      </dsp:txBody>
      <dsp:txXfrm>
        <a:off x="2024360" y="781"/>
        <a:ext cx="1437679" cy="718839"/>
      </dsp:txXfrm>
    </dsp:sp>
    <dsp:sp modelId="{57D352A7-CB6D-4666-A678-5FC9260EE1B4}">
      <dsp:nvSpPr>
        <dsp:cNvPr id="0" name=""/>
        <dsp:cNvSpPr/>
      </dsp:nvSpPr>
      <dsp:spPr>
        <a:xfrm rot="21595422">
          <a:off x="3462039" y="339595"/>
          <a:ext cx="586680" cy="40429"/>
        </a:xfrm>
        <a:custGeom>
          <a:avLst/>
          <a:gdLst/>
          <a:ahLst/>
          <a:cxnLst/>
          <a:rect l="0" t="0" r="0" b="0"/>
          <a:pathLst>
            <a:path>
              <a:moveTo>
                <a:pt x="0" y="20214"/>
              </a:moveTo>
              <a:lnTo>
                <a:pt x="586680" y="2021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hueOff val="0"/>
                <a:satOff val="0"/>
                <a:lumOff val="0"/>
                <a:alphaOff val="0"/>
              </a:sysClr>
            </a:solidFill>
            <a:latin typeface="Calibri"/>
            <a:ea typeface="+mn-ea"/>
            <a:cs typeface="+mn-cs"/>
          </a:endParaRPr>
        </a:p>
      </dsp:txBody>
      <dsp:txXfrm rot="21595422">
        <a:off x="3740713" y="345143"/>
        <a:ext cx="29334" cy="29334"/>
      </dsp:txXfrm>
    </dsp:sp>
    <dsp:sp modelId="{AB7E8F10-8729-4C58-8897-68BB37510D76}">
      <dsp:nvSpPr>
        <dsp:cNvPr id="0" name=""/>
        <dsp:cNvSpPr/>
      </dsp:nvSpPr>
      <dsp:spPr>
        <a:xfrm>
          <a:off x="4048720" y="0"/>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Son los elementos o circunstancias que impiden que la institución tenga mejores desempeños</a:t>
          </a:r>
        </a:p>
      </dsp:txBody>
      <dsp:txXfrm>
        <a:off x="4048720" y="0"/>
        <a:ext cx="1437679" cy="718839"/>
      </dsp:txXfrm>
    </dsp:sp>
    <dsp:sp modelId="{61C2BE8C-A949-4B27-BECC-51CDB0C56951}">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hueOff val="0"/>
                <a:satOff val="0"/>
                <a:lumOff val="0"/>
                <a:alphaOff val="0"/>
              </a:sysClr>
            </a:solidFill>
            <a:latin typeface="Calibri"/>
            <a:ea typeface="+mn-ea"/>
            <a:cs typeface="+mn-cs"/>
          </a:endParaRPr>
        </a:p>
      </dsp:txBody>
      <dsp:txXfrm rot="3310531">
        <a:off x="1711648" y="1575024"/>
        <a:ext cx="50350" cy="50350"/>
      </dsp:txXfrm>
    </dsp:sp>
    <dsp:sp modelId="{1C52F4AC-88C7-4FD1-8345-0C181BE59BC9}">
      <dsp:nvSpPr>
        <dsp:cNvPr id="0" name=""/>
        <dsp:cNvSpPr/>
      </dsp:nvSpPr>
      <dsp:spPr>
        <a:xfrm>
          <a:off x="2024360" y="1654112"/>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Análisis de los factores críticos</a:t>
          </a:r>
        </a:p>
      </dsp:txBody>
      <dsp:txXfrm>
        <a:off x="2024360" y="1654112"/>
        <a:ext cx="1437679" cy="718839"/>
      </dsp:txXfrm>
    </dsp:sp>
    <dsp:sp modelId="{FDF4733C-3BC6-40D1-80DD-536B54DD593F}">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hueOff val="0"/>
                <a:satOff val="0"/>
                <a:lumOff val="0"/>
                <a:alphaOff val="0"/>
              </a:sysClr>
            </a:solidFill>
            <a:latin typeface="Calibri"/>
            <a:ea typeface="+mn-ea"/>
            <a:cs typeface="+mn-cs"/>
          </a:endParaRPr>
        </a:p>
      </dsp:txBody>
      <dsp:txXfrm rot="18289469">
        <a:off x="3724400" y="1575024"/>
        <a:ext cx="50350" cy="50350"/>
      </dsp:txXfrm>
    </dsp:sp>
    <dsp:sp modelId="{0A919419-88FC-48BB-9A27-2F78065B2983}">
      <dsp:nvSpPr>
        <dsp:cNvPr id="0" name=""/>
        <dsp:cNvSpPr/>
      </dsp:nvSpPr>
      <dsp:spPr>
        <a:xfrm>
          <a:off x="4037111" y="827447"/>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Urgencia:  Qué tan apremiante es para el EE superar un factor crítico</a:t>
          </a:r>
        </a:p>
      </dsp:txBody>
      <dsp:txXfrm>
        <a:off x="4037111" y="827447"/>
        <a:ext cx="1437679" cy="718839"/>
      </dsp:txXfrm>
    </dsp:sp>
    <dsp:sp modelId="{0F5259B6-9C25-4EA9-963A-3D1F9FE94F46}">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hueOff val="0"/>
                <a:satOff val="0"/>
                <a:lumOff val="0"/>
                <a:alphaOff val="0"/>
              </a:sysClr>
            </a:solidFill>
            <a:latin typeface="Calibri"/>
            <a:ea typeface="+mn-ea"/>
            <a:cs typeface="+mn-cs"/>
          </a:endParaRPr>
        </a:p>
      </dsp:txBody>
      <dsp:txXfrm>
        <a:off x="3735198" y="1999156"/>
        <a:ext cx="28753" cy="28753"/>
      </dsp:txXfrm>
    </dsp:sp>
    <dsp:sp modelId="{A309628E-1A81-40F6-A896-A2C18ECE98CD}">
      <dsp:nvSpPr>
        <dsp:cNvPr id="0" name=""/>
        <dsp:cNvSpPr/>
      </dsp:nvSpPr>
      <dsp:spPr>
        <a:xfrm>
          <a:off x="4037111" y="1654112"/>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Tendencia: Qué tanto se agravaría la situación del EE si no se supera el factor crítico</a:t>
          </a:r>
        </a:p>
      </dsp:txBody>
      <dsp:txXfrm>
        <a:off x="4037111" y="1654112"/>
        <a:ext cx="1437679" cy="718839"/>
      </dsp:txXfrm>
    </dsp:sp>
    <dsp:sp modelId="{09F84CD9-89EE-48EA-9AFF-0D98D2A72DEB}">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hueOff val="0"/>
                <a:satOff val="0"/>
                <a:lumOff val="0"/>
                <a:alphaOff val="0"/>
              </a:sysClr>
            </a:solidFill>
            <a:latin typeface="Calibri"/>
            <a:ea typeface="+mn-ea"/>
            <a:cs typeface="+mn-cs"/>
          </a:endParaRPr>
        </a:p>
      </dsp:txBody>
      <dsp:txXfrm rot="3310531">
        <a:off x="3724400" y="2401690"/>
        <a:ext cx="50350" cy="50350"/>
      </dsp:txXfrm>
    </dsp:sp>
    <dsp:sp modelId="{D29788C4-1A2B-4E83-8500-E0AB28B1108D}">
      <dsp:nvSpPr>
        <dsp:cNvPr id="0" name=""/>
        <dsp:cNvSpPr/>
      </dsp:nvSpPr>
      <dsp:spPr>
        <a:xfrm>
          <a:off x="4037111" y="2480778"/>
          <a:ext cx="1437679" cy="71883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Impacto: Qué incidencia tiene un factor crítico en el alcance de los resultados</a:t>
          </a:r>
        </a:p>
      </dsp:txBody>
      <dsp:txXfrm>
        <a:off x="4037111" y="2480778"/>
        <a:ext cx="1437679" cy="71883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5A040C6-0C8B-41AC-9AE5-5B2E97E0E58B}">
      <dsp:nvSpPr>
        <dsp:cNvPr id="0" name=""/>
        <dsp:cNvSpPr/>
      </dsp:nvSpPr>
      <dsp:spPr>
        <a:xfrm>
          <a:off x="4090977" y="1930569"/>
          <a:ext cx="692477" cy="307209"/>
        </a:xfrm>
        <a:custGeom>
          <a:avLst/>
          <a:gdLst/>
          <a:ahLst/>
          <a:cxnLst/>
          <a:rect l="0" t="0" r="0" b="0"/>
          <a:pathLst>
            <a:path>
              <a:moveTo>
                <a:pt x="0" y="0"/>
              </a:moveTo>
              <a:lnTo>
                <a:pt x="0" y="200893"/>
              </a:lnTo>
              <a:lnTo>
                <a:pt x="692477" y="200893"/>
              </a:lnTo>
              <a:lnTo>
                <a:pt x="692477" y="307209"/>
              </a:lnTo>
            </a:path>
          </a:pathLst>
        </a:custGeo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0B4AC3C-F12A-4D7C-9357-541F0E07BC33}">
      <dsp:nvSpPr>
        <dsp:cNvPr id="0" name=""/>
        <dsp:cNvSpPr/>
      </dsp:nvSpPr>
      <dsp:spPr>
        <a:xfrm>
          <a:off x="3380779" y="1930569"/>
          <a:ext cx="710197" cy="307209"/>
        </a:xfrm>
        <a:custGeom>
          <a:avLst/>
          <a:gdLst/>
          <a:ahLst/>
          <a:cxnLst/>
          <a:rect l="0" t="0" r="0" b="0"/>
          <a:pathLst>
            <a:path>
              <a:moveTo>
                <a:pt x="710197" y="0"/>
              </a:moveTo>
              <a:lnTo>
                <a:pt x="710197" y="200893"/>
              </a:lnTo>
              <a:lnTo>
                <a:pt x="0" y="200893"/>
              </a:lnTo>
              <a:lnTo>
                <a:pt x="0" y="307209"/>
              </a:lnTo>
            </a:path>
          </a:pathLst>
        </a:custGeo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98A01BF-991D-4467-8845-99359D001C04}">
      <dsp:nvSpPr>
        <dsp:cNvPr id="0" name=""/>
        <dsp:cNvSpPr/>
      </dsp:nvSpPr>
      <dsp:spPr>
        <a:xfrm>
          <a:off x="2679442" y="841480"/>
          <a:ext cx="1411535" cy="360336"/>
        </a:xfrm>
        <a:custGeom>
          <a:avLst/>
          <a:gdLst/>
          <a:ahLst/>
          <a:cxnLst/>
          <a:rect l="0" t="0" r="0" b="0"/>
          <a:pathLst>
            <a:path>
              <a:moveTo>
                <a:pt x="0" y="0"/>
              </a:moveTo>
              <a:lnTo>
                <a:pt x="0" y="254019"/>
              </a:lnTo>
              <a:lnTo>
                <a:pt x="1411535" y="254019"/>
              </a:lnTo>
              <a:lnTo>
                <a:pt x="1411535" y="360336"/>
              </a:lnTo>
            </a:path>
          </a:pathLst>
        </a:custGeom>
        <a:noFill/>
        <a:ln w="25400" cap="flat" cmpd="sng" algn="ctr">
          <a:solidFill>
            <a:srgbClr val="C0504D">
              <a:tint val="90000"/>
              <a:hueOff val="0"/>
              <a:satOff val="0"/>
              <a:lumOff val="0"/>
              <a:alphaOff val="0"/>
            </a:srgbClr>
          </a:solidFill>
          <a:prstDash val="solid"/>
        </a:ln>
        <a:effectLst/>
        <a:sp3d z="-40000" prstMaterial="matte"/>
      </dsp:spPr>
      <dsp:style>
        <a:lnRef idx="2">
          <a:scrgbClr r="0" g="0" b="0"/>
        </a:lnRef>
        <a:fillRef idx="0">
          <a:scrgbClr r="0" g="0" b="0"/>
        </a:fillRef>
        <a:effectRef idx="0">
          <a:scrgbClr r="0" g="0" b="0"/>
        </a:effectRef>
        <a:fontRef idx="minor"/>
      </dsp:style>
    </dsp:sp>
    <dsp:sp modelId="{34F354B8-29F5-4C62-875D-65EB05627CAE}">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A4D60CA-C47F-43B8-A7B5-1F0577B0D566}">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25400" cap="flat" cmpd="sng" algn="ctr">
          <a:solidFill>
            <a:srgbClr val="C0504D">
              <a:tint val="70000"/>
              <a:hueOff val="0"/>
              <a:satOff val="0"/>
              <a:lumOff val="0"/>
              <a:alphaOff val="0"/>
            </a:srgb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5ED3DA1-B10C-40AA-89CC-89B77B140FE0}">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25400" cap="flat" cmpd="sng" algn="ctr">
          <a:solidFill>
            <a:srgbClr val="C0504D">
              <a:tint val="90000"/>
              <a:hueOff val="0"/>
              <a:satOff val="0"/>
              <a:lumOff val="0"/>
              <a:alphaOff val="0"/>
            </a:srgbClr>
          </a:solidFill>
          <a:prstDash val="solid"/>
        </a:ln>
        <a:effectLst/>
        <a:sp3d z="-40000" prstMaterial="matte"/>
      </dsp:spPr>
      <dsp:style>
        <a:lnRef idx="2">
          <a:scrgbClr r="0" g="0" b="0"/>
        </a:lnRef>
        <a:fillRef idx="0">
          <a:scrgbClr r="0" g="0" b="0"/>
        </a:fillRef>
        <a:effectRef idx="0">
          <a:scrgbClr r="0" g="0" b="0"/>
        </a:effectRef>
        <a:fontRef idx="minor"/>
      </dsp:style>
    </dsp:sp>
    <dsp:sp modelId="{A9B07C05-FB40-4298-BB97-D012A8E37955}">
      <dsp:nvSpPr>
        <dsp:cNvPr id="0" name=""/>
        <dsp:cNvSpPr/>
      </dsp:nvSpPr>
      <dsp:spPr>
        <a:xfrm>
          <a:off x="2105620" y="112726"/>
          <a:ext cx="1147643" cy="728753"/>
        </a:xfrm>
        <a:prstGeom prst="roundRect">
          <a:avLst>
            <a:gd name="adj" fmla="val 10000"/>
          </a:avLst>
        </a:prstGeom>
        <a:solidFill>
          <a:srgbClr val="C0504D">
            <a:alpha val="8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7FF37030-E91D-4B6D-8F2E-07C626A8F9B1}">
      <dsp:nvSpPr>
        <dsp:cNvPr id="0" name=""/>
        <dsp:cNvSpPr/>
      </dsp:nvSpPr>
      <dsp:spPr>
        <a:xfrm>
          <a:off x="2233136" y="233866"/>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shade val="8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Ejemplos de ndicadores </a:t>
          </a:r>
        </a:p>
      </dsp:txBody>
      <dsp:txXfrm>
        <a:off x="2233136" y="233866"/>
        <a:ext cx="1147643" cy="728753"/>
      </dsp:txXfrm>
    </dsp:sp>
    <dsp:sp modelId="{366117EA-5185-44C8-B851-8834B12C7BE7}">
      <dsp:nvSpPr>
        <dsp:cNvPr id="0" name=""/>
        <dsp:cNvSpPr/>
      </dsp:nvSpPr>
      <dsp:spPr>
        <a:xfrm>
          <a:off x="702945" y="1175253"/>
          <a:ext cx="1147643" cy="728753"/>
        </a:xfrm>
        <a:prstGeom prst="roundRect">
          <a:avLst>
            <a:gd name="adj" fmla="val 10000"/>
          </a:avLst>
        </a:prstGeom>
        <a:solidFill>
          <a:srgbClr val="C0504D">
            <a:alpha val="7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AA2C29E-91A0-46A7-963C-BB7238D33266}">
      <dsp:nvSpPr>
        <dsp:cNvPr id="0" name=""/>
        <dsp:cNvSpPr/>
      </dsp:nvSpPr>
      <dsp:spPr>
        <a:xfrm>
          <a:off x="830460" y="1296393"/>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tint val="9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Ejemplos de indicadores de proceso</a:t>
          </a:r>
        </a:p>
      </dsp:txBody>
      <dsp:txXfrm>
        <a:off x="830460" y="1296393"/>
        <a:ext cx="1147643" cy="728753"/>
      </dsp:txXfrm>
    </dsp:sp>
    <dsp:sp modelId="{5E929FFD-2EB3-46D9-BF0F-1053B60A00E0}">
      <dsp:nvSpPr>
        <dsp:cNvPr id="0" name=""/>
        <dsp:cNvSpPr/>
      </dsp:nvSpPr>
      <dsp:spPr>
        <a:xfrm>
          <a:off x="1607"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96305A1-1F8C-46D3-8678-8C22C4E229B5}">
      <dsp:nvSpPr>
        <dsp:cNvPr id="0" name=""/>
        <dsp:cNvSpPr/>
      </dsp:nvSpPr>
      <dsp:spPr>
        <a:xfrm>
          <a:off x="129123" y="2358919"/>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Cantidad de salidas pedagógicas durante el perido</a:t>
          </a:r>
        </a:p>
      </dsp:txBody>
      <dsp:txXfrm>
        <a:off x="129123" y="2358919"/>
        <a:ext cx="1147643" cy="728753"/>
      </dsp:txXfrm>
    </dsp:sp>
    <dsp:sp modelId="{685DBD2D-D80D-4EC8-A52D-73EB63A0CFBA}">
      <dsp:nvSpPr>
        <dsp:cNvPr id="0" name=""/>
        <dsp:cNvSpPr/>
      </dsp:nvSpPr>
      <dsp:spPr>
        <a:xfrm>
          <a:off x="1404282"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50C77A7-A781-4CB7-A860-9920942AE440}">
      <dsp:nvSpPr>
        <dsp:cNvPr id="0" name=""/>
        <dsp:cNvSpPr/>
      </dsp:nvSpPr>
      <dsp:spPr>
        <a:xfrm>
          <a:off x="1531798" y="2358919"/>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Porcentaje de estudiantes que cumplieron los propósitos del primer semestre del año</a:t>
          </a:r>
        </a:p>
      </dsp:txBody>
      <dsp:txXfrm>
        <a:off x="1531798" y="2358919"/>
        <a:ext cx="1147643" cy="728753"/>
      </dsp:txXfrm>
    </dsp:sp>
    <dsp:sp modelId="{29556D96-EAF8-4683-B23B-60D2A1374680}">
      <dsp:nvSpPr>
        <dsp:cNvPr id="0" name=""/>
        <dsp:cNvSpPr/>
      </dsp:nvSpPr>
      <dsp:spPr>
        <a:xfrm>
          <a:off x="3517155" y="1201816"/>
          <a:ext cx="1147643" cy="728753"/>
        </a:xfrm>
        <a:prstGeom prst="roundRect">
          <a:avLst>
            <a:gd name="adj" fmla="val 10000"/>
          </a:avLst>
        </a:prstGeom>
        <a:solidFill>
          <a:srgbClr val="C0504D">
            <a:alpha val="7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B31EE50-830A-4E6E-A427-48D77A3A0C45}">
      <dsp:nvSpPr>
        <dsp:cNvPr id="0" name=""/>
        <dsp:cNvSpPr/>
      </dsp:nvSpPr>
      <dsp:spPr>
        <a:xfrm>
          <a:off x="3644671" y="1322956"/>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tint val="9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Ejemplos de indicadores de resultado</a:t>
          </a:r>
        </a:p>
      </dsp:txBody>
      <dsp:txXfrm>
        <a:off x="3644671" y="1322956"/>
        <a:ext cx="1147643" cy="728753"/>
      </dsp:txXfrm>
    </dsp:sp>
    <dsp:sp modelId="{274B9545-9380-4DF6-897B-7C3ACA16D3E6}">
      <dsp:nvSpPr>
        <dsp:cNvPr id="0" name=""/>
        <dsp:cNvSpPr/>
      </dsp:nvSpPr>
      <dsp:spPr>
        <a:xfrm>
          <a:off x="2806957"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23566A0-148F-4BEA-8A93-AF5187E28CB8}">
      <dsp:nvSpPr>
        <dsp:cNvPr id="0" name=""/>
        <dsp:cNvSpPr/>
      </dsp:nvSpPr>
      <dsp:spPr>
        <a:xfrm>
          <a:off x="2934473" y="2358919"/>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Porcentaje de  docentes  que finalizaron en la institución con respecto al total que inició</a:t>
          </a:r>
        </a:p>
      </dsp:txBody>
      <dsp:txXfrm>
        <a:off x="2934473" y="2358919"/>
        <a:ext cx="1147643" cy="728753"/>
      </dsp:txXfrm>
    </dsp:sp>
    <dsp:sp modelId="{4827A239-B4F0-43A3-96F8-45E2C6D2708F}">
      <dsp:nvSpPr>
        <dsp:cNvPr id="0" name=""/>
        <dsp:cNvSpPr/>
      </dsp:nvSpPr>
      <dsp:spPr>
        <a:xfrm>
          <a:off x="4209633" y="2237779"/>
          <a:ext cx="1147643" cy="728753"/>
        </a:xfrm>
        <a:prstGeom prst="roundRect">
          <a:avLst>
            <a:gd name="adj" fmla="val 10000"/>
          </a:avLst>
        </a:prstGeom>
        <a:solidFill>
          <a:srgbClr val="C0504D">
            <a:alpha val="50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6A7EBC99-5637-4BEE-96F2-31399290B9B3}">
      <dsp:nvSpPr>
        <dsp:cNvPr id="0" name=""/>
        <dsp:cNvSpPr/>
      </dsp:nvSpPr>
      <dsp:spPr>
        <a:xfrm>
          <a:off x="4337149" y="2358919"/>
          <a:ext cx="1147643" cy="728753"/>
        </a:xfrm>
        <a:prstGeom prst="roundRect">
          <a:avLst>
            <a:gd name="adj" fmla="val 10000"/>
          </a:avLst>
        </a:prstGeom>
        <a:solidFill>
          <a:sysClr val="window" lastClr="FFFFFF">
            <a:alpha val="90000"/>
            <a:hueOff val="0"/>
            <a:satOff val="0"/>
            <a:lumOff val="0"/>
            <a:alphaOff val="0"/>
          </a:sysClr>
        </a:solidFill>
        <a:ln w="9525" cap="flat" cmpd="sng" algn="ctr">
          <a:solidFill>
            <a:srgbClr val="C0504D">
              <a:tint val="70000"/>
              <a:hueOff val="0"/>
              <a:satOff val="0"/>
              <a:lumOff val="0"/>
              <a:alphaOff val="0"/>
            </a:srgb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hueOff val="0"/>
                  <a:satOff val="0"/>
                  <a:lumOff val="0"/>
                  <a:alphaOff val="0"/>
                </a:sysClr>
              </a:solidFill>
              <a:latin typeface="Calibri"/>
              <a:ea typeface="+mn-ea"/>
              <a:cs typeface="+mn-cs"/>
            </a:rPr>
            <a:t>Cantidad de nuevos proyectos pedagógicos propuestos en el año escolar</a:t>
          </a:r>
        </a:p>
      </dsp:txBody>
      <dsp:txXfrm>
        <a:off x="4337149" y="2358919"/>
        <a:ext cx="1147643" cy="72875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Min081</b:Tag>
    <b:SourceType>Book</b:SourceType>
    <b:Guid>{E479C5A3-F850-4697-B1A4-44261016FC9C}</b:Guid>
    <b:LCID>0</b:LCID>
    <b:Author>
      <b:Author>
        <b:Corporate>Ministerio de Educación Nacional</b:Corporate>
      </b:Author>
    </b:Author>
    <b:Title>Guía para el mejoramiento institucional. De la autoevaluación al Plan de Mejoramiento. Serie Guías No. 34.</b:Title>
    <b:Year>2008</b:Year>
    <b:City>Bogotá</b:City>
    <b:Publisher>MEN</b:Publisher>
    <b:RefOrder>1</b:RefOrder>
  </b:Source>
</b:Sources>
</file>

<file path=customXml/itemProps1.xml><?xml version="1.0" encoding="utf-8"?>
<ds:datastoreItem xmlns:ds="http://schemas.openxmlformats.org/officeDocument/2006/customXml" ds:itemID="{59B1C684-F97F-4891-ACD4-8E057F50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4752</Words>
  <Characters>26138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Fundacion Manuel  Mejia</Company>
  <LinksUpToDate>false</LinksUpToDate>
  <CharactersWithSpaces>30829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Pinto</dc:creator>
  <cp:lastModifiedBy>Oliver Castelblanco Martínez</cp:lastModifiedBy>
  <cp:revision>6</cp:revision>
  <dcterms:created xsi:type="dcterms:W3CDTF">2011-11-07T17:29:00Z</dcterms:created>
  <dcterms:modified xsi:type="dcterms:W3CDTF">2011-11-15T15:40:00Z</dcterms:modified>
</cp:coreProperties>
</file>