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959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6" w:space="0" w:color="FF0000"/>
          <w:insideV w:val="single" w:sz="6" w:space="0" w:color="FF0000"/>
        </w:tblBorders>
        <w:tblLayout w:type="fixed"/>
        <w:tblLook w:val="04A0"/>
      </w:tblPr>
      <w:tblGrid>
        <w:gridCol w:w="2235"/>
        <w:gridCol w:w="4677"/>
        <w:gridCol w:w="8047"/>
      </w:tblGrid>
      <w:tr w:rsidR="002A2DC4" w:rsidTr="002A2DC4">
        <w:trPr>
          <w:trHeight w:val="811"/>
        </w:trPr>
        <w:tc>
          <w:tcPr>
            <w:tcW w:w="2235" w:type="dxa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Análisis del contexto</w:t>
            </w:r>
          </w:p>
        </w:tc>
        <w:tc>
          <w:tcPr>
            <w:tcW w:w="467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Características de la población: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Características de la comunidad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:</w:t>
            </w:r>
          </w:p>
        </w:tc>
      </w:tr>
      <w:tr w:rsidR="002A2DC4" w:rsidTr="002A2DC4">
        <w:trPr>
          <w:trHeight w:val="811"/>
        </w:trPr>
        <w:tc>
          <w:tcPr>
            <w:tcW w:w="2235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Análisis de Modelos Pedagógicos Flexibles</w:t>
            </w:r>
          </w:p>
        </w:tc>
        <w:tc>
          <w:tcPr>
            <w:tcW w:w="4677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 xml:space="preserve">Telesecundaria </w:t>
            </w: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Ventajas 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Oportunidades: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proofErr w:type="spellStart"/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Etnoeducación</w:t>
            </w:r>
            <w:proofErr w:type="spellEnd"/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Ventajas: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Oportunidades: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Postprimaria Rural</w:t>
            </w: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Ventajas: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Oportunidades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: </w:t>
            </w:r>
          </w:p>
        </w:tc>
      </w:tr>
      <w:tr w:rsidR="002A2DC4" w:rsidTr="002A2DC4">
        <w:trPr>
          <w:trHeight w:val="474"/>
        </w:trPr>
        <w:tc>
          <w:tcPr>
            <w:tcW w:w="2235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Estrategias de paso a la básica secundaria</w:t>
            </w:r>
          </w:p>
        </w:tc>
        <w:tc>
          <w:tcPr>
            <w:tcW w:w="4677" w:type="dxa"/>
            <w:vMerge w:val="restart"/>
            <w:vAlign w:val="center"/>
          </w:tcPr>
          <w:p w:rsidR="002A2DC4" w:rsidRPr="00C171B6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C171B6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Jornadas de inducción estudiantes</w:t>
            </w: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Propósitos: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/>
          </w:tcPr>
          <w:p w:rsidR="002A2DC4" w:rsidRPr="00C171B6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C56F0B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Productos: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 w:val="restart"/>
            <w:vAlign w:val="center"/>
          </w:tcPr>
          <w:p w:rsidR="002A2DC4" w:rsidRPr="00C171B6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C171B6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Jornadas e inducción padres de familia</w:t>
            </w:r>
          </w:p>
        </w:tc>
        <w:tc>
          <w:tcPr>
            <w:tcW w:w="8047" w:type="dxa"/>
          </w:tcPr>
          <w:p w:rsidR="002A2DC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C56F0B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Propósitos: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 xml:space="preserve"> </w:t>
            </w:r>
          </w:p>
        </w:tc>
      </w:tr>
      <w:tr w:rsidR="002A2DC4" w:rsidTr="002A2DC4">
        <w:trPr>
          <w:trHeight w:val="405"/>
        </w:trPr>
        <w:tc>
          <w:tcPr>
            <w:tcW w:w="2235" w:type="dxa"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4677" w:type="dxa"/>
            <w:vMerge/>
          </w:tcPr>
          <w:p w:rsidR="002A2DC4" w:rsidRDefault="002A2DC4" w:rsidP="0090236C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  <w:tc>
          <w:tcPr>
            <w:tcW w:w="8047" w:type="dxa"/>
          </w:tcPr>
          <w:p w:rsidR="002A2DC4" w:rsidRPr="005441B4" w:rsidRDefault="002A2DC4" w:rsidP="002A2DC4">
            <w:pPr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Productos</w:t>
            </w:r>
            <w:r>
              <w:rPr>
                <w:rFonts w:asciiTheme="minorHAnsi" w:hAnsiTheme="minorHAnsi" w:cs="Arial"/>
                <w:sz w:val="22"/>
                <w:szCs w:val="22"/>
                <w:lang w:val="es-MX"/>
              </w:rPr>
              <w:t>.</w:t>
            </w:r>
          </w:p>
        </w:tc>
      </w:tr>
      <w:tr w:rsidR="002A2DC4" w:rsidTr="002A2DC4">
        <w:trPr>
          <w:trHeight w:val="405"/>
        </w:trPr>
        <w:tc>
          <w:tcPr>
            <w:tcW w:w="2235" w:type="dxa"/>
            <w:vMerge w:val="restart"/>
            <w:vAlign w:val="center"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Algunas e</w:t>
            </w:r>
            <w:r w:rsidRPr="00205F48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strategias de aula</w:t>
            </w:r>
          </w:p>
        </w:tc>
        <w:tc>
          <w:tcPr>
            <w:tcW w:w="12724" w:type="dxa"/>
            <w:gridSpan w:val="2"/>
            <w:vAlign w:val="center"/>
          </w:tcPr>
          <w:p w:rsidR="002A2DC4" w:rsidRDefault="002A2DC4" w:rsidP="0090236C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24" w:type="dxa"/>
            <w:gridSpan w:val="2"/>
            <w:vAlign w:val="center"/>
          </w:tcPr>
          <w:p w:rsidR="002A2DC4" w:rsidRDefault="002A2DC4" w:rsidP="0090236C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24" w:type="dxa"/>
            <w:gridSpan w:val="2"/>
            <w:vAlign w:val="center"/>
          </w:tcPr>
          <w:p w:rsidR="002A2DC4" w:rsidRDefault="002A2DC4" w:rsidP="0090236C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</w:tr>
      <w:tr w:rsidR="002A2DC4" w:rsidTr="002A2DC4">
        <w:trPr>
          <w:trHeight w:val="216"/>
        </w:trPr>
        <w:tc>
          <w:tcPr>
            <w:tcW w:w="2235" w:type="dxa"/>
            <w:vMerge/>
          </w:tcPr>
          <w:p w:rsidR="002A2DC4" w:rsidRPr="00205F48" w:rsidRDefault="002A2DC4" w:rsidP="0090236C">
            <w:pPr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24" w:type="dxa"/>
            <w:gridSpan w:val="2"/>
            <w:vAlign w:val="center"/>
          </w:tcPr>
          <w:p w:rsidR="002A2DC4" w:rsidRDefault="002A2DC4" w:rsidP="0090236C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MX"/>
              </w:rPr>
            </w:pPr>
          </w:p>
        </w:tc>
      </w:tr>
    </w:tbl>
    <w:p w:rsidR="00B8379D" w:rsidRDefault="00B8379D"/>
    <w:sectPr w:rsidR="00B8379D" w:rsidSect="002A2D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A2DC4"/>
    <w:rsid w:val="002A2DC4"/>
    <w:rsid w:val="002D50A1"/>
    <w:rsid w:val="00335685"/>
    <w:rsid w:val="00367145"/>
    <w:rsid w:val="00470A97"/>
    <w:rsid w:val="0052077D"/>
    <w:rsid w:val="006C093E"/>
    <w:rsid w:val="00776048"/>
    <w:rsid w:val="00983D63"/>
    <w:rsid w:val="00B532E6"/>
    <w:rsid w:val="00B8379D"/>
    <w:rsid w:val="00E416EC"/>
    <w:rsid w:val="00EF24CB"/>
    <w:rsid w:val="00F055F1"/>
    <w:rsid w:val="00F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A2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>Fundacion Manuel  Mejia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Pinto</dc:creator>
  <cp:keywords/>
  <dc:description/>
  <cp:lastModifiedBy>Mariam Pinto</cp:lastModifiedBy>
  <cp:revision>1</cp:revision>
  <dcterms:created xsi:type="dcterms:W3CDTF">2011-12-26T16:40:00Z</dcterms:created>
  <dcterms:modified xsi:type="dcterms:W3CDTF">2011-12-26T16:42:00Z</dcterms:modified>
</cp:coreProperties>
</file>