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2.png" ContentType="image/png"/>
  <Override PartName="/word/media/rId48.png" ContentType="image/png"/>
  <Override PartName="/word/media/rId53.png" ContentType="image/png"/>
  <Override PartName="/word/media/rId59.png" ContentType="image/png"/>
  <Override PartName="/word/media/rId64.png" ContentType="image/png"/>
  <Override PartName="/word/media/rId70.png" ContentType="image/png"/>
  <Override PartName="/word/media/rId75.png" ContentType="image/png"/>
  <Override PartName="/word/media/rId81.png" ContentType="image/png"/>
  <Override PartName="/word/media/rId86.png" ContentType="image/png"/>
  <Override PartName="/word/media/rId92.png" ContentType="image/png"/>
  <Override PartName="/word/media/rId97.png" ContentType="image/png"/>
  <Override PartName="/word/media/rId103.png" ContentType="image/png"/>
  <Override PartName="/word/media/rId108.png" ContentType="image/png"/>
  <Override PartName="/word/media/rId114.png" ContentType="image/png"/>
  <Override PartName="/word/media/rId119.png" ContentType="image/png"/>
  <Override PartName="/word/media/rId125.png" ContentType="image/png"/>
  <Override PartName="/word/media/rId130.png" ContentType="image/png"/>
  <Override PartName="/word/media/rId135.png" ContentType="image/png"/>
  <Override PartName="/word/media/rId140.png" ContentType="image/png"/>
  <Override PartName="/word/media/rId31.png" ContentType="image/png"/>
  <Override PartName="/word/media/rId145.png" ContentType="image/png"/>
  <Override PartName="/word/media/rId150.png" ContentType="image/png"/>
  <Override PartName="/word/media/rId155.png" ContentType="image/png"/>
  <Override PartName="/word/media/rId165.png" ContentType="image/png"/>
  <Override PartName="/word/media/rId170.png" ContentType="image/png"/>
  <Override PartName="/word/media/image1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7.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BURST</w:t>
      </w:r>
      <w:r>
        <w:t xml:space="preserve"> </w:t>
      </w:r>
      <w:r>
        <w:t xml:space="preserve">Statistical</w:t>
      </w:r>
      <w:r>
        <w:t xml:space="preserve"> </w:t>
      </w:r>
      <w:r>
        <w:t xml:space="preserve">Final</w:t>
      </w:r>
      <w:r>
        <w:t xml:space="preserve"> </w:t>
      </w:r>
      <w:r>
        <w:t xml:space="preserve">Report</w:t>
      </w:r>
    </w:p>
    <w:p>
      <w:pPr>
        <w:pStyle w:val="Author"/>
      </w:pPr>
      <w:r>
        <w:t xml:space="preserve">Inge</w:t>
      </w:r>
      <w:r>
        <w:t xml:space="preserve"> </w:t>
      </w:r>
      <w:r>
        <w:t xml:space="preserve">Christoffer</w:t>
      </w:r>
      <w:r>
        <w:t xml:space="preserve"> </w:t>
      </w:r>
      <w:r>
        <w:t xml:space="preserve">Olsen,</w:t>
      </w:r>
      <w:r>
        <w:t xml:space="preserve"> </w:t>
      </w:r>
      <w:r>
        <w:t xml:space="preserve">PhD</w:t>
      </w:r>
    </w:p>
    <w:p>
      <w:pPr>
        <w:pStyle w:val="Date"/>
      </w:pPr>
      <w:r>
        <w:t xml:space="preserve">17</w:t>
      </w:r>
      <w:r>
        <w:t xml:space="preserve"> </w:t>
      </w:r>
      <w:r>
        <w:t xml:space="preserve">November,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This is the report for the first interim analysis of the BURST trial. The data are based on an export from the Viedoc electronic data capture at 2023-09-19 system time stamped “_20230919_063242”.</w:t>
      </w:r>
    </w:p>
    <w:p>
      <w:pPr>
        <w:pStyle w:val="BodyText"/>
      </w:pPr>
      <w:r>
        <w:t xml:space="preserve">The results in this report is according to the true random allocation.</w:t>
      </w:r>
    </w:p>
    <w:p>
      <w:pPr>
        <w:pStyle w:val="BodyText"/>
      </w:pPr>
      <w:r>
        <w:t xml:space="preserve">There were 13 included patients of which 10 were randomised and included in the full analysis set.</w:t>
      </w:r>
    </w:p>
    <w:bookmarkEnd w:id="20"/>
    <w:bookmarkStart w:id="25" w:name="demographics"/>
    <w:p>
      <w:pPr>
        <w:pStyle w:val="Heading1"/>
      </w:pPr>
      <w:r>
        <w:t xml:space="preserve">Demographics</w:t>
      </w:r>
    </w:p>
    <w:bookmarkStart w:id="21" w:name="all-randomised"/>
    <w:p>
      <w:pPr>
        <w:pStyle w:val="Heading2"/>
      </w:pPr>
      <w:r>
        <w:t xml:space="preserve">All randomised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73"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included</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(N=13)</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(46.15%)</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(53.85%)</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52.90 (6.91)</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38.90 - 66.70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1.54 (1.05)</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31.62 (14.48)</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8.75</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 (0.84)</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Completed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Grunnskole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Yrkesskole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17"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Videregående/Gymnas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(53.85%)</w:t>
            </w:r>
          </w:p>
        </w:tc>
      </w:tr>
      <w:tr>
        <w:trPr>
          <w:trHeight w:val="617"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Høyskole, universitet &lt; 4 år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17"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Høyskole, universitet &gt; 4 år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56"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18.54 (6.89)</w:t>
            </w:r>
          </w:p>
        </w:tc>
      </w:tr>
      <w:tr>
        <w:trPr>
          <w:trHeight w:val="570"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12.00</w:t>
            </w:r>
          </w:p>
        </w:tc>
      </w:tr>
      <w:tr>
        <w:trPr>
          <w:trHeight w:val="56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8.00 - 28.00</w:t>
            </w:r>
          </w:p>
        </w:tc>
      </w:tr>
      <w:tr>
        <w:trPr>
          <w:trHeight w:val="56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7.85 (3.26)</w:t>
            </w:r>
          </w:p>
        </w:tc>
      </w:tr>
      <w:tr>
        <w:trPr>
          <w:trHeight w:val="57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r>
      <w:tr>
        <w:trPr>
          <w:trHeight w:val="561"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3.00 - 14.00</w:t>
            </w:r>
          </w:p>
        </w:tc>
      </w:tr>
      <w:tr>
        <w:trPr>
          <w:trHeight w:val="601"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2.54 (1.66)</w:t>
            </w:r>
          </w:p>
        </w:tc>
      </w:tr>
      <w:tr>
        <w:trPr>
          <w:trHeight w:val="570"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r>
      <w:tr>
        <w:trPr>
          <w:trHeight w:val="594"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8.15 (3.34)</w:t>
            </w:r>
          </w:p>
        </w:tc>
      </w:tr>
      <w:tr>
        <w:trPr>
          <w:trHeight w:val="57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w:t>
            </w:r>
          </w:p>
        </w:tc>
      </w:tr>
      <w:tr>
        <w:trPr>
          <w:trHeight w:val="561"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4.00 - 14.00</w:t>
            </w:r>
          </w:p>
        </w:tc>
      </w:tr>
      <w:tr>
        <w:trPr>
          <w:trHeight w:val="563"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 dichotomised at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PCS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PCS &gt;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601"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93"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601"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561"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54"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93"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47"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94"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18.50 (9.97)</w:t>
            </w:r>
          </w:p>
        </w:tc>
      </w:tr>
      <w:tr>
        <w:trPr>
          <w:trHeight w:val="57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17.00</w:t>
            </w:r>
          </w:p>
        </w:tc>
      </w:tr>
      <w:tr>
        <w:trPr>
          <w:trHeight w:val="561"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7.50 - 30.00</w:t>
            </w:r>
          </w:p>
        </w:tc>
      </w:tr>
      <w:tr>
        <w:trPr>
          <w:trHeight w:val="601"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(46.15%)</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(53.85%)</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563"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601"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601"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Dry needling, Blockad SI-led och rotblockad.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epidural injeksjon, iv infusjon lidokain, ketamin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Specialdiet via dietist, rotblockader x 2, ryggkirurgi, värmebad.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1"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547"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555"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 (92.31%)</w:t>
            </w:r>
          </w:p>
        </w:tc>
      </w:tr>
      <w:tr>
        <w:trPr>
          <w:trHeight w:val="593"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Följer sjukgymnast-program hemma.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602"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6.91 (9.90)</w:t>
            </w:r>
          </w:p>
        </w:tc>
      </w:tr>
      <w:tr>
        <w:trPr>
          <w:trHeight w:val="570"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8.30</w:t>
            </w:r>
          </w:p>
        </w:tc>
      </w:tr>
      <w:tr>
        <w:trPr>
          <w:trHeight w:val="561"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0.40 - 36.00</w:t>
            </w:r>
          </w:p>
        </w:tc>
      </w:tr>
      <w:tr>
        <w:trPr>
          <w:trHeight w:val="602"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2.63 (3.51)</w:t>
            </w:r>
          </w:p>
        </w:tc>
      </w:tr>
      <w:tr>
        <w:trPr>
          <w:trHeight w:val="570"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r>
      <w:tr>
        <w:trPr>
          <w:trHeight w:val="561" w:hRule="auto"/>
        </w:trPr>
        body151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0.25 - 10.00</w:t>
            </w:r>
          </w:p>
        </w:tc>
      </w:tr>
    </w:tbl>
    <w:bookmarkEnd w:id="21"/>
    <w:bookmarkStart w:id="22" w:name="excluded-from-fas"/>
    <w:p>
      <w:pPr>
        <w:pStyle w:val="Heading2"/>
      </w:pPr>
      <w:r>
        <w:t xml:space="preserve">Excluded from FAS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75"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Excluded before randomisation</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(N=3)</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54.40 (4.51)</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4.05</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49.20 - 57.30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0.67 (0.58)</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40.00 (0.00)</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9"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(NA)</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1.00 - 1.00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Completed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Grunnskole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Yrkesskole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17"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Videregående/Gymnas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17"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Høyskole, universitet &lt; 4 år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17"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Høyskole, universitet &gt; 4 år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6"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24.33 (3.06)</w:t>
            </w:r>
          </w:p>
        </w:tc>
      </w:tr>
      <w:tr>
        <w:trPr>
          <w:trHeight w:val="570"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21.00 - 27.00</w:t>
            </w:r>
          </w:p>
        </w:tc>
      </w:tr>
      <w:tr>
        <w:trPr>
          <w:trHeight w:val="56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9.67 (1.53)</w:t>
            </w:r>
          </w:p>
        </w:tc>
      </w:tr>
      <w:tr>
        <w:trPr>
          <w:trHeight w:val="57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8.00 - 11.00</w:t>
            </w:r>
          </w:p>
        </w:tc>
      </w:tr>
      <w:tr>
        <w:trPr>
          <w:trHeight w:val="601"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(1.00)</w:t>
            </w:r>
          </w:p>
        </w:tc>
      </w:tr>
      <w:tr>
        <w:trPr>
          <w:trHeight w:val="570"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94"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10.67 (3.21)</w:t>
            </w:r>
          </w:p>
        </w:tc>
      </w:tr>
      <w:tr>
        <w:trPr>
          <w:trHeight w:val="57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7.00 - 13.00</w:t>
            </w:r>
          </w:p>
        </w:tc>
      </w:tr>
      <w:tr>
        <w:trPr>
          <w:trHeight w:val="563"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 dichotomised at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PCS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PCS &gt;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1"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54"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47"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r>
      <w:tr>
        <w:trPr>
          <w:trHeight w:val="594"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8.75 (1.77)</w:t>
            </w:r>
          </w:p>
        </w:tc>
      </w:tr>
      <w:tr>
        <w:trPr>
          <w:trHeight w:val="57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r>
      <w:tr>
        <w:trPr>
          <w:trHeight w:val="561"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7.50 - 10.00</w:t>
            </w:r>
          </w:p>
        </w:tc>
      </w:tr>
      <w:tr>
        <w:trPr>
          <w:trHeight w:val="601"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3"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65"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s_summary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47"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5"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65"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s_summary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2"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0.97 (0.55)</w:t>
            </w:r>
          </w:p>
        </w:tc>
      </w:tr>
      <w:tr>
        <w:trPr>
          <w:trHeight w:val="570"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r>
      <w:tr>
        <w:trPr>
          <w:trHeight w:val="561"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0.40 - 1.50</w:t>
            </w:r>
          </w:p>
        </w:tc>
      </w:tr>
      <w:tr>
        <w:trPr>
          <w:trHeight w:val="602"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0.53 (0.41)</w:t>
            </w:r>
          </w:p>
        </w:tc>
      </w:tr>
      <w:tr>
        <w:trPr>
          <w:trHeight w:val="570"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0.38</w:t>
            </w:r>
          </w:p>
        </w:tc>
      </w:tr>
      <w:tr>
        <w:trPr>
          <w:trHeight w:val="561" w:hRule="auto"/>
        </w:trPr>
        body149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w:t>
            </w:r>
          </w:p>
        </w:tc>
      </w:tr>
    </w:tbl>
    <w:bookmarkEnd w:id="22"/>
    <w:bookmarkStart w:id="23" w:name="full-analysis-set"/>
    <w:p>
      <w:pPr>
        <w:pStyle w:val="Heading2"/>
      </w:pPr>
      <w:r>
        <w:t xml:space="preserve">Full analysis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 (randomised)</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(N=10)</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52.45 (7.63)</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7.27</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38.90 - 66.70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 (1.03)</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28.83 (16.01)</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15.75</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9"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601"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Completed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Grunnskole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Yrkesskole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17"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Videregående/Gymnas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617"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Høyskole, universitet &lt; 4 år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617"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Høyskole, universitet &gt; 4 år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56"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16.80 (6.83)</w:t>
            </w:r>
          </w:p>
        </w:tc>
      </w:tr>
      <w:tr>
        <w:trPr>
          <w:trHeight w:val="570"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9.50</w:t>
            </w:r>
          </w:p>
        </w:tc>
      </w:tr>
      <w:tr>
        <w:trPr>
          <w:trHeight w:val="56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8.00 - 28.00</w:t>
            </w:r>
          </w:p>
        </w:tc>
      </w:tr>
      <w:tr>
        <w:trPr>
          <w:trHeight w:val="56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7.30 (3.50)</w:t>
            </w:r>
          </w:p>
        </w:tc>
      </w:tr>
      <w:tr>
        <w:trPr>
          <w:trHeight w:val="57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61"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3.00 - 14.00</w:t>
            </w:r>
          </w:p>
        </w:tc>
      </w:tr>
      <w:tr>
        <w:trPr>
          <w:trHeight w:val="601"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2.10 (1.60)</w:t>
            </w:r>
          </w:p>
        </w:tc>
      </w:tr>
      <w:tr>
        <w:trPr>
          <w:trHeight w:val="570"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r>
      <w:tr>
        <w:trPr>
          <w:trHeight w:val="594"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7.40 (3.13)</w:t>
            </w:r>
          </w:p>
        </w:tc>
      </w:tr>
      <w:tr>
        <w:trPr>
          <w:trHeight w:val="57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61"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4.00 - 14.00</w:t>
            </w:r>
          </w:p>
        </w:tc>
      </w:tr>
      <w:tr>
        <w:trPr>
          <w:trHeight w:val="563"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 dichotomised at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PCS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PCS &gt;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60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61"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54"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593"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547"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25.00 (6.24)</w:t>
            </w:r>
          </w:p>
        </w:tc>
      </w:tr>
      <w:tr>
        <w:trPr>
          <w:trHeight w:val="57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w:t>
            </w:r>
          </w:p>
        </w:tc>
      </w:tr>
      <w:tr>
        <w:trPr>
          <w:trHeight w:val="561"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18.00 - 30.00</w:t>
            </w:r>
          </w:p>
        </w:tc>
      </w:tr>
      <w:tr>
        <w:trPr>
          <w:trHeight w:val="601"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63"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93"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601"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Dry needling, Blockad SI-led och rotblockad.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epidural injeksjon, iv infusjon lidokain, ketamin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Specialdiet via dietist, rotblockader x 2, ryggkirurgi, värmebad.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547"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55"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(90.00%)</w:t>
            </w:r>
          </w:p>
        </w:tc>
      </w:tr>
      <w:tr>
        <w:trPr>
          <w:trHeight w:val="593"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Följer sjukgymnast-program hemma.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602"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8.69 (10.74)</w:t>
            </w:r>
          </w:p>
        </w:tc>
      </w:tr>
      <w:tr>
        <w:trPr>
          <w:trHeight w:val="570"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7.53</w:t>
            </w:r>
          </w:p>
        </w:tc>
      </w:tr>
      <w:tr>
        <w:trPr>
          <w:trHeight w:val="561"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1.00 - 36.00</w:t>
            </w:r>
          </w:p>
        </w:tc>
      </w:tr>
      <w:tr>
        <w:trPr>
          <w:trHeight w:val="602"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3.26 (3.81)</w:t>
            </w:r>
          </w:p>
        </w:tc>
      </w:tr>
      <w:tr>
        <w:trPr>
          <w:trHeight w:val="570"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3.27</w:t>
            </w:r>
          </w:p>
        </w:tc>
      </w:tr>
      <w:tr>
        <w:trPr>
          <w:trHeight w:val="561" w:hRule="auto"/>
        </w:trPr>
        body151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0.25 - 10.00</w:t>
            </w:r>
          </w:p>
        </w:tc>
      </w:tr>
    </w:tbl>
    <w:bookmarkEnd w:id="23"/>
    <w:bookmarkStart w:id="24" w:name="pain-etc-at-baseline"/>
    <w:p>
      <w:pPr>
        <w:pStyle w:val="Heading2"/>
      </w:pPr>
      <w:r>
        <w:t xml:space="preserve">Pain etc at baseline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 (randomised)</w:t>
            </w:r>
          </w:p>
        </w:tc>
      </w:tr>
      <w:tr>
        <w:trPr>
          <w:trHeight w:val="615"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pain etc at baseline</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(N=10)</w:t>
            </w:r>
          </w:p>
        </w:tc>
      </w:tr>
      <w:tr>
        <w:trPr>
          <w:trHeight w:val="601"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Strongest pain in leg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6.21 (1.30)</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1.46</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3.57 - 8.00</w:t>
            </w:r>
          </w:p>
        </w:tc>
      </w:tr>
      <w:tr>
        <w:trPr>
          <w:trHeight w:val="60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Weakest pain in leg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3.81 (1.26)</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1.46</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2.43 - 6.57</w:t>
            </w:r>
          </w:p>
        </w:tc>
      </w:tr>
      <w:tr>
        <w:trPr>
          <w:trHeight w:val="60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Most common pain in leg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4.94 (1.05)</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1.46</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3.29 - 6.71</w:t>
            </w:r>
          </w:p>
        </w:tc>
      </w:tr>
      <w:tr>
        <w:trPr>
          <w:trHeight w:val="60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Pain now in leg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5.13 (1.08)</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1.16</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3.43 - 6.71</w:t>
            </w:r>
          </w:p>
        </w:tc>
      </w:tr>
      <w:tr>
        <w:trPr>
          <w:trHeight w:val="60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Most common pain in back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4.98 (1.32)</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1.65</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2.71 - 6.29</w:t>
            </w:r>
          </w:p>
        </w:tc>
      </w:tr>
      <w:tr>
        <w:trPr>
          <w:trHeight w:val="60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Pain unpleasantness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4.38 (1.34)</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1.89</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2.00 - 6.29</w:t>
            </w:r>
          </w:p>
        </w:tc>
      </w:tr>
      <w:tr>
        <w:trPr>
          <w:trHeight w:val="602"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Ability to do first activity (higher is better)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(0.98)</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0.64</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1.86 - 5.14</w:t>
            </w:r>
          </w:p>
        </w:tc>
      </w:tr>
      <w:tr>
        <w:trPr>
          <w:trHeight w:val="602"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Ability to do second activity (higher is better)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4.27 (1.13)</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1.07</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1.71 - 5.86</w:t>
            </w:r>
          </w:p>
        </w:tc>
      </w:tr>
      <w:tr>
        <w:trPr>
          <w:trHeight w:val="602"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Ability to do third activity (higher is better)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4.21 (1.26)</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0.64</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1.14 - 5.83</w:t>
            </w:r>
          </w:p>
        </w:tc>
      </w:tr>
      <w:tr>
        <w:trPr>
          <w:trHeight w:val="602"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EQ-5D-5L Utility index (Danish value set)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 (0.16)</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0.28</w:t>
            </w:r>
          </w:p>
        </w:tc>
      </w:tr>
      <w:tr>
        <w:trPr>
          <w:trHeight w:val="561"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0.48 - 0.91</w:t>
            </w:r>
          </w:p>
        </w:tc>
      </w:tr>
      <w:tr>
        <w:trPr>
          <w:trHeight w:val="574"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EQ-5D-5L VAS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49.80 (18.27)</w:t>
            </w:r>
          </w:p>
        </w:tc>
      </w:tr>
      <w:tr>
        <w:trPr>
          <w:trHeight w:val="57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30.25</w:t>
            </w:r>
          </w:p>
        </w:tc>
      </w:tr>
      <w:tr>
        <w:trPr>
          <w:trHeight w:val="561"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26.00 - 79.00</w:t>
            </w:r>
          </w:p>
        </w:tc>
      </w:tr>
      <w:tr>
        <w:trPr>
          <w:trHeight w:val="601"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Hopkins Symptom Checklist-25 mean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(0.24)</w:t>
            </w:r>
          </w:p>
        </w:tc>
      </w:tr>
      <w:tr>
        <w:trPr>
          <w:trHeight w:val="57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0.35</w:t>
            </w:r>
          </w:p>
        </w:tc>
      </w:tr>
      <w:tr>
        <w:trPr>
          <w:trHeight w:val="561"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1.32 - 2.04</w:t>
            </w:r>
          </w:p>
        </w:tc>
      </w:tr>
      <w:tr>
        <w:trPr>
          <w:trHeight w:val="601"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Insomnia Severity Index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11.10 (1.91)</w:t>
            </w:r>
          </w:p>
        </w:tc>
      </w:tr>
      <w:tr>
        <w:trPr>
          <w:trHeight w:val="57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r>
      <w:tr>
        <w:trPr>
          <w:trHeight w:val="561"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8.00 - 14.00</w:t>
            </w:r>
          </w:p>
        </w:tc>
      </w:tr>
      <w:tr>
        <w:trPr>
          <w:trHeight w:val="601"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HSCL score categorised at 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HSCL ≤ 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593"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HSCL &gt; 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601"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ISI score categorised at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ISI 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593" w:hRule="auto"/>
        </w:trPr>
        body71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ISI 15-28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bl>
    <w:bookmarkEnd w:id="24"/>
    <w:bookmarkEnd w:id="25"/>
    <w:bookmarkStart w:id="30" w:name="treatment-information"/>
    <w:p>
      <w:pPr>
        <w:pStyle w:val="Heading1"/>
      </w:pPr>
      <w:r>
        <w:t xml:space="preserve">Treatment information</w:t>
      </w:r>
    </w:p>
    <w:bookmarkStart w:id="26" w:name="amplitude-for-sensory-threshod"/>
    <w:p>
      <w:pPr>
        <w:pStyle w:val="Heading2"/>
      </w:pPr>
      <w:r>
        <w:t xml:space="preserve">Amplitude for sensory threshod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Amplitude for sensory treshold</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Period</w:t>
            </w:r>
          </w:p>
        </w:tc>
      </w:tr>
      <w:tr>
        <w:trPr>
          <w:trHeight w:val="569" w:hRule="auto"/>
          <w:tblHeader/>
        </w:trPr>
        header 4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553"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3.15</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bl>
    <w:bookmarkEnd w:id="26"/>
    <w:bookmarkStart w:id="27" w:name="impedance"/>
    <w:p>
      <w:pPr>
        <w:pStyle w:val="Heading2"/>
      </w:pPr>
      <w:r>
        <w:t xml:space="preserve">Impedance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5"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Impedance</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Period</w:t>
            </w:r>
          </w:p>
        </w:tc>
      </w:tr>
      <w:tr>
        <w:trPr>
          <w:trHeight w:val="569" w:hRule="auto"/>
          <w:tblHeader/>
        </w:trPr>
        header 4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553"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437</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512</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487</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325</w:t>
            </w:r>
          </w:p>
        </w:tc>
      </w:tr>
    </w:tbl>
    <w:bookmarkEnd w:id="27"/>
    <w:bookmarkStart w:id="28" w:name="Xbc9c6daf9b774e345062176fd74fa985c3734c4"/>
    <w:p>
      <w:pPr>
        <w:pStyle w:val="Heading2"/>
      </w:pPr>
      <w:r>
        <w:t xml:space="preserve">Stimulation Amplitude as set before treatment period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6"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3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bl>
    <w:bookmarkEnd w:id="28"/>
    <w:bookmarkStart w:id="29" w:name="X8e6937a174427e3be45fb23906a77012c357fd4"/>
    <w:p>
      <w:pPr>
        <w:pStyle w:val="Heading2"/>
      </w:pPr>
      <w:r>
        <w:t xml:space="preserve">Stimulation amplitude as registered after treatment period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9"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Stimulation Amplitude from previous period</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bl>
    <w:bookmarkEnd w:id="29"/>
    <w:bookmarkEnd w:id="30"/>
    <w:bookmarkStart w:id="176" w:name="analysis"/>
    <w:p>
      <w:pPr>
        <w:pStyle w:val="Heading1"/>
      </w:pPr>
      <w:r>
        <w:t xml:space="preserve">Analysis</w:t>
      </w:r>
    </w:p>
    <w:bookmarkStart w:id="41" w:name="Xfe9baa5d07d09f5adcb0d5c5a78c241bbd10286"/>
    <w:p>
      <w:pPr>
        <w:pStyle w:val="Heading2"/>
      </w:pPr>
      <w:r>
        <w:t xml:space="preserve">Primary outcome: Usual pain intensity in lower extremity (NRS)</w:t>
      </w:r>
    </w:p>
    <w:bookmarkStart w:id="34" w:name="plot"/>
    <w:p>
      <w:pPr>
        <w:pStyle w:val="Heading3"/>
      </w:pPr>
      <w:r>
        <w:t xml:space="preserve">Plot</w:t>
      </w:r>
    </w:p>
    <w:p>
      <w:pPr>
        <w:pStyle w:val="FirstParagraph"/>
      </w:pPr>
      <w:r>
        <w:drawing>
          <wp:inline>
            <wp:extent cx="8890000" cy="6223000"/>
            <wp:effectExtent b="0" l="0" r="0" t="0"/>
            <wp:docPr descr="" title="" id="32" name="Picture"/>
            <a:graphic>
              <a:graphicData uri="http://schemas.openxmlformats.org/drawingml/2006/picture">
                <pic:pic>
                  <pic:nvPicPr>
                    <pic:cNvPr descr="burst_main_report_files/figure-docx/unnamed-chunk-7-1.png" id="33" name="Picture"/>
                    <pic:cNvPicPr>
                      <a:picLocks noChangeArrowheads="1" noChangeAspect="1"/>
                    </pic:cNvPicPr>
                  </pic:nvPicPr>
                  <pic:blipFill>
                    <a:blip r:embed="rId31"/>
                    <a:stretch>
                      <a:fillRect/>
                    </a:stretch>
                  </pic:blipFill>
                  <pic:spPr bwMode="auto">
                    <a:xfrm>
                      <a:off x="0" y="0"/>
                      <a:ext cx="8890000" cy="6223000"/>
                    </a:xfrm>
                    <a:prstGeom prst="rect">
                      <a:avLst/>
                    </a:prstGeom>
                    <a:noFill/>
                    <a:ln w="9525">
                      <a:noFill/>
                      <a:headEnd/>
                      <a:tailEnd/>
                    </a:ln>
                  </pic:spPr>
                </pic:pic>
              </a:graphicData>
            </a:graphic>
          </wp:inline>
        </w:drawing>
      </w:r>
    </w:p>
    <w:bookmarkEnd w:id="34"/>
    <w:bookmarkStart w:id="35" w:name="descriptive-table"/>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Most common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6.50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(0.69)</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(0.00)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3.00 - 3.00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2.83 (1.17)</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r>
    </w:tbl>
    <w:bookmarkEnd w:id="35"/>
    <w:bookmarkStart w:id="36" w:name="hypothesis-test"/>
    <w:p>
      <w:pPr>
        <w:pStyle w:val="Heading3"/>
      </w:pPr>
      <w:r>
        <w:t xml:space="preserve">Hypothesis test</w:t>
      </w:r>
    </w:p>
    <w:p>
      <w:pPr>
        <w:pStyle w:val="TableCaption"/>
      </w:pPr>
      <w:r>
        <w:t xml:space="preserve">Most common pain in leg</w:t>
      </w:r>
    </w:p>
    <w:tbl>
      <w:tblPr>
        <w:tblStyle w:val="Table"/>
        <w:tblW w:type="pct" w:w="5000"/>
        <w:tblLook w:firstRow="1" w:lastRow="0" w:firstColumn="0" w:lastColumn="0" w:noHBand="0" w:noVBand="0" w:val="0020"/>
        <w:jc w:val="start"/>
        <w:tblCaption w:val="Most common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-3.143</w:t>
            </w:r>
          </w:p>
        </w:tc>
        <w:tc>
          <w:tcPr/>
          <w:p>
            <w:pPr>
              <w:pStyle w:val="Compact"/>
              <w:jc w:val="right"/>
            </w:pPr>
            <w:r>
              <w:t xml:space="preserve">3.714</w:t>
            </w:r>
          </w:p>
        </w:tc>
        <w:tc>
          <w:tcPr/>
          <w:p>
            <w:pPr>
              <w:pStyle w:val="Compact"/>
              <w:jc w:val="right"/>
            </w:pPr>
            <w:r>
              <w:t xml:space="preserve">3.214</w:t>
            </w:r>
          </w:p>
        </w:tc>
        <w:tc>
          <w:tcPr/>
          <w:p>
            <w:pPr>
              <w:pStyle w:val="Compact"/>
              <w:jc w:val="right"/>
            </w:pPr>
            <w:r>
              <w:t xml:space="preserve">1.262</w:t>
            </w:r>
          </w:p>
        </w:tc>
      </w:tr>
      <w:tr>
        <w:tc>
          <w:tcPr/>
          <w:p>
            <w:pPr>
              <w:pStyle w:val="Compact"/>
              <w:jc w:val="left"/>
            </w:pPr>
            <w:r>
              <w:t xml:space="preserve">2-03</w:t>
            </w:r>
          </w:p>
        </w:tc>
        <w:tc>
          <w:tcPr/>
          <w:p>
            <w:pPr>
              <w:pStyle w:val="Compact"/>
              <w:jc w:val="right"/>
            </w:pPr>
            <w:r>
              <w:t xml:space="preserve">-1.976</w:t>
            </w:r>
          </w:p>
        </w:tc>
        <w:tc>
          <w:tcPr/>
          <w:p>
            <w:pPr>
              <w:pStyle w:val="Compact"/>
              <w:jc w:val="right"/>
            </w:pPr>
            <w:r>
              <w:t xml:space="preserve">0.429</w:t>
            </w:r>
          </w:p>
        </w:tc>
        <w:tc>
          <w:tcPr/>
          <w:p>
            <w:pPr>
              <w:pStyle w:val="Compact"/>
              <w:jc w:val="right"/>
            </w:pPr>
            <w:r>
              <w:t xml:space="preserve">-0.143</w:t>
            </w:r>
          </w:p>
        </w:tc>
        <w:tc>
          <w:tcPr/>
          <w:p>
            <w:pPr>
              <w:pStyle w:val="Compact"/>
              <w:jc w:val="right"/>
            </w:pPr>
            <w:r>
              <w:t xml:space="preserve">-0.563</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0.000</w:t>
            </w:r>
          </w:p>
        </w:tc>
        <w:tc>
          <w:tcPr/>
          <w:p>
            <w:pPr>
              <w:pStyle w:val="Compact"/>
              <w:jc w:val="right"/>
            </w:pPr>
            <w:r>
              <w:t xml:space="preserve">-0.143</w:t>
            </w:r>
          </w:p>
        </w:tc>
        <w:tc>
          <w:tcPr/>
          <w:p>
            <w:pPr>
              <w:pStyle w:val="Compact"/>
              <w:jc w:val="right"/>
            </w:pPr>
            <w:r>
              <w:t xml:space="preserve">-0.429</w:t>
            </w:r>
          </w:p>
        </w:tc>
      </w:tr>
      <w:tr>
        <w:tc>
          <w:tcPr/>
          <w:p>
            <w:pPr>
              <w:pStyle w:val="Compact"/>
              <w:jc w:val="left"/>
            </w:pPr>
            <w:r>
              <w:t xml:space="preserve">2-05</w:t>
            </w:r>
          </w:p>
        </w:tc>
        <w:tc>
          <w:tcPr/>
          <w:p>
            <w:pPr>
              <w:pStyle w:val="Compact"/>
              <w:jc w:val="right"/>
            </w:pPr>
            <w:r>
              <w:t xml:space="preserve">3.857</w:t>
            </w:r>
          </w:p>
        </w:tc>
        <w:tc>
          <w:tcPr/>
          <w:p>
            <w:pPr>
              <w:pStyle w:val="Compact"/>
              <w:jc w:val="right"/>
            </w:pPr>
            <w:r>
              <w:t xml:space="preserve">1.143</w:t>
            </w:r>
          </w:p>
        </w:tc>
        <w:tc>
          <w:tcPr/>
          <w:p>
            <w:pPr>
              <w:pStyle w:val="Compact"/>
              <w:jc w:val="right"/>
            </w:pPr>
            <w:r>
              <w:t xml:space="preserve">0.143</w:t>
            </w:r>
          </w:p>
        </w:tc>
        <w:tc>
          <w:tcPr/>
          <w:p>
            <w:pPr>
              <w:pStyle w:val="Compact"/>
              <w:jc w:val="right"/>
            </w:pPr>
            <w:r>
              <w:t xml:space="preserve">1.714</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0.857</w:t>
            </w:r>
          </w:p>
        </w:tc>
        <w:tc>
          <w:tcPr/>
          <w:p>
            <w:pPr>
              <w:pStyle w:val="Compact"/>
              <w:jc w:val="right"/>
            </w:pPr>
            <w:r>
              <w:t xml:space="preserve">2.000</w:t>
            </w:r>
          </w:p>
        </w:tc>
        <w:tc>
          <w:tcPr/>
          <w:p>
            <w:pPr>
              <w:pStyle w:val="Compact"/>
              <w:jc w:val="right"/>
            </w:pPr>
            <w:r>
              <w:t xml:space="preserve">1.286</w:t>
            </w:r>
          </w:p>
        </w:tc>
      </w:tr>
      <w:tr>
        <w:tc>
          <w:tcPr/>
          <w:p>
            <w:pPr>
              <w:pStyle w:val="Compact"/>
              <w:jc w:val="left"/>
            </w:pPr>
            <w:r>
              <w:t xml:space="preserve">2-07</w:t>
            </w:r>
          </w:p>
        </w:tc>
        <w:tc>
          <w:tcPr/>
          <w:p>
            <w:pPr>
              <w:pStyle w:val="Compact"/>
              <w:jc w:val="right"/>
            </w:pPr>
            <w:r>
              <w:t xml:space="preserve">-0.714</w:t>
            </w:r>
          </w:p>
        </w:tc>
        <w:tc>
          <w:tcPr/>
          <w:p>
            <w:pPr>
              <w:pStyle w:val="Compact"/>
              <w:jc w:val="right"/>
            </w:pPr>
            <w:r>
              <w:t xml:space="preserve">0.357</w:t>
            </w:r>
          </w:p>
        </w:tc>
        <w:tc>
          <w:tcPr/>
          <w:p>
            <w:pPr>
              <w:pStyle w:val="Compact"/>
              <w:jc w:val="right"/>
            </w:pPr>
            <w:r>
              <w:t xml:space="preserve">0.171</w:t>
            </w:r>
          </w:p>
        </w:tc>
        <w:tc>
          <w:tcPr/>
          <w:p>
            <w:pPr>
              <w:pStyle w:val="Compact"/>
              <w:jc w:val="right"/>
            </w:pPr>
            <w:r>
              <w:t xml:space="preserve">-0.062</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-0.714</w:t>
            </w:r>
          </w:p>
        </w:tc>
        <w:tc>
          <w:tcPr/>
          <w:p>
            <w:pPr>
              <w:pStyle w:val="Compact"/>
              <w:jc w:val="right"/>
            </w:pPr>
            <w:r>
              <w:t xml:space="preserve">1.571</w:t>
            </w:r>
          </w:p>
        </w:tc>
        <w:tc>
          <w:tcPr/>
          <w:p>
            <w:pPr>
              <w:pStyle w:val="Compact"/>
              <w:jc w:val="right"/>
            </w:pPr>
            <w:r>
              <w:t xml:space="preserve">-0.333</w:t>
            </w:r>
          </w:p>
        </w:tc>
      </w:tr>
      <w:tr>
        <w:tc>
          <w:tcPr/>
          <w:p>
            <w:pPr>
              <w:pStyle w:val="Compact"/>
              <w:jc w:val="left"/>
            </w:pPr>
            <w:r>
              <w:t xml:space="preserve">3-004</w:t>
            </w:r>
          </w:p>
        </w:tc>
        <w:tc>
          <w:tcPr/>
          <w:p>
            <w:pPr>
              <w:pStyle w:val="Compact"/>
              <w:jc w:val="right"/>
            </w:pPr>
            <w:r>
              <w:t xml:space="preserve">1.286</w:t>
            </w:r>
          </w:p>
        </w:tc>
        <w:tc>
          <w:tcPr/>
          <w:p>
            <w:pPr>
              <w:pStyle w:val="Compact"/>
              <w:jc w:val="right"/>
            </w:pPr>
            <w:r>
              <w:t xml:space="preserve">0.429</w:t>
            </w:r>
          </w:p>
        </w:tc>
        <w:tc>
          <w:tcPr/>
          <w:p>
            <w:pPr>
              <w:pStyle w:val="Compact"/>
              <w:jc w:val="right"/>
            </w:pPr>
            <w:r>
              <w:t xml:space="preserve">-0.857</w:t>
            </w:r>
          </w:p>
        </w:tc>
        <w:tc>
          <w:tcPr/>
          <w:p>
            <w:pPr>
              <w:pStyle w:val="Compact"/>
              <w:jc w:val="right"/>
            </w:pPr>
            <w:r>
              <w:t xml:space="preserve">0.286</w:t>
            </w:r>
          </w:p>
        </w:tc>
      </w:tr>
      <w:tr>
        <w:tc>
          <w:tcPr/>
          <w:p>
            <w:pPr>
              <w:pStyle w:val="Compact"/>
              <w:jc w:val="left"/>
            </w:pPr>
            <w:r>
              <w:t xml:space="preserve">3-008</w:t>
            </w:r>
          </w:p>
        </w:tc>
        <w:tc>
          <w:tcPr/>
          <w:p>
            <w:pPr>
              <w:pStyle w:val="Compact"/>
              <w:jc w:val="right"/>
            </w:pPr>
            <w:r>
              <w:t xml:space="preserve">0.262</w:t>
            </w:r>
          </w:p>
        </w:tc>
        <w:tc>
          <w:tcPr/>
          <w:p>
            <w:pPr>
              <w:pStyle w:val="Compact"/>
              <w:jc w:val="right"/>
            </w:pPr>
            <w:r>
              <w:t xml:space="preserve">-1.810</w:t>
            </w:r>
          </w:p>
        </w:tc>
        <w:tc>
          <w:tcPr/>
          <w:p>
            <w:pPr>
              <w:pStyle w:val="Compact"/>
              <w:jc w:val="right"/>
            </w:pPr>
            <w:r>
              <w:t xml:space="preserve">2.857</w:t>
            </w:r>
          </w:p>
        </w:tc>
        <w:tc>
          <w:tcPr/>
          <w:p>
            <w:pPr>
              <w:pStyle w:val="Compact"/>
              <w:jc w:val="right"/>
            </w:pPr>
            <w:r>
              <w:t xml:space="preserve">0.436</w:t>
            </w:r>
          </w:p>
        </w:tc>
      </w:tr>
      <w:tr>
        <w:tc>
          <w:tcPr/>
          <w:p>
            <w:pPr>
              <w:pStyle w:val="Compact"/>
              <w:jc w:val="left"/>
            </w:pPr>
            <w:r>
              <w:t xml:space="preserve">3-009</w:t>
            </w:r>
          </w:p>
        </w:tc>
        <w:tc>
          <w:tcPr/>
          <w:p>
            <w:pPr>
              <w:pStyle w:val="Compact"/>
              <w:jc w:val="right"/>
            </w:pPr>
            <w:r>
              <w:t xml:space="preserve">0.000</w:t>
            </w:r>
          </w:p>
        </w:tc>
        <w:tc>
          <w:tcPr/>
          <w:p>
            <w:pPr>
              <w:pStyle w:val="Compact"/>
              <w:jc w:val="right"/>
            </w:pPr>
            <w:r>
              <w:t xml:space="preserve">0.429</w:t>
            </w:r>
          </w:p>
        </w:tc>
        <w:tc>
          <w:tcPr/>
          <w:p>
            <w:pPr>
              <w:pStyle w:val="Compact"/>
              <w:jc w:val="right"/>
            </w:pPr>
            <w:r>
              <w:t xml:space="preserve">0.333</w:t>
            </w:r>
          </w:p>
        </w:tc>
        <w:tc>
          <w:tcPr/>
          <w:p>
            <w:pPr>
              <w:pStyle w:val="Compact"/>
              <w:jc w:val="right"/>
            </w:pPr>
            <w:r>
              <w:t xml:space="preserve">0.254</w:t>
            </w:r>
          </w:p>
        </w:tc>
      </w:tr>
    </w:tbl>
    <w:p>
      <w:pPr>
        <w:pStyle w:val="BodyText"/>
      </w:pPr>
      <w:r>
        <w:t xml:space="preserve">Values are Burst stimulation - Sham.</w:t>
      </w:r>
    </w:p>
    <w:p>
      <w:pPr>
        <w:pStyle w:val="BodyText"/>
      </w:pPr>
      <w:r>
        <w:t xml:space="preserve">P-value of the null hypothesis test: 0.21.</w:t>
      </w:r>
    </w:p>
    <w:bookmarkEnd w:id="36"/>
    <w:bookmarkStart w:id="40" w:name="treatment-effect-estimates"/>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38" name="Picture"/>
            <a:graphic>
              <a:graphicData uri="http://schemas.openxmlformats.org/drawingml/2006/picture">
                <pic:pic>
                  <pic:nvPicPr>
                    <pic:cNvPr descr="burst_main_report_files/figure-docx/unnamed-chunk-10-1.png" id="39" name="Picture"/>
                    <pic:cNvPicPr>
                      <a:picLocks noChangeArrowheads="1" noChangeAspect="1"/>
                    </pic:cNvPicPr>
                  </pic:nvPicPr>
                  <pic:blipFill>
                    <a:blip r:embed="rId37"/>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1.039</w:t>
            </w:r>
          </w:p>
        </w:tc>
        <w:tc>
          <w:tcPr/>
          <w:p>
            <w:pPr>
              <w:pStyle w:val="Compact"/>
              <w:jc w:val="right"/>
            </w:pPr>
            <w:r>
              <w:t xml:space="preserve">0.249</w:t>
            </w:r>
          </w:p>
        </w:tc>
        <w:tc>
          <w:tcPr/>
          <w:p>
            <w:pPr>
              <w:pStyle w:val="Compact"/>
              <w:jc w:val="right"/>
            </w:pPr>
            <w:r>
              <w:t xml:space="preserve">0.000</w:t>
            </w:r>
          </w:p>
        </w:tc>
        <w:tc>
          <w:tcPr/>
          <w:p>
            <w:pPr>
              <w:pStyle w:val="Compact"/>
              <w:jc w:val="right"/>
            </w:pPr>
            <w:r>
              <w:t xml:space="preserve">0.550</w:t>
            </w:r>
          </w:p>
        </w:tc>
        <w:tc>
          <w:tcPr/>
          <w:p>
            <w:pPr>
              <w:pStyle w:val="Compact"/>
              <w:jc w:val="right"/>
            </w:pPr>
            <w:r>
              <w:t xml:space="preserve">1.527</w:t>
            </w:r>
          </w:p>
        </w:tc>
      </w:tr>
      <w:tr>
        <w:tc>
          <w:tcPr/>
          <w:p>
            <w:pPr>
              <w:pStyle w:val="Compact"/>
              <w:jc w:val="left"/>
            </w:pPr>
            <w:r>
              <w:t xml:space="preserve">2-03</w:t>
            </w:r>
          </w:p>
        </w:tc>
        <w:tc>
          <w:tcPr/>
          <w:p>
            <w:pPr>
              <w:pStyle w:val="Compact"/>
              <w:jc w:val="right"/>
            </w:pPr>
            <w:r>
              <w:t xml:space="preserve">-0.340</w:t>
            </w:r>
          </w:p>
        </w:tc>
        <w:tc>
          <w:tcPr/>
          <w:p>
            <w:pPr>
              <w:pStyle w:val="Compact"/>
              <w:jc w:val="right"/>
            </w:pPr>
            <w:r>
              <w:t xml:space="preserve">0.249</w:t>
            </w:r>
          </w:p>
        </w:tc>
        <w:tc>
          <w:tcPr/>
          <w:p>
            <w:pPr>
              <w:pStyle w:val="Compact"/>
              <w:jc w:val="right"/>
            </w:pPr>
            <w:r>
              <w:t xml:space="preserve">0.172</w:t>
            </w:r>
          </w:p>
        </w:tc>
        <w:tc>
          <w:tcPr/>
          <w:p>
            <w:pPr>
              <w:pStyle w:val="Compact"/>
              <w:jc w:val="right"/>
            </w:pPr>
            <w:r>
              <w:t xml:space="preserve">-0.829</w:t>
            </w:r>
          </w:p>
        </w:tc>
        <w:tc>
          <w:tcPr/>
          <w:p>
            <w:pPr>
              <w:pStyle w:val="Compact"/>
              <w:jc w:val="right"/>
            </w:pPr>
            <w:r>
              <w:t xml:space="preserve">0.149</w:t>
            </w:r>
          </w:p>
        </w:tc>
      </w:tr>
      <w:tr>
        <w:tc>
          <w:tcPr/>
          <w:p>
            <w:pPr>
              <w:pStyle w:val="Compact"/>
              <w:jc w:val="left"/>
            </w:pPr>
            <w:r>
              <w:t xml:space="preserve">2-04</w:t>
            </w:r>
          </w:p>
        </w:tc>
        <w:tc>
          <w:tcPr/>
          <w:p>
            <w:pPr>
              <w:pStyle w:val="Compact"/>
              <w:jc w:val="right"/>
            </w:pPr>
            <w:r>
              <w:t xml:space="preserve">-0.277</w:t>
            </w:r>
          </w:p>
        </w:tc>
        <w:tc>
          <w:tcPr/>
          <w:p>
            <w:pPr>
              <w:pStyle w:val="Compact"/>
              <w:jc w:val="right"/>
            </w:pPr>
            <w:r>
              <w:t xml:space="preserve">0.249</w:t>
            </w:r>
          </w:p>
        </w:tc>
        <w:tc>
          <w:tcPr/>
          <w:p>
            <w:pPr>
              <w:pStyle w:val="Compact"/>
              <w:jc w:val="right"/>
            </w:pPr>
            <w:r>
              <w:t xml:space="preserve">0.267</w:t>
            </w:r>
          </w:p>
        </w:tc>
        <w:tc>
          <w:tcPr/>
          <w:p>
            <w:pPr>
              <w:pStyle w:val="Compact"/>
              <w:jc w:val="right"/>
            </w:pPr>
            <w:r>
              <w:t xml:space="preserve">-0.766</w:t>
            </w:r>
          </w:p>
        </w:tc>
        <w:tc>
          <w:tcPr/>
          <w:p>
            <w:pPr>
              <w:pStyle w:val="Compact"/>
              <w:jc w:val="right"/>
            </w:pPr>
            <w:r>
              <w:t xml:space="preserve">0.212</w:t>
            </w:r>
          </w:p>
        </w:tc>
      </w:tr>
      <w:tr>
        <w:tc>
          <w:tcPr/>
          <w:p>
            <w:pPr>
              <w:pStyle w:val="Compact"/>
              <w:jc w:val="left"/>
            </w:pPr>
            <w:r>
              <w:t xml:space="preserve">2-05</w:t>
            </w:r>
          </w:p>
        </w:tc>
        <w:tc>
          <w:tcPr/>
          <w:p>
            <w:pPr>
              <w:pStyle w:val="Compact"/>
              <w:jc w:val="right"/>
            </w:pPr>
            <w:r>
              <w:t xml:space="preserve">1.447</w:t>
            </w:r>
          </w:p>
        </w:tc>
        <w:tc>
          <w:tcPr/>
          <w:p>
            <w:pPr>
              <w:pStyle w:val="Compact"/>
              <w:jc w:val="right"/>
            </w:pPr>
            <w:r>
              <w:t xml:space="preserve">0.249</w:t>
            </w:r>
          </w:p>
        </w:tc>
        <w:tc>
          <w:tcPr/>
          <w:p>
            <w:pPr>
              <w:pStyle w:val="Compact"/>
              <w:jc w:val="right"/>
            </w:pPr>
            <w:r>
              <w:t xml:space="preserve">0.000</w:t>
            </w:r>
          </w:p>
        </w:tc>
        <w:tc>
          <w:tcPr/>
          <w:p>
            <w:pPr>
              <w:pStyle w:val="Compact"/>
              <w:jc w:val="right"/>
            </w:pPr>
            <w:r>
              <w:t xml:space="preserve">0.958</w:t>
            </w:r>
          </w:p>
        </w:tc>
        <w:tc>
          <w:tcPr/>
          <w:p>
            <w:pPr>
              <w:pStyle w:val="Compact"/>
              <w:jc w:val="right"/>
            </w:pPr>
            <w:r>
              <w:t xml:space="preserve">1.936</w:t>
            </w:r>
          </w:p>
        </w:tc>
      </w:tr>
      <w:tr>
        <w:tc>
          <w:tcPr/>
          <w:p>
            <w:pPr>
              <w:pStyle w:val="Compact"/>
              <w:jc w:val="left"/>
            </w:pPr>
            <w:r>
              <w:t xml:space="preserve">2-06</w:t>
            </w:r>
          </w:p>
        </w:tc>
        <w:tc>
          <w:tcPr/>
          <w:p>
            <w:pPr>
              <w:pStyle w:val="Compact"/>
              <w:jc w:val="right"/>
            </w:pPr>
            <w:r>
              <w:t xml:space="preserve">1.104</w:t>
            </w:r>
          </w:p>
        </w:tc>
        <w:tc>
          <w:tcPr/>
          <w:p>
            <w:pPr>
              <w:pStyle w:val="Compact"/>
              <w:jc w:val="right"/>
            </w:pPr>
            <w:r>
              <w:t xml:space="preserve">0.249</w:t>
            </w:r>
          </w:p>
        </w:tc>
        <w:tc>
          <w:tcPr/>
          <w:p>
            <w:pPr>
              <w:pStyle w:val="Compact"/>
              <w:jc w:val="right"/>
            </w:pPr>
            <w:r>
              <w:t xml:space="preserve">0.000</w:t>
            </w:r>
          </w:p>
        </w:tc>
        <w:tc>
          <w:tcPr/>
          <w:p>
            <w:pPr>
              <w:pStyle w:val="Compact"/>
              <w:jc w:val="right"/>
            </w:pPr>
            <w:r>
              <w:t xml:space="preserve">0.616</w:t>
            </w:r>
          </w:p>
        </w:tc>
        <w:tc>
          <w:tcPr/>
          <w:p>
            <w:pPr>
              <w:pStyle w:val="Compact"/>
              <w:jc w:val="right"/>
            </w:pPr>
            <w:r>
              <w:t xml:space="preserve">1.593</w:t>
            </w:r>
          </w:p>
        </w:tc>
      </w:tr>
      <w:tr>
        <w:tc>
          <w:tcPr/>
          <w:p>
            <w:pPr>
              <w:pStyle w:val="Compact"/>
              <w:jc w:val="left"/>
            </w:pPr>
            <w:r>
              <w:t xml:space="preserve">2-07</w:t>
            </w:r>
          </w:p>
        </w:tc>
        <w:tc>
          <w:tcPr/>
          <w:p>
            <w:pPr>
              <w:pStyle w:val="Compact"/>
              <w:jc w:val="right"/>
            </w:pPr>
            <w:r>
              <w:t xml:space="preserve">0.009</w:t>
            </w:r>
          </w:p>
        </w:tc>
        <w:tc>
          <w:tcPr/>
          <w:p>
            <w:pPr>
              <w:pStyle w:val="Compact"/>
              <w:jc w:val="right"/>
            </w:pPr>
            <w:r>
              <w:t xml:space="preserve">0.249</w:t>
            </w:r>
          </w:p>
        </w:tc>
        <w:tc>
          <w:tcPr/>
          <w:p>
            <w:pPr>
              <w:pStyle w:val="Compact"/>
              <w:jc w:val="right"/>
            </w:pPr>
            <w:r>
              <w:t xml:space="preserve">0.970</w:t>
            </w:r>
          </w:p>
        </w:tc>
        <w:tc>
          <w:tcPr/>
          <w:p>
            <w:pPr>
              <w:pStyle w:val="Compact"/>
              <w:jc w:val="right"/>
            </w:pPr>
            <w:r>
              <w:t xml:space="preserve">-0.480</w:t>
            </w:r>
          </w:p>
        </w:tc>
        <w:tc>
          <w:tcPr/>
          <w:p>
            <w:pPr>
              <w:pStyle w:val="Compact"/>
              <w:jc w:val="right"/>
            </w:pPr>
            <w:r>
              <w:t xml:space="preserve">0.498</w:t>
            </w:r>
          </w:p>
        </w:tc>
      </w:tr>
      <w:tr>
        <w:tc>
          <w:tcPr/>
          <w:p>
            <w:pPr>
              <w:pStyle w:val="Compact"/>
              <w:jc w:val="left"/>
            </w:pPr>
            <w:r>
              <w:t xml:space="preserve">3-002</w:t>
            </w:r>
          </w:p>
        </w:tc>
        <w:tc>
          <w:tcPr/>
          <w:p>
            <w:pPr>
              <w:pStyle w:val="Compact"/>
              <w:jc w:val="right"/>
            </w:pPr>
            <w:r>
              <w:t xml:space="preserve">-0.189</w:t>
            </w:r>
          </w:p>
        </w:tc>
        <w:tc>
          <w:tcPr/>
          <w:p>
            <w:pPr>
              <w:pStyle w:val="Compact"/>
              <w:jc w:val="right"/>
            </w:pPr>
            <w:r>
              <w:t xml:space="preserve">0.249</w:t>
            </w:r>
          </w:p>
        </w:tc>
        <w:tc>
          <w:tcPr/>
          <w:p>
            <w:pPr>
              <w:pStyle w:val="Compact"/>
              <w:jc w:val="right"/>
            </w:pPr>
            <w:r>
              <w:t xml:space="preserve">0.450</w:t>
            </w:r>
          </w:p>
        </w:tc>
        <w:tc>
          <w:tcPr/>
          <w:p>
            <w:pPr>
              <w:pStyle w:val="Compact"/>
              <w:jc w:val="right"/>
            </w:pPr>
            <w:r>
              <w:t xml:space="preserve">-0.677</w:t>
            </w:r>
          </w:p>
        </w:tc>
        <w:tc>
          <w:tcPr/>
          <w:p>
            <w:pPr>
              <w:pStyle w:val="Compact"/>
              <w:jc w:val="right"/>
            </w:pPr>
            <w:r>
              <w:t xml:space="preserve">0.300</w:t>
            </w:r>
          </w:p>
        </w:tc>
      </w:tr>
      <w:tr>
        <w:tc>
          <w:tcPr/>
          <w:p>
            <w:pPr>
              <w:pStyle w:val="Compact"/>
              <w:jc w:val="left"/>
            </w:pPr>
            <w:r>
              <w:t xml:space="preserve">3-004</w:t>
            </w:r>
          </w:p>
        </w:tc>
        <w:tc>
          <w:tcPr/>
          <w:p>
            <w:pPr>
              <w:pStyle w:val="Compact"/>
              <w:jc w:val="right"/>
            </w:pPr>
            <w:r>
              <w:t xml:space="preserve">0.306</w:t>
            </w:r>
          </w:p>
        </w:tc>
        <w:tc>
          <w:tcPr/>
          <w:p>
            <w:pPr>
              <w:pStyle w:val="Compact"/>
              <w:jc w:val="right"/>
            </w:pPr>
            <w:r>
              <w:t xml:space="preserve">0.249</w:t>
            </w:r>
          </w:p>
        </w:tc>
        <w:tc>
          <w:tcPr/>
          <w:p>
            <w:pPr>
              <w:pStyle w:val="Compact"/>
              <w:jc w:val="right"/>
            </w:pPr>
            <w:r>
              <w:t xml:space="preserve">0.220</w:t>
            </w:r>
          </w:p>
        </w:tc>
        <w:tc>
          <w:tcPr/>
          <w:p>
            <w:pPr>
              <w:pStyle w:val="Compact"/>
              <w:jc w:val="right"/>
            </w:pPr>
            <w:r>
              <w:t xml:space="preserve">-0.183</w:t>
            </w:r>
          </w:p>
        </w:tc>
        <w:tc>
          <w:tcPr/>
          <w:p>
            <w:pPr>
              <w:pStyle w:val="Compact"/>
              <w:jc w:val="right"/>
            </w:pPr>
            <w:r>
              <w:t xml:space="preserve">0.795</w:t>
            </w:r>
          </w:p>
        </w:tc>
      </w:tr>
      <w:tr>
        <w:tc>
          <w:tcPr/>
          <w:p>
            <w:pPr>
              <w:pStyle w:val="Compact"/>
              <w:jc w:val="left"/>
            </w:pPr>
            <w:r>
              <w:t xml:space="preserve">3-008</w:t>
            </w:r>
          </w:p>
        </w:tc>
        <w:tc>
          <w:tcPr/>
          <w:p>
            <w:pPr>
              <w:pStyle w:val="Compact"/>
              <w:jc w:val="right"/>
            </w:pPr>
            <w:r>
              <w:t xml:space="preserve">0.479</w:t>
            </w:r>
          </w:p>
        </w:tc>
        <w:tc>
          <w:tcPr/>
          <w:p>
            <w:pPr>
              <w:pStyle w:val="Compact"/>
              <w:jc w:val="right"/>
            </w:pPr>
            <w:r>
              <w:t xml:space="preserve">0.249</w:t>
            </w:r>
          </w:p>
        </w:tc>
        <w:tc>
          <w:tcPr/>
          <w:p>
            <w:pPr>
              <w:pStyle w:val="Compact"/>
              <w:jc w:val="right"/>
            </w:pPr>
            <w:r>
              <w:t xml:space="preserve">0.055</w:t>
            </w:r>
          </w:p>
        </w:tc>
        <w:tc>
          <w:tcPr/>
          <w:p>
            <w:pPr>
              <w:pStyle w:val="Compact"/>
              <w:jc w:val="right"/>
            </w:pPr>
            <w:r>
              <w:t xml:space="preserve">-0.010</w:t>
            </w:r>
          </w:p>
        </w:tc>
        <w:tc>
          <w:tcPr/>
          <w:p>
            <w:pPr>
              <w:pStyle w:val="Compact"/>
              <w:jc w:val="right"/>
            </w:pPr>
            <w:r>
              <w:t xml:space="preserve">0.968</w:t>
            </w:r>
          </w:p>
        </w:tc>
      </w:tr>
      <w:tr>
        <w:tc>
          <w:tcPr/>
          <w:p>
            <w:pPr>
              <w:pStyle w:val="Compact"/>
              <w:jc w:val="left"/>
            </w:pPr>
            <w:r>
              <w:t xml:space="preserve">3-009</w:t>
            </w:r>
          </w:p>
        </w:tc>
        <w:tc>
          <w:tcPr/>
          <w:p>
            <w:pPr>
              <w:pStyle w:val="Compact"/>
              <w:jc w:val="right"/>
            </w:pPr>
            <w:r>
              <w:t xml:space="preserve">0.278</w:t>
            </w:r>
          </w:p>
        </w:tc>
        <w:tc>
          <w:tcPr/>
          <w:p>
            <w:pPr>
              <w:pStyle w:val="Compact"/>
              <w:jc w:val="right"/>
            </w:pPr>
            <w:r>
              <w:t xml:space="preserve">0.249</w:t>
            </w:r>
          </w:p>
        </w:tc>
        <w:tc>
          <w:tcPr/>
          <w:p>
            <w:pPr>
              <w:pStyle w:val="Compact"/>
              <w:jc w:val="right"/>
            </w:pPr>
            <w:r>
              <w:t xml:space="preserve">0.264</w:t>
            </w:r>
          </w:p>
        </w:tc>
        <w:tc>
          <w:tcPr/>
          <w:p>
            <w:pPr>
              <w:pStyle w:val="Compact"/>
              <w:jc w:val="right"/>
            </w:pPr>
            <w:r>
              <w:t xml:space="preserve">-0.210</w:t>
            </w:r>
          </w:p>
        </w:tc>
        <w:tc>
          <w:tcPr/>
          <w:p>
            <w:pPr>
              <w:pStyle w:val="Compact"/>
              <w:jc w:val="right"/>
            </w:pPr>
            <w:r>
              <w:t xml:space="preserve">0.767</w:t>
            </w:r>
          </w:p>
        </w:tc>
      </w:tr>
    </w:tbl>
    <w:p>
      <w:pPr>
        <w:pStyle w:val="BodyText"/>
      </w:pPr>
      <w:r>
        <w:t xml:space="preserve">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3.794</w:t>
            </w:r>
          </w:p>
        </w:tc>
        <w:tc>
          <w:tcPr/>
          <w:p>
            <w:pPr>
              <w:pStyle w:val="Compact"/>
              <w:jc w:val="right"/>
            </w:pPr>
            <w:r>
              <w:t xml:space="preserve">0.318</w:t>
            </w:r>
          </w:p>
        </w:tc>
        <w:tc>
          <w:tcPr/>
          <w:p>
            <w:pPr>
              <w:pStyle w:val="Compact"/>
              <w:jc w:val="right"/>
            </w:pPr>
            <w:r>
              <w:t xml:space="preserve">0</w:t>
            </w:r>
          </w:p>
        </w:tc>
        <w:tc>
          <w:tcPr/>
          <w:p>
            <w:pPr>
              <w:pStyle w:val="Compact"/>
              <w:jc w:val="right"/>
            </w:pPr>
            <w:r>
              <w:t xml:space="preserve">3.171</w:t>
            </w:r>
          </w:p>
        </w:tc>
        <w:tc>
          <w:tcPr/>
          <w:p>
            <w:pPr>
              <w:pStyle w:val="Compact"/>
              <w:jc w:val="right"/>
            </w:pPr>
            <w:r>
              <w:t xml:space="preserve">4.416</w:t>
            </w:r>
          </w:p>
        </w:tc>
      </w:tr>
      <w:tr>
        <w:tc>
          <w:tcPr/>
          <w:p>
            <w:pPr>
              <w:pStyle w:val="Compact"/>
              <w:jc w:val="left"/>
            </w:pPr>
            <w:r>
              <w:t xml:space="preserve">Burst stimulation</w:t>
            </w:r>
          </w:p>
        </w:tc>
        <w:tc>
          <w:tcPr/>
          <w:p>
            <w:pPr>
              <w:pStyle w:val="Compact"/>
              <w:jc w:val="right"/>
            </w:pPr>
            <w:r>
              <w:t xml:space="preserve">4.184</w:t>
            </w:r>
          </w:p>
        </w:tc>
        <w:tc>
          <w:tcPr/>
          <w:p>
            <w:pPr>
              <w:pStyle w:val="Compact"/>
              <w:jc w:val="right"/>
            </w:pPr>
            <w:r>
              <w:t xml:space="preserve">0.318</w:t>
            </w:r>
          </w:p>
        </w:tc>
        <w:tc>
          <w:tcPr/>
          <w:p>
            <w:pPr>
              <w:pStyle w:val="Compact"/>
              <w:jc w:val="right"/>
            </w:pPr>
            <w:r>
              <w:t xml:space="preserve">0</w:t>
            </w:r>
          </w:p>
        </w:tc>
        <w:tc>
          <w:tcPr/>
          <w:p>
            <w:pPr>
              <w:pStyle w:val="Compact"/>
              <w:jc w:val="right"/>
            </w:pPr>
            <w:r>
              <w:t xml:space="preserve">3.561</w:t>
            </w:r>
          </w:p>
        </w:tc>
        <w:tc>
          <w:tcPr/>
          <w:p>
            <w:pPr>
              <w:pStyle w:val="Compact"/>
              <w:jc w:val="right"/>
            </w:pPr>
            <w:r>
              <w:t xml:space="preserve">4.807</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0.39</w:t>
            </w:r>
          </w:p>
        </w:tc>
        <w:tc>
          <w:tcPr/>
          <w:p>
            <w:pPr>
              <w:pStyle w:val="Compact"/>
              <w:jc w:val="right"/>
            </w:pPr>
            <w:r>
              <w:t xml:space="preserve">0.249</w:t>
            </w:r>
          </w:p>
        </w:tc>
        <w:tc>
          <w:tcPr/>
          <w:p>
            <w:pPr>
              <w:pStyle w:val="Compact"/>
              <w:jc w:val="right"/>
            </w:pPr>
            <w:r>
              <w:t xml:space="preserve">0.118</w:t>
            </w:r>
          </w:p>
        </w:tc>
        <w:tc>
          <w:tcPr/>
          <w:p>
            <w:pPr>
              <w:pStyle w:val="Compact"/>
              <w:jc w:val="right"/>
            </w:pPr>
            <w:r>
              <w:t xml:space="preserve">-0.099</w:t>
            </w:r>
          </w:p>
        </w:tc>
        <w:tc>
          <w:tcPr/>
          <w:p>
            <w:pPr>
              <w:pStyle w:val="Compact"/>
              <w:jc w:val="right"/>
            </w:pPr>
            <w:r>
              <w:t xml:space="preserve">0.879</w:t>
            </w:r>
          </w:p>
        </w:tc>
      </w:tr>
    </w:tbl>
    <w:bookmarkEnd w:id="40"/>
    <w:bookmarkEnd w:id="41"/>
    <w:bookmarkStart w:id="52" w:name="X2c87789ebda9f52bc1bab4cc3db090cf5b4649c"/>
    <w:p>
      <w:pPr>
        <w:pStyle w:val="Heading2"/>
      </w:pPr>
      <w:r>
        <w:t xml:space="preserve">Secondary outcome: Highest pain intensity in lower extremity (NRS)</w:t>
      </w:r>
    </w:p>
    <w:bookmarkStart w:id="45" w:name="plot-1"/>
    <w:p>
      <w:pPr>
        <w:pStyle w:val="Heading3"/>
      </w:pPr>
      <w:r>
        <w:t xml:space="preserve">Plot</w:t>
      </w:r>
    </w:p>
    <w:p>
      <w:pPr>
        <w:pStyle w:val="FirstParagraph"/>
      </w:pPr>
      <w:r>
        <w:drawing>
          <wp:inline>
            <wp:extent cx="8890000" cy="6223000"/>
            <wp:effectExtent b="0" l="0" r="0" t="0"/>
            <wp:docPr descr="" title="" id="43" name="Picture"/>
            <a:graphic>
              <a:graphicData uri="http://schemas.openxmlformats.org/drawingml/2006/picture">
                <pic:pic>
                  <pic:nvPicPr>
                    <pic:cNvPr descr="burst_main_report_files/figure-docx/unnamed-chunk-13-1.png" id="44" name="Picture"/>
                    <pic:cNvPicPr>
                      <a:picLocks noChangeArrowheads="1" noChangeAspect="1"/>
                    </pic:cNvPicPr>
                  </pic:nvPicPr>
                  <pic:blipFill>
                    <a:blip r:embed="rId42"/>
                    <a:stretch>
                      <a:fillRect/>
                    </a:stretch>
                  </pic:blipFill>
                  <pic:spPr bwMode="auto">
                    <a:xfrm>
                      <a:off x="0" y="0"/>
                      <a:ext cx="8890000" cy="6223000"/>
                    </a:xfrm>
                    <a:prstGeom prst="rect">
                      <a:avLst/>
                    </a:prstGeom>
                    <a:noFill/>
                    <a:ln w="9525">
                      <a:noFill/>
                      <a:headEnd/>
                      <a:tailEnd/>
                    </a:ln>
                  </pic:spPr>
                </pic:pic>
              </a:graphicData>
            </a:graphic>
          </wp:inline>
        </w:drawing>
      </w:r>
    </w:p>
    <w:bookmarkEnd w:id="45"/>
    <w:bookmarkStart w:id="46" w:name="descriptive-table-1"/>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Strongest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(1.25)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(1.11)</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(0.79)</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5.20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(1.35)</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(0.53)</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(0.53)</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(0.98)</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r>
    </w:tbl>
    <w:bookmarkEnd w:id="46"/>
    <w:bookmarkStart w:id="47" w:name="hypothesis-test-1"/>
    <w:p>
      <w:pPr>
        <w:pStyle w:val="Heading3"/>
      </w:pPr>
      <w:r>
        <w:t xml:space="preserve">Hypothesis test</w:t>
      </w:r>
    </w:p>
    <w:p>
      <w:pPr>
        <w:pStyle w:val="TableCaption"/>
      </w:pPr>
      <w:r>
        <w:t xml:space="preserve">Strongest pain in leg</w:t>
      </w:r>
    </w:p>
    <w:tbl>
      <w:tblPr>
        <w:tblStyle w:val="Table"/>
        <w:tblW w:type="pct" w:w="5000"/>
        <w:tblLook w:firstRow="1" w:lastRow="0" w:firstColumn="0" w:lastColumn="0" w:noHBand="0" w:noVBand="0" w:val="0020"/>
        <w:jc w:val="start"/>
        <w:tblCaption w:val="Strongest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-3.143</w:t>
            </w:r>
          </w:p>
        </w:tc>
        <w:tc>
          <w:tcPr/>
          <w:p>
            <w:pPr>
              <w:pStyle w:val="Compact"/>
              <w:jc w:val="right"/>
            </w:pPr>
            <w:r>
              <w:t xml:space="preserve">3.714</w:t>
            </w:r>
          </w:p>
        </w:tc>
        <w:tc>
          <w:tcPr/>
          <w:p>
            <w:pPr>
              <w:pStyle w:val="Compact"/>
              <w:jc w:val="right"/>
            </w:pPr>
            <w:r>
              <w:t xml:space="preserve">3.429</w:t>
            </w:r>
          </w:p>
        </w:tc>
        <w:tc>
          <w:tcPr/>
          <w:p>
            <w:pPr>
              <w:pStyle w:val="Compact"/>
              <w:jc w:val="right"/>
            </w:pPr>
            <w:r>
              <w:t xml:space="preserve">1.333</w:t>
            </w:r>
          </w:p>
        </w:tc>
      </w:tr>
      <w:tr>
        <w:tc>
          <w:tcPr/>
          <w:p>
            <w:pPr>
              <w:pStyle w:val="Compact"/>
              <w:jc w:val="left"/>
            </w:pPr>
            <w:r>
              <w:t xml:space="preserve">2-03</w:t>
            </w:r>
          </w:p>
        </w:tc>
        <w:tc>
          <w:tcPr/>
          <w:p>
            <w:pPr>
              <w:pStyle w:val="Compact"/>
              <w:jc w:val="right"/>
            </w:pPr>
            <w:r>
              <w:t xml:space="preserve">0.262</w:t>
            </w:r>
          </w:p>
        </w:tc>
        <w:tc>
          <w:tcPr/>
          <w:p>
            <w:pPr>
              <w:pStyle w:val="Compact"/>
              <w:jc w:val="right"/>
            </w:pPr>
            <w:r>
              <w:t xml:space="preserve">0.429</w:t>
            </w:r>
          </w:p>
        </w:tc>
        <w:tc>
          <w:tcPr/>
          <w:p>
            <w:pPr>
              <w:pStyle w:val="Compact"/>
              <w:jc w:val="right"/>
            </w:pPr>
            <w:r>
              <w:t xml:space="preserve">-1.143</w:t>
            </w:r>
          </w:p>
        </w:tc>
        <w:tc>
          <w:tcPr/>
          <w:p>
            <w:pPr>
              <w:pStyle w:val="Compact"/>
              <w:jc w:val="right"/>
            </w:pPr>
            <w:r>
              <w:t xml:space="preserve">-0.151</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0.119</w:t>
            </w:r>
          </w:p>
        </w:tc>
        <w:tc>
          <w:tcPr/>
          <w:p>
            <w:pPr>
              <w:pStyle w:val="Compact"/>
              <w:jc w:val="right"/>
            </w:pPr>
            <w:r>
              <w:t xml:space="preserve">0.000</w:t>
            </w:r>
          </w:p>
        </w:tc>
        <w:tc>
          <w:tcPr/>
          <w:p>
            <w:pPr>
              <w:pStyle w:val="Compact"/>
              <w:jc w:val="right"/>
            </w:pPr>
            <w:r>
              <w:t xml:space="preserve">-0.341</w:t>
            </w:r>
          </w:p>
        </w:tc>
      </w:tr>
      <w:tr>
        <w:tc>
          <w:tcPr/>
          <w:p>
            <w:pPr>
              <w:pStyle w:val="Compact"/>
              <w:jc w:val="left"/>
            </w:pPr>
            <w:r>
              <w:t xml:space="preserve">2-05</w:t>
            </w:r>
          </w:p>
        </w:tc>
        <w:tc>
          <w:tcPr/>
          <w:p>
            <w:pPr>
              <w:pStyle w:val="Compact"/>
              <w:jc w:val="right"/>
            </w:pPr>
            <w:r>
              <w:t xml:space="preserve">3.571</w:t>
            </w:r>
          </w:p>
        </w:tc>
        <w:tc>
          <w:tcPr/>
          <w:p>
            <w:pPr>
              <w:pStyle w:val="Compact"/>
              <w:jc w:val="right"/>
            </w:pPr>
            <w:r>
              <w:t xml:space="preserve">1.571</w:t>
            </w:r>
          </w:p>
        </w:tc>
        <w:tc>
          <w:tcPr/>
          <w:p>
            <w:pPr>
              <w:pStyle w:val="Compact"/>
              <w:jc w:val="right"/>
            </w:pPr>
            <w:r>
              <w:t xml:space="preserve">0.429</w:t>
            </w:r>
          </w:p>
        </w:tc>
        <w:tc>
          <w:tcPr/>
          <w:p>
            <w:pPr>
              <w:pStyle w:val="Compact"/>
              <w:jc w:val="right"/>
            </w:pPr>
            <w:r>
              <w:t xml:space="preserve">1.857</w:t>
            </w:r>
          </w:p>
        </w:tc>
      </w:tr>
      <w:tr>
        <w:tc>
          <w:tcPr/>
          <w:p>
            <w:pPr>
              <w:pStyle w:val="Compact"/>
              <w:jc w:val="left"/>
            </w:pPr>
            <w:r>
              <w:t xml:space="preserve">2-06</w:t>
            </w:r>
          </w:p>
        </w:tc>
        <w:tc>
          <w:tcPr/>
          <w:p>
            <w:pPr>
              <w:pStyle w:val="Compact"/>
              <w:jc w:val="right"/>
            </w:pPr>
            <w:r>
              <w:t xml:space="preserve">0.857</w:t>
            </w:r>
          </w:p>
        </w:tc>
        <w:tc>
          <w:tcPr/>
          <w:p>
            <w:pPr>
              <w:pStyle w:val="Compact"/>
              <w:jc w:val="right"/>
            </w:pPr>
            <w:r>
              <w:t xml:space="preserve">0.286</w:t>
            </w:r>
          </w:p>
        </w:tc>
        <w:tc>
          <w:tcPr/>
          <w:p>
            <w:pPr>
              <w:pStyle w:val="Compact"/>
              <w:jc w:val="right"/>
            </w:pPr>
            <w:r>
              <w:t xml:space="preserve">2.143</w:t>
            </w:r>
          </w:p>
        </w:tc>
        <w:tc>
          <w:tcPr/>
          <w:p>
            <w:pPr>
              <w:pStyle w:val="Compact"/>
              <w:jc w:val="right"/>
            </w:pPr>
            <w:r>
              <w:t xml:space="preserve">1.095</w:t>
            </w:r>
          </w:p>
        </w:tc>
      </w:tr>
      <w:tr>
        <w:tc>
          <w:tcPr/>
          <w:p>
            <w:pPr>
              <w:pStyle w:val="Compact"/>
              <w:jc w:val="left"/>
            </w:pPr>
            <w:r>
              <w:t xml:space="preserve">2-07</w:t>
            </w:r>
          </w:p>
        </w:tc>
        <w:tc>
          <w:tcPr/>
          <w:p>
            <w:pPr>
              <w:pStyle w:val="Compact"/>
              <w:jc w:val="right"/>
            </w:pPr>
            <w:r>
              <w:t xml:space="preserve">-0.714</w:t>
            </w:r>
          </w:p>
        </w:tc>
        <w:tc>
          <w:tcPr/>
          <w:p>
            <w:pPr>
              <w:pStyle w:val="Compact"/>
              <w:jc w:val="right"/>
            </w:pPr>
            <w:r>
              <w:t xml:space="preserve">1.119</w:t>
            </w:r>
          </w:p>
        </w:tc>
        <w:tc>
          <w:tcPr/>
          <w:p>
            <w:pPr>
              <w:pStyle w:val="Compact"/>
              <w:jc w:val="right"/>
            </w:pPr>
            <w:r>
              <w:t xml:space="preserve">0.343</w:t>
            </w:r>
          </w:p>
        </w:tc>
        <w:tc>
          <w:tcPr/>
          <w:p>
            <w:pPr>
              <w:pStyle w:val="Compact"/>
              <w:jc w:val="right"/>
            </w:pPr>
            <w:r>
              <w:t xml:space="preserve">0.249</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-0.381</w:t>
            </w:r>
          </w:p>
        </w:tc>
      </w:tr>
      <w:tr>
        <w:tc>
          <w:tcPr/>
          <w:p>
            <w:pPr>
              <w:pStyle w:val="Compact"/>
              <w:jc w:val="left"/>
            </w:pPr>
            <w:r>
              <w:t xml:space="preserve">3-004</w:t>
            </w:r>
          </w:p>
        </w:tc>
        <w:tc>
          <w:tcPr/>
          <w:p>
            <w:pPr>
              <w:pStyle w:val="Compact"/>
              <w:jc w:val="right"/>
            </w:pPr>
            <w:r>
              <w:t xml:space="preserve">1.000</w:t>
            </w:r>
          </w:p>
        </w:tc>
        <w:tc>
          <w:tcPr/>
          <w:p>
            <w:pPr>
              <w:pStyle w:val="Compact"/>
              <w:jc w:val="right"/>
            </w:pPr>
            <w:r>
              <w:t xml:space="preserve">1.143</w:t>
            </w:r>
          </w:p>
        </w:tc>
        <w:tc>
          <w:tcPr/>
          <w:p>
            <w:pPr>
              <w:pStyle w:val="Compact"/>
              <w:jc w:val="right"/>
            </w:pPr>
            <w:r>
              <w:t xml:space="preserve">-0.857</w:t>
            </w:r>
          </w:p>
        </w:tc>
        <w:tc>
          <w:tcPr/>
          <w:p>
            <w:pPr>
              <w:pStyle w:val="Compact"/>
              <w:jc w:val="right"/>
            </w:pPr>
            <w:r>
              <w:t xml:space="preserve">0.429</w:t>
            </w:r>
          </w:p>
        </w:tc>
      </w:tr>
      <w:tr>
        <w:tc>
          <w:tcPr/>
          <w:p>
            <w:pPr>
              <w:pStyle w:val="Compact"/>
              <w:jc w:val="left"/>
            </w:pPr>
            <w:r>
              <w:t xml:space="preserve">3-008</w:t>
            </w:r>
          </w:p>
        </w:tc>
        <w:tc>
          <w:tcPr/>
          <w:p>
            <w:pPr>
              <w:pStyle w:val="Compact"/>
              <w:jc w:val="right"/>
            </w:pPr>
            <w:r>
              <w:t xml:space="preserve">0.143</w:t>
            </w:r>
          </w:p>
        </w:tc>
        <w:tc>
          <w:tcPr/>
          <w:p>
            <w:pPr>
              <w:pStyle w:val="Compact"/>
              <w:jc w:val="right"/>
            </w:pPr>
            <w:r>
              <w:t xml:space="preserve">-1.976</w:t>
            </w:r>
          </w:p>
        </w:tc>
        <w:tc>
          <w:tcPr/>
          <w:p>
            <w:pPr>
              <w:pStyle w:val="Compact"/>
              <w:jc w:val="right"/>
            </w:pPr>
            <w:r>
              <w:t xml:space="preserve">2.286</w:t>
            </w:r>
          </w:p>
        </w:tc>
        <w:tc>
          <w:tcPr/>
          <w:p>
            <w:pPr>
              <w:pStyle w:val="Compact"/>
              <w:jc w:val="right"/>
            </w:pPr>
            <w:r>
              <w:t xml:space="preserve">0.151</w:t>
            </w:r>
          </w:p>
        </w:tc>
      </w:tr>
      <w:tr>
        <w:tc>
          <w:tcPr/>
          <w:p>
            <w:pPr>
              <w:pStyle w:val="Compact"/>
              <w:jc w:val="left"/>
            </w:pPr>
            <w:r>
              <w:t xml:space="preserve">3-009</w:t>
            </w:r>
          </w:p>
        </w:tc>
        <w:tc>
          <w:tcPr/>
          <w:p>
            <w:pPr>
              <w:pStyle w:val="Compact"/>
              <w:jc w:val="right"/>
            </w:pPr>
            <w:r>
              <w:t xml:space="preserve">0.286</w:t>
            </w:r>
          </w:p>
        </w:tc>
        <w:tc>
          <w:tcPr/>
          <w:p>
            <w:pPr>
              <w:pStyle w:val="Compact"/>
              <w:jc w:val="right"/>
            </w:pPr>
            <w:r>
              <w:t xml:space="preserve">0.143</w:t>
            </w:r>
          </w:p>
        </w:tc>
        <w:tc>
          <w:tcPr/>
          <w:p>
            <w:pPr>
              <w:pStyle w:val="Compact"/>
              <w:jc w:val="right"/>
            </w:pPr>
            <w:r>
              <w:t xml:space="preserve">0.000</w:t>
            </w:r>
          </w:p>
        </w:tc>
        <w:tc>
          <w:tcPr/>
          <w:p>
            <w:pPr>
              <w:pStyle w:val="Compact"/>
              <w:jc w:val="right"/>
            </w:pPr>
            <w:r>
              <w:t xml:space="preserve">0.143</w:t>
            </w:r>
          </w:p>
        </w:tc>
      </w:tr>
    </w:tbl>
    <w:p>
      <w:pPr>
        <w:pStyle w:val="BodyText"/>
      </w:pPr>
      <w:r>
        <w:t xml:space="preserve">Values are Burst stimulation - Sham.</w:t>
      </w:r>
    </w:p>
    <w:p>
      <w:pPr>
        <w:pStyle w:val="BodyText"/>
      </w:pPr>
      <w:r>
        <w:t xml:space="preserve">P-value of the null hypothesis test: 0.14.</w:t>
      </w:r>
    </w:p>
    <w:bookmarkEnd w:id="47"/>
    <w:bookmarkStart w:id="51" w:name="treatment-effect-estimates-1"/>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49" name="Picture"/>
            <a:graphic>
              <a:graphicData uri="http://schemas.openxmlformats.org/drawingml/2006/picture">
                <pic:pic>
                  <pic:nvPicPr>
                    <pic:cNvPr descr="burst_main_report_files/figure-docx/unnamed-chunk-16-1.png" id="50" name="Picture"/>
                    <pic:cNvPicPr>
                      <a:picLocks noChangeArrowheads="1" noChangeAspect="1"/>
                    </pic:cNvPicPr>
                  </pic:nvPicPr>
                  <pic:blipFill>
                    <a:blip r:embed="rId48"/>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1.043</w:t>
            </w:r>
          </w:p>
        </w:tc>
        <w:tc>
          <w:tcPr/>
          <w:p>
            <w:pPr>
              <w:pStyle w:val="Compact"/>
              <w:jc w:val="right"/>
            </w:pPr>
            <w:r>
              <w:t xml:space="preserve">0.237</w:t>
            </w:r>
          </w:p>
        </w:tc>
        <w:tc>
          <w:tcPr/>
          <w:p>
            <w:pPr>
              <w:pStyle w:val="Compact"/>
              <w:jc w:val="right"/>
            </w:pPr>
            <w:r>
              <w:t xml:space="preserve">0.000</w:t>
            </w:r>
          </w:p>
        </w:tc>
        <w:tc>
          <w:tcPr/>
          <w:p>
            <w:pPr>
              <w:pStyle w:val="Compact"/>
              <w:jc w:val="right"/>
            </w:pPr>
            <w:r>
              <w:t xml:space="preserve">0.578</w:t>
            </w:r>
          </w:p>
        </w:tc>
        <w:tc>
          <w:tcPr/>
          <w:p>
            <w:pPr>
              <w:pStyle w:val="Compact"/>
              <w:jc w:val="right"/>
            </w:pPr>
            <w:r>
              <w:t xml:space="preserve">1.508</w:t>
            </w:r>
          </w:p>
        </w:tc>
      </w:tr>
      <w:tr>
        <w:tc>
          <w:tcPr/>
          <w:p>
            <w:pPr>
              <w:pStyle w:val="Compact"/>
              <w:jc w:val="left"/>
            </w:pPr>
            <w:r>
              <w:t xml:space="preserve">2-03</w:t>
            </w:r>
          </w:p>
        </w:tc>
        <w:tc>
          <w:tcPr/>
          <w:p>
            <w:pPr>
              <w:pStyle w:val="Compact"/>
              <w:jc w:val="right"/>
            </w:pPr>
            <w:r>
              <w:t xml:space="preserve">0.002</w:t>
            </w:r>
          </w:p>
        </w:tc>
        <w:tc>
          <w:tcPr/>
          <w:p>
            <w:pPr>
              <w:pStyle w:val="Compact"/>
              <w:jc w:val="right"/>
            </w:pPr>
            <w:r>
              <w:t xml:space="preserve">0.237</w:t>
            </w:r>
          </w:p>
        </w:tc>
        <w:tc>
          <w:tcPr/>
          <w:p>
            <w:pPr>
              <w:pStyle w:val="Compact"/>
              <w:jc w:val="right"/>
            </w:pPr>
            <w:r>
              <w:t xml:space="preserve">0.992</w:t>
            </w:r>
          </w:p>
        </w:tc>
        <w:tc>
          <w:tcPr/>
          <w:p>
            <w:pPr>
              <w:pStyle w:val="Compact"/>
              <w:jc w:val="right"/>
            </w:pPr>
            <w:r>
              <w:t xml:space="preserve">-0.463</w:t>
            </w:r>
          </w:p>
        </w:tc>
        <w:tc>
          <w:tcPr/>
          <w:p>
            <w:pPr>
              <w:pStyle w:val="Compact"/>
              <w:jc w:val="right"/>
            </w:pPr>
            <w:r>
              <w:t xml:space="preserve">0.467</w:t>
            </w:r>
          </w:p>
        </w:tc>
      </w:tr>
      <w:tr>
        <w:tc>
          <w:tcPr/>
          <w:p>
            <w:pPr>
              <w:pStyle w:val="Compact"/>
              <w:jc w:val="left"/>
            </w:pPr>
            <w:r>
              <w:t xml:space="preserve">2-04</w:t>
            </w:r>
          </w:p>
        </w:tc>
        <w:tc>
          <w:tcPr/>
          <w:p>
            <w:pPr>
              <w:pStyle w:val="Compact"/>
              <w:jc w:val="right"/>
            </w:pPr>
            <w:r>
              <w:t xml:space="preserve">-0.146</w:t>
            </w:r>
          </w:p>
        </w:tc>
        <w:tc>
          <w:tcPr/>
          <w:p>
            <w:pPr>
              <w:pStyle w:val="Compact"/>
              <w:jc w:val="right"/>
            </w:pPr>
            <w:r>
              <w:t xml:space="preserve">0.237</w:t>
            </w:r>
          </w:p>
        </w:tc>
        <w:tc>
          <w:tcPr/>
          <w:p>
            <w:pPr>
              <w:pStyle w:val="Compact"/>
              <w:jc w:val="right"/>
            </w:pPr>
            <w:r>
              <w:t xml:space="preserve">0.539</w:t>
            </w:r>
          </w:p>
        </w:tc>
        <w:tc>
          <w:tcPr/>
          <w:p>
            <w:pPr>
              <w:pStyle w:val="Compact"/>
              <w:jc w:val="right"/>
            </w:pPr>
            <w:r>
              <w:t xml:space="preserve">-0.611</w:t>
            </w:r>
          </w:p>
        </w:tc>
        <w:tc>
          <w:tcPr/>
          <w:p>
            <w:pPr>
              <w:pStyle w:val="Compact"/>
              <w:jc w:val="right"/>
            </w:pPr>
            <w:r>
              <w:t xml:space="preserve">0.319</w:t>
            </w:r>
          </w:p>
        </w:tc>
      </w:tr>
      <w:tr>
        <w:tc>
          <w:tcPr/>
          <w:p>
            <w:pPr>
              <w:pStyle w:val="Compact"/>
              <w:jc w:val="left"/>
            </w:pPr>
            <w:r>
              <w:t xml:space="preserve">2-05</w:t>
            </w:r>
          </w:p>
        </w:tc>
        <w:tc>
          <w:tcPr/>
          <w:p>
            <w:pPr>
              <w:pStyle w:val="Compact"/>
              <w:jc w:val="right"/>
            </w:pPr>
            <w:r>
              <w:t xml:space="preserve">1.469</w:t>
            </w:r>
          </w:p>
        </w:tc>
        <w:tc>
          <w:tcPr/>
          <w:p>
            <w:pPr>
              <w:pStyle w:val="Compact"/>
              <w:jc w:val="right"/>
            </w:pPr>
            <w:r>
              <w:t xml:space="preserve">0.237</w:t>
            </w:r>
          </w:p>
        </w:tc>
        <w:tc>
          <w:tcPr/>
          <w:p>
            <w:pPr>
              <w:pStyle w:val="Compact"/>
              <w:jc w:val="right"/>
            </w:pPr>
            <w:r>
              <w:t xml:space="preserve">0.000</w:t>
            </w:r>
          </w:p>
        </w:tc>
        <w:tc>
          <w:tcPr/>
          <w:p>
            <w:pPr>
              <w:pStyle w:val="Compact"/>
              <w:jc w:val="right"/>
            </w:pPr>
            <w:r>
              <w:t xml:space="preserve">1.004</w:t>
            </w:r>
          </w:p>
        </w:tc>
        <w:tc>
          <w:tcPr/>
          <w:p>
            <w:pPr>
              <w:pStyle w:val="Compact"/>
              <w:jc w:val="right"/>
            </w:pPr>
            <w:r>
              <w:t xml:space="preserve">1.933</w:t>
            </w:r>
          </w:p>
        </w:tc>
      </w:tr>
      <w:tr>
        <w:tc>
          <w:tcPr/>
          <w:p>
            <w:pPr>
              <w:pStyle w:val="Compact"/>
              <w:jc w:val="left"/>
            </w:pPr>
            <w:r>
              <w:t xml:space="preserve">2-06</w:t>
            </w:r>
          </w:p>
        </w:tc>
        <w:tc>
          <w:tcPr/>
          <w:p>
            <w:pPr>
              <w:pStyle w:val="Compact"/>
              <w:jc w:val="right"/>
            </w:pPr>
            <w:r>
              <w:t xml:space="preserve">0.915</w:t>
            </w:r>
          </w:p>
        </w:tc>
        <w:tc>
          <w:tcPr/>
          <w:p>
            <w:pPr>
              <w:pStyle w:val="Compact"/>
              <w:jc w:val="right"/>
            </w:pPr>
            <w:r>
              <w:t xml:space="preserve">0.237</w:t>
            </w:r>
          </w:p>
        </w:tc>
        <w:tc>
          <w:tcPr/>
          <w:p>
            <w:pPr>
              <w:pStyle w:val="Compact"/>
              <w:jc w:val="right"/>
            </w:pPr>
            <w:r>
              <w:t xml:space="preserve">0.000</w:t>
            </w:r>
          </w:p>
        </w:tc>
        <w:tc>
          <w:tcPr/>
          <w:p>
            <w:pPr>
              <w:pStyle w:val="Compact"/>
              <w:jc w:val="right"/>
            </w:pPr>
            <w:r>
              <w:t xml:space="preserve">0.450</w:t>
            </w:r>
          </w:p>
        </w:tc>
        <w:tc>
          <w:tcPr/>
          <w:p>
            <w:pPr>
              <w:pStyle w:val="Compact"/>
              <w:jc w:val="right"/>
            </w:pPr>
            <w:r>
              <w:t xml:space="preserve">1.380</w:t>
            </w:r>
          </w:p>
        </w:tc>
      </w:tr>
      <w:tr>
        <w:tc>
          <w:tcPr/>
          <w:p>
            <w:pPr>
              <w:pStyle w:val="Compact"/>
              <w:jc w:val="left"/>
            </w:pPr>
            <w:r>
              <w:t xml:space="preserve">2-07</w:t>
            </w:r>
          </w:p>
        </w:tc>
        <w:tc>
          <w:tcPr/>
          <w:p>
            <w:pPr>
              <w:pStyle w:val="Compact"/>
              <w:jc w:val="right"/>
            </w:pPr>
            <w:r>
              <w:t xml:space="preserve">0.280</w:t>
            </w:r>
          </w:p>
        </w:tc>
        <w:tc>
          <w:tcPr/>
          <w:p>
            <w:pPr>
              <w:pStyle w:val="Compact"/>
              <w:jc w:val="right"/>
            </w:pPr>
            <w:r>
              <w:t xml:space="preserve">0.237</w:t>
            </w:r>
          </w:p>
        </w:tc>
        <w:tc>
          <w:tcPr/>
          <w:p>
            <w:pPr>
              <w:pStyle w:val="Compact"/>
              <w:jc w:val="right"/>
            </w:pPr>
            <w:r>
              <w:t xml:space="preserve">0.237</w:t>
            </w:r>
          </w:p>
        </w:tc>
        <w:tc>
          <w:tcPr/>
          <w:p>
            <w:pPr>
              <w:pStyle w:val="Compact"/>
              <w:jc w:val="right"/>
            </w:pPr>
            <w:r>
              <w:t xml:space="preserve">-0.185</w:t>
            </w:r>
          </w:p>
        </w:tc>
        <w:tc>
          <w:tcPr/>
          <w:p>
            <w:pPr>
              <w:pStyle w:val="Compact"/>
              <w:jc w:val="right"/>
            </w:pPr>
            <w:r>
              <w:t xml:space="preserve">0.745</w:t>
            </w:r>
          </w:p>
        </w:tc>
      </w:tr>
      <w:tr>
        <w:tc>
          <w:tcPr/>
          <w:p>
            <w:pPr>
              <w:pStyle w:val="Compact"/>
              <w:jc w:val="left"/>
            </w:pPr>
            <w:r>
              <w:t xml:space="preserve">3-002</w:t>
            </w:r>
          </w:p>
        </w:tc>
        <w:tc>
          <w:tcPr/>
          <w:p>
            <w:pPr>
              <w:pStyle w:val="Compact"/>
              <w:jc w:val="right"/>
            </w:pPr>
            <w:r>
              <w:t xml:space="preserve">-0.159</w:t>
            </w:r>
          </w:p>
        </w:tc>
        <w:tc>
          <w:tcPr/>
          <w:p>
            <w:pPr>
              <w:pStyle w:val="Compact"/>
              <w:jc w:val="right"/>
            </w:pPr>
            <w:r>
              <w:t xml:space="preserve">0.237</w:t>
            </w:r>
          </w:p>
        </w:tc>
        <w:tc>
          <w:tcPr/>
          <w:p>
            <w:pPr>
              <w:pStyle w:val="Compact"/>
              <w:jc w:val="right"/>
            </w:pPr>
            <w:r>
              <w:t xml:space="preserve">0.504</w:t>
            </w:r>
          </w:p>
        </w:tc>
        <w:tc>
          <w:tcPr/>
          <w:p>
            <w:pPr>
              <w:pStyle w:val="Compact"/>
              <w:jc w:val="right"/>
            </w:pPr>
            <w:r>
              <w:t xml:space="preserve">-0.623</w:t>
            </w:r>
          </w:p>
        </w:tc>
        <w:tc>
          <w:tcPr/>
          <w:p>
            <w:pPr>
              <w:pStyle w:val="Compact"/>
              <w:jc w:val="right"/>
            </w:pPr>
            <w:r>
              <w:t xml:space="preserve">0.306</w:t>
            </w:r>
          </w:p>
        </w:tc>
      </w:tr>
      <w:tr>
        <w:tc>
          <w:tcPr/>
          <w:p>
            <w:pPr>
              <w:pStyle w:val="Compact"/>
              <w:jc w:val="left"/>
            </w:pPr>
            <w:r>
              <w:t xml:space="preserve">3-004</w:t>
            </w:r>
          </w:p>
        </w:tc>
        <w:tc>
          <w:tcPr/>
          <w:p>
            <w:pPr>
              <w:pStyle w:val="Compact"/>
              <w:jc w:val="right"/>
            </w:pPr>
            <w:r>
              <w:t xml:space="preserve">0.430</w:t>
            </w:r>
          </w:p>
        </w:tc>
        <w:tc>
          <w:tcPr/>
          <w:p>
            <w:pPr>
              <w:pStyle w:val="Compact"/>
              <w:jc w:val="right"/>
            </w:pPr>
            <w:r>
              <w:t xml:space="preserve">0.237</w:t>
            </w:r>
          </w:p>
        </w:tc>
        <w:tc>
          <w:tcPr/>
          <w:p>
            <w:pPr>
              <w:pStyle w:val="Compact"/>
              <w:jc w:val="right"/>
            </w:pPr>
            <w:r>
              <w:t xml:space="preserve">0.070</w:t>
            </w:r>
          </w:p>
        </w:tc>
        <w:tc>
          <w:tcPr/>
          <w:p>
            <w:pPr>
              <w:pStyle w:val="Compact"/>
              <w:jc w:val="right"/>
            </w:pPr>
            <w:r>
              <w:t xml:space="preserve">-0.035</w:t>
            </w:r>
          </w:p>
        </w:tc>
        <w:tc>
          <w:tcPr/>
          <w:p>
            <w:pPr>
              <w:pStyle w:val="Compact"/>
              <w:jc w:val="right"/>
            </w:pPr>
            <w:r>
              <w:t xml:space="preserve">0.895</w:t>
            </w:r>
          </w:p>
        </w:tc>
      </w:tr>
      <w:tr>
        <w:tc>
          <w:tcPr/>
          <w:p>
            <w:pPr>
              <w:pStyle w:val="Compact"/>
              <w:jc w:val="left"/>
            </w:pPr>
            <w:r>
              <w:t xml:space="preserve">3-008</w:t>
            </w:r>
          </w:p>
        </w:tc>
        <w:tc>
          <w:tcPr/>
          <w:p>
            <w:pPr>
              <w:pStyle w:val="Compact"/>
              <w:jc w:val="right"/>
            </w:pPr>
            <w:r>
              <w:t xml:space="preserve">0.273</w:t>
            </w:r>
          </w:p>
        </w:tc>
        <w:tc>
          <w:tcPr/>
          <w:p>
            <w:pPr>
              <w:pStyle w:val="Compact"/>
              <w:jc w:val="right"/>
            </w:pPr>
            <w:r>
              <w:t xml:space="preserve">0.237</w:t>
            </w:r>
          </w:p>
        </w:tc>
        <w:tc>
          <w:tcPr/>
          <w:p>
            <w:pPr>
              <w:pStyle w:val="Compact"/>
              <w:jc w:val="right"/>
            </w:pPr>
            <w:r>
              <w:t xml:space="preserve">0.251</w:t>
            </w:r>
          </w:p>
        </w:tc>
        <w:tc>
          <w:tcPr/>
          <w:p>
            <w:pPr>
              <w:pStyle w:val="Compact"/>
              <w:jc w:val="right"/>
            </w:pPr>
            <w:r>
              <w:t xml:space="preserve">-0.192</w:t>
            </w:r>
          </w:p>
        </w:tc>
        <w:tc>
          <w:tcPr/>
          <w:p>
            <w:pPr>
              <w:pStyle w:val="Compact"/>
              <w:jc w:val="right"/>
            </w:pPr>
            <w:r>
              <w:t xml:space="preserve">0.737</w:t>
            </w:r>
          </w:p>
        </w:tc>
      </w:tr>
      <w:tr>
        <w:tc>
          <w:tcPr/>
          <w:p>
            <w:pPr>
              <w:pStyle w:val="Compact"/>
              <w:jc w:val="left"/>
            </w:pPr>
            <w:r>
              <w:t xml:space="preserve">3-009</w:t>
            </w:r>
          </w:p>
        </w:tc>
        <w:tc>
          <w:tcPr/>
          <w:p>
            <w:pPr>
              <w:pStyle w:val="Compact"/>
              <w:jc w:val="right"/>
            </w:pPr>
            <w:r>
              <w:t xml:space="preserve">0.230</w:t>
            </w:r>
          </w:p>
        </w:tc>
        <w:tc>
          <w:tcPr/>
          <w:p>
            <w:pPr>
              <w:pStyle w:val="Compact"/>
              <w:jc w:val="right"/>
            </w:pPr>
            <w:r>
              <w:t xml:space="preserve">0.237</w:t>
            </w:r>
          </w:p>
        </w:tc>
        <w:tc>
          <w:tcPr/>
          <w:p>
            <w:pPr>
              <w:pStyle w:val="Compact"/>
              <w:jc w:val="right"/>
            </w:pPr>
            <w:r>
              <w:t xml:space="preserve">0.332</w:t>
            </w:r>
          </w:p>
        </w:tc>
        <w:tc>
          <w:tcPr/>
          <w:p>
            <w:pPr>
              <w:pStyle w:val="Compact"/>
              <w:jc w:val="right"/>
            </w:pPr>
            <w:r>
              <w:t xml:space="preserve">-0.235</w:t>
            </w:r>
          </w:p>
        </w:tc>
        <w:tc>
          <w:tcPr/>
          <w:p>
            <w:pPr>
              <w:pStyle w:val="Compact"/>
              <w:jc w:val="right"/>
            </w:pPr>
            <w:r>
              <w:t xml:space="preserve">0.695</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5.134</w:t>
            </w:r>
          </w:p>
        </w:tc>
        <w:tc>
          <w:tcPr/>
          <w:p>
            <w:pPr>
              <w:pStyle w:val="Compact"/>
              <w:jc w:val="right"/>
            </w:pPr>
            <w:r>
              <w:t xml:space="preserve">0.316</w:t>
            </w:r>
          </w:p>
        </w:tc>
        <w:tc>
          <w:tcPr/>
          <w:p>
            <w:pPr>
              <w:pStyle w:val="Compact"/>
              <w:jc w:val="right"/>
            </w:pPr>
            <w:r>
              <w:t xml:space="preserve">0</w:t>
            </w:r>
          </w:p>
        </w:tc>
        <w:tc>
          <w:tcPr/>
          <w:p>
            <w:pPr>
              <w:pStyle w:val="Compact"/>
              <w:jc w:val="right"/>
            </w:pPr>
            <w:r>
              <w:t xml:space="preserve">4.514</w:t>
            </w:r>
          </w:p>
        </w:tc>
        <w:tc>
          <w:tcPr/>
          <w:p>
            <w:pPr>
              <w:pStyle w:val="Compact"/>
              <w:jc w:val="right"/>
            </w:pPr>
            <w:r>
              <w:t xml:space="preserve">5.754</w:t>
            </w:r>
          </w:p>
        </w:tc>
      </w:tr>
      <w:tr>
        <w:tc>
          <w:tcPr/>
          <w:p>
            <w:pPr>
              <w:pStyle w:val="Compact"/>
              <w:jc w:val="left"/>
            </w:pPr>
            <w:r>
              <w:t xml:space="preserve">Burst stimulation</w:t>
            </w:r>
          </w:p>
        </w:tc>
        <w:tc>
          <w:tcPr/>
          <w:p>
            <w:pPr>
              <w:pStyle w:val="Compact"/>
              <w:jc w:val="right"/>
            </w:pPr>
            <w:r>
              <w:t xml:space="preserve">5.572</w:t>
            </w:r>
          </w:p>
        </w:tc>
        <w:tc>
          <w:tcPr/>
          <w:p>
            <w:pPr>
              <w:pStyle w:val="Compact"/>
              <w:jc w:val="right"/>
            </w:pPr>
            <w:r>
              <w:t xml:space="preserve">0.316</w:t>
            </w:r>
          </w:p>
        </w:tc>
        <w:tc>
          <w:tcPr/>
          <w:p>
            <w:pPr>
              <w:pStyle w:val="Compact"/>
              <w:jc w:val="right"/>
            </w:pPr>
            <w:r>
              <w:t xml:space="preserve">0</w:t>
            </w:r>
          </w:p>
        </w:tc>
        <w:tc>
          <w:tcPr/>
          <w:p>
            <w:pPr>
              <w:pStyle w:val="Compact"/>
              <w:jc w:val="right"/>
            </w:pPr>
            <w:r>
              <w:t xml:space="preserve">4.952</w:t>
            </w:r>
          </w:p>
        </w:tc>
        <w:tc>
          <w:tcPr/>
          <w:p>
            <w:pPr>
              <w:pStyle w:val="Compact"/>
              <w:jc w:val="right"/>
            </w:pPr>
            <w:r>
              <w:t xml:space="preserve">6.192</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0.438</w:t>
            </w:r>
          </w:p>
        </w:tc>
        <w:tc>
          <w:tcPr/>
          <w:p>
            <w:pPr>
              <w:pStyle w:val="Compact"/>
              <w:jc w:val="right"/>
            </w:pPr>
            <w:r>
              <w:t xml:space="preserve">0.237</w:t>
            </w:r>
          </w:p>
        </w:tc>
        <w:tc>
          <w:tcPr/>
          <w:p>
            <w:pPr>
              <w:pStyle w:val="Compact"/>
              <w:jc w:val="right"/>
            </w:pPr>
            <w:r>
              <w:t xml:space="preserve">0.065</w:t>
            </w:r>
          </w:p>
        </w:tc>
        <w:tc>
          <w:tcPr/>
          <w:p>
            <w:pPr>
              <w:pStyle w:val="Compact"/>
              <w:jc w:val="right"/>
            </w:pPr>
            <w:r>
              <w:t xml:space="preserve">-0.027</w:t>
            </w:r>
          </w:p>
        </w:tc>
        <w:tc>
          <w:tcPr/>
          <w:p>
            <w:pPr>
              <w:pStyle w:val="Compact"/>
              <w:jc w:val="right"/>
            </w:pPr>
            <w:r>
              <w:t xml:space="preserve">0.903</w:t>
            </w:r>
          </w:p>
        </w:tc>
      </w:tr>
    </w:tbl>
    <w:bookmarkEnd w:id="51"/>
    <w:bookmarkEnd w:id="52"/>
    <w:bookmarkStart w:id="63" w:name="Xad61eaa85cb3e1c3b293dd9efb1d09583bb4474"/>
    <w:p>
      <w:pPr>
        <w:pStyle w:val="Heading2"/>
      </w:pPr>
      <w:r>
        <w:t xml:space="preserve">Secondary outcome: Lowest pain intensity in lower extremity (NRS)</w:t>
      </w:r>
    </w:p>
    <w:bookmarkStart w:id="56" w:name="plot-2"/>
    <w:p>
      <w:pPr>
        <w:pStyle w:val="Heading3"/>
      </w:pPr>
      <w:r>
        <w:t xml:space="preserve">Plot</w:t>
      </w:r>
    </w:p>
    <w:p>
      <w:pPr>
        <w:pStyle w:val="FirstParagraph"/>
      </w:pPr>
      <w:r>
        <w:drawing>
          <wp:inline>
            <wp:extent cx="8890000" cy="6223000"/>
            <wp:effectExtent b="0" l="0" r="0" t="0"/>
            <wp:docPr descr="" title="" id="54" name="Picture"/>
            <a:graphic>
              <a:graphicData uri="http://schemas.openxmlformats.org/drawingml/2006/picture">
                <pic:pic>
                  <pic:nvPicPr>
                    <pic:cNvPr descr="burst_main_report_files/figure-docx/unnamed-chunk-19-1.png" id="55" name="Picture"/>
                    <pic:cNvPicPr>
                      <a:picLocks noChangeArrowheads="1" noChangeAspect="1"/>
                    </pic:cNvPicPr>
                  </pic:nvPicPr>
                  <pic:blipFill>
                    <a:blip r:embed="rId53"/>
                    <a:stretch>
                      <a:fillRect/>
                    </a:stretch>
                  </pic:blipFill>
                  <pic:spPr bwMode="auto">
                    <a:xfrm>
                      <a:off x="0" y="0"/>
                      <a:ext cx="8890000" cy="6223000"/>
                    </a:xfrm>
                    <a:prstGeom prst="rect">
                      <a:avLst/>
                    </a:prstGeom>
                    <a:noFill/>
                    <a:ln w="9525">
                      <a:noFill/>
                      <a:headEnd/>
                      <a:tailEnd/>
                    </a:ln>
                  </pic:spPr>
                </pic:pic>
              </a:graphicData>
            </a:graphic>
          </wp:inline>
        </w:drawing>
      </w:r>
    </w:p>
    <w:bookmarkEnd w:id="56"/>
    <w:bookmarkStart w:id="57" w:name="descriptive-table-2"/>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Weakest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(1.25)</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(0.82)</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(0.63)</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bl>
    <w:bookmarkEnd w:id="57"/>
    <w:bookmarkStart w:id="58" w:name="hypothesis-test-2"/>
    <w:p>
      <w:pPr>
        <w:pStyle w:val="Heading3"/>
      </w:pPr>
      <w:r>
        <w:t xml:space="preserve">Hypothesis test</w:t>
      </w:r>
    </w:p>
    <w:p>
      <w:pPr>
        <w:pStyle w:val="TableCaption"/>
      </w:pPr>
      <w:r>
        <w:t xml:space="preserve">Weakest pain in leg</w:t>
      </w:r>
    </w:p>
    <w:tbl>
      <w:tblPr>
        <w:tblStyle w:val="Table"/>
        <w:tblW w:type="pct" w:w="5000"/>
        <w:tblLook w:firstRow="1" w:lastRow="0" w:firstColumn="0" w:lastColumn="0" w:noHBand="0" w:noVBand="0" w:val="0020"/>
        <w:jc w:val="start"/>
        <w:tblCaption w:val="Weakest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-2.429</w:t>
            </w:r>
          </w:p>
        </w:tc>
        <w:tc>
          <w:tcPr/>
          <w:p>
            <w:pPr>
              <w:pStyle w:val="Compact"/>
              <w:jc w:val="right"/>
            </w:pPr>
            <w:r>
              <w:t xml:space="preserve">3.429</w:t>
            </w:r>
          </w:p>
        </w:tc>
        <w:tc>
          <w:tcPr/>
          <w:p>
            <w:pPr>
              <w:pStyle w:val="Compact"/>
              <w:jc w:val="right"/>
            </w:pPr>
            <w:r>
              <w:t xml:space="preserve">2.810</w:t>
            </w:r>
          </w:p>
        </w:tc>
        <w:tc>
          <w:tcPr/>
          <w:p>
            <w:pPr>
              <w:pStyle w:val="Compact"/>
              <w:jc w:val="right"/>
            </w:pPr>
            <w:r>
              <w:t xml:space="preserve">1.270</w:t>
            </w:r>
          </w:p>
        </w:tc>
      </w:tr>
      <w:tr>
        <w:tc>
          <w:tcPr/>
          <w:p>
            <w:pPr>
              <w:pStyle w:val="Compact"/>
              <w:jc w:val="left"/>
            </w:pPr>
            <w:r>
              <w:t xml:space="preserve">2-03</w:t>
            </w:r>
          </w:p>
        </w:tc>
        <w:tc>
          <w:tcPr/>
          <w:p>
            <w:pPr>
              <w:pStyle w:val="Compact"/>
              <w:jc w:val="right"/>
            </w:pPr>
            <w:r>
              <w:t xml:space="preserve">-0.143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0.333</w:t>
            </w:r>
          </w:p>
        </w:tc>
      </w:tr>
      <w:tr>
        <w:tc>
          <w:tcPr/>
          <w:p>
            <w:pPr>
              <w:pStyle w:val="Compact"/>
              <w:jc w:val="left"/>
            </w:pPr>
            <w:r>
              <w:t xml:space="preserve">2-04</w:t>
            </w:r>
          </w:p>
        </w:tc>
        <w:tc>
          <w:tcPr/>
          <w:p>
            <w:pPr>
              <w:pStyle w:val="Compact"/>
              <w:jc w:val="right"/>
            </w:pPr>
            <w:r>
              <w:t xml:space="preserve">-0.714</w:t>
            </w:r>
          </w:p>
        </w:tc>
        <w:tc>
          <w:tcPr/>
          <w:p>
            <w:pPr>
              <w:pStyle w:val="Compact"/>
              <w:jc w:val="right"/>
            </w:pPr>
            <w:r>
              <w:t xml:space="preserve">-0.119</w:t>
            </w:r>
          </w:p>
        </w:tc>
        <w:tc>
          <w:tcPr/>
          <w:p>
            <w:pPr>
              <w:pStyle w:val="Compact"/>
              <w:jc w:val="right"/>
            </w:pPr>
            <w:r>
              <w:t xml:space="preserve">-1.000</w:t>
            </w:r>
          </w:p>
        </w:tc>
        <w:tc>
          <w:tcPr/>
          <w:p>
            <w:pPr>
              <w:pStyle w:val="Compact"/>
              <w:jc w:val="right"/>
            </w:pPr>
            <w:r>
              <w:t xml:space="preserve">-0.611</w:t>
            </w:r>
          </w:p>
        </w:tc>
      </w:tr>
      <w:tr>
        <w:tc>
          <w:tcPr/>
          <w:p>
            <w:pPr>
              <w:pStyle w:val="Compact"/>
              <w:jc w:val="left"/>
            </w:pPr>
            <w:r>
              <w:t xml:space="preserve">2-05</w:t>
            </w:r>
          </w:p>
        </w:tc>
        <w:tc>
          <w:tcPr/>
          <w:p>
            <w:pPr>
              <w:pStyle w:val="Compact"/>
              <w:jc w:val="right"/>
            </w:pPr>
            <w:r>
              <w:t xml:space="preserve">4.286</w:t>
            </w:r>
          </w:p>
        </w:tc>
        <w:tc>
          <w:tcPr/>
          <w:p>
            <w:pPr>
              <w:pStyle w:val="Compact"/>
              <w:jc w:val="right"/>
            </w:pPr>
            <w:r>
              <w:t xml:space="preserve">0.429</w:t>
            </w:r>
          </w:p>
        </w:tc>
        <w:tc>
          <w:tcPr/>
          <w:p>
            <w:pPr>
              <w:pStyle w:val="Compact"/>
              <w:jc w:val="right"/>
            </w:pPr>
            <w:r>
              <w:t xml:space="preserve">0.000</w:t>
            </w:r>
          </w:p>
        </w:tc>
        <w:tc>
          <w:tcPr/>
          <w:p>
            <w:pPr>
              <w:pStyle w:val="Compact"/>
              <w:jc w:val="right"/>
            </w:pPr>
            <w:r>
              <w:t xml:space="preserve">1.572</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0.857</w:t>
            </w:r>
          </w:p>
        </w:tc>
        <w:tc>
          <w:tcPr/>
          <w:p>
            <w:pPr>
              <w:pStyle w:val="Compact"/>
              <w:jc w:val="right"/>
            </w:pPr>
            <w:r>
              <w:t xml:space="preserve">2.000</w:t>
            </w:r>
          </w:p>
        </w:tc>
        <w:tc>
          <w:tcPr/>
          <w:p>
            <w:pPr>
              <w:pStyle w:val="Compact"/>
              <w:jc w:val="right"/>
            </w:pPr>
            <w:r>
              <w:t xml:space="preserve">1.286</w:t>
            </w:r>
          </w:p>
        </w:tc>
      </w:tr>
      <w:tr>
        <w:tc>
          <w:tcPr/>
          <w:p>
            <w:pPr>
              <w:pStyle w:val="Compact"/>
              <w:jc w:val="left"/>
            </w:pPr>
            <w:r>
              <w:t xml:space="preserve">2-07</w:t>
            </w:r>
          </w:p>
        </w:tc>
        <w:tc>
          <w:tcPr/>
          <w:p>
            <w:pPr>
              <w:pStyle w:val="Compact"/>
              <w:jc w:val="right"/>
            </w:pPr>
            <w:r>
              <w:t xml:space="preserve">0.000</w:t>
            </w:r>
          </w:p>
        </w:tc>
        <w:tc>
          <w:tcPr/>
          <w:p>
            <w:pPr>
              <w:pStyle w:val="Compact"/>
              <w:jc w:val="right"/>
            </w:pPr>
            <w:r>
              <w:t xml:space="preserve">0.286</w:t>
            </w:r>
          </w:p>
        </w:tc>
        <w:tc>
          <w:tcPr/>
          <w:p>
            <w:pPr>
              <w:pStyle w:val="Compact"/>
              <w:jc w:val="right"/>
            </w:pPr>
            <w:r>
              <w:t xml:space="preserve">0.314</w:t>
            </w:r>
          </w:p>
        </w:tc>
        <w:tc>
          <w:tcPr/>
          <w:p>
            <w:pPr>
              <w:pStyle w:val="Compact"/>
              <w:jc w:val="right"/>
            </w:pPr>
            <w:r>
              <w:t xml:space="preserve">0.200</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-0.286</w:t>
            </w:r>
          </w:p>
        </w:tc>
        <w:tc>
          <w:tcPr/>
          <w:p>
            <w:pPr>
              <w:pStyle w:val="Compact"/>
              <w:jc w:val="right"/>
            </w:pPr>
            <w:r>
              <w:t xml:space="preserve">1.571</w:t>
            </w:r>
          </w:p>
        </w:tc>
        <w:tc>
          <w:tcPr/>
          <w:p>
            <w:pPr>
              <w:pStyle w:val="Compact"/>
              <w:jc w:val="right"/>
            </w:pPr>
            <w:r>
              <w:t xml:space="preserve">-0.191</w:t>
            </w:r>
          </w:p>
        </w:tc>
      </w:tr>
      <w:tr>
        <w:tc>
          <w:tcPr/>
          <w:p>
            <w:pPr>
              <w:pStyle w:val="Compact"/>
              <w:jc w:val="left"/>
            </w:pPr>
            <w:r>
              <w:t xml:space="preserve">3-004</w:t>
            </w:r>
          </w:p>
        </w:tc>
        <w:tc>
          <w:tcPr/>
          <w:p>
            <w:pPr>
              <w:pStyle w:val="Compact"/>
              <w:jc w:val="right"/>
            </w:pPr>
            <w:r>
              <w:t xml:space="preserve">1.286</w:t>
            </w:r>
          </w:p>
        </w:tc>
        <w:tc>
          <w:tcPr/>
          <w:p>
            <w:pPr>
              <w:pStyle w:val="Compact"/>
              <w:jc w:val="right"/>
            </w:pPr>
            <w:r>
              <w:t xml:space="preserve">0.571</w:t>
            </w:r>
          </w:p>
        </w:tc>
        <w:tc>
          <w:tcPr/>
          <w:p>
            <w:pPr>
              <w:pStyle w:val="Compact"/>
              <w:jc w:val="right"/>
            </w:pPr>
            <w:r>
              <w:t xml:space="preserve">-0.429</w:t>
            </w:r>
          </w:p>
        </w:tc>
        <w:tc>
          <w:tcPr/>
          <w:p>
            <w:pPr>
              <w:pStyle w:val="Compact"/>
              <w:jc w:val="right"/>
            </w:pPr>
            <w:r>
              <w:t xml:space="preserve">0.476</w:t>
            </w:r>
          </w:p>
        </w:tc>
      </w:tr>
      <w:tr>
        <w:tc>
          <w:tcPr/>
          <w:p>
            <w:pPr>
              <w:pStyle w:val="Compact"/>
              <w:jc w:val="left"/>
            </w:pPr>
            <w:r>
              <w:t xml:space="preserve">3-008</w:t>
            </w:r>
          </w:p>
        </w:tc>
        <w:tc>
          <w:tcPr/>
          <w:p>
            <w:pPr>
              <w:pStyle w:val="Compact"/>
              <w:jc w:val="right"/>
            </w:pPr>
            <w:r>
              <w:t xml:space="preserve">0.429</w:t>
            </w:r>
          </w:p>
        </w:tc>
        <w:tc>
          <w:tcPr/>
          <w:p>
            <w:pPr>
              <w:pStyle w:val="Compact"/>
              <w:jc w:val="right"/>
            </w:pPr>
            <w:r>
              <w:t xml:space="preserve">-2.000</w:t>
            </w:r>
          </w:p>
        </w:tc>
        <w:tc>
          <w:tcPr/>
          <w:p>
            <w:pPr>
              <w:pStyle w:val="Compact"/>
              <w:jc w:val="right"/>
            </w:pPr>
            <w:r>
              <w:t xml:space="preserve">2.000</w:t>
            </w:r>
          </w:p>
        </w:tc>
        <w:tc>
          <w:tcPr/>
          <w:p>
            <w:pPr>
              <w:pStyle w:val="Compact"/>
              <w:jc w:val="right"/>
            </w:pPr>
            <w:r>
              <w:t xml:space="preserve">0.143</w:t>
            </w:r>
          </w:p>
        </w:tc>
      </w:tr>
      <w:tr>
        <w:tc>
          <w:tcPr/>
          <w:p>
            <w:pPr>
              <w:pStyle w:val="Compact"/>
              <w:jc w:val="left"/>
            </w:pPr>
            <w:r>
              <w:t xml:space="preserve">3-009</w:t>
            </w:r>
          </w:p>
        </w:tc>
        <w:tc>
          <w:tcPr/>
          <w:p>
            <w:pPr>
              <w:pStyle w:val="Compact"/>
              <w:jc w:val="right"/>
            </w:pPr>
            <w:r>
              <w:t xml:space="preserve">0.429</w:t>
            </w:r>
          </w:p>
        </w:tc>
        <w:tc>
          <w:tcPr/>
          <w:p>
            <w:pPr>
              <w:pStyle w:val="Compact"/>
              <w:jc w:val="right"/>
            </w:pPr>
            <w:r>
              <w:t xml:space="preserve">0.714</w:t>
            </w:r>
          </w:p>
        </w:tc>
        <w:tc>
          <w:tcPr/>
          <w:p>
            <w:pPr>
              <w:pStyle w:val="Compact"/>
              <w:jc w:val="right"/>
            </w:pPr>
            <w:r>
              <w:t xml:space="preserve">-0.167</w:t>
            </w:r>
          </w:p>
        </w:tc>
        <w:tc>
          <w:tcPr/>
          <w:p>
            <w:pPr>
              <w:pStyle w:val="Compact"/>
              <w:jc w:val="right"/>
            </w:pPr>
            <w:r>
              <w:t xml:space="preserve">0.325</w:t>
            </w:r>
          </w:p>
        </w:tc>
      </w:tr>
    </w:tbl>
    <w:p>
      <w:pPr>
        <w:pStyle w:val="BodyText"/>
      </w:pPr>
      <w:r>
        <w:t xml:space="preserve">Values are Burst stimulation - Sham.</w:t>
      </w:r>
    </w:p>
    <w:p>
      <w:pPr>
        <w:pStyle w:val="BodyText"/>
      </w:pPr>
      <w:r>
        <w:t xml:space="preserve">P-value of the null hypothesis test: 0.086.</w:t>
      </w:r>
    </w:p>
    <w:bookmarkEnd w:id="58"/>
    <w:bookmarkStart w:id="62" w:name="treatment-effect-estimates-2"/>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60" name="Picture"/>
            <a:graphic>
              <a:graphicData uri="http://schemas.openxmlformats.org/drawingml/2006/picture">
                <pic:pic>
                  <pic:nvPicPr>
                    <pic:cNvPr descr="burst_main_report_files/figure-docx/unnamed-chunk-22-1.png" id="61" name="Picture"/>
                    <pic:cNvPicPr>
                      <a:picLocks noChangeArrowheads="1" noChangeAspect="1"/>
                    </pic:cNvPicPr>
                  </pic:nvPicPr>
                  <pic:blipFill>
                    <a:blip r:embed="rId59"/>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1.071</w:t>
            </w:r>
          </w:p>
        </w:tc>
        <w:tc>
          <w:tcPr/>
          <w:p>
            <w:pPr>
              <w:pStyle w:val="Compact"/>
              <w:jc w:val="right"/>
            </w:pPr>
            <w:r>
              <w:t xml:space="preserve">0.219</w:t>
            </w:r>
          </w:p>
        </w:tc>
        <w:tc>
          <w:tcPr/>
          <w:p>
            <w:pPr>
              <w:pStyle w:val="Compact"/>
              <w:jc w:val="right"/>
            </w:pPr>
            <w:r>
              <w:t xml:space="preserve">0.000</w:t>
            </w:r>
          </w:p>
        </w:tc>
        <w:tc>
          <w:tcPr/>
          <w:p>
            <w:pPr>
              <w:pStyle w:val="Compact"/>
              <w:jc w:val="right"/>
            </w:pPr>
            <w:r>
              <w:t xml:space="preserve">0.642</w:t>
            </w:r>
          </w:p>
        </w:tc>
        <w:tc>
          <w:tcPr/>
          <w:p>
            <w:pPr>
              <w:pStyle w:val="Compact"/>
              <w:jc w:val="right"/>
            </w:pPr>
            <w:r>
              <w:t xml:space="preserve">1.500</w:t>
            </w:r>
          </w:p>
        </w:tc>
      </w:tr>
      <w:tr>
        <w:tc>
          <w:tcPr/>
          <w:p>
            <w:pPr>
              <w:pStyle w:val="Compact"/>
              <w:jc w:val="left"/>
            </w:pPr>
            <w:r>
              <w:t xml:space="preserve">2-03</w:t>
            </w:r>
          </w:p>
        </w:tc>
        <w:tc>
          <w:tcPr/>
          <w:p>
            <w:pPr>
              <w:pStyle w:val="Compact"/>
              <w:jc w:val="right"/>
            </w:pPr>
            <w:r>
              <w:t xml:space="preserve">0.373</w:t>
            </w:r>
          </w:p>
        </w:tc>
        <w:tc>
          <w:tcPr/>
          <w:p>
            <w:pPr>
              <w:pStyle w:val="Compact"/>
              <w:jc w:val="right"/>
            </w:pPr>
            <w:r>
              <w:t xml:space="preserve">0.219</w:t>
            </w:r>
          </w:p>
        </w:tc>
        <w:tc>
          <w:tcPr/>
          <w:p>
            <w:pPr>
              <w:pStyle w:val="Compact"/>
              <w:jc w:val="right"/>
            </w:pPr>
            <w:r>
              <w:t xml:space="preserve">0.088</w:t>
            </w:r>
          </w:p>
        </w:tc>
        <w:tc>
          <w:tcPr/>
          <w:p>
            <w:pPr>
              <w:pStyle w:val="Compact"/>
              <w:jc w:val="right"/>
            </w:pPr>
            <w:r>
              <w:t xml:space="preserve">-0.056</w:t>
            </w:r>
          </w:p>
        </w:tc>
        <w:tc>
          <w:tcPr/>
          <w:p>
            <w:pPr>
              <w:pStyle w:val="Compact"/>
              <w:jc w:val="right"/>
            </w:pPr>
            <w:r>
              <w:t xml:space="preserve">0.802</w:t>
            </w:r>
          </w:p>
        </w:tc>
      </w:tr>
      <w:tr>
        <w:tc>
          <w:tcPr/>
          <w:p>
            <w:pPr>
              <w:pStyle w:val="Compact"/>
              <w:jc w:val="left"/>
            </w:pPr>
            <w:r>
              <w:t xml:space="preserve">2-04</w:t>
            </w:r>
          </w:p>
        </w:tc>
        <w:tc>
          <w:tcPr/>
          <w:p>
            <w:pPr>
              <w:pStyle w:val="Compact"/>
              <w:jc w:val="right"/>
            </w:pPr>
            <w:r>
              <w:t xml:space="preserve">-0.398</w:t>
            </w:r>
          </w:p>
        </w:tc>
        <w:tc>
          <w:tcPr/>
          <w:p>
            <w:pPr>
              <w:pStyle w:val="Compact"/>
              <w:jc w:val="right"/>
            </w:pPr>
            <w:r>
              <w:t xml:space="preserve">0.219</w:t>
            </w:r>
          </w:p>
        </w:tc>
        <w:tc>
          <w:tcPr/>
          <w:p>
            <w:pPr>
              <w:pStyle w:val="Compact"/>
              <w:jc w:val="right"/>
            </w:pPr>
            <w:r>
              <w:t xml:space="preserve">0.069</w:t>
            </w:r>
          </w:p>
        </w:tc>
        <w:tc>
          <w:tcPr/>
          <w:p>
            <w:pPr>
              <w:pStyle w:val="Compact"/>
              <w:jc w:val="right"/>
            </w:pPr>
            <w:r>
              <w:t xml:space="preserve">-0.827</w:t>
            </w:r>
          </w:p>
        </w:tc>
        <w:tc>
          <w:tcPr/>
          <w:p>
            <w:pPr>
              <w:pStyle w:val="Compact"/>
              <w:jc w:val="right"/>
            </w:pPr>
            <w:r>
              <w:t xml:space="preserve">0.031</w:t>
            </w:r>
          </w:p>
        </w:tc>
      </w:tr>
      <w:tr>
        <w:tc>
          <w:tcPr/>
          <w:p>
            <w:pPr>
              <w:pStyle w:val="Compact"/>
              <w:jc w:val="left"/>
            </w:pPr>
            <w:r>
              <w:t xml:space="preserve">2-05</w:t>
            </w:r>
          </w:p>
        </w:tc>
        <w:tc>
          <w:tcPr/>
          <w:p>
            <w:pPr>
              <w:pStyle w:val="Compact"/>
              <w:jc w:val="right"/>
            </w:pPr>
            <w:r>
              <w:t xml:space="preserve">1.348</w:t>
            </w:r>
          </w:p>
        </w:tc>
        <w:tc>
          <w:tcPr/>
          <w:p>
            <w:pPr>
              <w:pStyle w:val="Compact"/>
              <w:jc w:val="right"/>
            </w:pPr>
            <w:r>
              <w:t xml:space="preserve">0.219</w:t>
            </w:r>
          </w:p>
        </w:tc>
        <w:tc>
          <w:tcPr/>
          <w:p>
            <w:pPr>
              <w:pStyle w:val="Compact"/>
              <w:jc w:val="right"/>
            </w:pPr>
            <w:r>
              <w:t xml:space="preserve">0.000</w:t>
            </w:r>
          </w:p>
        </w:tc>
        <w:tc>
          <w:tcPr/>
          <w:p>
            <w:pPr>
              <w:pStyle w:val="Compact"/>
              <w:jc w:val="right"/>
            </w:pPr>
            <w:r>
              <w:t xml:space="preserve">0.919</w:t>
            </w:r>
          </w:p>
        </w:tc>
        <w:tc>
          <w:tcPr/>
          <w:p>
            <w:pPr>
              <w:pStyle w:val="Compact"/>
              <w:jc w:val="right"/>
            </w:pPr>
            <w:r>
              <w:t xml:space="preserve">1.777</w:t>
            </w:r>
          </w:p>
        </w:tc>
      </w:tr>
      <w:tr>
        <w:tc>
          <w:tcPr/>
          <w:p>
            <w:pPr>
              <w:pStyle w:val="Compact"/>
              <w:jc w:val="left"/>
            </w:pPr>
            <w:r>
              <w:t xml:space="preserve">2-06</w:t>
            </w:r>
          </w:p>
        </w:tc>
        <w:tc>
          <w:tcPr/>
          <w:p>
            <w:pPr>
              <w:pStyle w:val="Compact"/>
              <w:jc w:val="right"/>
            </w:pPr>
            <w:r>
              <w:t xml:space="preserve">1.121</w:t>
            </w:r>
          </w:p>
        </w:tc>
        <w:tc>
          <w:tcPr/>
          <w:p>
            <w:pPr>
              <w:pStyle w:val="Compact"/>
              <w:jc w:val="right"/>
            </w:pPr>
            <w:r>
              <w:t xml:space="preserve">0.219</w:t>
            </w:r>
          </w:p>
        </w:tc>
        <w:tc>
          <w:tcPr/>
          <w:p>
            <w:pPr>
              <w:pStyle w:val="Compact"/>
              <w:jc w:val="right"/>
            </w:pPr>
            <w:r>
              <w:t xml:space="preserve">0.000</w:t>
            </w:r>
          </w:p>
        </w:tc>
        <w:tc>
          <w:tcPr/>
          <w:p>
            <w:pPr>
              <w:pStyle w:val="Compact"/>
              <w:jc w:val="right"/>
            </w:pPr>
            <w:r>
              <w:t xml:space="preserve">0.692</w:t>
            </w:r>
          </w:p>
        </w:tc>
        <w:tc>
          <w:tcPr/>
          <w:p>
            <w:pPr>
              <w:pStyle w:val="Compact"/>
              <w:jc w:val="right"/>
            </w:pPr>
            <w:r>
              <w:t xml:space="preserve">1.550</w:t>
            </w:r>
          </w:p>
        </w:tc>
      </w:tr>
      <w:tr>
        <w:tc>
          <w:tcPr/>
          <w:p>
            <w:pPr>
              <w:pStyle w:val="Compact"/>
              <w:jc w:val="left"/>
            </w:pPr>
            <w:r>
              <w:t xml:space="preserve">2-07</w:t>
            </w:r>
          </w:p>
        </w:tc>
        <w:tc>
          <w:tcPr/>
          <w:p>
            <w:pPr>
              <w:pStyle w:val="Compact"/>
              <w:jc w:val="right"/>
            </w:pPr>
            <w:r>
              <w:t xml:space="preserve">0.250</w:t>
            </w:r>
          </w:p>
        </w:tc>
        <w:tc>
          <w:tcPr/>
          <w:p>
            <w:pPr>
              <w:pStyle w:val="Compact"/>
              <w:jc w:val="right"/>
            </w:pPr>
            <w:r>
              <w:t xml:space="preserve">0.219</w:t>
            </w:r>
          </w:p>
        </w:tc>
        <w:tc>
          <w:tcPr/>
          <w:p>
            <w:pPr>
              <w:pStyle w:val="Compact"/>
              <w:jc w:val="right"/>
            </w:pPr>
            <w:r>
              <w:t xml:space="preserve">0.254</w:t>
            </w:r>
          </w:p>
        </w:tc>
        <w:tc>
          <w:tcPr/>
          <w:p>
            <w:pPr>
              <w:pStyle w:val="Compact"/>
              <w:jc w:val="right"/>
            </w:pPr>
            <w:r>
              <w:t xml:space="preserve">-0.179</w:t>
            </w:r>
          </w:p>
        </w:tc>
        <w:tc>
          <w:tcPr/>
          <w:p>
            <w:pPr>
              <w:pStyle w:val="Compact"/>
              <w:jc w:val="right"/>
            </w:pPr>
            <w:r>
              <w:t xml:space="preserve">0.678</w:t>
            </w:r>
          </w:p>
        </w:tc>
      </w:tr>
      <w:tr>
        <w:tc>
          <w:tcPr/>
          <w:p>
            <w:pPr>
              <w:pStyle w:val="Compact"/>
              <w:jc w:val="left"/>
            </w:pPr>
            <w:r>
              <w:t xml:space="preserve">3-002</w:t>
            </w:r>
          </w:p>
        </w:tc>
        <w:tc>
          <w:tcPr/>
          <w:p>
            <w:pPr>
              <w:pStyle w:val="Compact"/>
              <w:jc w:val="right"/>
            </w:pPr>
            <w:r>
              <w:t xml:space="preserve">-0.052</w:t>
            </w:r>
          </w:p>
        </w:tc>
        <w:tc>
          <w:tcPr/>
          <w:p>
            <w:pPr>
              <w:pStyle w:val="Compact"/>
              <w:jc w:val="right"/>
            </w:pPr>
            <w:r>
              <w:t xml:space="preserve">0.219</w:t>
            </w:r>
          </w:p>
        </w:tc>
        <w:tc>
          <w:tcPr/>
          <w:p>
            <w:pPr>
              <w:pStyle w:val="Compact"/>
              <w:jc w:val="right"/>
            </w:pPr>
            <w:r>
              <w:t xml:space="preserve">0.811</w:t>
            </w:r>
          </w:p>
        </w:tc>
        <w:tc>
          <w:tcPr/>
          <w:p>
            <w:pPr>
              <w:pStyle w:val="Compact"/>
              <w:jc w:val="right"/>
            </w:pPr>
            <w:r>
              <w:t xml:space="preserve">-0.481</w:t>
            </w:r>
          </w:p>
        </w:tc>
        <w:tc>
          <w:tcPr/>
          <w:p>
            <w:pPr>
              <w:pStyle w:val="Compact"/>
              <w:jc w:val="right"/>
            </w:pPr>
            <w:r>
              <w:t xml:space="preserve">0.377</w:t>
            </w:r>
          </w:p>
        </w:tc>
      </w:tr>
      <w:tr>
        <w:tc>
          <w:tcPr/>
          <w:p>
            <w:pPr>
              <w:pStyle w:val="Compact"/>
              <w:jc w:val="left"/>
            </w:pPr>
            <w:r>
              <w:t xml:space="preserve">3-004</w:t>
            </w:r>
          </w:p>
        </w:tc>
        <w:tc>
          <w:tcPr/>
          <w:p>
            <w:pPr>
              <w:pStyle w:val="Compact"/>
              <w:jc w:val="right"/>
            </w:pPr>
            <w:r>
              <w:t xml:space="preserve">0.477</w:t>
            </w:r>
          </w:p>
        </w:tc>
        <w:tc>
          <w:tcPr/>
          <w:p>
            <w:pPr>
              <w:pStyle w:val="Compact"/>
              <w:jc w:val="right"/>
            </w:pPr>
            <w:r>
              <w:t xml:space="preserve">0.219</w:t>
            </w:r>
          </w:p>
        </w:tc>
        <w:tc>
          <w:tcPr/>
          <w:p>
            <w:pPr>
              <w:pStyle w:val="Compact"/>
              <w:jc w:val="right"/>
            </w:pPr>
            <w:r>
              <w:t xml:space="preserve">0.029</w:t>
            </w:r>
          </w:p>
        </w:tc>
        <w:tc>
          <w:tcPr/>
          <w:p>
            <w:pPr>
              <w:pStyle w:val="Compact"/>
              <w:jc w:val="right"/>
            </w:pPr>
            <w:r>
              <w:t xml:space="preserve">0.049</w:t>
            </w:r>
          </w:p>
        </w:tc>
        <w:tc>
          <w:tcPr/>
          <w:p>
            <w:pPr>
              <w:pStyle w:val="Compact"/>
              <w:jc w:val="right"/>
            </w:pPr>
            <w:r>
              <w:t xml:space="preserve">0.906</w:t>
            </w:r>
          </w:p>
        </w:tc>
      </w:tr>
      <w:tr>
        <w:tc>
          <w:tcPr/>
          <w:p>
            <w:pPr>
              <w:pStyle w:val="Compact"/>
              <w:jc w:val="left"/>
            </w:pPr>
            <w:r>
              <w:t xml:space="preserve">3-008</w:t>
            </w:r>
          </w:p>
        </w:tc>
        <w:tc>
          <w:tcPr/>
          <w:p>
            <w:pPr>
              <w:pStyle w:val="Compact"/>
              <w:jc w:val="right"/>
            </w:pPr>
            <w:r>
              <w:t xml:space="preserve">0.256</w:t>
            </w:r>
          </w:p>
        </w:tc>
        <w:tc>
          <w:tcPr/>
          <w:p>
            <w:pPr>
              <w:pStyle w:val="Compact"/>
              <w:jc w:val="right"/>
            </w:pPr>
            <w:r>
              <w:t xml:space="preserve">0.219</w:t>
            </w:r>
          </w:p>
        </w:tc>
        <w:tc>
          <w:tcPr/>
          <w:p>
            <w:pPr>
              <w:pStyle w:val="Compact"/>
              <w:jc w:val="right"/>
            </w:pPr>
            <w:r>
              <w:t xml:space="preserve">0.242</w:t>
            </w:r>
          </w:p>
        </w:tc>
        <w:tc>
          <w:tcPr/>
          <w:p>
            <w:pPr>
              <w:pStyle w:val="Compact"/>
              <w:jc w:val="right"/>
            </w:pPr>
            <w:r>
              <w:t xml:space="preserve">-0.173</w:t>
            </w:r>
          </w:p>
        </w:tc>
        <w:tc>
          <w:tcPr/>
          <w:p>
            <w:pPr>
              <w:pStyle w:val="Compact"/>
              <w:jc w:val="right"/>
            </w:pPr>
            <w:r>
              <w:t xml:space="preserve">0.685</w:t>
            </w:r>
          </w:p>
        </w:tc>
      </w:tr>
      <w:tr>
        <w:tc>
          <w:tcPr/>
          <w:p>
            <w:pPr>
              <w:pStyle w:val="Compact"/>
              <w:jc w:val="left"/>
            </w:pPr>
            <w:r>
              <w:t xml:space="preserve">3-009</w:t>
            </w:r>
          </w:p>
        </w:tc>
        <w:tc>
          <w:tcPr/>
          <w:p>
            <w:pPr>
              <w:pStyle w:val="Compact"/>
              <w:jc w:val="right"/>
            </w:pPr>
            <w:r>
              <w:t xml:space="preserve">0.378</w:t>
            </w:r>
          </w:p>
        </w:tc>
        <w:tc>
          <w:tcPr/>
          <w:p>
            <w:pPr>
              <w:pStyle w:val="Compact"/>
              <w:jc w:val="right"/>
            </w:pPr>
            <w:r>
              <w:t xml:space="preserve">0.219</w:t>
            </w:r>
          </w:p>
        </w:tc>
        <w:tc>
          <w:tcPr/>
          <w:p>
            <w:pPr>
              <w:pStyle w:val="Compact"/>
              <w:jc w:val="right"/>
            </w:pPr>
            <w:r>
              <w:t xml:space="preserve">0.084</w:t>
            </w:r>
          </w:p>
        </w:tc>
        <w:tc>
          <w:tcPr/>
          <w:p>
            <w:pPr>
              <w:pStyle w:val="Compact"/>
              <w:jc w:val="right"/>
            </w:pPr>
            <w:r>
              <w:t xml:space="preserve">-0.051</w:t>
            </w:r>
          </w:p>
        </w:tc>
        <w:tc>
          <w:tcPr/>
          <w:p>
            <w:pPr>
              <w:pStyle w:val="Compact"/>
              <w:jc w:val="right"/>
            </w:pPr>
            <w:r>
              <w:t xml:space="preserve">0.807</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3.092</w:t>
            </w:r>
          </w:p>
        </w:tc>
        <w:tc>
          <w:tcPr/>
          <w:p>
            <w:pPr>
              <w:pStyle w:val="Compact"/>
              <w:jc w:val="right"/>
            </w:pPr>
            <w:r>
              <w:t xml:space="preserve">0.356</w:t>
            </w:r>
          </w:p>
        </w:tc>
        <w:tc>
          <w:tcPr/>
          <w:p>
            <w:pPr>
              <w:pStyle w:val="Compact"/>
              <w:jc w:val="right"/>
            </w:pPr>
            <w:r>
              <w:t xml:space="preserve">0</w:t>
            </w:r>
          </w:p>
        </w:tc>
        <w:tc>
          <w:tcPr/>
          <w:p>
            <w:pPr>
              <w:pStyle w:val="Compact"/>
              <w:jc w:val="right"/>
            </w:pPr>
            <w:r>
              <w:t xml:space="preserve">2.394</w:t>
            </w:r>
          </w:p>
        </w:tc>
        <w:tc>
          <w:tcPr/>
          <w:p>
            <w:pPr>
              <w:pStyle w:val="Compact"/>
              <w:jc w:val="right"/>
            </w:pPr>
            <w:r>
              <w:t xml:space="preserve">3.791</w:t>
            </w:r>
          </w:p>
        </w:tc>
      </w:tr>
      <w:tr>
        <w:tc>
          <w:tcPr/>
          <w:p>
            <w:pPr>
              <w:pStyle w:val="Compact"/>
              <w:jc w:val="left"/>
            </w:pPr>
            <w:r>
              <w:t xml:space="preserve">Burst stimulation</w:t>
            </w:r>
          </w:p>
        </w:tc>
        <w:tc>
          <w:tcPr/>
          <w:p>
            <w:pPr>
              <w:pStyle w:val="Compact"/>
              <w:jc w:val="right"/>
            </w:pPr>
            <w:r>
              <w:t xml:space="preserve">3.579</w:t>
            </w:r>
          </w:p>
        </w:tc>
        <w:tc>
          <w:tcPr/>
          <w:p>
            <w:pPr>
              <w:pStyle w:val="Compact"/>
              <w:jc w:val="right"/>
            </w:pPr>
            <w:r>
              <w:t xml:space="preserve">0.356</w:t>
            </w:r>
          </w:p>
        </w:tc>
        <w:tc>
          <w:tcPr/>
          <w:p>
            <w:pPr>
              <w:pStyle w:val="Compact"/>
              <w:jc w:val="right"/>
            </w:pPr>
            <w:r>
              <w:t xml:space="preserve">0</w:t>
            </w:r>
          </w:p>
        </w:tc>
        <w:tc>
          <w:tcPr/>
          <w:p>
            <w:pPr>
              <w:pStyle w:val="Compact"/>
              <w:jc w:val="right"/>
            </w:pPr>
            <w:r>
              <w:t xml:space="preserve">2.880</w:t>
            </w:r>
          </w:p>
        </w:tc>
        <w:tc>
          <w:tcPr/>
          <w:p>
            <w:pPr>
              <w:pStyle w:val="Compact"/>
              <w:jc w:val="right"/>
            </w:pPr>
            <w:r>
              <w:t xml:space="preserve">4.278</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0.487</w:t>
            </w:r>
          </w:p>
        </w:tc>
        <w:tc>
          <w:tcPr/>
          <w:p>
            <w:pPr>
              <w:pStyle w:val="Compact"/>
              <w:jc w:val="right"/>
            </w:pPr>
            <w:r>
              <w:t xml:space="preserve">0.219</w:t>
            </w:r>
          </w:p>
        </w:tc>
        <w:tc>
          <w:tcPr/>
          <w:p>
            <w:pPr>
              <w:pStyle w:val="Compact"/>
              <w:jc w:val="right"/>
            </w:pPr>
            <w:r>
              <w:t xml:space="preserve">0.026</w:t>
            </w:r>
          </w:p>
        </w:tc>
        <w:tc>
          <w:tcPr/>
          <w:p>
            <w:pPr>
              <w:pStyle w:val="Compact"/>
              <w:jc w:val="right"/>
            </w:pPr>
            <w:r>
              <w:t xml:space="preserve">0.058</w:t>
            </w:r>
          </w:p>
        </w:tc>
        <w:tc>
          <w:tcPr/>
          <w:p>
            <w:pPr>
              <w:pStyle w:val="Compact"/>
              <w:jc w:val="right"/>
            </w:pPr>
            <w:r>
              <w:t xml:space="preserve">0.916</w:t>
            </w:r>
          </w:p>
        </w:tc>
      </w:tr>
    </w:tbl>
    <w:bookmarkEnd w:id="62"/>
    <w:bookmarkEnd w:id="63"/>
    <w:bookmarkStart w:id="74" w:name="X88c49d66a8b37de780955f658c4736b765deb28"/>
    <w:p>
      <w:pPr>
        <w:pStyle w:val="Heading2"/>
      </w:pPr>
      <w:r>
        <w:t xml:space="preserve">Secondary outcome: Current pain intensity in lower extremity (NRS)</w:t>
      </w:r>
    </w:p>
    <w:bookmarkStart w:id="67" w:name="plot-3"/>
    <w:p>
      <w:pPr>
        <w:pStyle w:val="Heading3"/>
      </w:pPr>
      <w:r>
        <w:t xml:space="preserve">Plot</w:t>
      </w:r>
    </w:p>
    <w:p>
      <w:pPr>
        <w:pStyle w:val="FirstParagraph"/>
      </w:pPr>
      <w:r>
        <w:drawing>
          <wp:inline>
            <wp:extent cx="8890000" cy="6223000"/>
            <wp:effectExtent b="0" l="0" r="0" t="0"/>
            <wp:docPr descr="" title="" id="65" name="Picture"/>
            <a:graphic>
              <a:graphicData uri="http://schemas.openxmlformats.org/drawingml/2006/picture">
                <pic:pic>
                  <pic:nvPicPr>
                    <pic:cNvPr descr="burst_main_report_files/figure-docx/unnamed-chunk-25-1.png" id="66" name="Picture"/>
                    <pic:cNvPicPr>
                      <a:picLocks noChangeArrowheads="1" noChangeAspect="1"/>
                    </pic:cNvPicPr>
                  </pic:nvPicPr>
                  <pic:blipFill>
                    <a:blip r:embed="rId64"/>
                    <a:stretch>
                      <a:fillRect/>
                    </a:stretch>
                  </pic:blipFill>
                  <pic:spPr bwMode="auto">
                    <a:xfrm>
                      <a:off x="0" y="0"/>
                      <a:ext cx="8890000" cy="6223000"/>
                    </a:xfrm>
                    <a:prstGeom prst="rect">
                      <a:avLst/>
                    </a:prstGeom>
                    <a:noFill/>
                    <a:ln w="9525">
                      <a:noFill/>
                      <a:headEnd/>
                      <a:tailEnd/>
                    </a:ln>
                  </pic:spPr>
                </pic:pic>
              </a:graphicData>
            </a:graphic>
          </wp:inline>
        </w:drawing>
      </w:r>
    </w:p>
    <w:bookmarkEnd w:id="67"/>
    <w:bookmarkStart w:id="68" w:name="descriptive-table-3"/>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Pain now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(1.60)</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4.80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(0.79)</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(0.89)</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bl>
    <w:bookmarkEnd w:id="68"/>
    <w:bookmarkStart w:id="69" w:name="hypothesis-test-3"/>
    <w:p>
      <w:pPr>
        <w:pStyle w:val="Heading3"/>
      </w:pPr>
      <w:r>
        <w:t xml:space="preserve">Hypothesis test</w:t>
      </w:r>
    </w:p>
    <w:p>
      <w:pPr>
        <w:pStyle w:val="TableCaption"/>
      </w:pPr>
      <w:r>
        <w:t xml:space="preserve">Pain now in leg</w:t>
      </w:r>
    </w:p>
    <w:tbl>
      <w:tblPr>
        <w:tblStyle w:val="Table"/>
        <w:tblW w:type="pct" w:w="5000"/>
        <w:tblLook w:firstRow="1" w:lastRow="0" w:firstColumn="0" w:lastColumn="0" w:noHBand="0" w:noVBand="0" w:val="0020"/>
        <w:jc w:val="start"/>
        <w:tblCaption w:val="Pain now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-3.571</w:t>
            </w:r>
          </w:p>
        </w:tc>
        <w:tc>
          <w:tcPr/>
          <w:p>
            <w:pPr>
              <w:pStyle w:val="Compact"/>
              <w:jc w:val="right"/>
            </w:pPr>
            <w:r>
              <w:t xml:space="preserve">3.714</w:t>
            </w:r>
          </w:p>
        </w:tc>
        <w:tc>
          <w:tcPr/>
          <w:p>
            <w:pPr>
              <w:pStyle w:val="Compact"/>
              <w:jc w:val="right"/>
            </w:pPr>
            <w:r>
              <w:t xml:space="preserve">3.024</w:t>
            </w:r>
          </w:p>
        </w:tc>
        <w:tc>
          <w:tcPr/>
          <w:p>
            <w:pPr>
              <w:pStyle w:val="Compact"/>
              <w:jc w:val="right"/>
            </w:pPr>
            <w:r>
              <w:t xml:space="preserve">1.056</w:t>
            </w:r>
          </w:p>
        </w:tc>
      </w:tr>
      <w:tr>
        <w:tc>
          <w:tcPr/>
          <w:p>
            <w:pPr>
              <w:pStyle w:val="Compact"/>
              <w:jc w:val="left"/>
            </w:pPr>
            <w:r>
              <w:t xml:space="preserve">2-03</w:t>
            </w:r>
          </w:p>
        </w:tc>
        <w:tc>
          <w:tcPr/>
          <w:p>
            <w:pPr>
              <w:pStyle w:val="Compact"/>
              <w:jc w:val="right"/>
            </w:pPr>
            <w:r>
              <w:t xml:space="preserve">-1.405</w:t>
            </w:r>
          </w:p>
        </w:tc>
        <w:tc>
          <w:tcPr/>
          <w:p>
            <w:pPr>
              <w:pStyle w:val="Compact"/>
              <w:jc w:val="right"/>
            </w:pPr>
            <w:r>
              <w:t xml:space="preserve">1.286</w:t>
            </w:r>
          </w:p>
        </w:tc>
        <w:tc>
          <w:tcPr/>
          <w:p>
            <w:pPr>
              <w:pStyle w:val="Compact"/>
              <w:jc w:val="right"/>
            </w:pPr>
            <w:r>
              <w:t xml:space="preserve">0.429</w:t>
            </w:r>
          </w:p>
        </w:tc>
        <w:tc>
          <w:tcPr/>
          <w:p>
            <w:pPr>
              <w:pStyle w:val="Compact"/>
              <w:jc w:val="right"/>
            </w:pPr>
            <w:r>
              <w:t xml:space="preserve">0.103</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0.190</w:t>
            </w:r>
          </w:p>
        </w:tc>
        <w:tc>
          <w:tcPr/>
          <w:p>
            <w:pPr>
              <w:pStyle w:val="Compact"/>
              <w:jc w:val="right"/>
            </w:pPr>
            <w:r>
              <w:t xml:space="preserve">-0.143</w:t>
            </w:r>
          </w:p>
        </w:tc>
        <w:tc>
          <w:tcPr/>
          <w:p>
            <w:pPr>
              <w:pStyle w:val="Compact"/>
              <w:jc w:val="right"/>
            </w:pPr>
            <w:r>
              <w:t xml:space="preserve">-0.365</w:t>
            </w:r>
          </w:p>
        </w:tc>
      </w:tr>
      <w:tr>
        <w:tc>
          <w:tcPr/>
          <w:p>
            <w:pPr>
              <w:pStyle w:val="Compact"/>
              <w:jc w:val="left"/>
            </w:pPr>
            <w:r>
              <w:t xml:space="preserve">2-05</w:t>
            </w:r>
          </w:p>
        </w:tc>
        <w:tc>
          <w:tcPr/>
          <w:p>
            <w:pPr>
              <w:pStyle w:val="Compact"/>
              <w:jc w:val="right"/>
            </w:pPr>
            <w:r>
              <w:t xml:space="preserve">4.000</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1.857</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2.143</w:t>
            </w:r>
          </w:p>
        </w:tc>
        <w:tc>
          <w:tcPr/>
          <w:p>
            <w:pPr>
              <w:pStyle w:val="Compact"/>
              <w:jc w:val="right"/>
            </w:pPr>
            <w:r>
              <w:t xml:space="preserve">1.238</w:t>
            </w:r>
          </w:p>
        </w:tc>
      </w:tr>
      <w:tr>
        <w:tc>
          <w:tcPr/>
          <w:p>
            <w:pPr>
              <w:pStyle w:val="Compact"/>
              <w:jc w:val="left"/>
            </w:pPr>
            <w:r>
              <w:t xml:space="preserve">2-07</w:t>
            </w:r>
          </w:p>
        </w:tc>
        <w:tc>
          <w:tcPr/>
          <w:p>
            <w:pPr>
              <w:pStyle w:val="Compact"/>
              <w:jc w:val="right"/>
            </w:pPr>
            <w:r>
              <w:t xml:space="preserve">-0.857</w:t>
            </w:r>
          </w:p>
        </w:tc>
        <w:tc>
          <w:tcPr/>
          <w:p>
            <w:pPr>
              <w:pStyle w:val="Compact"/>
              <w:jc w:val="right"/>
            </w:pPr>
            <w:r>
              <w:t xml:space="preserve">0.667</w:t>
            </w:r>
          </w:p>
        </w:tc>
        <w:tc>
          <w:tcPr/>
          <w:p>
            <w:pPr>
              <w:pStyle w:val="Compact"/>
              <w:jc w:val="right"/>
            </w:pPr>
            <w:r>
              <w:t xml:space="preserve">0.371</w:t>
            </w:r>
          </w:p>
        </w:tc>
        <w:tc>
          <w:tcPr/>
          <w:p>
            <w:pPr>
              <w:pStyle w:val="Compact"/>
              <w:jc w:val="right"/>
            </w:pPr>
            <w:r>
              <w:t xml:space="preserve">0.060</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-0.857</w:t>
            </w:r>
          </w:p>
        </w:tc>
        <w:tc>
          <w:tcPr/>
          <w:p>
            <w:pPr>
              <w:pStyle w:val="Compact"/>
              <w:jc w:val="right"/>
            </w:pPr>
            <w:r>
              <w:t xml:space="preserve">1.286</w:t>
            </w:r>
          </w:p>
        </w:tc>
        <w:tc>
          <w:tcPr/>
          <w:p>
            <w:pPr>
              <w:pStyle w:val="Compact"/>
              <w:jc w:val="right"/>
            </w:pPr>
            <w:r>
              <w:t xml:space="preserve">-0.476</w:t>
            </w:r>
          </w:p>
        </w:tc>
      </w:tr>
      <w:tr>
        <w:tc>
          <w:tcPr/>
          <w:p>
            <w:pPr>
              <w:pStyle w:val="Compact"/>
              <w:jc w:val="left"/>
            </w:pPr>
            <w:r>
              <w:t xml:space="preserve">3-004</w:t>
            </w:r>
          </w:p>
        </w:tc>
        <w:tc>
          <w:tcPr/>
          <w:p>
            <w:pPr>
              <w:pStyle w:val="Compact"/>
              <w:jc w:val="right"/>
            </w:pPr>
            <w:r>
              <w:t xml:space="preserve">2.143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1.191</w:t>
            </w:r>
          </w:p>
        </w:tc>
      </w:tr>
      <w:tr>
        <w:tc>
          <w:tcPr/>
          <w:p>
            <w:pPr>
              <w:pStyle w:val="Compact"/>
              <w:jc w:val="left"/>
            </w:pPr>
            <w:r>
              <w:t xml:space="preserve">3-008</w:t>
            </w:r>
          </w:p>
        </w:tc>
        <w:tc>
          <w:tcPr/>
          <w:p>
            <w:pPr>
              <w:pStyle w:val="Compact"/>
              <w:jc w:val="right"/>
            </w:pPr>
            <w:r>
              <w:t xml:space="preserve">-0.405</w:t>
            </w:r>
          </w:p>
        </w:tc>
        <w:tc>
          <w:tcPr/>
          <w:p>
            <w:pPr>
              <w:pStyle w:val="Compact"/>
              <w:jc w:val="right"/>
            </w:pPr>
            <w:r>
              <w:t xml:space="preserve">-2.310</w:t>
            </w:r>
          </w:p>
        </w:tc>
        <w:tc>
          <w:tcPr/>
          <w:p>
            <w:pPr>
              <w:pStyle w:val="Compact"/>
              <w:jc w:val="right"/>
            </w:pPr>
            <w:r>
              <w:t xml:space="preserve">2.000</w:t>
            </w:r>
          </w:p>
        </w:tc>
        <w:tc>
          <w:tcPr/>
          <w:p>
            <w:pPr>
              <w:pStyle w:val="Compact"/>
              <w:jc w:val="right"/>
            </w:pPr>
            <w:r>
              <w:t xml:space="preserve">-0.238</w:t>
            </w:r>
          </w:p>
        </w:tc>
      </w:tr>
      <w:tr>
        <w:tc>
          <w:tcPr/>
          <w:p>
            <w:pPr>
              <w:pStyle w:val="Compact"/>
              <w:jc w:val="left"/>
            </w:pPr>
            <w:r>
              <w:t xml:space="preserve">3-009</w:t>
            </w:r>
          </w:p>
        </w:tc>
        <w:tc>
          <w:tcPr/>
          <w:p>
            <w:pPr>
              <w:pStyle w:val="Compact"/>
              <w:jc w:val="right"/>
            </w:pPr>
            <w:r>
              <w:t xml:space="preserve">0.714</w:t>
            </w:r>
          </w:p>
        </w:tc>
        <w:tc>
          <w:tcPr/>
          <w:p>
            <w:pPr>
              <w:pStyle w:val="Compact"/>
              <w:jc w:val="right"/>
            </w:pPr>
            <w:r>
              <w:t xml:space="preserve">0.571</w:t>
            </w:r>
          </w:p>
        </w:tc>
        <w:tc>
          <w:tcPr/>
          <w:p>
            <w:pPr>
              <w:pStyle w:val="Compact"/>
              <w:jc w:val="right"/>
            </w:pPr>
            <w:r>
              <w:t xml:space="preserve">0.500</w:t>
            </w:r>
          </w:p>
        </w:tc>
        <w:tc>
          <w:tcPr/>
          <w:p>
            <w:pPr>
              <w:pStyle w:val="Compact"/>
              <w:jc w:val="right"/>
            </w:pPr>
            <w:r>
              <w:t xml:space="preserve">0.595</w:t>
            </w:r>
          </w:p>
        </w:tc>
      </w:tr>
    </w:tbl>
    <w:p>
      <w:pPr>
        <w:pStyle w:val="BodyText"/>
      </w:pPr>
      <w:r>
        <w:t xml:space="preserve">Values are Burst stimulation - Sham.</w:t>
      </w:r>
    </w:p>
    <w:p>
      <w:pPr>
        <w:pStyle w:val="BodyText"/>
      </w:pPr>
      <w:r>
        <w:t xml:space="preserve">P-value of the null hypothesis test: 0.11.</w:t>
      </w:r>
    </w:p>
    <w:bookmarkEnd w:id="69"/>
    <w:bookmarkStart w:id="73" w:name="treatment-effect-estimates-3"/>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71" name="Picture"/>
            <a:graphic>
              <a:graphicData uri="http://schemas.openxmlformats.org/drawingml/2006/picture">
                <pic:pic>
                  <pic:nvPicPr>
                    <pic:cNvPr descr="burst_main_report_files/figure-docx/unnamed-chunk-28-1.png" id="72" name="Picture"/>
                    <pic:cNvPicPr>
                      <a:picLocks noChangeArrowheads="1" noChangeAspect="1"/>
                    </pic:cNvPicPr>
                  </pic:nvPicPr>
                  <pic:blipFill>
                    <a:blip r:embed="rId70"/>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0.858</w:t>
            </w:r>
          </w:p>
        </w:tc>
        <w:tc>
          <w:tcPr/>
          <w:p>
            <w:pPr>
              <w:pStyle w:val="Compact"/>
              <w:jc w:val="right"/>
            </w:pPr>
            <w:r>
              <w:t xml:space="preserve">0.252</w:t>
            </w:r>
          </w:p>
        </w:tc>
        <w:tc>
          <w:tcPr/>
          <w:p>
            <w:pPr>
              <w:pStyle w:val="Compact"/>
              <w:jc w:val="right"/>
            </w:pPr>
            <w:r>
              <w:t xml:space="preserve">0.001</w:t>
            </w:r>
          </w:p>
        </w:tc>
        <w:tc>
          <w:tcPr/>
          <w:p>
            <w:pPr>
              <w:pStyle w:val="Compact"/>
              <w:jc w:val="right"/>
            </w:pPr>
            <w:r>
              <w:t xml:space="preserve">0.363</w:t>
            </w:r>
          </w:p>
        </w:tc>
        <w:tc>
          <w:tcPr/>
          <w:p>
            <w:pPr>
              <w:pStyle w:val="Compact"/>
              <w:jc w:val="right"/>
            </w:pPr>
            <w:r>
              <w:t xml:space="preserve">1.353</w:t>
            </w:r>
          </w:p>
        </w:tc>
      </w:tr>
      <w:tr>
        <w:tc>
          <w:tcPr/>
          <w:p>
            <w:pPr>
              <w:pStyle w:val="Compact"/>
              <w:jc w:val="left"/>
            </w:pPr>
            <w:r>
              <w:t xml:space="preserve">2-03</w:t>
            </w:r>
          </w:p>
        </w:tc>
        <w:tc>
          <w:tcPr/>
          <w:p>
            <w:pPr>
              <w:pStyle w:val="Compact"/>
              <w:jc w:val="right"/>
            </w:pPr>
            <w:r>
              <w:t xml:space="preserve">0.244</w:t>
            </w:r>
          </w:p>
        </w:tc>
        <w:tc>
          <w:tcPr/>
          <w:p>
            <w:pPr>
              <w:pStyle w:val="Compact"/>
              <w:jc w:val="right"/>
            </w:pPr>
            <w:r>
              <w:t xml:space="preserve">0.252</w:t>
            </w:r>
          </w:p>
        </w:tc>
        <w:tc>
          <w:tcPr/>
          <w:p>
            <w:pPr>
              <w:pStyle w:val="Compact"/>
              <w:jc w:val="right"/>
            </w:pPr>
            <w:r>
              <w:t xml:space="preserve">0.333</w:t>
            </w:r>
          </w:p>
        </w:tc>
        <w:tc>
          <w:tcPr/>
          <w:p>
            <w:pPr>
              <w:pStyle w:val="Compact"/>
              <w:jc w:val="right"/>
            </w:pPr>
            <w:r>
              <w:t xml:space="preserve">-0.250</w:t>
            </w:r>
          </w:p>
        </w:tc>
        <w:tc>
          <w:tcPr/>
          <w:p>
            <w:pPr>
              <w:pStyle w:val="Compact"/>
              <w:jc w:val="right"/>
            </w:pPr>
            <w:r>
              <w:t xml:space="preserve">0.739</w:t>
            </w:r>
          </w:p>
        </w:tc>
      </w:tr>
      <w:tr>
        <w:tc>
          <w:tcPr/>
          <w:p>
            <w:pPr>
              <w:pStyle w:val="Compact"/>
              <w:jc w:val="left"/>
            </w:pPr>
            <w:r>
              <w:t xml:space="preserve">2-04</w:t>
            </w:r>
          </w:p>
        </w:tc>
        <w:tc>
          <w:tcPr/>
          <w:p>
            <w:pPr>
              <w:pStyle w:val="Compact"/>
              <w:jc w:val="right"/>
            </w:pPr>
            <w:r>
              <w:t xml:space="preserve">-0.134</w:t>
            </w:r>
          </w:p>
        </w:tc>
        <w:tc>
          <w:tcPr/>
          <w:p>
            <w:pPr>
              <w:pStyle w:val="Compact"/>
              <w:jc w:val="right"/>
            </w:pPr>
            <w:r>
              <w:t xml:space="preserve">0.252</w:t>
            </w:r>
          </w:p>
        </w:tc>
        <w:tc>
          <w:tcPr/>
          <w:p>
            <w:pPr>
              <w:pStyle w:val="Compact"/>
              <w:jc w:val="right"/>
            </w:pPr>
            <w:r>
              <w:t xml:space="preserve">0.594</w:t>
            </w:r>
          </w:p>
        </w:tc>
        <w:tc>
          <w:tcPr/>
          <w:p>
            <w:pPr>
              <w:pStyle w:val="Compact"/>
              <w:jc w:val="right"/>
            </w:pPr>
            <w:r>
              <w:t xml:space="preserve">-0.629</w:t>
            </w:r>
          </w:p>
        </w:tc>
        <w:tc>
          <w:tcPr/>
          <w:p>
            <w:pPr>
              <w:pStyle w:val="Compact"/>
              <w:jc w:val="right"/>
            </w:pPr>
            <w:r>
              <w:t xml:space="preserve">0.360</w:t>
            </w:r>
          </w:p>
        </w:tc>
      </w:tr>
      <w:tr>
        <w:tc>
          <w:tcPr/>
          <w:p>
            <w:pPr>
              <w:pStyle w:val="Compact"/>
              <w:jc w:val="left"/>
            </w:pPr>
            <w:r>
              <w:t xml:space="preserve">2-05</w:t>
            </w:r>
          </w:p>
        </w:tc>
        <w:tc>
          <w:tcPr/>
          <w:p>
            <w:pPr>
              <w:pStyle w:val="Compact"/>
              <w:jc w:val="right"/>
            </w:pPr>
            <w:r>
              <w:t xml:space="preserve">1.474</w:t>
            </w:r>
          </w:p>
        </w:tc>
        <w:tc>
          <w:tcPr/>
          <w:p>
            <w:pPr>
              <w:pStyle w:val="Compact"/>
              <w:jc w:val="right"/>
            </w:pPr>
            <w:r>
              <w:t xml:space="preserve">0.252</w:t>
            </w:r>
          </w:p>
        </w:tc>
        <w:tc>
          <w:tcPr/>
          <w:p>
            <w:pPr>
              <w:pStyle w:val="Compact"/>
              <w:jc w:val="right"/>
            </w:pPr>
            <w:r>
              <w:t xml:space="preserve">0.000</w:t>
            </w:r>
          </w:p>
        </w:tc>
        <w:tc>
          <w:tcPr/>
          <w:p>
            <w:pPr>
              <w:pStyle w:val="Compact"/>
              <w:jc w:val="right"/>
            </w:pPr>
            <w:r>
              <w:t xml:space="preserve">0.979</w:t>
            </w:r>
          </w:p>
        </w:tc>
        <w:tc>
          <w:tcPr/>
          <w:p>
            <w:pPr>
              <w:pStyle w:val="Compact"/>
              <w:jc w:val="right"/>
            </w:pPr>
            <w:r>
              <w:t xml:space="preserve">1.968</w:t>
            </w:r>
          </w:p>
        </w:tc>
      </w:tr>
      <w:tr>
        <w:tc>
          <w:tcPr/>
          <w:p>
            <w:pPr>
              <w:pStyle w:val="Compact"/>
              <w:jc w:val="left"/>
            </w:pPr>
            <w:r>
              <w:t xml:space="preserve">2-06</w:t>
            </w:r>
          </w:p>
        </w:tc>
        <w:tc>
          <w:tcPr/>
          <w:p>
            <w:pPr>
              <w:pStyle w:val="Compact"/>
              <w:jc w:val="right"/>
            </w:pPr>
            <w:r>
              <w:t xml:space="preserve">1.030</w:t>
            </w:r>
          </w:p>
        </w:tc>
        <w:tc>
          <w:tcPr/>
          <w:p>
            <w:pPr>
              <w:pStyle w:val="Compact"/>
              <w:jc w:val="right"/>
            </w:pPr>
            <w:r>
              <w:t xml:space="preserve">0.252</w:t>
            </w:r>
          </w:p>
        </w:tc>
        <w:tc>
          <w:tcPr/>
          <w:p>
            <w:pPr>
              <w:pStyle w:val="Compact"/>
              <w:jc w:val="right"/>
            </w:pPr>
            <w:r>
              <w:t xml:space="preserve">0.000</w:t>
            </w:r>
          </w:p>
        </w:tc>
        <w:tc>
          <w:tcPr/>
          <w:p>
            <w:pPr>
              <w:pStyle w:val="Compact"/>
              <w:jc w:val="right"/>
            </w:pPr>
            <w:r>
              <w:t xml:space="preserve">0.535</w:t>
            </w:r>
          </w:p>
        </w:tc>
        <w:tc>
          <w:tcPr/>
          <w:p>
            <w:pPr>
              <w:pStyle w:val="Compact"/>
              <w:jc w:val="right"/>
            </w:pPr>
            <w:r>
              <w:t xml:space="preserve">1.525</w:t>
            </w:r>
          </w:p>
        </w:tc>
      </w:tr>
      <w:tr>
        <w:tc>
          <w:tcPr/>
          <w:p>
            <w:pPr>
              <w:pStyle w:val="Compact"/>
              <w:jc w:val="left"/>
            </w:pPr>
            <w:r>
              <w:t xml:space="preserve">2-07</w:t>
            </w:r>
          </w:p>
        </w:tc>
        <w:tc>
          <w:tcPr/>
          <w:p>
            <w:pPr>
              <w:pStyle w:val="Compact"/>
              <w:jc w:val="right"/>
            </w:pPr>
            <w:r>
              <w:t xml:space="preserve">0.164</w:t>
            </w:r>
          </w:p>
        </w:tc>
        <w:tc>
          <w:tcPr/>
          <w:p>
            <w:pPr>
              <w:pStyle w:val="Compact"/>
              <w:jc w:val="right"/>
            </w:pPr>
            <w:r>
              <w:t xml:space="preserve">0.252</w:t>
            </w:r>
          </w:p>
        </w:tc>
        <w:tc>
          <w:tcPr/>
          <w:p>
            <w:pPr>
              <w:pStyle w:val="Compact"/>
              <w:jc w:val="right"/>
            </w:pPr>
            <w:r>
              <w:t xml:space="preserve">0.516</w:t>
            </w:r>
          </w:p>
        </w:tc>
        <w:tc>
          <w:tcPr/>
          <w:p>
            <w:pPr>
              <w:pStyle w:val="Compact"/>
              <w:jc w:val="right"/>
            </w:pPr>
            <w:r>
              <w:t xml:space="preserve">-0.331</w:t>
            </w:r>
          </w:p>
        </w:tc>
        <w:tc>
          <w:tcPr/>
          <w:p>
            <w:pPr>
              <w:pStyle w:val="Compact"/>
              <w:jc w:val="right"/>
            </w:pPr>
            <w:r>
              <w:t xml:space="preserve">0.659</w:t>
            </w:r>
          </w:p>
        </w:tc>
      </w:tr>
      <w:tr>
        <w:tc>
          <w:tcPr/>
          <w:p>
            <w:pPr>
              <w:pStyle w:val="Compact"/>
              <w:jc w:val="left"/>
            </w:pPr>
            <w:r>
              <w:t xml:space="preserve">3-002</w:t>
            </w:r>
          </w:p>
        </w:tc>
        <w:tc>
          <w:tcPr/>
          <w:p>
            <w:pPr>
              <w:pStyle w:val="Compact"/>
              <w:jc w:val="right"/>
            </w:pPr>
            <w:r>
              <w:t xml:space="preserve">-0.199</w:t>
            </w:r>
          </w:p>
        </w:tc>
        <w:tc>
          <w:tcPr/>
          <w:p>
            <w:pPr>
              <w:pStyle w:val="Compact"/>
              <w:jc w:val="right"/>
            </w:pPr>
            <w:r>
              <w:t xml:space="preserve">0.252</w:t>
            </w:r>
          </w:p>
        </w:tc>
        <w:tc>
          <w:tcPr/>
          <w:p>
            <w:pPr>
              <w:pStyle w:val="Compact"/>
              <w:jc w:val="right"/>
            </w:pPr>
            <w:r>
              <w:t xml:space="preserve">0.430</w:t>
            </w:r>
          </w:p>
        </w:tc>
        <w:tc>
          <w:tcPr/>
          <w:p>
            <w:pPr>
              <w:pStyle w:val="Compact"/>
              <w:jc w:val="right"/>
            </w:pPr>
            <w:r>
              <w:t xml:space="preserve">-0.694</w:t>
            </w:r>
          </w:p>
        </w:tc>
        <w:tc>
          <w:tcPr/>
          <w:p>
            <w:pPr>
              <w:pStyle w:val="Compact"/>
              <w:jc w:val="right"/>
            </w:pPr>
            <w:r>
              <w:t xml:space="preserve">0.296</w:t>
            </w:r>
          </w:p>
        </w:tc>
      </w:tr>
      <w:tr>
        <w:tc>
          <w:tcPr/>
          <w:p>
            <w:pPr>
              <w:pStyle w:val="Compact"/>
              <w:jc w:val="left"/>
            </w:pPr>
            <w:r>
              <w:t xml:space="preserve">3-004</w:t>
            </w:r>
          </w:p>
        </w:tc>
        <w:tc>
          <w:tcPr/>
          <w:p>
            <w:pPr>
              <w:pStyle w:val="Compact"/>
              <w:jc w:val="right"/>
            </w:pPr>
            <w:r>
              <w:t xml:space="preserve">0.996</w:t>
            </w:r>
          </w:p>
        </w:tc>
        <w:tc>
          <w:tcPr/>
          <w:p>
            <w:pPr>
              <w:pStyle w:val="Compact"/>
              <w:jc w:val="right"/>
            </w:pPr>
            <w:r>
              <w:t xml:space="preserve">0.252</w:t>
            </w:r>
          </w:p>
        </w:tc>
        <w:tc>
          <w:tcPr/>
          <w:p>
            <w:pPr>
              <w:pStyle w:val="Compact"/>
              <w:jc w:val="right"/>
            </w:pPr>
            <w:r>
              <w:t xml:space="preserve">0.000</w:t>
            </w:r>
          </w:p>
        </w:tc>
        <w:tc>
          <w:tcPr/>
          <w:p>
            <w:pPr>
              <w:pStyle w:val="Compact"/>
              <w:jc w:val="right"/>
            </w:pPr>
            <w:r>
              <w:t xml:space="preserve">0.501</w:t>
            </w:r>
          </w:p>
        </w:tc>
        <w:tc>
          <w:tcPr/>
          <w:p>
            <w:pPr>
              <w:pStyle w:val="Compact"/>
              <w:jc w:val="right"/>
            </w:pPr>
            <w:r>
              <w:t xml:space="preserve">1.491</w:t>
            </w:r>
          </w:p>
        </w:tc>
      </w:tr>
      <w:tr>
        <w:tc>
          <w:tcPr/>
          <w:p>
            <w:pPr>
              <w:pStyle w:val="Compact"/>
              <w:jc w:val="left"/>
            </w:pPr>
            <w:r>
              <w:t xml:space="preserve">3-008</w:t>
            </w:r>
          </w:p>
        </w:tc>
        <w:tc>
          <w:tcPr/>
          <w:p>
            <w:pPr>
              <w:pStyle w:val="Compact"/>
              <w:jc w:val="right"/>
            </w:pPr>
            <w:r>
              <w:t xml:space="preserve">0.026</w:t>
            </w:r>
          </w:p>
        </w:tc>
        <w:tc>
          <w:tcPr/>
          <w:p>
            <w:pPr>
              <w:pStyle w:val="Compact"/>
              <w:jc w:val="right"/>
            </w:pPr>
            <w:r>
              <w:t xml:space="preserve">0.252</w:t>
            </w:r>
          </w:p>
        </w:tc>
        <w:tc>
          <w:tcPr/>
          <w:p>
            <w:pPr>
              <w:pStyle w:val="Compact"/>
              <w:jc w:val="right"/>
            </w:pPr>
            <w:r>
              <w:t xml:space="preserve">0.917</w:t>
            </w:r>
          </w:p>
        </w:tc>
        <w:tc>
          <w:tcPr/>
          <w:p>
            <w:pPr>
              <w:pStyle w:val="Compact"/>
              <w:jc w:val="right"/>
            </w:pPr>
            <w:r>
              <w:t xml:space="preserve">-0.468</w:t>
            </w:r>
          </w:p>
        </w:tc>
        <w:tc>
          <w:tcPr/>
          <w:p>
            <w:pPr>
              <w:pStyle w:val="Compact"/>
              <w:jc w:val="right"/>
            </w:pPr>
            <w:r>
              <w:t xml:space="preserve">0.521</w:t>
            </w:r>
          </w:p>
        </w:tc>
      </w:tr>
      <w:tr>
        <w:tc>
          <w:tcPr/>
          <w:p>
            <w:pPr>
              <w:pStyle w:val="Compact"/>
              <w:jc w:val="left"/>
            </w:pPr>
            <w:r>
              <w:t xml:space="preserve">3-009</w:t>
            </w:r>
          </w:p>
        </w:tc>
        <w:tc>
          <w:tcPr/>
          <w:p>
            <w:pPr>
              <w:pStyle w:val="Compact"/>
              <w:jc w:val="right"/>
            </w:pPr>
            <w:r>
              <w:t xml:space="preserve">0.572</w:t>
            </w:r>
          </w:p>
        </w:tc>
        <w:tc>
          <w:tcPr/>
          <w:p>
            <w:pPr>
              <w:pStyle w:val="Compact"/>
              <w:jc w:val="right"/>
            </w:pPr>
            <w:r>
              <w:t xml:space="preserve">0.252</w:t>
            </w:r>
          </w:p>
        </w:tc>
        <w:tc>
          <w:tcPr/>
          <w:p>
            <w:pPr>
              <w:pStyle w:val="Compact"/>
              <w:jc w:val="right"/>
            </w:pPr>
            <w:r>
              <w:t xml:space="preserve">0.024</w:t>
            </w:r>
          </w:p>
        </w:tc>
        <w:tc>
          <w:tcPr/>
          <w:p>
            <w:pPr>
              <w:pStyle w:val="Compact"/>
              <w:jc w:val="right"/>
            </w:pPr>
            <w:r>
              <w:t xml:space="preserve">0.077</w:t>
            </w:r>
          </w:p>
        </w:tc>
        <w:tc>
          <w:tcPr/>
          <w:p>
            <w:pPr>
              <w:pStyle w:val="Compact"/>
              <w:jc w:val="right"/>
            </w:pPr>
            <w:r>
              <w:t xml:space="preserve">1.066</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3.854</w:t>
            </w:r>
          </w:p>
        </w:tc>
        <w:tc>
          <w:tcPr/>
          <w:p>
            <w:pPr>
              <w:pStyle w:val="Compact"/>
              <w:jc w:val="right"/>
            </w:pPr>
            <w:r>
              <w:t xml:space="preserve">0.309</w:t>
            </w:r>
          </w:p>
        </w:tc>
        <w:tc>
          <w:tcPr/>
          <w:p>
            <w:pPr>
              <w:pStyle w:val="Compact"/>
              <w:jc w:val="right"/>
            </w:pPr>
            <w:r>
              <w:t xml:space="preserve">0</w:t>
            </w:r>
          </w:p>
        </w:tc>
        <w:tc>
          <w:tcPr/>
          <w:p>
            <w:pPr>
              <w:pStyle w:val="Compact"/>
              <w:jc w:val="right"/>
            </w:pPr>
            <w:r>
              <w:t xml:space="preserve">3.248</w:t>
            </w:r>
          </w:p>
        </w:tc>
        <w:tc>
          <w:tcPr/>
          <w:p>
            <w:pPr>
              <w:pStyle w:val="Compact"/>
              <w:jc w:val="right"/>
            </w:pPr>
            <w:r>
              <w:t xml:space="preserve">4.461</w:t>
            </w:r>
          </w:p>
        </w:tc>
      </w:tr>
      <w:tr>
        <w:tc>
          <w:tcPr/>
          <w:p>
            <w:pPr>
              <w:pStyle w:val="Compact"/>
              <w:jc w:val="left"/>
            </w:pPr>
            <w:r>
              <w:t xml:space="preserve">Burst stimulation</w:t>
            </w:r>
          </w:p>
        </w:tc>
        <w:tc>
          <w:tcPr/>
          <w:p>
            <w:pPr>
              <w:pStyle w:val="Compact"/>
              <w:jc w:val="right"/>
            </w:pPr>
            <w:r>
              <w:t xml:space="preserve">4.363</w:t>
            </w:r>
          </w:p>
        </w:tc>
        <w:tc>
          <w:tcPr/>
          <w:p>
            <w:pPr>
              <w:pStyle w:val="Compact"/>
              <w:jc w:val="right"/>
            </w:pPr>
            <w:r>
              <w:t xml:space="preserve">0.309</w:t>
            </w:r>
          </w:p>
        </w:tc>
        <w:tc>
          <w:tcPr/>
          <w:p>
            <w:pPr>
              <w:pStyle w:val="Compact"/>
              <w:jc w:val="right"/>
            </w:pPr>
            <w:r>
              <w:t xml:space="preserve">0</w:t>
            </w:r>
          </w:p>
        </w:tc>
        <w:tc>
          <w:tcPr/>
          <w:p>
            <w:pPr>
              <w:pStyle w:val="Compact"/>
              <w:jc w:val="right"/>
            </w:pPr>
            <w:r>
              <w:t xml:space="preserve">3.757</w:t>
            </w:r>
          </w:p>
        </w:tc>
        <w:tc>
          <w:tcPr/>
          <w:p>
            <w:pPr>
              <w:pStyle w:val="Compact"/>
              <w:jc w:val="right"/>
            </w:pPr>
            <w:r>
              <w:t xml:space="preserve">4.970</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0.509</w:t>
            </w:r>
          </w:p>
        </w:tc>
        <w:tc>
          <w:tcPr/>
          <w:p>
            <w:pPr>
              <w:pStyle w:val="Compact"/>
              <w:jc w:val="right"/>
            </w:pPr>
            <w:r>
              <w:t xml:space="preserve">0.252</w:t>
            </w:r>
          </w:p>
        </w:tc>
        <w:tc>
          <w:tcPr/>
          <w:p>
            <w:pPr>
              <w:pStyle w:val="Compact"/>
              <w:jc w:val="right"/>
            </w:pPr>
            <w:r>
              <w:t xml:space="preserve">0.044</w:t>
            </w:r>
          </w:p>
        </w:tc>
        <w:tc>
          <w:tcPr/>
          <w:p>
            <w:pPr>
              <w:pStyle w:val="Compact"/>
              <w:jc w:val="right"/>
            </w:pPr>
            <w:r>
              <w:t xml:space="preserve">0.014</w:t>
            </w:r>
          </w:p>
        </w:tc>
        <w:tc>
          <w:tcPr/>
          <w:p>
            <w:pPr>
              <w:pStyle w:val="Compact"/>
              <w:jc w:val="right"/>
            </w:pPr>
            <w:r>
              <w:t xml:space="preserve">1.003</w:t>
            </w:r>
          </w:p>
        </w:tc>
      </w:tr>
    </w:tbl>
    <w:bookmarkEnd w:id="73"/>
    <w:bookmarkEnd w:id="74"/>
    <w:bookmarkStart w:id="85" w:name="X869e604f5e67d03de14cf6924ba0b52bec2384b"/>
    <w:p>
      <w:pPr>
        <w:pStyle w:val="Heading2"/>
      </w:pPr>
      <w:r>
        <w:t xml:space="preserve">Secondary outcome: Usual pain intensity in the back (NRS)</w:t>
      </w:r>
    </w:p>
    <w:bookmarkStart w:id="78" w:name="plot-4"/>
    <w:p>
      <w:pPr>
        <w:pStyle w:val="Heading3"/>
      </w:pPr>
      <w:r>
        <w:t xml:space="preserve">Plot</w:t>
      </w:r>
    </w:p>
    <w:p>
      <w:pPr>
        <w:pStyle w:val="FirstParagraph"/>
      </w:pPr>
      <w:r>
        <w:drawing>
          <wp:inline>
            <wp:extent cx="8890000" cy="6223000"/>
            <wp:effectExtent b="0" l="0" r="0" t="0"/>
            <wp:docPr descr="" title="" id="76" name="Picture"/>
            <a:graphic>
              <a:graphicData uri="http://schemas.openxmlformats.org/drawingml/2006/picture">
                <pic:pic>
                  <pic:nvPicPr>
                    <pic:cNvPr descr="burst_main_report_files/figure-docx/unnamed-chunk-31-1.png" id="77" name="Picture"/>
                    <pic:cNvPicPr>
                      <a:picLocks noChangeArrowheads="1" noChangeAspect="1"/>
                    </pic:cNvPicPr>
                  </pic:nvPicPr>
                  <pic:blipFill>
                    <a:blip r:embed="rId75"/>
                    <a:stretch>
                      <a:fillRect/>
                    </a:stretch>
                  </pic:blipFill>
                  <pic:spPr bwMode="auto">
                    <a:xfrm>
                      <a:off x="0" y="0"/>
                      <a:ext cx="8890000" cy="6223000"/>
                    </a:xfrm>
                    <a:prstGeom prst="rect">
                      <a:avLst/>
                    </a:prstGeom>
                    <a:noFill/>
                    <a:ln w="9525">
                      <a:noFill/>
                      <a:headEnd/>
                      <a:tailEnd/>
                    </a:ln>
                  </pic:spPr>
                </pic:pic>
              </a:graphicData>
            </a:graphic>
          </wp:inline>
        </w:drawing>
      </w:r>
    </w:p>
    <w:bookmarkEnd w:id="78"/>
    <w:bookmarkStart w:id="79" w:name="descriptive-table-4"/>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5"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Most common pain in back</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(1.38)</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5.20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bl>
    <w:bookmarkEnd w:id="79"/>
    <w:bookmarkStart w:id="80" w:name="hypothesis-test-4"/>
    <w:p>
      <w:pPr>
        <w:pStyle w:val="Heading3"/>
      </w:pPr>
      <w:r>
        <w:t xml:space="preserve">Hypothesis test</w:t>
      </w:r>
    </w:p>
    <w:p>
      <w:pPr>
        <w:pStyle w:val="TableCaption"/>
      </w:pPr>
      <w:r>
        <w:t xml:space="preserve">Most common pain in back</w:t>
      </w:r>
    </w:p>
    <w:tbl>
      <w:tblPr>
        <w:tblStyle w:val="Table"/>
        <w:tblW w:type="pct" w:w="5000"/>
        <w:tblLook w:firstRow="1" w:lastRow="0" w:firstColumn="0" w:lastColumn="0" w:noHBand="0" w:noVBand="0" w:val="0020"/>
        <w:jc w:val="start"/>
        <w:tblCaption w:val="Most common pain in back"/>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r>
        <w:tc>
          <w:tcPr/>
          <w:p>
            <w:pPr>
              <w:pStyle w:val="Compact"/>
              <w:jc w:val="left"/>
            </w:pPr>
            <w:r>
              <w:t xml:space="preserve">2-03</w:t>
            </w:r>
          </w:p>
        </w:tc>
        <w:tc>
          <w:tcPr/>
          <w:p>
            <w:pPr>
              <w:pStyle w:val="Compact"/>
              <w:jc w:val="right"/>
            </w:pPr>
            <w:r>
              <w:t xml:space="preserve">0.119</w:t>
            </w:r>
          </w:p>
        </w:tc>
        <w:tc>
          <w:tcPr/>
          <w:p>
            <w:pPr>
              <w:pStyle w:val="Compact"/>
              <w:jc w:val="right"/>
            </w:pPr>
            <w:r>
              <w:t xml:space="preserve">0.857</w:t>
            </w:r>
          </w:p>
        </w:tc>
        <w:tc>
          <w:tcPr/>
          <w:p>
            <w:pPr>
              <w:pStyle w:val="Compact"/>
              <w:jc w:val="right"/>
            </w:pPr>
            <w:r>
              <w:t xml:space="preserve">-1.571</w:t>
            </w:r>
          </w:p>
        </w:tc>
        <w:tc>
          <w:tcPr/>
          <w:p>
            <w:pPr>
              <w:pStyle w:val="Compact"/>
              <w:jc w:val="right"/>
            </w:pPr>
            <w:r>
              <w:t xml:space="preserve">-0.198</w:t>
            </w:r>
          </w:p>
        </w:tc>
      </w:tr>
      <w:tr>
        <w:tc>
          <w:tcPr/>
          <w:p>
            <w:pPr>
              <w:pStyle w:val="Compact"/>
              <w:jc w:val="left"/>
            </w:pPr>
            <w:r>
              <w:t xml:space="preserve">2-04</w:t>
            </w:r>
          </w:p>
        </w:tc>
        <w:tc>
          <w:tcPr/>
          <w:p>
            <w:pPr>
              <w:pStyle w:val="Compact"/>
              <w:jc w:val="right"/>
            </w:pPr>
            <w:r>
              <w:t xml:space="preserve">0.286</w:t>
            </w:r>
          </w:p>
        </w:tc>
        <w:tc>
          <w:tcPr/>
          <w:p>
            <w:pPr>
              <w:pStyle w:val="Compact"/>
              <w:jc w:val="right"/>
            </w:pPr>
            <w:r>
              <w:t xml:space="preserve">0.000</w:t>
            </w:r>
          </w:p>
        </w:tc>
        <w:tc>
          <w:tcPr/>
          <w:p>
            <w:pPr>
              <w:pStyle w:val="Compact"/>
              <w:jc w:val="right"/>
            </w:pPr>
            <w:r>
              <w:t xml:space="preserve">0.571</w:t>
            </w:r>
          </w:p>
        </w:tc>
        <w:tc>
          <w:tcPr/>
          <w:p>
            <w:pPr>
              <w:pStyle w:val="Compact"/>
              <w:jc w:val="right"/>
            </w:pPr>
            <w:r>
              <w:t xml:space="preserve">0.286</w:t>
            </w:r>
          </w:p>
        </w:tc>
      </w:tr>
      <w:tr>
        <w:tc>
          <w:tcPr/>
          <w:p>
            <w:pPr>
              <w:pStyle w:val="Compact"/>
              <w:jc w:val="left"/>
            </w:pPr>
            <w:r>
              <w:t xml:space="preserve">2-05</w:t>
            </w:r>
          </w:p>
        </w:tc>
        <w:tc>
          <w:tcPr/>
          <w:p>
            <w:pPr>
              <w:pStyle w:val="Compact"/>
              <w:jc w:val="right"/>
            </w:pPr>
            <w:r>
              <w:t xml:space="preserve">3.000</w:t>
            </w:r>
          </w:p>
        </w:tc>
        <w:tc>
          <w:tcPr/>
          <w:p>
            <w:pPr>
              <w:pStyle w:val="Compact"/>
              <w:jc w:val="right"/>
            </w:pPr>
            <w:r>
              <w:t xml:space="preserve">2.286</w:t>
            </w:r>
          </w:p>
        </w:tc>
        <w:tc>
          <w:tcPr/>
          <w:p>
            <w:pPr>
              <w:pStyle w:val="Compact"/>
              <w:jc w:val="right"/>
            </w:pPr>
            <w:r>
              <w:t xml:space="preserve">0.286</w:t>
            </w:r>
          </w:p>
        </w:tc>
        <w:tc>
          <w:tcPr/>
          <w:p>
            <w:pPr>
              <w:pStyle w:val="Compact"/>
              <w:jc w:val="right"/>
            </w:pPr>
            <w:r>
              <w:t xml:space="preserve">1.857</w:t>
            </w:r>
          </w:p>
        </w:tc>
      </w:tr>
      <w:tr>
        <w:tc>
          <w:tcPr/>
          <w:p>
            <w:pPr>
              <w:pStyle w:val="Compact"/>
              <w:jc w:val="left"/>
            </w:pPr>
            <w:r>
              <w:t xml:space="preserve">2-06</w:t>
            </w:r>
          </w:p>
        </w:tc>
        <w:tc>
          <w:tcPr/>
          <w:p>
            <w:pPr>
              <w:pStyle w:val="Compact"/>
              <w:jc w:val="right"/>
            </w:pPr>
            <w:r>
              <w:t xml:space="preserve">0.143</w:t>
            </w:r>
          </w:p>
        </w:tc>
        <w:tc>
          <w:tcPr/>
          <w:p>
            <w:pPr>
              <w:pStyle w:val="Compact"/>
              <w:jc w:val="right"/>
            </w:pPr>
            <w:r>
              <w:t xml:space="preserve">1.000</w:t>
            </w:r>
          </w:p>
        </w:tc>
        <w:tc>
          <w:tcPr/>
          <w:p>
            <w:pPr>
              <w:pStyle w:val="Compact"/>
              <w:jc w:val="right"/>
            </w:pPr>
            <w:r>
              <w:t xml:space="preserve">1.857</w:t>
            </w:r>
          </w:p>
        </w:tc>
        <w:tc>
          <w:tcPr/>
          <w:p>
            <w:pPr>
              <w:pStyle w:val="Compact"/>
              <w:jc w:val="right"/>
            </w:pPr>
            <w:r>
              <w:t xml:space="preserve">1.000</w:t>
            </w:r>
          </w:p>
        </w:tc>
      </w:tr>
      <w:tr>
        <w:tc>
          <w:tcPr/>
          <w:p>
            <w:pPr>
              <w:pStyle w:val="Compact"/>
              <w:jc w:val="left"/>
            </w:pPr>
            <w:r>
              <w:t xml:space="preserve">2-07</w:t>
            </w:r>
          </w:p>
        </w:tc>
        <w:tc>
          <w:tcPr/>
          <w:p>
            <w:pPr>
              <w:pStyle w:val="Compact"/>
              <w:jc w:val="right"/>
            </w:pPr>
            <w:r>
              <w:t xml:space="preserve">-0.857</w:t>
            </w:r>
          </w:p>
        </w:tc>
        <w:tc>
          <w:tcPr/>
          <w:p>
            <w:pPr>
              <w:pStyle w:val="Compact"/>
              <w:jc w:val="right"/>
            </w:pPr>
            <w:r>
              <w:t xml:space="preserve">1.381</w:t>
            </w:r>
          </w:p>
        </w:tc>
        <w:tc>
          <w:tcPr/>
          <w:p>
            <w:pPr>
              <w:pStyle w:val="Compact"/>
              <w:jc w:val="right"/>
            </w:pPr>
            <w:r>
              <w:t xml:space="preserve">-0.371</w:t>
            </w:r>
          </w:p>
        </w:tc>
        <w:tc>
          <w:tcPr/>
          <w:p>
            <w:pPr>
              <w:pStyle w:val="Compact"/>
              <w:jc w:val="right"/>
            </w:pPr>
            <w:r>
              <w:t xml:space="preserve">0.051</w:t>
            </w:r>
          </w:p>
        </w:tc>
      </w:tr>
      <w:tr>
        <w:tc>
          <w:tcPr/>
          <w:p>
            <w:pPr>
              <w:pStyle w:val="Compact"/>
              <w:jc w:val="left"/>
            </w:pPr>
            <w:r>
              <w:t xml:space="preserve">3-002</w:t>
            </w:r>
          </w:p>
        </w:tc>
        <w:tc>
          <w:tcPr/>
          <w:p>
            <w:pPr>
              <w:pStyle w:val="Compact"/>
              <w:jc w:val="right"/>
            </w:pPr>
            <w:r>
              <w:t xml:space="preserve">0.143</w:t>
            </w:r>
          </w:p>
        </w:tc>
        <w:tc>
          <w:tcPr/>
          <w:p>
            <w:pPr>
              <w:pStyle w:val="Compact"/>
              <w:jc w:val="right"/>
            </w:pPr>
            <w:r>
              <w:t xml:space="preserve">0.714</w:t>
            </w:r>
          </w:p>
        </w:tc>
        <w:tc>
          <w:tcPr/>
          <w:p>
            <w:pPr>
              <w:pStyle w:val="Compact"/>
              <w:jc w:val="right"/>
            </w:pPr>
            <w:r>
              <w:t xml:space="preserve">-0.571</w:t>
            </w:r>
          </w:p>
        </w:tc>
        <w:tc>
          <w:tcPr/>
          <w:p>
            <w:pPr>
              <w:pStyle w:val="Compact"/>
              <w:jc w:val="right"/>
            </w:pPr>
            <w:r>
              <w:t xml:space="preserve">0.095</w:t>
            </w:r>
          </w:p>
        </w:tc>
      </w:tr>
      <w:tr>
        <w:tc>
          <w:tcPr/>
          <w:p>
            <w:pPr>
              <w:pStyle w:val="Compact"/>
              <w:jc w:val="left"/>
            </w:pPr>
            <w:r>
              <w:t xml:space="preserve">3-004</w:t>
            </w:r>
          </w:p>
        </w:tc>
        <w:tc>
          <w:tcPr/>
          <w:p>
            <w:pPr>
              <w:pStyle w:val="Compact"/>
              <w:jc w:val="right"/>
            </w:pPr>
            <w:r>
              <w:t xml:space="preserve">-0.286</w:t>
            </w:r>
          </w:p>
        </w:tc>
        <w:tc>
          <w:tcPr/>
          <w:p>
            <w:pPr>
              <w:pStyle w:val="Compact"/>
              <w:jc w:val="right"/>
            </w:pPr>
            <w:r>
              <w:t xml:space="preserve">0.429</w:t>
            </w:r>
          </w:p>
        </w:tc>
        <w:tc>
          <w:tcPr/>
          <w:p>
            <w:pPr>
              <w:pStyle w:val="Compact"/>
              <w:jc w:val="right"/>
            </w:pPr>
            <w:r>
              <w:t xml:space="preserve">-0.286</w:t>
            </w:r>
          </w:p>
        </w:tc>
        <w:tc>
          <w:tcPr/>
          <w:p>
            <w:pPr>
              <w:pStyle w:val="Compact"/>
              <w:jc w:val="right"/>
            </w:pPr>
            <w:r>
              <w:t xml:space="preserve">-0.048</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r>
        <w:tc>
          <w:tcPr/>
          <w:p>
            <w:pPr>
              <w:pStyle w:val="Compact"/>
              <w:jc w:val="left"/>
            </w:pPr>
            <w:r>
              <w:t xml:space="preserve">3-009</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bl>
    <w:p>
      <w:pPr>
        <w:pStyle w:val="BodyText"/>
      </w:pPr>
      <w:r>
        <w:t xml:space="preserve">Values are Burst stimulation - Sham.</w:t>
      </w:r>
    </w:p>
    <w:p>
      <w:pPr>
        <w:pStyle w:val="BodyText"/>
      </w:pPr>
      <w:r>
        <w:t xml:space="preserve">P-value of the null hypothesis test: 0.075.</w:t>
      </w:r>
    </w:p>
    <w:bookmarkEnd w:id="80"/>
    <w:bookmarkStart w:id="84" w:name="treatment-effect-estimates-4"/>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82" name="Picture"/>
            <a:graphic>
              <a:graphicData uri="http://schemas.openxmlformats.org/drawingml/2006/picture">
                <pic:pic>
                  <pic:nvPicPr>
                    <pic:cNvPr descr="burst_main_report_files/figure-docx/unnamed-chunk-34-1.png" id="83" name="Picture"/>
                    <pic:cNvPicPr>
                      <a:picLocks noChangeArrowheads="1" noChangeAspect="1"/>
                    </pic:cNvPicPr>
                  </pic:nvPicPr>
                  <pic:blipFill>
                    <a:blip r:embed="rId81"/>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2-03</w:t>
            </w:r>
          </w:p>
        </w:tc>
        <w:tc>
          <w:tcPr/>
          <w:p>
            <w:pPr>
              <w:pStyle w:val="Compact"/>
              <w:jc w:val="right"/>
            </w:pPr>
            <w:r>
              <w:t xml:space="preserve">-0.105</w:t>
            </w:r>
          </w:p>
        </w:tc>
        <w:tc>
          <w:tcPr/>
          <w:p>
            <w:pPr>
              <w:pStyle w:val="Compact"/>
              <w:jc w:val="right"/>
            </w:pPr>
            <w:r>
              <w:t xml:space="preserve">0.28</w:t>
            </w:r>
          </w:p>
        </w:tc>
        <w:tc>
          <w:tcPr/>
          <w:p>
            <w:pPr>
              <w:pStyle w:val="Compact"/>
              <w:jc w:val="right"/>
            </w:pPr>
            <w:r>
              <w:t xml:space="preserve">0.706</w:t>
            </w:r>
          </w:p>
        </w:tc>
        <w:tc>
          <w:tcPr/>
          <w:p>
            <w:pPr>
              <w:pStyle w:val="Compact"/>
              <w:jc w:val="right"/>
            </w:pPr>
            <w:r>
              <w:t xml:space="preserve">-0.654</w:t>
            </w:r>
          </w:p>
        </w:tc>
        <w:tc>
          <w:tcPr/>
          <w:p>
            <w:pPr>
              <w:pStyle w:val="Compact"/>
              <w:jc w:val="right"/>
            </w:pPr>
            <w:r>
              <w:t xml:space="preserve">0.443</w:t>
            </w:r>
          </w:p>
        </w:tc>
      </w:tr>
      <w:tr>
        <w:tc>
          <w:tcPr/>
          <w:p>
            <w:pPr>
              <w:pStyle w:val="Compact"/>
              <w:jc w:val="left"/>
            </w:pPr>
            <w:r>
              <w:t xml:space="preserve">2-04</w:t>
            </w:r>
          </w:p>
        </w:tc>
        <w:tc>
          <w:tcPr/>
          <w:p>
            <w:pPr>
              <w:pStyle w:val="Compact"/>
              <w:jc w:val="right"/>
            </w:pPr>
            <w:r>
              <w:t xml:space="preserve">0.315</w:t>
            </w:r>
          </w:p>
        </w:tc>
        <w:tc>
          <w:tcPr/>
          <w:p>
            <w:pPr>
              <w:pStyle w:val="Compact"/>
              <w:jc w:val="right"/>
            </w:pPr>
            <w:r>
              <w:t xml:space="preserve">0.28</w:t>
            </w:r>
          </w:p>
        </w:tc>
        <w:tc>
          <w:tcPr/>
          <w:p>
            <w:pPr>
              <w:pStyle w:val="Compact"/>
              <w:jc w:val="right"/>
            </w:pPr>
            <w:r>
              <w:t xml:space="preserve">0.260</w:t>
            </w:r>
          </w:p>
        </w:tc>
        <w:tc>
          <w:tcPr/>
          <w:p>
            <w:pPr>
              <w:pStyle w:val="Compact"/>
              <w:jc w:val="right"/>
            </w:pPr>
            <w:r>
              <w:t xml:space="preserve">-0.233</w:t>
            </w:r>
          </w:p>
        </w:tc>
        <w:tc>
          <w:tcPr/>
          <w:p>
            <w:pPr>
              <w:pStyle w:val="Compact"/>
              <w:jc w:val="right"/>
            </w:pPr>
            <w:r>
              <w:t xml:space="preserve">0.864</w:t>
            </w:r>
          </w:p>
        </w:tc>
      </w:tr>
      <w:tr>
        <w:tc>
          <w:tcPr/>
          <w:p>
            <w:pPr>
              <w:pStyle w:val="Compact"/>
              <w:jc w:val="left"/>
            </w:pPr>
            <w:r>
              <w:t xml:space="preserve">2-05</w:t>
            </w:r>
          </w:p>
        </w:tc>
        <w:tc>
          <w:tcPr/>
          <w:p>
            <w:pPr>
              <w:pStyle w:val="Compact"/>
              <w:jc w:val="right"/>
            </w:pPr>
            <w:r>
              <w:t xml:space="preserve">1.641</w:t>
            </w:r>
          </w:p>
        </w:tc>
        <w:tc>
          <w:tcPr/>
          <w:p>
            <w:pPr>
              <w:pStyle w:val="Compact"/>
              <w:jc w:val="right"/>
            </w:pPr>
            <w:r>
              <w:t xml:space="preserve">0.28</w:t>
            </w:r>
          </w:p>
        </w:tc>
        <w:tc>
          <w:tcPr/>
          <w:p>
            <w:pPr>
              <w:pStyle w:val="Compact"/>
              <w:jc w:val="right"/>
            </w:pPr>
            <w:r>
              <w:t xml:space="preserve">0.000</w:t>
            </w:r>
          </w:p>
        </w:tc>
        <w:tc>
          <w:tcPr/>
          <w:p>
            <w:pPr>
              <w:pStyle w:val="Compact"/>
              <w:jc w:val="right"/>
            </w:pPr>
            <w:r>
              <w:t xml:space="preserve">1.092</w:t>
            </w:r>
          </w:p>
        </w:tc>
        <w:tc>
          <w:tcPr/>
          <w:p>
            <w:pPr>
              <w:pStyle w:val="Compact"/>
              <w:jc w:val="right"/>
            </w:pPr>
            <w:r>
              <w:t xml:space="preserve">2.189</w:t>
            </w:r>
          </w:p>
        </w:tc>
      </w:tr>
      <w:tr>
        <w:tc>
          <w:tcPr/>
          <w:p>
            <w:pPr>
              <w:pStyle w:val="Compact"/>
              <w:jc w:val="left"/>
            </w:pPr>
            <w:r>
              <w:t xml:space="preserve">2-06</w:t>
            </w:r>
          </w:p>
        </w:tc>
        <w:tc>
          <w:tcPr/>
          <w:p>
            <w:pPr>
              <w:pStyle w:val="Compact"/>
              <w:jc w:val="right"/>
            </w:pPr>
            <w:r>
              <w:t xml:space="preserve">0.914</w:t>
            </w:r>
          </w:p>
        </w:tc>
        <w:tc>
          <w:tcPr/>
          <w:p>
            <w:pPr>
              <w:pStyle w:val="Compact"/>
              <w:jc w:val="right"/>
            </w:pPr>
            <w:r>
              <w:t xml:space="preserve">0.28</w:t>
            </w:r>
          </w:p>
        </w:tc>
        <w:tc>
          <w:tcPr/>
          <w:p>
            <w:pPr>
              <w:pStyle w:val="Compact"/>
              <w:jc w:val="right"/>
            </w:pPr>
            <w:r>
              <w:t xml:space="preserve">0.001</w:t>
            </w:r>
          </w:p>
        </w:tc>
        <w:tc>
          <w:tcPr/>
          <w:p>
            <w:pPr>
              <w:pStyle w:val="Compact"/>
              <w:jc w:val="right"/>
            </w:pPr>
            <w:r>
              <w:t xml:space="preserve">0.365</w:t>
            </w:r>
          </w:p>
        </w:tc>
        <w:tc>
          <w:tcPr/>
          <w:p>
            <w:pPr>
              <w:pStyle w:val="Compact"/>
              <w:jc w:val="right"/>
            </w:pPr>
            <w:r>
              <w:t xml:space="preserve">1.463</w:t>
            </w:r>
          </w:p>
        </w:tc>
      </w:tr>
      <w:tr>
        <w:tc>
          <w:tcPr/>
          <w:p>
            <w:pPr>
              <w:pStyle w:val="Compact"/>
              <w:jc w:val="left"/>
            </w:pPr>
            <w:r>
              <w:t xml:space="preserve">2-07</w:t>
            </w:r>
          </w:p>
        </w:tc>
        <w:tc>
          <w:tcPr/>
          <w:p>
            <w:pPr>
              <w:pStyle w:val="Compact"/>
              <w:jc w:val="right"/>
            </w:pPr>
            <w:r>
              <w:t xml:space="preserve">0.101</w:t>
            </w:r>
          </w:p>
        </w:tc>
        <w:tc>
          <w:tcPr/>
          <w:p>
            <w:pPr>
              <w:pStyle w:val="Compact"/>
              <w:jc w:val="right"/>
            </w:pPr>
            <w:r>
              <w:t xml:space="preserve">0.28</w:t>
            </w:r>
          </w:p>
        </w:tc>
        <w:tc>
          <w:tcPr/>
          <w:p>
            <w:pPr>
              <w:pStyle w:val="Compact"/>
              <w:jc w:val="right"/>
            </w:pPr>
            <w:r>
              <w:t xml:space="preserve">0.718</w:t>
            </w:r>
          </w:p>
        </w:tc>
        <w:tc>
          <w:tcPr/>
          <w:p>
            <w:pPr>
              <w:pStyle w:val="Compact"/>
              <w:jc w:val="right"/>
            </w:pPr>
            <w:r>
              <w:t xml:space="preserve">-0.448</w:t>
            </w:r>
          </w:p>
        </w:tc>
        <w:tc>
          <w:tcPr/>
          <w:p>
            <w:pPr>
              <w:pStyle w:val="Compact"/>
              <w:jc w:val="right"/>
            </w:pPr>
            <w:r>
              <w:t xml:space="preserve">0.650</w:t>
            </w:r>
          </w:p>
        </w:tc>
      </w:tr>
      <w:tr>
        <w:tc>
          <w:tcPr/>
          <w:p>
            <w:pPr>
              <w:pStyle w:val="Compact"/>
              <w:jc w:val="left"/>
            </w:pPr>
            <w:r>
              <w:t xml:space="preserve">3-002</w:t>
            </w:r>
          </w:p>
        </w:tc>
        <w:tc>
          <w:tcPr/>
          <w:p>
            <w:pPr>
              <w:pStyle w:val="Compact"/>
              <w:jc w:val="right"/>
            </w:pPr>
            <w:r>
              <w:t xml:space="preserve">0.147</w:t>
            </w:r>
          </w:p>
        </w:tc>
        <w:tc>
          <w:tcPr/>
          <w:p>
            <w:pPr>
              <w:pStyle w:val="Compact"/>
              <w:jc w:val="right"/>
            </w:pPr>
            <w:r>
              <w:t xml:space="preserve">0.28</w:t>
            </w:r>
          </w:p>
        </w:tc>
        <w:tc>
          <w:tcPr/>
          <w:p>
            <w:pPr>
              <w:pStyle w:val="Compact"/>
              <w:jc w:val="right"/>
            </w:pPr>
            <w:r>
              <w:t xml:space="preserve">0.600</w:t>
            </w:r>
          </w:p>
        </w:tc>
        <w:tc>
          <w:tcPr/>
          <w:p>
            <w:pPr>
              <w:pStyle w:val="Compact"/>
              <w:jc w:val="right"/>
            </w:pPr>
            <w:r>
              <w:t xml:space="preserve">-0.402</w:t>
            </w:r>
          </w:p>
        </w:tc>
        <w:tc>
          <w:tcPr/>
          <w:p>
            <w:pPr>
              <w:pStyle w:val="Compact"/>
              <w:jc w:val="right"/>
            </w:pPr>
            <w:r>
              <w:t xml:space="preserve">0.695</w:t>
            </w:r>
          </w:p>
        </w:tc>
      </w:tr>
      <w:tr>
        <w:tc>
          <w:tcPr/>
          <w:p>
            <w:pPr>
              <w:pStyle w:val="Compact"/>
              <w:jc w:val="left"/>
            </w:pPr>
            <w:r>
              <w:t xml:space="preserve">3-004</w:t>
            </w:r>
          </w:p>
        </w:tc>
        <w:tc>
          <w:tcPr/>
          <w:p>
            <w:pPr>
              <w:pStyle w:val="Compact"/>
              <w:jc w:val="right"/>
            </w:pPr>
            <w:r>
              <w:t xml:space="preserve">0.026</w:t>
            </w:r>
          </w:p>
        </w:tc>
        <w:tc>
          <w:tcPr/>
          <w:p>
            <w:pPr>
              <w:pStyle w:val="Compact"/>
              <w:jc w:val="right"/>
            </w:pPr>
            <w:r>
              <w:t xml:space="preserve">0.28</w:t>
            </w:r>
          </w:p>
        </w:tc>
        <w:tc>
          <w:tcPr/>
          <w:p>
            <w:pPr>
              <w:pStyle w:val="Compact"/>
              <w:jc w:val="right"/>
            </w:pPr>
            <w:r>
              <w:t xml:space="preserve">0.927</w:t>
            </w:r>
          </w:p>
        </w:tc>
        <w:tc>
          <w:tcPr/>
          <w:p>
            <w:pPr>
              <w:pStyle w:val="Compact"/>
              <w:jc w:val="right"/>
            </w:pPr>
            <w:r>
              <w:t xml:space="preserve">-0.523</w:t>
            </w:r>
          </w:p>
        </w:tc>
        <w:tc>
          <w:tcPr/>
          <w:p>
            <w:pPr>
              <w:pStyle w:val="Compact"/>
              <w:jc w:val="right"/>
            </w:pPr>
            <w:r>
              <w:t xml:space="preserve">0.574</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4.393</w:t>
            </w:r>
          </w:p>
        </w:tc>
        <w:tc>
          <w:tcPr/>
          <w:p>
            <w:pPr>
              <w:pStyle w:val="Compact"/>
              <w:jc w:val="right"/>
            </w:pPr>
            <w:r>
              <w:t xml:space="preserve">0.365</w:t>
            </w:r>
          </w:p>
        </w:tc>
        <w:tc>
          <w:tcPr/>
          <w:p>
            <w:pPr>
              <w:pStyle w:val="Compact"/>
              <w:jc w:val="right"/>
            </w:pPr>
            <w:r>
              <w:t xml:space="preserve">0</w:t>
            </w:r>
          </w:p>
        </w:tc>
        <w:tc>
          <w:tcPr/>
          <w:p>
            <w:pPr>
              <w:pStyle w:val="Compact"/>
              <w:jc w:val="right"/>
            </w:pPr>
            <w:r>
              <w:t xml:space="preserve">3.677</w:t>
            </w:r>
          </w:p>
        </w:tc>
        <w:tc>
          <w:tcPr/>
          <w:p>
            <w:pPr>
              <w:pStyle w:val="Compact"/>
              <w:jc w:val="right"/>
            </w:pPr>
            <w:r>
              <w:t xml:space="preserve">5.109</w:t>
            </w:r>
          </w:p>
        </w:tc>
      </w:tr>
      <w:tr>
        <w:tc>
          <w:tcPr/>
          <w:p>
            <w:pPr>
              <w:pStyle w:val="Compact"/>
              <w:jc w:val="left"/>
            </w:pPr>
            <w:r>
              <w:t xml:space="preserve">Burst stimulation</w:t>
            </w:r>
          </w:p>
        </w:tc>
        <w:tc>
          <w:tcPr/>
          <w:p>
            <w:pPr>
              <w:pStyle w:val="Compact"/>
              <w:jc w:val="right"/>
            </w:pPr>
            <w:r>
              <w:t xml:space="preserve">4.832</w:t>
            </w:r>
          </w:p>
        </w:tc>
        <w:tc>
          <w:tcPr/>
          <w:p>
            <w:pPr>
              <w:pStyle w:val="Compact"/>
              <w:jc w:val="right"/>
            </w:pPr>
            <w:r>
              <w:t xml:space="preserve">0.365</w:t>
            </w:r>
          </w:p>
        </w:tc>
        <w:tc>
          <w:tcPr/>
          <w:p>
            <w:pPr>
              <w:pStyle w:val="Compact"/>
              <w:jc w:val="right"/>
            </w:pPr>
            <w:r>
              <w:t xml:space="preserve">0</w:t>
            </w:r>
          </w:p>
        </w:tc>
        <w:tc>
          <w:tcPr/>
          <w:p>
            <w:pPr>
              <w:pStyle w:val="Compact"/>
              <w:jc w:val="right"/>
            </w:pPr>
            <w:r>
              <w:t xml:space="preserve">4.116</w:t>
            </w:r>
          </w:p>
        </w:tc>
        <w:tc>
          <w:tcPr/>
          <w:p>
            <w:pPr>
              <w:pStyle w:val="Compact"/>
              <w:jc w:val="right"/>
            </w:pPr>
            <w:r>
              <w:t xml:space="preserve">5.549</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0.44</w:t>
            </w:r>
          </w:p>
        </w:tc>
        <w:tc>
          <w:tcPr/>
          <w:p>
            <w:pPr>
              <w:pStyle w:val="Compact"/>
              <w:jc w:val="right"/>
            </w:pPr>
            <w:r>
              <w:t xml:space="preserve">0.28</w:t>
            </w:r>
          </w:p>
        </w:tc>
        <w:tc>
          <w:tcPr/>
          <w:p>
            <w:pPr>
              <w:pStyle w:val="Compact"/>
              <w:jc w:val="right"/>
            </w:pPr>
            <w:r>
              <w:t xml:space="preserve">0.116</w:t>
            </w:r>
          </w:p>
        </w:tc>
        <w:tc>
          <w:tcPr/>
          <w:p>
            <w:pPr>
              <w:pStyle w:val="Compact"/>
              <w:jc w:val="right"/>
            </w:pPr>
            <w:r>
              <w:t xml:space="preserve">-0.109</w:t>
            </w:r>
          </w:p>
        </w:tc>
        <w:tc>
          <w:tcPr/>
          <w:p>
            <w:pPr>
              <w:pStyle w:val="Compact"/>
              <w:jc w:val="right"/>
            </w:pPr>
            <w:r>
              <w:t xml:space="preserve">0.988</w:t>
            </w:r>
          </w:p>
        </w:tc>
      </w:tr>
    </w:tbl>
    <w:bookmarkEnd w:id="84"/>
    <w:bookmarkEnd w:id="85"/>
    <w:bookmarkStart w:id="96" w:name="X68d2e9f53f4e214b4ce97cdc9f337b965164200"/>
    <w:p>
      <w:pPr>
        <w:pStyle w:val="Heading2"/>
      </w:pPr>
      <w:r>
        <w:t xml:space="preserve">Secondary outcome: Pain unpleasantness (NRS)</w:t>
      </w:r>
    </w:p>
    <w:bookmarkStart w:id="89" w:name="plot-5"/>
    <w:p>
      <w:pPr>
        <w:pStyle w:val="Heading3"/>
      </w:pPr>
      <w:r>
        <w:t xml:space="preserve">Plot</w:t>
      </w:r>
    </w:p>
    <w:p>
      <w:pPr>
        <w:pStyle w:val="FirstParagraph"/>
      </w:pPr>
      <w:r>
        <w:drawing>
          <wp:inline>
            <wp:extent cx="8890000" cy="6223000"/>
            <wp:effectExtent b="0" l="0" r="0" t="0"/>
            <wp:docPr descr="" title="" id="87" name="Picture"/>
            <a:graphic>
              <a:graphicData uri="http://schemas.openxmlformats.org/drawingml/2006/picture">
                <pic:pic>
                  <pic:nvPicPr>
                    <pic:cNvPr descr="burst_main_report_files/figure-docx/unnamed-chunk-37-1.png" id="88" name="Picture"/>
                    <pic:cNvPicPr>
                      <a:picLocks noChangeArrowheads="1" noChangeAspect="1"/>
                    </pic:cNvPicPr>
                  </pic:nvPicPr>
                  <pic:blipFill>
                    <a:blip r:embed="rId86"/>
                    <a:stretch>
                      <a:fillRect/>
                    </a:stretch>
                  </pic:blipFill>
                  <pic:spPr bwMode="auto">
                    <a:xfrm>
                      <a:off x="0" y="0"/>
                      <a:ext cx="8890000" cy="6223000"/>
                    </a:xfrm>
                    <a:prstGeom prst="rect">
                      <a:avLst/>
                    </a:prstGeom>
                    <a:noFill/>
                    <a:ln w="9525">
                      <a:noFill/>
                      <a:headEnd/>
                      <a:tailEnd/>
                    </a:ln>
                  </pic:spPr>
                </pic:pic>
              </a:graphicData>
            </a:graphic>
          </wp:inline>
        </w:drawing>
      </w:r>
    </w:p>
    <w:bookmarkEnd w:id="89"/>
    <w:bookmarkStart w:id="90" w:name="descriptive-table-5"/>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4"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Pain unpleasantness</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(0.76)</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1.29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0.43 (1.13)</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(1.21)</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(1.00)</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1.83 (0.98)</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r>
    </w:tbl>
    <w:bookmarkEnd w:id="90"/>
    <w:bookmarkStart w:id="91" w:name="hypothesis-test-5"/>
    <w:p>
      <w:pPr>
        <w:pStyle w:val="Heading3"/>
      </w:pPr>
      <w:r>
        <w:t xml:space="preserve">Hypothesis test</w:t>
      </w:r>
    </w:p>
    <w:p>
      <w:pPr>
        <w:pStyle w:val="TableCaption"/>
      </w:pPr>
      <w:r>
        <w:t xml:space="preserve">Pain unpleasantness</w:t>
      </w:r>
    </w:p>
    <w:tbl>
      <w:tblPr>
        <w:tblStyle w:val="Table"/>
        <w:tblW w:type="pct" w:w="5000"/>
        <w:tblLook w:firstRow="1" w:lastRow="0" w:firstColumn="0" w:lastColumn="0" w:noHBand="0" w:noVBand="0" w:val="0020"/>
        <w:jc w:val="start"/>
        <w:tblCaption w:val="Pain unpleasantness"/>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-1.286</w:t>
            </w:r>
          </w:p>
        </w:tc>
        <w:tc>
          <w:tcPr/>
          <w:p>
            <w:pPr>
              <w:pStyle w:val="Compact"/>
              <w:jc w:val="right"/>
            </w:pPr>
            <w:r>
              <w:t xml:space="preserve">2.714</w:t>
            </w:r>
          </w:p>
        </w:tc>
        <w:tc>
          <w:tcPr/>
          <w:p>
            <w:pPr>
              <w:pStyle w:val="Compact"/>
              <w:jc w:val="right"/>
            </w:pPr>
            <w:r>
              <w:t xml:space="preserve">2.952</w:t>
            </w:r>
          </w:p>
        </w:tc>
        <w:tc>
          <w:tcPr/>
          <w:p>
            <w:pPr>
              <w:pStyle w:val="Compact"/>
              <w:jc w:val="right"/>
            </w:pPr>
            <w:r>
              <w:t xml:space="preserve">1.460</w:t>
            </w:r>
          </w:p>
        </w:tc>
      </w:tr>
      <w:tr>
        <w:tc>
          <w:tcPr/>
          <w:p>
            <w:pPr>
              <w:pStyle w:val="Compact"/>
              <w:jc w:val="left"/>
            </w:pPr>
            <w:r>
              <w:t xml:space="preserve">2-03</w:t>
            </w:r>
          </w:p>
        </w:tc>
        <w:tc>
          <w:tcPr/>
          <w:p>
            <w:pPr>
              <w:pStyle w:val="Compact"/>
              <w:jc w:val="right"/>
            </w:pPr>
            <w:r>
              <w:t xml:space="preserve">-1.595</w:t>
            </w:r>
          </w:p>
        </w:tc>
        <w:tc>
          <w:tcPr/>
          <w:p>
            <w:pPr>
              <w:pStyle w:val="Compact"/>
              <w:jc w:val="right"/>
            </w:pPr>
            <w:r>
              <w:t xml:space="preserve">0.857</w:t>
            </w:r>
          </w:p>
        </w:tc>
        <w:tc>
          <w:tcPr/>
          <w:p>
            <w:pPr>
              <w:pStyle w:val="Compact"/>
              <w:jc w:val="right"/>
            </w:pPr>
            <w:r>
              <w:t xml:space="preserve">-0.429</w:t>
            </w:r>
          </w:p>
        </w:tc>
        <w:tc>
          <w:tcPr/>
          <w:p>
            <w:pPr>
              <w:pStyle w:val="Compact"/>
              <w:jc w:val="right"/>
            </w:pPr>
            <w:r>
              <w:t xml:space="preserve">-0.389</w:t>
            </w:r>
          </w:p>
        </w:tc>
      </w:tr>
      <w:tr>
        <w:tc>
          <w:tcPr/>
          <w:p>
            <w:pPr>
              <w:pStyle w:val="Compact"/>
              <w:jc w:val="left"/>
            </w:pPr>
            <w:r>
              <w:t xml:space="preserve">2-04</w:t>
            </w:r>
          </w:p>
        </w:tc>
        <w:tc>
          <w:tcPr/>
          <w:p>
            <w:pPr>
              <w:pStyle w:val="Compact"/>
              <w:jc w:val="right"/>
            </w:pPr>
            <w:r>
              <w:t xml:space="preserve">-1.286</w:t>
            </w:r>
          </w:p>
        </w:tc>
        <w:tc>
          <w:tcPr/>
          <w:p>
            <w:pPr>
              <w:pStyle w:val="Compact"/>
              <w:jc w:val="right"/>
            </w:pPr>
            <w:r>
              <w:t xml:space="preserve">-0.452</w:t>
            </w:r>
          </w:p>
        </w:tc>
        <w:tc>
          <w:tcPr/>
          <w:p>
            <w:pPr>
              <w:pStyle w:val="Compact"/>
              <w:jc w:val="right"/>
            </w:pPr>
            <w:r>
              <w:t xml:space="preserve">-1.143</w:t>
            </w:r>
          </w:p>
        </w:tc>
        <w:tc>
          <w:tcPr/>
          <w:p>
            <w:pPr>
              <w:pStyle w:val="Compact"/>
              <w:jc w:val="right"/>
            </w:pPr>
            <w:r>
              <w:t xml:space="preserve">-0.960</w:t>
            </w:r>
          </w:p>
        </w:tc>
      </w:tr>
      <w:tr>
        <w:tc>
          <w:tcPr/>
          <w:p>
            <w:pPr>
              <w:pStyle w:val="Compact"/>
              <w:jc w:val="left"/>
            </w:pPr>
            <w:r>
              <w:t xml:space="preserve">2-05</w:t>
            </w:r>
          </w:p>
        </w:tc>
        <w:tc>
          <w:tcPr/>
          <w:p>
            <w:pPr>
              <w:pStyle w:val="Compact"/>
              <w:jc w:val="right"/>
            </w:pPr>
            <w:r>
              <w:t xml:space="preserve">3.143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1.429</w:t>
            </w:r>
          </w:p>
        </w:tc>
      </w:tr>
      <w:tr>
        <w:tc>
          <w:tcPr/>
          <w:p>
            <w:pPr>
              <w:pStyle w:val="Compact"/>
              <w:jc w:val="left"/>
            </w:pPr>
            <w:r>
              <w:t xml:space="preserve">2-06</w:t>
            </w:r>
          </w:p>
        </w:tc>
        <w:tc>
          <w:tcPr/>
          <w:p>
            <w:pPr>
              <w:pStyle w:val="Compact"/>
              <w:jc w:val="right"/>
            </w:pPr>
            <w:r>
              <w:t xml:space="preserve">-0.286</w:t>
            </w:r>
          </w:p>
        </w:tc>
        <w:tc>
          <w:tcPr/>
          <w:p>
            <w:pPr>
              <w:pStyle w:val="Compact"/>
              <w:jc w:val="right"/>
            </w:pPr>
            <w:r>
              <w:t xml:space="preserve">0.286</w:t>
            </w:r>
          </w:p>
        </w:tc>
        <w:tc>
          <w:tcPr/>
          <w:p>
            <w:pPr>
              <w:pStyle w:val="Compact"/>
              <w:jc w:val="right"/>
            </w:pPr>
            <w:r>
              <w:t xml:space="preserve">1.571</w:t>
            </w:r>
          </w:p>
        </w:tc>
        <w:tc>
          <w:tcPr/>
          <w:p>
            <w:pPr>
              <w:pStyle w:val="Compact"/>
              <w:jc w:val="right"/>
            </w:pPr>
            <w:r>
              <w:t xml:space="preserve">0.524</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1.214</w:t>
            </w:r>
          </w:p>
        </w:tc>
        <w:tc>
          <w:tcPr/>
          <w:p>
            <w:pPr>
              <w:pStyle w:val="Compact"/>
              <w:jc w:val="right"/>
            </w:pPr>
            <w:r>
              <w:t xml:space="preserve">-0.286</w:t>
            </w:r>
          </w:p>
        </w:tc>
        <w:tc>
          <w:tcPr/>
          <w:p>
            <w:pPr>
              <w:pStyle w:val="Compact"/>
              <w:jc w:val="right"/>
            </w:pPr>
            <w:r>
              <w:t xml:space="preserve">0.357</w:t>
            </w:r>
          </w:p>
        </w:tc>
      </w:tr>
      <w:tr>
        <w:tc>
          <w:tcPr/>
          <w:p>
            <w:pPr>
              <w:pStyle w:val="Compact"/>
              <w:jc w:val="left"/>
            </w:pPr>
            <w:r>
              <w:t xml:space="preserve">3-002</w:t>
            </w:r>
          </w:p>
        </w:tc>
        <w:tc>
          <w:tcPr/>
          <w:p>
            <w:pPr>
              <w:pStyle w:val="Compact"/>
              <w:jc w:val="right"/>
            </w:pPr>
            <w:r>
              <w:t xml:space="preserve">-0.857</w:t>
            </w:r>
          </w:p>
        </w:tc>
        <w:tc>
          <w:tcPr/>
          <w:p>
            <w:pPr>
              <w:pStyle w:val="Compact"/>
              <w:jc w:val="right"/>
            </w:pPr>
            <w:r>
              <w:t xml:space="preserve">-2.286</w:t>
            </w:r>
          </w:p>
        </w:tc>
        <w:tc>
          <w:tcPr/>
          <w:p>
            <w:pPr>
              <w:pStyle w:val="Compact"/>
              <w:jc w:val="right"/>
            </w:pPr>
            <w:r>
              <w:t xml:space="preserve">0.857</w:t>
            </w:r>
          </w:p>
        </w:tc>
        <w:tc>
          <w:tcPr/>
          <w:p>
            <w:pPr>
              <w:pStyle w:val="Compact"/>
              <w:jc w:val="right"/>
            </w:pPr>
            <w:r>
              <w:t xml:space="preserve">-0.762</w:t>
            </w:r>
          </w:p>
        </w:tc>
      </w:tr>
      <w:tr>
        <w:tc>
          <w:tcPr/>
          <w:p>
            <w:pPr>
              <w:pStyle w:val="Compact"/>
              <w:jc w:val="left"/>
            </w:pPr>
            <w:r>
              <w:t xml:space="preserve">3-004</w:t>
            </w:r>
          </w:p>
        </w:tc>
        <w:tc>
          <w:tcPr/>
          <w:p>
            <w:pPr>
              <w:pStyle w:val="Compact"/>
              <w:jc w:val="right"/>
            </w:pPr>
            <w:r>
              <w:t xml:space="preserve">1.857</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0.762</w:t>
            </w:r>
          </w:p>
        </w:tc>
      </w:tr>
      <w:tr>
        <w:tc>
          <w:tcPr/>
          <w:p>
            <w:pPr>
              <w:pStyle w:val="Compact"/>
              <w:jc w:val="left"/>
            </w:pPr>
            <w:r>
              <w:t xml:space="preserve">3-008</w:t>
            </w:r>
          </w:p>
        </w:tc>
        <w:tc>
          <w:tcPr/>
          <w:p>
            <w:pPr>
              <w:pStyle w:val="Compact"/>
              <w:jc w:val="right"/>
            </w:pPr>
            <w:r>
              <w:t xml:space="preserve">0.286</w:t>
            </w:r>
          </w:p>
        </w:tc>
        <w:tc>
          <w:tcPr/>
          <w:p>
            <w:pPr>
              <w:pStyle w:val="Compact"/>
              <w:jc w:val="right"/>
            </w:pPr>
            <w:r>
              <w:t xml:space="preserve">-1.952</w:t>
            </w:r>
          </w:p>
        </w:tc>
        <w:tc>
          <w:tcPr/>
          <w:p>
            <w:pPr>
              <w:pStyle w:val="Compact"/>
              <w:jc w:val="right"/>
            </w:pPr>
            <w:r>
              <w:t xml:space="preserve">2.714</w:t>
            </w:r>
          </w:p>
        </w:tc>
        <w:tc>
          <w:tcPr/>
          <w:p>
            <w:pPr>
              <w:pStyle w:val="Compact"/>
              <w:jc w:val="right"/>
            </w:pPr>
            <w:r>
              <w:t xml:space="preserve">0.349</w:t>
            </w:r>
          </w:p>
        </w:tc>
      </w:tr>
      <w:tr>
        <w:tc>
          <w:tcPr/>
          <w:p>
            <w:pPr>
              <w:pStyle w:val="Compact"/>
              <w:jc w:val="left"/>
            </w:pPr>
            <w:r>
              <w:t xml:space="preserve">3-009</w:t>
            </w:r>
          </w:p>
        </w:tc>
        <w:tc>
          <w:tcPr/>
          <w:p>
            <w:pPr>
              <w:pStyle w:val="Compact"/>
              <w:jc w:val="right"/>
            </w:pPr>
            <w:r>
              <w:t xml:space="preserve">0.714</w:t>
            </w:r>
          </w:p>
        </w:tc>
        <w:tc>
          <w:tcPr/>
          <w:p>
            <w:pPr>
              <w:pStyle w:val="Compact"/>
              <w:jc w:val="right"/>
            </w:pPr>
            <w:r>
              <w:t xml:space="preserve">0.143</w:t>
            </w:r>
          </w:p>
        </w:tc>
        <w:tc>
          <w:tcPr/>
          <w:p>
            <w:pPr>
              <w:pStyle w:val="Compact"/>
              <w:jc w:val="right"/>
            </w:pPr>
            <w:r>
              <w:t xml:space="preserve">0.167</w:t>
            </w:r>
          </w:p>
        </w:tc>
        <w:tc>
          <w:tcPr/>
          <w:p>
            <w:pPr>
              <w:pStyle w:val="Compact"/>
              <w:jc w:val="right"/>
            </w:pPr>
            <w:r>
              <w:t xml:space="preserve">0.341</w:t>
            </w:r>
          </w:p>
        </w:tc>
      </w:tr>
    </w:tbl>
    <w:p>
      <w:pPr>
        <w:pStyle w:val="BodyText"/>
      </w:pPr>
      <w:r>
        <w:t xml:space="preserve">Values are Burst stimulation - Sham.</w:t>
      </w:r>
    </w:p>
    <w:p>
      <w:pPr>
        <w:pStyle w:val="BodyText"/>
      </w:pPr>
      <w:r>
        <w:t xml:space="preserve">P-value of the null hypothesis test: 0.24.</w:t>
      </w:r>
    </w:p>
    <w:bookmarkEnd w:id="91"/>
    <w:bookmarkStart w:id="95" w:name="treatment-effect-estimates-5"/>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93" name="Picture"/>
            <a:graphic>
              <a:graphicData uri="http://schemas.openxmlformats.org/drawingml/2006/picture">
                <pic:pic>
                  <pic:nvPicPr>
                    <pic:cNvPr descr="burst_main_report_files/figure-docx/unnamed-chunk-40-1.png" id="94" name="Picture"/>
                    <pic:cNvPicPr>
                      <a:picLocks noChangeArrowheads="1" noChangeAspect="1"/>
                    </pic:cNvPicPr>
                  </pic:nvPicPr>
                  <pic:blipFill>
                    <a:blip r:embed="rId92"/>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1.207</w:t>
            </w:r>
          </w:p>
        </w:tc>
        <w:tc>
          <w:tcPr/>
          <w:p>
            <w:pPr>
              <w:pStyle w:val="Compact"/>
              <w:jc w:val="right"/>
            </w:pPr>
            <w:r>
              <w:t xml:space="preserve">0.259</w:t>
            </w:r>
          </w:p>
        </w:tc>
        <w:tc>
          <w:tcPr/>
          <w:p>
            <w:pPr>
              <w:pStyle w:val="Compact"/>
              <w:jc w:val="right"/>
            </w:pPr>
            <w:r>
              <w:t xml:space="preserve">0.000</w:t>
            </w:r>
          </w:p>
        </w:tc>
        <w:tc>
          <w:tcPr/>
          <w:p>
            <w:pPr>
              <w:pStyle w:val="Compact"/>
              <w:jc w:val="right"/>
            </w:pPr>
            <w:r>
              <w:t xml:space="preserve">0.700</w:t>
            </w:r>
          </w:p>
        </w:tc>
        <w:tc>
          <w:tcPr/>
          <w:p>
            <w:pPr>
              <w:pStyle w:val="Compact"/>
              <w:jc w:val="right"/>
            </w:pPr>
            <w:r>
              <w:t xml:space="preserve">1.715</w:t>
            </w:r>
          </w:p>
        </w:tc>
      </w:tr>
      <w:tr>
        <w:tc>
          <w:tcPr/>
          <w:p>
            <w:pPr>
              <w:pStyle w:val="Compact"/>
              <w:jc w:val="left"/>
            </w:pPr>
            <w:r>
              <w:t xml:space="preserve">2-03</w:t>
            </w:r>
          </w:p>
        </w:tc>
        <w:tc>
          <w:tcPr/>
          <w:p>
            <w:pPr>
              <w:pStyle w:val="Compact"/>
              <w:jc w:val="right"/>
            </w:pPr>
            <w:r>
              <w:t xml:space="preserve">-0.228</w:t>
            </w:r>
          </w:p>
        </w:tc>
        <w:tc>
          <w:tcPr/>
          <w:p>
            <w:pPr>
              <w:pStyle w:val="Compact"/>
              <w:jc w:val="right"/>
            </w:pPr>
            <w:r>
              <w:t xml:space="preserve">0.259</w:t>
            </w:r>
          </w:p>
        </w:tc>
        <w:tc>
          <w:tcPr/>
          <w:p>
            <w:pPr>
              <w:pStyle w:val="Compact"/>
              <w:jc w:val="right"/>
            </w:pPr>
            <w:r>
              <w:t xml:space="preserve">0.378</w:t>
            </w:r>
          </w:p>
        </w:tc>
        <w:tc>
          <w:tcPr/>
          <w:p>
            <w:pPr>
              <w:pStyle w:val="Compact"/>
              <w:jc w:val="right"/>
            </w:pPr>
            <w:r>
              <w:t xml:space="preserve">-0.736</w:t>
            </w:r>
          </w:p>
        </w:tc>
        <w:tc>
          <w:tcPr/>
          <w:p>
            <w:pPr>
              <w:pStyle w:val="Compact"/>
              <w:jc w:val="right"/>
            </w:pPr>
            <w:r>
              <w:t xml:space="preserve">0.279</w:t>
            </w:r>
          </w:p>
        </w:tc>
      </w:tr>
      <w:tr>
        <w:tc>
          <w:tcPr/>
          <w:p>
            <w:pPr>
              <w:pStyle w:val="Compact"/>
              <w:jc w:val="left"/>
            </w:pPr>
            <w:r>
              <w:t xml:space="preserve">2-04</w:t>
            </w:r>
          </w:p>
        </w:tc>
        <w:tc>
          <w:tcPr/>
          <w:p>
            <w:pPr>
              <w:pStyle w:val="Compact"/>
              <w:jc w:val="right"/>
            </w:pPr>
            <w:r>
              <w:t xml:space="preserve">-0.731</w:t>
            </w:r>
          </w:p>
        </w:tc>
        <w:tc>
          <w:tcPr/>
          <w:p>
            <w:pPr>
              <w:pStyle w:val="Compact"/>
              <w:jc w:val="right"/>
            </w:pPr>
            <w:r>
              <w:t xml:space="preserve">0.259</w:t>
            </w:r>
          </w:p>
        </w:tc>
        <w:tc>
          <w:tcPr/>
          <w:p>
            <w:pPr>
              <w:pStyle w:val="Compact"/>
              <w:jc w:val="right"/>
            </w:pPr>
            <w:r>
              <w:t xml:space="preserve">0.005</w:t>
            </w:r>
          </w:p>
        </w:tc>
        <w:tc>
          <w:tcPr/>
          <w:p>
            <w:pPr>
              <w:pStyle w:val="Compact"/>
              <w:jc w:val="right"/>
            </w:pPr>
            <w:r>
              <w:t xml:space="preserve">-1.238</w:t>
            </w:r>
          </w:p>
        </w:tc>
        <w:tc>
          <w:tcPr/>
          <w:p>
            <w:pPr>
              <w:pStyle w:val="Compact"/>
              <w:jc w:val="right"/>
            </w:pPr>
            <w:r>
              <w:t xml:space="preserve">-0.223</w:t>
            </w:r>
          </w:p>
        </w:tc>
      </w:tr>
      <w:tr>
        <w:tc>
          <w:tcPr/>
          <w:p>
            <w:pPr>
              <w:pStyle w:val="Compact"/>
              <w:jc w:val="left"/>
            </w:pPr>
            <w:r>
              <w:t xml:space="preserve">2-05</w:t>
            </w:r>
          </w:p>
        </w:tc>
        <w:tc>
          <w:tcPr/>
          <w:p>
            <w:pPr>
              <w:pStyle w:val="Compact"/>
              <w:jc w:val="right"/>
            </w:pPr>
            <w:r>
              <w:t xml:space="preserve">1.219</w:t>
            </w:r>
          </w:p>
        </w:tc>
        <w:tc>
          <w:tcPr/>
          <w:p>
            <w:pPr>
              <w:pStyle w:val="Compact"/>
              <w:jc w:val="right"/>
            </w:pPr>
            <w:r>
              <w:t xml:space="preserve">0.259</w:t>
            </w:r>
          </w:p>
        </w:tc>
        <w:tc>
          <w:tcPr/>
          <w:p>
            <w:pPr>
              <w:pStyle w:val="Compact"/>
              <w:jc w:val="right"/>
            </w:pPr>
            <w:r>
              <w:t xml:space="preserve">0.000</w:t>
            </w:r>
          </w:p>
        </w:tc>
        <w:tc>
          <w:tcPr/>
          <w:p>
            <w:pPr>
              <w:pStyle w:val="Compact"/>
              <w:jc w:val="right"/>
            </w:pPr>
            <w:r>
              <w:t xml:space="preserve">0.712</w:t>
            </w:r>
          </w:p>
        </w:tc>
        <w:tc>
          <w:tcPr/>
          <w:p>
            <w:pPr>
              <w:pStyle w:val="Compact"/>
              <w:jc w:val="right"/>
            </w:pPr>
            <w:r>
              <w:t xml:space="preserve">1.727</w:t>
            </w:r>
          </w:p>
        </w:tc>
      </w:tr>
      <w:tr>
        <w:tc>
          <w:tcPr/>
          <w:p>
            <w:pPr>
              <w:pStyle w:val="Compact"/>
              <w:jc w:val="left"/>
            </w:pPr>
            <w:r>
              <w:t xml:space="preserve">2-06</w:t>
            </w:r>
          </w:p>
        </w:tc>
        <w:tc>
          <w:tcPr/>
          <w:p>
            <w:pPr>
              <w:pStyle w:val="Compact"/>
              <w:jc w:val="right"/>
            </w:pPr>
            <w:r>
              <w:t xml:space="preserve">0.485</w:t>
            </w:r>
          </w:p>
        </w:tc>
        <w:tc>
          <w:tcPr/>
          <w:p>
            <w:pPr>
              <w:pStyle w:val="Compact"/>
              <w:jc w:val="right"/>
            </w:pPr>
            <w:r>
              <w:t xml:space="preserve">0.259</w:t>
            </w:r>
          </w:p>
        </w:tc>
        <w:tc>
          <w:tcPr/>
          <w:p>
            <w:pPr>
              <w:pStyle w:val="Compact"/>
              <w:jc w:val="right"/>
            </w:pPr>
            <w:r>
              <w:t xml:space="preserve">0.061</w:t>
            </w:r>
          </w:p>
        </w:tc>
        <w:tc>
          <w:tcPr/>
          <w:p>
            <w:pPr>
              <w:pStyle w:val="Compact"/>
              <w:jc w:val="right"/>
            </w:pPr>
            <w:r>
              <w:t xml:space="preserve">-0.023</w:t>
            </w:r>
          </w:p>
        </w:tc>
        <w:tc>
          <w:tcPr/>
          <w:p>
            <w:pPr>
              <w:pStyle w:val="Compact"/>
              <w:jc w:val="right"/>
            </w:pPr>
            <w:r>
              <w:t xml:space="preserve">0.992</w:t>
            </w:r>
          </w:p>
        </w:tc>
      </w:tr>
      <w:tr>
        <w:tc>
          <w:tcPr/>
          <w:p>
            <w:pPr>
              <w:pStyle w:val="Compact"/>
              <w:jc w:val="left"/>
            </w:pPr>
            <w:r>
              <w:t xml:space="preserve">2-07</w:t>
            </w:r>
          </w:p>
        </w:tc>
        <w:tc>
          <w:tcPr/>
          <w:p>
            <w:pPr>
              <w:pStyle w:val="Compact"/>
              <w:jc w:val="right"/>
            </w:pPr>
            <w:r>
              <w:t xml:space="preserve">0.354</w:t>
            </w:r>
          </w:p>
        </w:tc>
        <w:tc>
          <w:tcPr/>
          <w:p>
            <w:pPr>
              <w:pStyle w:val="Compact"/>
              <w:jc w:val="right"/>
            </w:pPr>
            <w:r>
              <w:t xml:space="preserve">0.259</w:t>
            </w:r>
          </w:p>
        </w:tc>
        <w:tc>
          <w:tcPr/>
          <w:p>
            <w:pPr>
              <w:pStyle w:val="Compact"/>
              <w:jc w:val="right"/>
            </w:pPr>
            <w:r>
              <w:t xml:space="preserve">0.172</w:t>
            </w:r>
          </w:p>
        </w:tc>
        <w:tc>
          <w:tcPr/>
          <w:p>
            <w:pPr>
              <w:pStyle w:val="Compact"/>
              <w:jc w:val="right"/>
            </w:pPr>
            <w:r>
              <w:t xml:space="preserve">-0.154</w:t>
            </w:r>
          </w:p>
        </w:tc>
        <w:tc>
          <w:tcPr/>
          <w:p>
            <w:pPr>
              <w:pStyle w:val="Compact"/>
              <w:jc w:val="right"/>
            </w:pPr>
            <w:r>
              <w:t xml:space="preserve">0.861</w:t>
            </w:r>
          </w:p>
        </w:tc>
      </w:tr>
      <w:tr>
        <w:tc>
          <w:tcPr/>
          <w:p>
            <w:pPr>
              <w:pStyle w:val="Compact"/>
              <w:jc w:val="left"/>
            </w:pPr>
            <w:r>
              <w:t xml:space="preserve">3-002</w:t>
            </w:r>
          </w:p>
        </w:tc>
        <w:tc>
          <w:tcPr/>
          <w:p>
            <w:pPr>
              <w:pStyle w:val="Compact"/>
              <w:jc w:val="right"/>
            </w:pPr>
            <w:r>
              <w:t xml:space="preserve">-0.559</w:t>
            </w:r>
          </w:p>
        </w:tc>
        <w:tc>
          <w:tcPr/>
          <w:p>
            <w:pPr>
              <w:pStyle w:val="Compact"/>
              <w:jc w:val="right"/>
            </w:pPr>
            <w:r>
              <w:t xml:space="preserve">0.259</w:t>
            </w:r>
          </w:p>
        </w:tc>
        <w:tc>
          <w:tcPr/>
          <w:p>
            <w:pPr>
              <w:pStyle w:val="Compact"/>
              <w:jc w:val="right"/>
            </w:pPr>
            <w:r>
              <w:t xml:space="preserve">0.031</w:t>
            </w:r>
          </w:p>
        </w:tc>
        <w:tc>
          <w:tcPr/>
          <w:p>
            <w:pPr>
              <w:pStyle w:val="Compact"/>
              <w:jc w:val="right"/>
            </w:pPr>
            <w:r>
              <w:t xml:space="preserve">-1.066</w:t>
            </w:r>
          </w:p>
        </w:tc>
        <w:tc>
          <w:tcPr/>
          <w:p>
            <w:pPr>
              <w:pStyle w:val="Compact"/>
              <w:jc w:val="right"/>
            </w:pPr>
            <w:r>
              <w:t xml:space="preserve">-0.052</w:t>
            </w:r>
          </w:p>
        </w:tc>
      </w:tr>
      <w:tr>
        <w:tc>
          <w:tcPr/>
          <w:p>
            <w:pPr>
              <w:pStyle w:val="Compact"/>
              <w:jc w:val="left"/>
            </w:pPr>
            <w:r>
              <w:t xml:space="preserve">3-004</w:t>
            </w:r>
          </w:p>
        </w:tc>
        <w:tc>
          <w:tcPr/>
          <w:p>
            <w:pPr>
              <w:pStyle w:val="Compact"/>
              <w:jc w:val="right"/>
            </w:pPr>
            <w:r>
              <w:t xml:space="preserve">0.678</w:t>
            </w:r>
          </w:p>
        </w:tc>
        <w:tc>
          <w:tcPr/>
          <w:p>
            <w:pPr>
              <w:pStyle w:val="Compact"/>
              <w:jc w:val="right"/>
            </w:pPr>
            <w:r>
              <w:t xml:space="preserve">0.259</w:t>
            </w:r>
          </w:p>
        </w:tc>
        <w:tc>
          <w:tcPr/>
          <w:p>
            <w:pPr>
              <w:pStyle w:val="Compact"/>
              <w:jc w:val="right"/>
            </w:pPr>
            <w:r>
              <w:t xml:space="preserve">0.009</w:t>
            </w:r>
          </w:p>
        </w:tc>
        <w:tc>
          <w:tcPr/>
          <w:p>
            <w:pPr>
              <w:pStyle w:val="Compact"/>
              <w:jc w:val="right"/>
            </w:pPr>
            <w:r>
              <w:t xml:space="preserve">0.171</w:t>
            </w:r>
          </w:p>
        </w:tc>
        <w:tc>
          <w:tcPr/>
          <w:p>
            <w:pPr>
              <w:pStyle w:val="Compact"/>
              <w:jc w:val="right"/>
            </w:pPr>
            <w:r>
              <w:t xml:space="preserve">1.186</w:t>
            </w:r>
          </w:p>
        </w:tc>
      </w:tr>
      <w:tr>
        <w:tc>
          <w:tcPr/>
          <w:p>
            <w:pPr>
              <w:pStyle w:val="Compact"/>
              <w:jc w:val="left"/>
            </w:pPr>
            <w:r>
              <w:t xml:space="preserve">3-008</w:t>
            </w:r>
          </w:p>
        </w:tc>
        <w:tc>
          <w:tcPr/>
          <w:p>
            <w:pPr>
              <w:pStyle w:val="Compact"/>
              <w:jc w:val="right"/>
            </w:pPr>
            <w:r>
              <w:t xml:space="preserve">0.396</w:t>
            </w:r>
          </w:p>
        </w:tc>
        <w:tc>
          <w:tcPr/>
          <w:p>
            <w:pPr>
              <w:pStyle w:val="Compact"/>
              <w:jc w:val="right"/>
            </w:pPr>
            <w:r>
              <w:t xml:space="preserve">0.259</w:t>
            </w:r>
          </w:p>
        </w:tc>
        <w:tc>
          <w:tcPr/>
          <w:p>
            <w:pPr>
              <w:pStyle w:val="Compact"/>
              <w:jc w:val="right"/>
            </w:pPr>
            <w:r>
              <w:t xml:space="preserve">0.126</w:t>
            </w:r>
          </w:p>
        </w:tc>
        <w:tc>
          <w:tcPr/>
          <w:p>
            <w:pPr>
              <w:pStyle w:val="Compact"/>
              <w:jc w:val="right"/>
            </w:pPr>
            <w:r>
              <w:t xml:space="preserve">-0.111</w:t>
            </w:r>
          </w:p>
        </w:tc>
        <w:tc>
          <w:tcPr/>
          <w:p>
            <w:pPr>
              <w:pStyle w:val="Compact"/>
              <w:jc w:val="right"/>
            </w:pPr>
            <w:r>
              <w:t xml:space="preserve">0.904</w:t>
            </w:r>
          </w:p>
        </w:tc>
      </w:tr>
      <w:tr>
        <w:tc>
          <w:tcPr/>
          <w:p>
            <w:pPr>
              <w:pStyle w:val="Compact"/>
              <w:jc w:val="left"/>
            </w:pPr>
            <w:r>
              <w:t xml:space="preserve">3-009</w:t>
            </w:r>
          </w:p>
        </w:tc>
        <w:tc>
          <w:tcPr/>
          <w:p>
            <w:pPr>
              <w:pStyle w:val="Compact"/>
              <w:jc w:val="right"/>
            </w:pPr>
            <w:r>
              <w:t xml:space="preserve">0.343</w:t>
            </w:r>
          </w:p>
        </w:tc>
        <w:tc>
          <w:tcPr/>
          <w:p>
            <w:pPr>
              <w:pStyle w:val="Compact"/>
              <w:jc w:val="right"/>
            </w:pPr>
            <w:r>
              <w:t xml:space="preserve">0.259</w:t>
            </w:r>
          </w:p>
        </w:tc>
        <w:tc>
          <w:tcPr/>
          <w:p>
            <w:pPr>
              <w:pStyle w:val="Compact"/>
              <w:jc w:val="right"/>
            </w:pPr>
            <w:r>
              <w:t xml:space="preserve">0.185</w:t>
            </w:r>
          </w:p>
        </w:tc>
        <w:tc>
          <w:tcPr/>
          <w:p>
            <w:pPr>
              <w:pStyle w:val="Compact"/>
              <w:jc w:val="right"/>
            </w:pPr>
            <w:r>
              <w:t xml:space="preserve">-0.164</w:t>
            </w:r>
          </w:p>
        </w:tc>
        <w:tc>
          <w:tcPr/>
          <w:p>
            <w:pPr>
              <w:pStyle w:val="Compact"/>
              <w:jc w:val="right"/>
            </w:pPr>
            <w:r>
              <w:t xml:space="preserve">0.851</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3.120</w:t>
            </w:r>
          </w:p>
        </w:tc>
        <w:tc>
          <w:tcPr/>
          <w:p>
            <w:pPr>
              <w:pStyle w:val="Compact"/>
              <w:jc w:val="right"/>
            </w:pPr>
            <w:r>
              <w:t xml:space="preserve">0.423</w:t>
            </w:r>
          </w:p>
        </w:tc>
        <w:tc>
          <w:tcPr/>
          <w:p>
            <w:pPr>
              <w:pStyle w:val="Compact"/>
              <w:jc w:val="right"/>
            </w:pPr>
            <w:r>
              <w:t xml:space="preserve">0</w:t>
            </w:r>
          </w:p>
        </w:tc>
        <w:tc>
          <w:tcPr/>
          <w:p>
            <w:pPr>
              <w:pStyle w:val="Compact"/>
              <w:jc w:val="right"/>
            </w:pPr>
            <w:r>
              <w:t xml:space="preserve">2.291</w:t>
            </w:r>
          </w:p>
        </w:tc>
        <w:tc>
          <w:tcPr/>
          <w:p>
            <w:pPr>
              <w:pStyle w:val="Compact"/>
              <w:jc w:val="right"/>
            </w:pPr>
            <w:r>
              <w:t xml:space="preserve">3.949</w:t>
            </w:r>
          </w:p>
        </w:tc>
      </w:tr>
      <w:tr>
        <w:tc>
          <w:tcPr/>
          <w:p>
            <w:pPr>
              <w:pStyle w:val="Compact"/>
              <w:jc w:val="left"/>
            </w:pPr>
            <w:r>
              <w:t xml:space="preserve">Burst stimulation</w:t>
            </w:r>
          </w:p>
        </w:tc>
        <w:tc>
          <w:tcPr/>
          <w:p>
            <w:pPr>
              <w:pStyle w:val="Compact"/>
              <w:jc w:val="right"/>
            </w:pPr>
            <w:r>
              <w:t xml:space="preserve">3.437</w:t>
            </w:r>
          </w:p>
        </w:tc>
        <w:tc>
          <w:tcPr/>
          <w:p>
            <w:pPr>
              <w:pStyle w:val="Compact"/>
              <w:jc w:val="right"/>
            </w:pPr>
            <w:r>
              <w:t xml:space="preserve">0.423</w:t>
            </w:r>
          </w:p>
        </w:tc>
        <w:tc>
          <w:tcPr/>
          <w:p>
            <w:pPr>
              <w:pStyle w:val="Compact"/>
              <w:jc w:val="right"/>
            </w:pPr>
            <w:r>
              <w:t xml:space="preserve">0</w:t>
            </w:r>
          </w:p>
        </w:tc>
        <w:tc>
          <w:tcPr/>
          <w:p>
            <w:pPr>
              <w:pStyle w:val="Compact"/>
              <w:jc w:val="right"/>
            </w:pPr>
            <w:r>
              <w:t xml:space="preserve">2.608</w:t>
            </w:r>
          </w:p>
        </w:tc>
        <w:tc>
          <w:tcPr/>
          <w:p>
            <w:pPr>
              <w:pStyle w:val="Compact"/>
              <w:jc w:val="right"/>
            </w:pPr>
            <w:r>
              <w:t xml:space="preserve">4.266</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0.317</w:t>
            </w:r>
          </w:p>
        </w:tc>
        <w:tc>
          <w:tcPr/>
          <w:p>
            <w:pPr>
              <w:pStyle w:val="Compact"/>
              <w:jc w:val="right"/>
            </w:pPr>
            <w:r>
              <w:t xml:space="preserve">0.259</w:t>
            </w:r>
          </w:p>
        </w:tc>
        <w:tc>
          <w:tcPr/>
          <w:p>
            <w:pPr>
              <w:pStyle w:val="Compact"/>
              <w:jc w:val="right"/>
            </w:pPr>
            <w:r>
              <w:t xml:space="preserve">0.22</w:t>
            </w:r>
          </w:p>
        </w:tc>
        <w:tc>
          <w:tcPr/>
          <w:p>
            <w:pPr>
              <w:pStyle w:val="Compact"/>
              <w:jc w:val="right"/>
            </w:pPr>
            <w:r>
              <w:t xml:space="preserve">-0.19</w:t>
            </w:r>
          </w:p>
        </w:tc>
        <w:tc>
          <w:tcPr/>
          <w:p>
            <w:pPr>
              <w:pStyle w:val="Compact"/>
              <w:jc w:val="right"/>
            </w:pPr>
            <w:r>
              <w:t xml:space="preserve">0.825</w:t>
            </w:r>
          </w:p>
        </w:tc>
      </w:tr>
    </w:tbl>
    <w:bookmarkEnd w:id="95"/>
    <w:bookmarkEnd w:id="96"/>
    <w:bookmarkStart w:id="107" w:name="X9f4925619c3677238680069e97d5d4c9ac3679f"/>
    <w:p>
      <w:pPr>
        <w:pStyle w:val="Heading2"/>
      </w:pPr>
      <w:r>
        <w:t xml:space="preserve">Secondary outcome: Ability to do first activity (NRS)</w:t>
      </w:r>
    </w:p>
    <w:bookmarkStart w:id="100" w:name="plot-6"/>
    <w:p>
      <w:pPr>
        <w:pStyle w:val="Heading3"/>
      </w:pPr>
      <w:r>
        <w:t xml:space="preserve">Plot</w:t>
      </w:r>
    </w:p>
    <w:p>
      <w:pPr>
        <w:pStyle w:val="FirstParagraph"/>
      </w:pPr>
      <w:r>
        <w:drawing>
          <wp:inline>
            <wp:extent cx="8890000" cy="6223000"/>
            <wp:effectExtent b="0" l="0" r="0" t="0"/>
            <wp:docPr descr="" title="" id="98" name="Picture"/>
            <a:graphic>
              <a:graphicData uri="http://schemas.openxmlformats.org/drawingml/2006/picture">
                <pic:pic>
                  <pic:nvPicPr>
                    <pic:cNvPr descr="burst_main_report_files/figure-docx/unnamed-chunk-43-1.png" id="99" name="Picture"/>
                    <pic:cNvPicPr>
                      <a:picLocks noChangeArrowheads="1" noChangeAspect="1"/>
                    </pic:cNvPicPr>
                  </pic:nvPicPr>
                  <pic:blipFill>
                    <a:blip r:embed="rId97"/>
                    <a:stretch>
                      <a:fillRect/>
                    </a:stretch>
                  </pic:blipFill>
                  <pic:spPr bwMode="auto">
                    <a:xfrm>
                      <a:off x="0" y="0"/>
                      <a:ext cx="8890000" cy="6223000"/>
                    </a:xfrm>
                    <a:prstGeom prst="rect">
                      <a:avLst/>
                    </a:prstGeom>
                    <a:noFill/>
                    <a:ln w="9525">
                      <a:noFill/>
                      <a:headEnd/>
                      <a:tailEnd/>
                    </a:ln>
                  </pic:spPr>
                </pic:pic>
              </a:graphicData>
            </a:graphic>
          </wp:inline>
        </w:drawing>
      </w:r>
    </w:p>
    <w:bookmarkEnd w:id="100"/>
    <w:bookmarkStart w:id="101" w:name="descriptive-table-6"/>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first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4.33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(1.25)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7.43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(1.35)</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(0.79)</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 (2.74)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(0.79)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(1.62)</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 (0.41)</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bl>
    <w:bookmarkEnd w:id="101"/>
    <w:bookmarkStart w:id="102" w:name="hypothesis-test-6"/>
    <w:p>
      <w:pPr>
        <w:pStyle w:val="Heading3"/>
      </w:pPr>
      <w:r>
        <w:t xml:space="preserve">Hypothesis test</w:t>
      </w:r>
    </w:p>
    <w:p>
      <w:pPr>
        <w:pStyle w:val="TableCaption"/>
      </w:pPr>
      <w:r>
        <w:t xml:space="preserve">Ability to do first activity (higher is better)</w:t>
      </w:r>
    </w:p>
    <w:tbl>
      <w:tblPr>
        <w:tblStyle w:val="Table"/>
        <w:tblW w:type="pct" w:w="5000"/>
        <w:tblLook w:firstRow="1" w:lastRow="0" w:firstColumn="0" w:lastColumn="0" w:noHBand="0" w:noVBand="0" w:val="0020"/>
        <w:jc w:val="start"/>
        <w:tblCaption w:val="Ability to do first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2.000</w:t>
            </w:r>
          </w:p>
        </w:tc>
        <w:tc>
          <w:tcPr/>
          <w:p>
            <w:pPr>
              <w:pStyle w:val="Compact"/>
              <w:jc w:val="right"/>
            </w:pPr>
            <w:r>
              <w:t xml:space="preserve">-2.143</w:t>
            </w:r>
          </w:p>
        </w:tc>
        <w:tc>
          <w:tcPr/>
          <w:p>
            <w:pPr>
              <w:pStyle w:val="Compact"/>
              <w:jc w:val="right"/>
            </w:pPr>
            <w:r>
              <w:t xml:space="preserve">-2.048</w:t>
            </w:r>
          </w:p>
        </w:tc>
        <w:tc>
          <w:tcPr/>
          <w:p>
            <w:pPr>
              <w:pStyle w:val="Compact"/>
              <w:jc w:val="right"/>
            </w:pPr>
            <w:r>
              <w:t xml:space="preserve">-0.730</w:t>
            </w:r>
          </w:p>
        </w:tc>
      </w:tr>
      <w:tr>
        <w:tc>
          <w:tcPr/>
          <w:p>
            <w:pPr>
              <w:pStyle w:val="Compact"/>
              <w:jc w:val="left"/>
            </w:pPr>
            <w:r>
              <w:t xml:space="preserve">2-03</w:t>
            </w:r>
          </w:p>
        </w:tc>
        <w:tc>
          <w:tcPr/>
          <w:p>
            <w:pPr>
              <w:pStyle w:val="Compact"/>
              <w:jc w:val="right"/>
            </w:pPr>
            <w:r>
              <w:t xml:space="preserve">2.524</w:t>
            </w:r>
          </w:p>
        </w:tc>
        <w:tc>
          <w:tcPr/>
          <w:p>
            <w:pPr>
              <w:pStyle w:val="Compact"/>
              <w:jc w:val="right"/>
            </w:pPr>
            <w:r>
              <w:t xml:space="preserve">-2.714</w:t>
            </w:r>
          </w:p>
        </w:tc>
        <w:tc>
          <w:tcPr/>
          <w:p>
            <w:pPr>
              <w:pStyle w:val="Compact"/>
              <w:jc w:val="right"/>
            </w:pPr>
            <w:r>
              <w:t xml:space="preserve">-0.571</w:t>
            </w:r>
          </w:p>
        </w:tc>
        <w:tc>
          <w:tcPr/>
          <w:p>
            <w:pPr>
              <w:pStyle w:val="Compact"/>
              <w:jc w:val="right"/>
            </w:pPr>
            <w:r>
              <w:t xml:space="preserve">-0.254</w:t>
            </w:r>
          </w:p>
        </w:tc>
      </w:tr>
      <w:tr>
        <w:tc>
          <w:tcPr/>
          <w:p>
            <w:pPr>
              <w:pStyle w:val="Compact"/>
              <w:jc w:val="left"/>
            </w:pPr>
            <w:r>
              <w:t xml:space="preserve">2-04</w:t>
            </w:r>
          </w:p>
        </w:tc>
        <w:tc>
          <w:tcPr/>
          <w:p>
            <w:pPr>
              <w:pStyle w:val="Compact"/>
              <w:jc w:val="right"/>
            </w:pPr>
            <w:r>
              <w:t xml:space="preserve">-0.429</w:t>
            </w:r>
          </w:p>
        </w:tc>
        <w:tc>
          <w:tcPr/>
          <w:p>
            <w:pPr>
              <w:pStyle w:val="Compact"/>
              <w:jc w:val="right"/>
            </w:pPr>
            <w:r>
              <w:t xml:space="preserve">-0.857</w:t>
            </w:r>
          </w:p>
        </w:tc>
        <w:tc>
          <w:tcPr/>
          <w:p>
            <w:pPr>
              <w:pStyle w:val="Compact"/>
              <w:jc w:val="right"/>
            </w:pPr>
            <w:r>
              <w:t xml:space="preserve">-0.286</w:t>
            </w:r>
          </w:p>
        </w:tc>
        <w:tc>
          <w:tcPr/>
          <w:p>
            <w:pPr>
              <w:pStyle w:val="Compact"/>
              <w:jc w:val="right"/>
            </w:pPr>
            <w:r>
              <w:t xml:space="preserve">-0.524</w:t>
            </w:r>
          </w:p>
        </w:tc>
      </w:tr>
      <w:tr>
        <w:tc>
          <w:tcPr/>
          <w:p>
            <w:pPr>
              <w:pStyle w:val="Compact"/>
              <w:jc w:val="left"/>
            </w:pPr>
            <w:r>
              <w:t xml:space="preserve">2-05</w:t>
            </w:r>
          </w:p>
        </w:tc>
        <w:tc>
          <w:tcPr/>
          <w:p>
            <w:pPr>
              <w:pStyle w:val="Compact"/>
              <w:jc w:val="right"/>
            </w:pPr>
            <w:r>
              <w:t xml:space="preserve">-3.286</w:t>
            </w:r>
          </w:p>
        </w:tc>
        <w:tc>
          <w:tcPr/>
          <w:p>
            <w:pPr>
              <w:pStyle w:val="Compact"/>
              <w:jc w:val="right"/>
            </w:pPr>
            <w:r>
              <w:t xml:space="preserve">-2.286</w:t>
            </w:r>
          </w:p>
        </w:tc>
        <w:tc>
          <w:tcPr/>
          <w:p>
            <w:pPr>
              <w:pStyle w:val="Compact"/>
              <w:jc w:val="right"/>
            </w:pPr>
            <w:r>
              <w:t xml:space="preserve">-0.286</w:t>
            </w:r>
          </w:p>
        </w:tc>
        <w:tc>
          <w:tcPr/>
          <w:p>
            <w:pPr>
              <w:pStyle w:val="Compact"/>
              <w:jc w:val="right"/>
            </w:pPr>
            <w:r>
              <w:t xml:space="preserve">-1.953</w:t>
            </w:r>
          </w:p>
        </w:tc>
      </w:tr>
      <w:tr>
        <w:tc>
          <w:tcPr/>
          <w:p>
            <w:pPr>
              <w:pStyle w:val="Compact"/>
              <w:jc w:val="left"/>
            </w:pPr>
            <w:r>
              <w:t xml:space="preserve">2-06</w:t>
            </w:r>
          </w:p>
        </w:tc>
        <w:tc>
          <w:tcPr/>
          <w:p>
            <w:pPr>
              <w:pStyle w:val="Compact"/>
              <w:jc w:val="right"/>
            </w:pPr>
            <w:r>
              <w:t xml:space="preserve">-0.524</w:t>
            </w:r>
          </w:p>
        </w:tc>
        <w:tc>
          <w:tcPr/>
          <w:p>
            <w:pPr>
              <w:pStyle w:val="Compact"/>
              <w:jc w:val="right"/>
            </w:pPr>
            <w:r>
              <w:t xml:space="preserve">-0.143</w:t>
            </w:r>
          </w:p>
        </w:tc>
        <w:tc>
          <w:tcPr/>
          <w:p>
            <w:pPr>
              <w:pStyle w:val="Compact"/>
              <w:jc w:val="right"/>
            </w:pPr>
            <w:r>
              <w:t xml:space="preserve">-0.857</w:t>
            </w:r>
          </w:p>
        </w:tc>
        <w:tc>
          <w:tcPr/>
          <w:p>
            <w:pPr>
              <w:pStyle w:val="Compact"/>
              <w:jc w:val="right"/>
            </w:pPr>
            <w:r>
              <w:t xml:space="preserve">-0.508</w:t>
            </w:r>
          </w:p>
        </w:tc>
      </w:tr>
      <w:tr>
        <w:tc>
          <w:tcPr/>
          <w:p>
            <w:pPr>
              <w:pStyle w:val="Compact"/>
              <w:jc w:val="left"/>
            </w:pPr>
            <w:r>
              <w:t xml:space="preserve">2-07</w:t>
            </w:r>
          </w:p>
        </w:tc>
        <w:tc>
          <w:tcPr/>
          <w:p>
            <w:pPr>
              <w:pStyle w:val="Compact"/>
              <w:jc w:val="right"/>
            </w:pPr>
            <w:r>
              <w:t xml:space="preserve">0.000</w:t>
            </w:r>
          </w:p>
        </w:tc>
        <w:tc>
          <w:tcPr/>
          <w:p>
            <w:pPr>
              <w:pStyle w:val="Compact"/>
              <w:jc w:val="right"/>
            </w:pPr>
            <w:r>
              <w:t xml:space="preserve">-0.048</w:t>
            </w:r>
          </w:p>
        </w:tc>
        <w:tc>
          <w:tcPr/>
          <w:p>
            <w:pPr>
              <w:pStyle w:val="Compact"/>
              <w:jc w:val="right"/>
            </w:pPr>
            <w:r>
              <w:t xml:space="preserve">-0.143</w:t>
            </w:r>
          </w:p>
        </w:tc>
        <w:tc>
          <w:tcPr/>
          <w:p>
            <w:pPr>
              <w:pStyle w:val="Compact"/>
              <w:jc w:val="right"/>
            </w:pPr>
            <w:r>
              <w:t xml:space="preserve">-0.064</w:t>
            </w:r>
          </w:p>
        </w:tc>
      </w:tr>
      <w:tr>
        <w:tc>
          <w:tcPr/>
          <w:p>
            <w:pPr>
              <w:pStyle w:val="Compact"/>
              <w:jc w:val="left"/>
            </w:pPr>
            <w:r>
              <w:t xml:space="preserve">3-002</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0.095</w:t>
            </w:r>
          </w:p>
        </w:tc>
      </w:tr>
      <w:tr>
        <w:tc>
          <w:tcPr/>
          <w:p>
            <w:pPr>
              <w:pStyle w:val="Compact"/>
              <w:jc w:val="left"/>
            </w:pPr>
            <w:r>
              <w:t xml:space="preserve">3-004</w:t>
            </w:r>
          </w:p>
        </w:tc>
        <w:tc>
          <w:tcPr/>
          <w:p>
            <w:pPr>
              <w:pStyle w:val="Compact"/>
              <w:jc w:val="right"/>
            </w:pPr>
            <w:r>
              <w:t xml:space="preserve">-2.286</w:t>
            </w:r>
          </w:p>
        </w:tc>
        <w:tc>
          <w:tcPr/>
          <w:p>
            <w:pPr>
              <w:pStyle w:val="Compact"/>
              <w:jc w:val="right"/>
            </w:pPr>
            <w:r>
              <w:t xml:space="preserve">-1.143</w:t>
            </w:r>
          </w:p>
        </w:tc>
        <w:tc>
          <w:tcPr/>
          <w:p>
            <w:pPr>
              <w:pStyle w:val="Compact"/>
              <w:jc w:val="right"/>
            </w:pPr>
            <w:r>
              <w:t xml:space="preserve">0.429</w:t>
            </w:r>
          </w:p>
        </w:tc>
        <w:tc>
          <w:tcPr/>
          <w:p>
            <w:pPr>
              <w:pStyle w:val="Compact"/>
              <w:jc w:val="right"/>
            </w:pPr>
            <w:r>
              <w:t xml:space="preserve">-1.000</w:t>
            </w:r>
          </w:p>
        </w:tc>
      </w:tr>
      <w:tr>
        <w:tc>
          <w:tcPr/>
          <w:p>
            <w:pPr>
              <w:pStyle w:val="Compact"/>
              <w:jc w:val="left"/>
            </w:pPr>
            <w:r>
              <w:t xml:space="preserve">3-008</w:t>
            </w:r>
          </w:p>
        </w:tc>
        <w:tc>
          <w:tcPr/>
          <w:p>
            <w:pPr>
              <w:pStyle w:val="Compact"/>
              <w:jc w:val="right"/>
            </w:pPr>
            <w:r>
              <w:t xml:space="preserve">-0.286</w:t>
            </w:r>
          </w:p>
        </w:tc>
        <w:tc>
          <w:tcPr/>
          <w:p>
            <w:pPr>
              <w:pStyle w:val="Compact"/>
              <w:jc w:val="right"/>
            </w:pPr>
            <w:r>
              <w:t xml:space="preserve">2.333</w:t>
            </w:r>
          </w:p>
        </w:tc>
        <w:tc>
          <w:tcPr/>
          <w:p>
            <w:pPr>
              <w:pStyle w:val="Compact"/>
              <w:jc w:val="right"/>
            </w:pPr>
            <w:r>
              <w:t xml:space="preserve">-1.714</w:t>
            </w:r>
          </w:p>
        </w:tc>
        <w:tc>
          <w:tcPr/>
          <w:p>
            <w:pPr>
              <w:pStyle w:val="Compact"/>
              <w:jc w:val="right"/>
            </w:pPr>
            <w:r>
              <w:t xml:space="preserve">0.111</w:t>
            </w:r>
          </w:p>
        </w:tc>
      </w:tr>
      <w:tr>
        <w:tc>
          <w:tcPr/>
          <w:p>
            <w:pPr>
              <w:pStyle w:val="Compact"/>
              <w:jc w:val="left"/>
            </w:pPr>
            <w:r>
              <w:t xml:space="preserve">3-009</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0.000</w:t>
            </w:r>
          </w:p>
        </w:tc>
        <w:tc>
          <w:tcPr/>
          <w:p>
            <w:pPr>
              <w:pStyle w:val="Compact"/>
              <w:jc w:val="right"/>
            </w:pPr>
            <w:r>
              <w:t xml:space="preserve">0.238</w:t>
            </w:r>
          </w:p>
        </w:tc>
      </w:tr>
    </w:tbl>
    <w:p>
      <w:pPr>
        <w:pStyle w:val="BodyText"/>
      </w:pPr>
      <w:r>
        <w:t xml:space="preserve">Values are Burst stimulation - Sham.</w:t>
      </w:r>
    </w:p>
    <w:p>
      <w:pPr>
        <w:pStyle w:val="BodyText"/>
      </w:pPr>
      <w:r>
        <w:t xml:space="preserve">P-value of the null hypothesis test: 0.084.</w:t>
      </w:r>
    </w:p>
    <w:bookmarkEnd w:id="102"/>
    <w:bookmarkStart w:id="106" w:name="treatment-effect-estimates-6"/>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04" name="Picture"/>
            <a:graphic>
              <a:graphicData uri="http://schemas.openxmlformats.org/drawingml/2006/picture">
                <pic:pic>
                  <pic:nvPicPr>
                    <pic:cNvPr descr="burst_main_report_files/figure-docx/unnamed-chunk-46-1.png" id="105" name="Picture"/>
                    <pic:cNvPicPr>
                      <a:picLocks noChangeArrowheads="1" noChangeAspect="1"/>
                    </pic:cNvPicPr>
                  </pic:nvPicPr>
                  <pic:blipFill>
                    <a:blip r:embed="rId103"/>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-0.620</w:t>
            </w:r>
          </w:p>
        </w:tc>
        <w:tc>
          <w:tcPr/>
          <w:p>
            <w:pPr>
              <w:pStyle w:val="Compact"/>
              <w:jc w:val="right"/>
            </w:pPr>
            <w:r>
              <w:t xml:space="preserve">0.208</w:t>
            </w:r>
          </w:p>
        </w:tc>
        <w:tc>
          <w:tcPr/>
          <w:p>
            <w:pPr>
              <w:pStyle w:val="Compact"/>
              <w:jc w:val="right"/>
            </w:pPr>
            <w:r>
              <w:t xml:space="preserve">0.003</w:t>
            </w:r>
          </w:p>
        </w:tc>
        <w:tc>
          <w:tcPr/>
          <w:p>
            <w:pPr>
              <w:pStyle w:val="Compact"/>
              <w:jc w:val="right"/>
            </w:pPr>
            <w:r>
              <w:t xml:space="preserve">-1.027</w:t>
            </w:r>
          </w:p>
        </w:tc>
        <w:tc>
          <w:tcPr/>
          <w:p>
            <w:pPr>
              <w:pStyle w:val="Compact"/>
              <w:jc w:val="right"/>
            </w:pPr>
            <w:r>
              <w:t xml:space="preserve">-0.213</w:t>
            </w:r>
          </w:p>
        </w:tc>
      </w:tr>
      <w:tr>
        <w:tc>
          <w:tcPr/>
          <w:p>
            <w:pPr>
              <w:pStyle w:val="Compact"/>
              <w:jc w:val="left"/>
            </w:pPr>
            <w:r>
              <w:t xml:space="preserve">2-03</w:t>
            </w:r>
          </w:p>
        </w:tc>
        <w:tc>
          <w:tcPr/>
          <w:p>
            <w:pPr>
              <w:pStyle w:val="Compact"/>
              <w:jc w:val="right"/>
            </w:pPr>
            <w:r>
              <w:t xml:space="preserve">-0.371</w:t>
            </w:r>
          </w:p>
        </w:tc>
        <w:tc>
          <w:tcPr/>
          <w:p>
            <w:pPr>
              <w:pStyle w:val="Compact"/>
              <w:jc w:val="right"/>
            </w:pPr>
            <w:r>
              <w:t xml:space="preserve">0.208</w:t>
            </w:r>
          </w:p>
        </w:tc>
        <w:tc>
          <w:tcPr/>
          <w:p>
            <w:pPr>
              <w:pStyle w:val="Compact"/>
              <w:jc w:val="right"/>
            </w:pPr>
            <w:r>
              <w:t xml:space="preserve">0.074</w:t>
            </w:r>
          </w:p>
        </w:tc>
        <w:tc>
          <w:tcPr/>
          <w:p>
            <w:pPr>
              <w:pStyle w:val="Compact"/>
              <w:jc w:val="right"/>
            </w:pPr>
            <w:r>
              <w:t xml:space="preserve">-0.778</w:t>
            </w:r>
          </w:p>
        </w:tc>
        <w:tc>
          <w:tcPr/>
          <w:p>
            <w:pPr>
              <w:pStyle w:val="Compact"/>
              <w:jc w:val="right"/>
            </w:pPr>
            <w:r>
              <w:t xml:space="preserve">0.035</w:t>
            </w:r>
          </w:p>
        </w:tc>
      </w:tr>
      <w:tr>
        <w:tc>
          <w:tcPr/>
          <w:p>
            <w:pPr>
              <w:pStyle w:val="Compact"/>
              <w:jc w:val="left"/>
            </w:pPr>
            <w:r>
              <w:t xml:space="preserve">2-04</w:t>
            </w:r>
          </w:p>
        </w:tc>
        <w:tc>
          <w:tcPr/>
          <w:p>
            <w:pPr>
              <w:pStyle w:val="Compact"/>
              <w:jc w:val="right"/>
            </w:pPr>
            <w:r>
              <w:t xml:space="preserve">-0.489</w:t>
            </w:r>
          </w:p>
        </w:tc>
        <w:tc>
          <w:tcPr/>
          <w:p>
            <w:pPr>
              <w:pStyle w:val="Compact"/>
              <w:jc w:val="right"/>
            </w:pPr>
            <w:r>
              <w:t xml:space="preserve">0.208</w:t>
            </w:r>
          </w:p>
        </w:tc>
        <w:tc>
          <w:tcPr/>
          <w:p>
            <w:pPr>
              <w:pStyle w:val="Compact"/>
              <w:jc w:val="right"/>
            </w:pPr>
            <w:r>
              <w:t xml:space="preserve">0.019</w:t>
            </w:r>
          </w:p>
        </w:tc>
        <w:tc>
          <w:tcPr/>
          <w:p>
            <w:pPr>
              <w:pStyle w:val="Compact"/>
              <w:jc w:val="right"/>
            </w:pPr>
            <w:r>
              <w:t xml:space="preserve">-0.896</w:t>
            </w:r>
          </w:p>
        </w:tc>
        <w:tc>
          <w:tcPr/>
          <w:p>
            <w:pPr>
              <w:pStyle w:val="Compact"/>
              <w:jc w:val="right"/>
            </w:pPr>
            <w:r>
              <w:t xml:space="preserve">-0.082</w:t>
            </w:r>
          </w:p>
        </w:tc>
      </w:tr>
      <w:tr>
        <w:tc>
          <w:tcPr/>
          <w:p>
            <w:pPr>
              <w:pStyle w:val="Compact"/>
              <w:jc w:val="left"/>
            </w:pPr>
            <w:r>
              <w:t xml:space="preserve">2-05</w:t>
            </w:r>
          </w:p>
        </w:tc>
        <w:tc>
          <w:tcPr/>
          <w:p>
            <w:pPr>
              <w:pStyle w:val="Compact"/>
              <w:jc w:val="right"/>
            </w:pPr>
            <w:r>
              <w:t xml:space="preserve">-1.465</w:t>
            </w:r>
          </w:p>
        </w:tc>
        <w:tc>
          <w:tcPr/>
          <w:p>
            <w:pPr>
              <w:pStyle w:val="Compact"/>
              <w:jc w:val="right"/>
            </w:pPr>
            <w:r>
              <w:t xml:space="preserve">0.208</w:t>
            </w:r>
          </w:p>
        </w:tc>
        <w:tc>
          <w:tcPr/>
          <w:p>
            <w:pPr>
              <w:pStyle w:val="Compact"/>
              <w:jc w:val="right"/>
            </w:pPr>
            <w:r>
              <w:t xml:space="preserve">0.000</w:t>
            </w:r>
          </w:p>
        </w:tc>
        <w:tc>
          <w:tcPr/>
          <w:p>
            <w:pPr>
              <w:pStyle w:val="Compact"/>
              <w:jc w:val="right"/>
            </w:pPr>
            <w:r>
              <w:t xml:space="preserve">-1.872</w:t>
            </w:r>
          </w:p>
        </w:tc>
        <w:tc>
          <w:tcPr/>
          <w:p>
            <w:pPr>
              <w:pStyle w:val="Compact"/>
              <w:jc w:val="right"/>
            </w:pPr>
            <w:r>
              <w:t xml:space="preserve">-1.058</w:t>
            </w:r>
          </w:p>
        </w:tc>
      </w:tr>
      <w:tr>
        <w:tc>
          <w:tcPr/>
          <w:p>
            <w:pPr>
              <w:pStyle w:val="Compact"/>
              <w:jc w:val="left"/>
            </w:pPr>
            <w:r>
              <w:t xml:space="preserve">2-06</w:t>
            </w:r>
          </w:p>
        </w:tc>
        <w:tc>
          <w:tcPr/>
          <w:p>
            <w:pPr>
              <w:pStyle w:val="Compact"/>
              <w:jc w:val="right"/>
            </w:pPr>
            <w:r>
              <w:t xml:space="preserve">-0.488</w:t>
            </w:r>
          </w:p>
        </w:tc>
        <w:tc>
          <w:tcPr/>
          <w:p>
            <w:pPr>
              <w:pStyle w:val="Compact"/>
              <w:jc w:val="right"/>
            </w:pPr>
            <w:r>
              <w:t xml:space="preserve">0.208</w:t>
            </w:r>
          </w:p>
        </w:tc>
        <w:tc>
          <w:tcPr/>
          <w:p>
            <w:pPr>
              <w:pStyle w:val="Compact"/>
              <w:jc w:val="right"/>
            </w:pPr>
            <w:r>
              <w:t xml:space="preserve">0.019</w:t>
            </w:r>
          </w:p>
        </w:tc>
        <w:tc>
          <w:tcPr/>
          <w:p>
            <w:pPr>
              <w:pStyle w:val="Compact"/>
              <w:jc w:val="right"/>
            </w:pPr>
            <w:r>
              <w:t xml:space="preserve">-0.895</w:t>
            </w:r>
          </w:p>
        </w:tc>
        <w:tc>
          <w:tcPr/>
          <w:p>
            <w:pPr>
              <w:pStyle w:val="Compact"/>
              <w:jc w:val="right"/>
            </w:pPr>
            <w:r>
              <w:t xml:space="preserve">-0.081</w:t>
            </w:r>
          </w:p>
        </w:tc>
      </w:tr>
      <w:tr>
        <w:tc>
          <w:tcPr/>
          <w:p>
            <w:pPr>
              <w:pStyle w:val="Compact"/>
              <w:jc w:val="left"/>
            </w:pPr>
            <w:r>
              <w:t xml:space="preserve">2-07</w:t>
            </w:r>
          </w:p>
        </w:tc>
        <w:tc>
          <w:tcPr/>
          <w:p>
            <w:pPr>
              <w:pStyle w:val="Compact"/>
              <w:jc w:val="right"/>
            </w:pPr>
            <w:r>
              <w:t xml:space="preserve">-0.206</w:t>
            </w:r>
          </w:p>
        </w:tc>
        <w:tc>
          <w:tcPr/>
          <w:p>
            <w:pPr>
              <w:pStyle w:val="Compact"/>
              <w:jc w:val="right"/>
            </w:pPr>
            <w:r>
              <w:t xml:space="preserve">0.208</w:t>
            </w:r>
          </w:p>
        </w:tc>
        <w:tc>
          <w:tcPr/>
          <w:p>
            <w:pPr>
              <w:pStyle w:val="Compact"/>
              <w:jc w:val="right"/>
            </w:pPr>
            <w:r>
              <w:t xml:space="preserve">0.322</w:t>
            </w:r>
          </w:p>
        </w:tc>
        <w:tc>
          <w:tcPr/>
          <w:p>
            <w:pPr>
              <w:pStyle w:val="Compact"/>
              <w:jc w:val="right"/>
            </w:pPr>
            <w:r>
              <w:t xml:space="preserve">-0.613</w:t>
            </w:r>
          </w:p>
        </w:tc>
        <w:tc>
          <w:tcPr/>
          <w:p>
            <w:pPr>
              <w:pStyle w:val="Compact"/>
              <w:jc w:val="right"/>
            </w:pPr>
            <w:r>
              <w:t xml:space="preserve">0.201</w:t>
            </w:r>
          </w:p>
        </w:tc>
      </w:tr>
      <w:tr>
        <w:tc>
          <w:tcPr/>
          <w:p>
            <w:pPr>
              <w:pStyle w:val="Compact"/>
              <w:jc w:val="left"/>
            </w:pPr>
            <w:r>
              <w:t xml:space="preserve">3-002</w:t>
            </w:r>
          </w:p>
        </w:tc>
        <w:tc>
          <w:tcPr/>
          <w:p>
            <w:pPr>
              <w:pStyle w:val="Compact"/>
              <w:jc w:val="right"/>
            </w:pPr>
            <w:r>
              <w:t xml:space="preserve">-0.089</w:t>
            </w:r>
          </w:p>
        </w:tc>
        <w:tc>
          <w:tcPr/>
          <w:p>
            <w:pPr>
              <w:pStyle w:val="Compact"/>
              <w:jc w:val="right"/>
            </w:pPr>
            <w:r>
              <w:t xml:space="preserve">0.208</w:t>
            </w:r>
          </w:p>
        </w:tc>
        <w:tc>
          <w:tcPr/>
          <w:p>
            <w:pPr>
              <w:pStyle w:val="Compact"/>
              <w:jc w:val="right"/>
            </w:pPr>
            <w:r>
              <w:t xml:space="preserve">0.669</w:t>
            </w:r>
          </w:p>
        </w:tc>
        <w:tc>
          <w:tcPr/>
          <w:p>
            <w:pPr>
              <w:pStyle w:val="Compact"/>
              <w:jc w:val="right"/>
            </w:pPr>
            <w:r>
              <w:t xml:space="preserve">-0.496</w:t>
            </w:r>
          </w:p>
        </w:tc>
        <w:tc>
          <w:tcPr/>
          <w:p>
            <w:pPr>
              <w:pStyle w:val="Compact"/>
              <w:jc w:val="right"/>
            </w:pPr>
            <w:r>
              <w:t xml:space="preserve">0.318</w:t>
            </w:r>
          </w:p>
        </w:tc>
      </w:tr>
      <w:tr>
        <w:tc>
          <w:tcPr/>
          <w:p>
            <w:pPr>
              <w:pStyle w:val="Compact"/>
              <w:jc w:val="left"/>
            </w:pPr>
            <w:r>
              <w:t xml:space="preserve">3-004</w:t>
            </w:r>
          </w:p>
        </w:tc>
        <w:tc>
          <w:tcPr/>
          <w:p>
            <w:pPr>
              <w:pStyle w:val="Compact"/>
              <w:jc w:val="right"/>
            </w:pPr>
            <w:r>
              <w:t xml:space="preserve">-0.825</w:t>
            </w:r>
          </w:p>
        </w:tc>
        <w:tc>
          <w:tcPr/>
          <w:p>
            <w:pPr>
              <w:pStyle w:val="Compact"/>
              <w:jc w:val="right"/>
            </w:pPr>
            <w:r>
              <w:t xml:space="preserve">0.208</w:t>
            </w:r>
          </w:p>
        </w:tc>
        <w:tc>
          <w:tcPr/>
          <w:p>
            <w:pPr>
              <w:pStyle w:val="Compact"/>
              <w:jc w:val="right"/>
            </w:pPr>
            <w:r>
              <w:t xml:space="preserve">0.000</w:t>
            </w:r>
          </w:p>
        </w:tc>
        <w:tc>
          <w:tcPr/>
          <w:p>
            <w:pPr>
              <w:pStyle w:val="Compact"/>
              <w:jc w:val="right"/>
            </w:pPr>
            <w:r>
              <w:t xml:space="preserve">-1.232</w:t>
            </w:r>
          </w:p>
        </w:tc>
        <w:tc>
          <w:tcPr/>
          <w:p>
            <w:pPr>
              <w:pStyle w:val="Compact"/>
              <w:jc w:val="right"/>
            </w:pPr>
            <w:r>
              <w:t xml:space="preserve">-0.418</w:t>
            </w:r>
          </w:p>
        </w:tc>
      </w:tr>
      <w:tr>
        <w:tc>
          <w:tcPr/>
          <w:p>
            <w:pPr>
              <w:pStyle w:val="Compact"/>
              <w:jc w:val="left"/>
            </w:pPr>
            <w:r>
              <w:t xml:space="preserve">3-008</w:t>
            </w:r>
          </w:p>
        </w:tc>
        <w:tc>
          <w:tcPr/>
          <w:p>
            <w:pPr>
              <w:pStyle w:val="Compact"/>
              <w:jc w:val="right"/>
            </w:pPr>
            <w:r>
              <w:t xml:space="preserve">-0.114</w:t>
            </w:r>
          </w:p>
        </w:tc>
        <w:tc>
          <w:tcPr/>
          <w:p>
            <w:pPr>
              <w:pStyle w:val="Compact"/>
              <w:jc w:val="right"/>
            </w:pPr>
            <w:r>
              <w:t xml:space="preserve">0.208</w:t>
            </w:r>
          </w:p>
        </w:tc>
        <w:tc>
          <w:tcPr/>
          <w:p>
            <w:pPr>
              <w:pStyle w:val="Compact"/>
              <w:jc w:val="right"/>
            </w:pPr>
            <w:r>
              <w:t xml:space="preserve">0.584</w:t>
            </w:r>
          </w:p>
        </w:tc>
        <w:tc>
          <w:tcPr/>
          <w:p>
            <w:pPr>
              <w:pStyle w:val="Compact"/>
              <w:jc w:val="right"/>
            </w:pPr>
            <w:r>
              <w:t xml:space="preserve">-0.521</w:t>
            </w:r>
          </w:p>
        </w:tc>
        <w:tc>
          <w:tcPr/>
          <w:p>
            <w:pPr>
              <w:pStyle w:val="Compact"/>
              <w:jc w:val="right"/>
            </w:pPr>
            <w:r>
              <w:t xml:space="preserve">0.293</w:t>
            </w:r>
          </w:p>
        </w:tc>
      </w:tr>
      <w:tr>
        <w:tc>
          <w:tcPr/>
          <w:p>
            <w:pPr>
              <w:pStyle w:val="Compact"/>
              <w:jc w:val="left"/>
            </w:pPr>
            <w:r>
              <w:t xml:space="preserve">3-009</w:t>
            </w:r>
          </w:p>
        </w:tc>
        <w:tc>
          <w:tcPr/>
          <w:p>
            <w:pPr>
              <w:pStyle w:val="Compact"/>
              <w:jc w:val="right"/>
            </w:pPr>
            <w:r>
              <w:t xml:space="preserve">0.007</w:t>
            </w:r>
          </w:p>
        </w:tc>
        <w:tc>
          <w:tcPr/>
          <w:p>
            <w:pPr>
              <w:pStyle w:val="Compact"/>
              <w:jc w:val="right"/>
            </w:pPr>
            <w:r>
              <w:t xml:space="preserve">0.208</w:t>
            </w:r>
          </w:p>
        </w:tc>
        <w:tc>
          <w:tcPr/>
          <w:p>
            <w:pPr>
              <w:pStyle w:val="Compact"/>
              <w:jc w:val="right"/>
            </w:pPr>
            <w:r>
              <w:t xml:space="preserve">0.972</w:t>
            </w:r>
          </w:p>
        </w:tc>
        <w:tc>
          <w:tcPr/>
          <w:p>
            <w:pPr>
              <w:pStyle w:val="Compact"/>
              <w:jc w:val="right"/>
            </w:pPr>
            <w:r>
              <w:t xml:space="preserve">-0.399</w:t>
            </w:r>
          </w:p>
        </w:tc>
        <w:tc>
          <w:tcPr/>
          <w:p>
            <w:pPr>
              <w:pStyle w:val="Compact"/>
              <w:jc w:val="right"/>
            </w:pPr>
            <w:r>
              <w:t xml:space="preserve">0.414</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5.344</w:t>
            </w:r>
          </w:p>
        </w:tc>
        <w:tc>
          <w:tcPr/>
          <w:p>
            <w:pPr>
              <w:pStyle w:val="Compact"/>
              <w:jc w:val="right"/>
            </w:pPr>
            <w:r>
              <w:t xml:space="preserve">0.535</w:t>
            </w:r>
          </w:p>
        </w:tc>
        <w:tc>
          <w:tcPr/>
          <w:p>
            <w:pPr>
              <w:pStyle w:val="Compact"/>
              <w:jc w:val="right"/>
            </w:pPr>
            <w:r>
              <w:t xml:space="preserve">0</w:t>
            </w:r>
          </w:p>
        </w:tc>
        <w:tc>
          <w:tcPr/>
          <w:p>
            <w:pPr>
              <w:pStyle w:val="Compact"/>
              <w:jc w:val="right"/>
            </w:pPr>
            <w:r>
              <w:t xml:space="preserve">4.294</w:t>
            </w:r>
          </w:p>
        </w:tc>
        <w:tc>
          <w:tcPr/>
          <w:p>
            <w:pPr>
              <w:pStyle w:val="Compact"/>
              <w:jc w:val="right"/>
            </w:pPr>
            <w:r>
              <w:t xml:space="preserve">6.393</w:t>
            </w:r>
          </w:p>
        </w:tc>
      </w:tr>
      <w:tr>
        <w:tc>
          <w:tcPr/>
          <w:p>
            <w:pPr>
              <w:pStyle w:val="Compact"/>
              <w:jc w:val="left"/>
            </w:pPr>
            <w:r>
              <w:t xml:space="preserve">Burst stimulation</w:t>
            </w:r>
          </w:p>
        </w:tc>
        <w:tc>
          <w:tcPr/>
          <w:p>
            <w:pPr>
              <w:pStyle w:val="Compact"/>
              <w:jc w:val="right"/>
            </w:pPr>
            <w:r>
              <w:t xml:space="preserve">4.872</w:t>
            </w:r>
          </w:p>
        </w:tc>
        <w:tc>
          <w:tcPr/>
          <w:p>
            <w:pPr>
              <w:pStyle w:val="Compact"/>
              <w:jc w:val="right"/>
            </w:pPr>
            <w:r>
              <w:t xml:space="preserve">0.535</w:t>
            </w:r>
          </w:p>
        </w:tc>
        <w:tc>
          <w:tcPr/>
          <w:p>
            <w:pPr>
              <w:pStyle w:val="Compact"/>
              <w:jc w:val="right"/>
            </w:pPr>
            <w:r>
              <w:t xml:space="preserve">0</w:t>
            </w:r>
          </w:p>
        </w:tc>
        <w:tc>
          <w:tcPr/>
          <w:p>
            <w:pPr>
              <w:pStyle w:val="Compact"/>
              <w:jc w:val="right"/>
            </w:pPr>
            <w:r>
              <w:t xml:space="preserve">3.823</w:t>
            </w:r>
          </w:p>
        </w:tc>
        <w:tc>
          <w:tcPr/>
          <w:p>
            <w:pPr>
              <w:pStyle w:val="Compact"/>
              <w:jc w:val="right"/>
            </w:pPr>
            <w:r>
              <w:t xml:space="preserve">5.922</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-0.472</w:t>
            </w:r>
          </w:p>
        </w:tc>
        <w:tc>
          <w:tcPr/>
          <w:p>
            <w:pPr>
              <w:pStyle w:val="Compact"/>
              <w:jc w:val="right"/>
            </w:pPr>
            <w:r>
              <w:t xml:space="preserve">0.208</w:t>
            </w:r>
          </w:p>
        </w:tc>
        <w:tc>
          <w:tcPr/>
          <w:p>
            <w:pPr>
              <w:pStyle w:val="Compact"/>
              <w:jc w:val="right"/>
            </w:pPr>
            <w:r>
              <w:t xml:space="preserve">0.023</w:t>
            </w:r>
          </w:p>
        </w:tc>
        <w:tc>
          <w:tcPr/>
          <w:p>
            <w:pPr>
              <w:pStyle w:val="Compact"/>
              <w:jc w:val="right"/>
            </w:pPr>
            <w:r>
              <w:t xml:space="preserve">-0.878</w:t>
            </w:r>
          </w:p>
        </w:tc>
        <w:tc>
          <w:tcPr/>
          <w:p>
            <w:pPr>
              <w:pStyle w:val="Compact"/>
              <w:jc w:val="right"/>
            </w:pPr>
            <w:r>
              <w:t xml:space="preserve">-0.065</w:t>
            </w:r>
          </w:p>
        </w:tc>
      </w:tr>
    </w:tbl>
    <w:bookmarkEnd w:id="106"/>
    <w:bookmarkEnd w:id="107"/>
    <w:bookmarkStart w:id="118" w:name="Xd81dab1896da24cd5a1b6973c16bf699ed196a6"/>
    <w:p>
      <w:pPr>
        <w:pStyle w:val="Heading2"/>
      </w:pPr>
      <w:r>
        <w:t xml:space="preserve">Secondary outcome: Ability to do second activity (NRS)</w:t>
      </w:r>
    </w:p>
    <w:bookmarkStart w:id="111" w:name="plot-7"/>
    <w:p>
      <w:pPr>
        <w:pStyle w:val="Heading3"/>
      </w:pPr>
      <w:r>
        <w:t xml:space="preserve">Plot</w:t>
      </w:r>
    </w:p>
    <w:p>
      <w:pPr>
        <w:pStyle w:val="FirstParagraph"/>
      </w:pPr>
      <w:r>
        <w:drawing>
          <wp:inline>
            <wp:extent cx="8890000" cy="6223000"/>
            <wp:effectExtent b="0" l="0" r="0" t="0"/>
            <wp:docPr descr="" title="" id="109" name="Picture"/>
            <a:graphic>
              <a:graphicData uri="http://schemas.openxmlformats.org/drawingml/2006/picture">
                <pic:pic>
                  <pic:nvPicPr>
                    <pic:cNvPr descr="burst_main_report_files/figure-docx/unnamed-chunk-49-1.png" id="110" name="Picture"/>
                    <pic:cNvPicPr>
                      <a:picLocks noChangeArrowheads="1" noChangeAspect="1"/>
                    </pic:cNvPicPr>
                  </pic:nvPicPr>
                  <pic:blipFill>
                    <a:blip r:embed="rId108"/>
                    <a:stretch>
                      <a:fillRect/>
                    </a:stretch>
                  </pic:blipFill>
                  <pic:spPr bwMode="auto">
                    <a:xfrm>
                      <a:off x="0" y="0"/>
                      <a:ext cx="8890000" cy="6223000"/>
                    </a:xfrm>
                    <a:prstGeom prst="rect">
                      <a:avLst/>
                    </a:prstGeom>
                    <a:noFill/>
                    <a:ln w="9525">
                      <a:noFill/>
                      <a:headEnd/>
                      <a:tailEnd/>
                    </a:ln>
                  </pic:spPr>
                </pic:pic>
              </a:graphicData>
            </a:graphic>
          </wp:inline>
        </w:drawing>
      </w:r>
    </w:p>
    <w:bookmarkEnd w:id="111"/>
    <w:bookmarkStart w:id="112" w:name="descriptive-table-7"/>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second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(0.38)</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3.33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(1.46)</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(0.82)</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(0.53)</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7.57 (0.79)</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(1.72)</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(1.83)</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1.33 (0.52)</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r>
    </w:tbl>
    <w:bookmarkEnd w:id="112"/>
    <w:bookmarkStart w:id="113" w:name="hypothesis-test-7"/>
    <w:p>
      <w:pPr>
        <w:pStyle w:val="Heading3"/>
      </w:pPr>
      <w:r>
        <w:t xml:space="preserve">Hypothesis test</w:t>
      </w:r>
    </w:p>
    <w:p>
      <w:pPr>
        <w:pStyle w:val="TableCaption"/>
      </w:pPr>
      <w:r>
        <w:t xml:space="preserve">Ability to do second activity (higher is better)</w:t>
      </w:r>
    </w:p>
    <w:tbl>
      <w:tblPr>
        <w:tblStyle w:val="Table"/>
        <w:tblW w:type="pct" w:w="5000"/>
        <w:tblLook w:firstRow="1" w:lastRow="0" w:firstColumn="0" w:lastColumn="0" w:noHBand="0" w:noVBand="0" w:val="0020"/>
        <w:jc w:val="start"/>
        <w:tblCaption w:val="Ability to do second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1.857</w:t>
            </w:r>
          </w:p>
        </w:tc>
        <w:tc>
          <w:tcPr/>
          <w:p>
            <w:pPr>
              <w:pStyle w:val="Compact"/>
              <w:jc w:val="right"/>
            </w:pPr>
            <w:r>
              <w:t xml:space="preserve">-2.143</w:t>
            </w:r>
          </w:p>
        </w:tc>
        <w:tc>
          <w:tcPr/>
          <w:p>
            <w:pPr>
              <w:pStyle w:val="Compact"/>
              <w:jc w:val="right"/>
            </w:pPr>
            <w:r>
              <w:t xml:space="preserve">-2.143</w:t>
            </w:r>
          </w:p>
        </w:tc>
        <w:tc>
          <w:tcPr/>
          <w:p>
            <w:pPr>
              <w:pStyle w:val="Compact"/>
              <w:jc w:val="right"/>
            </w:pPr>
            <w:r>
              <w:t xml:space="preserve">-0.810</w:t>
            </w:r>
          </w:p>
        </w:tc>
      </w:tr>
      <w:tr>
        <w:tc>
          <w:tcPr/>
          <w:p>
            <w:pPr>
              <w:pStyle w:val="Compact"/>
              <w:jc w:val="left"/>
            </w:pPr>
            <w:r>
              <w:t xml:space="preserve">2-03</w:t>
            </w:r>
          </w:p>
        </w:tc>
        <w:tc>
          <w:tcPr/>
          <w:p>
            <w:pPr>
              <w:pStyle w:val="Compact"/>
              <w:jc w:val="right"/>
            </w:pPr>
            <w:r>
              <w:t xml:space="preserve">1.810</w:t>
            </w:r>
          </w:p>
        </w:tc>
        <w:tc>
          <w:tcPr/>
          <w:p>
            <w:pPr>
              <w:pStyle w:val="Compact"/>
              <w:jc w:val="right"/>
            </w:pPr>
            <w:r>
              <w:t xml:space="preserve">-1.714</w:t>
            </w:r>
          </w:p>
        </w:tc>
        <w:tc>
          <w:tcPr/>
          <w:p>
            <w:pPr>
              <w:pStyle w:val="Compact"/>
              <w:jc w:val="right"/>
            </w:pPr>
            <w:r>
              <w:t xml:space="preserve">-1.143</w:t>
            </w:r>
          </w:p>
        </w:tc>
        <w:tc>
          <w:tcPr/>
          <w:p>
            <w:pPr>
              <w:pStyle w:val="Compact"/>
              <w:jc w:val="right"/>
            </w:pPr>
            <w:r>
              <w:t xml:space="preserve">-0.349</w:t>
            </w:r>
          </w:p>
        </w:tc>
      </w:tr>
      <w:tr>
        <w:tc>
          <w:tcPr/>
          <w:p>
            <w:pPr>
              <w:pStyle w:val="Compact"/>
              <w:jc w:val="left"/>
            </w:pPr>
            <w:r>
              <w:t xml:space="preserve">2-04</w:t>
            </w:r>
          </w:p>
        </w:tc>
        <w:tc>
          <w:tcPr/>
          <w:p>
            <w:pPr>
              <w:pStyle w:val="Compact"/>
              <w:jc w:val="right"/>
            </w:pPr>
            <w:r>
              <w:t xml:space="preserve">0.000</w:t>
            </w:r>
          </w:p>
        </w:tc>
        <w:tc>
          <w:tcPr/>
          <w:p>
            <w:pPr>
              <w:pStyle w:val="Compact"/>
              <w:jc w:val="right"/>
            </w:pPr>
            <w:r>
              <w:t xml:space="preserve">-0.381</w:t>
            </w:r>
          </w:p>
        </w:tc>
        <w:tc>
          <w:tcPr/>
          <w:p>
            <w:pPr>
              <w:pStyle w:val="Compact"/>
              <w:jc w:val="right"/>
            </w:pPr>
            <w:r>
              <w:t xml:space="preserve">-0.286</w:t>
            </w:r>
          </w:p>
        </w:tc>
        <w:tc>
          <w:tcPr/>
          <w:p>
            <w:pPr>
              <w:pStyle w:val="Compact"/>
              <w:jc w:val="right"/>
            </w:pPr>
            <w:r>
              <w:t xml:space="preserve">-0.222</w:t>
            </w:r>
          </w:p>
        </w:tc>
      </w:tr>
      <w:tr>
        <w:tc>
          <w:tcPr/>
          <w:p>
            <w:pPr>
              <w:pStyle w:val="Compact"/>
              <w:jc w:val="left"/>
            </w:pPr>
            <w:r>
              <w:t xml:space="preserve">2-05</w:t>
            </w:r>
          </w:p>
        </w:tc>
        <w:tc>
          <w:tcPr/>
          <w:p>
            <w:pPr>
              <w:pStyle w:val="Compact"/>
              <w:jc w:val="right"/>
            </w:pPr>
            <w:r>
              <w:t xml:space="preserve">-2.857</w:t>
            </w:r>
          </w:p>
        </w:tc>
        <w:tc>
          <w:tcPr/>
          <w:p>
            <w:pPr>
              <w:pStyle w:val="Compact"/>
              <w:jc w:val="right"/>
            </w:pPr>
            <w:r>
              <w:t xml:space="preserve">-1.143</w:t>
            </w:r>
          </w:p>
        </w:tc>
        <w:tc>
          <w:tcPr/>
          <w:p>
            <w:pPr>
              <w:pStyle w:val="Compact"/>
              <w:jc w:val="right"/>
            </w:pPr>
            <w:r>
              <w:t xml:space="preserve">-0.286</w:t>
            </w:r>
          </w:p>
        </w:tc>
        <w:tc>
          <w:tcPr/>
          <w:p>
            <w:pPr>
              <w:pStyle w:val="Compact"/>
              <w:jc w:val="right"/>
            </w:pPr>
            <w:r>
              <w:t xml:space="preserve">-1.429</w:t>
            </w:r>
          </w:p>
        </w:tc>
      </w:tr>
      <w:tr>
        <w:tc>
          <w:tcPr/>
          <w:p>
            <w:pPr>
              <w:pStyle w:val="Compact"/>
              <w:jc w:val="left"/>
            </w:pPr>
            <w:r>
              <w:t xml:space="preserve">2-06</w:t>
            </w:r>
          </w:p>
        </w:tc>
        <w:tc>
          <w:tcPr/>
          <w:p>
            <w:pPr>
              <w:pStyle w:val="Compact"/>
              <w:jc w:val="right"/>
            </w:pPr>
            <w:r>
              <w:t xml:space="preserve">-0.429</w:t>
            </w:r>
          </w:p>
        </w:tc>
        <w:tc>
          <w:tcPr/>
          <w:p>
            <w:pPr>
              <w:pStyle w:val="Compact"/>
              <w:jc w:val="right"/>
            </w:pPr>
            <w:r>
              <w:t xml:space="preserve">-0.571</w:t>
            </w:r>
          </w:p>
        </w:tc>
        <w:tc>
          <w:tcPr/>
          <w:p>
            <w:pPr>
              <w:pStyle w:val="Compact"/>
              <w:jc w:val="right"/>
            </w:pPr>
            <w:r>
              <w:t xml:space="preserve">-0.714</w:t>
            </w:r>
          </w:p>
        </w:tc>
        <w:tc>
          <w:tcPr/>
          <w:p>
            <w:pPr>
              <w:pStyle w:val="Compact"/>
              <w:jc w:val="right"/>
            </w:pPr>
            <w:r>
              <w:t xml:space="preserve">-0.571</w:t>
            </w:r>
          </w:p>
        </w:tc>
      </w:tr>
      <w:tr>
        <w:tc>
          <w:tcPr/>
          <w:p>
            <w:pPr>
              <w:pStyle w:val="Compact"/>
              <w:jc w:val="left"/>
            </w:pPr>
            <w:r>
              <w:t xml:space="preserve">2-07</w:t>
            </w:r>
          </w:p>
        </w:tc>
        <w:tc>
          <w:tcPr/>
          <w:p>
            <w:pPr>
              <w:pStyle w:val="Compact"/>
              <w:jc w:val="right"/>
            </w:pPr>
            <w:r>
              <w:t xml:space="preserve">0.429</w:t>
            </w:r>
          </w:p>
        </w:tc>
        <w:tc>
          <w:tcPr/>
          <w:p>
            <w:pPr>
              <w:pStyle w:val="Compact"/>
              <w:jc w:val="right"/>
            </w:pPr>
            <w:r>
              <w:t xml:space="preserve">-0.314</w:t>
            </w:r>
          </w:p>
        </w:tc>
        <w:tc>
          <w:tcPr/>
          <w:p>
            <w:pPr>
              <w:pStyle w:val="Compact"/>
              <w:jc w:val="right"/>
            </w:pPr>
            <w:r>
              <w:t xml:space="preserve">-0.114</w:t>
            </w:r>
          </w:p>
        </w:tc>
        <w:tc>
          <w:tcPr/>
          <w:p>
            <w:pPr>
              <w:pStyle w:val="Compact"/>
              <w:jc w:val="right"/>
            </w:pPr>
            <w:r>
              <w:t xml:space="preserve">0.000</w:t>
            </w:r>
          </w:p>
        </w:tc>
      </w:tr>
      <w:tr>
        <w:tc>
          <w:tcPr/>
          <w:p>
            <w:pPr>
              <w:pStyle w:val="Compact"/>
              <w:jc w:val="left"/>
            </w:pPr>
            <w:r>
              <w:t xml:space="preserve">3-002</w:t>
            </w:r>
          </w:p>
        </w:tc>
        <w:tc>
          <w:tcPr/>
          <w:p>
            <w:pPr>
              <w:pStyle w:val="Compact"/>
              <w:jc w:val="right"/>
            </w:pPr>
            <w:r>
              <w:t xml:space="preserve">0.571</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-0.048</w:t>
            </w:r>
          </w:p>
        </w:tc>
      </w:tr>
      <w:tr>
        <w:tc>
          <w:tcPr/>
          <w:p>
            <w:pPr>
              <w:pStyle w:val="Compact"/>
              <w:jc w:val="left"/>
            </w:pPr>
            <w:r>
              <w:t xml:space="preserve">3-004</w:t>
            </w:r>
          </w:p>
        </w:tc>
        <w:tc>
          <w:tcPr/>
          <w:p>
            <w:pPr>
              <w:pStyle w:val="Compact"/>
              <w:jc w:val="right"/>
            </w:pPr>
            <w:r>
              <w:t xml:space="preserve">-1.571</w:t>
            </w:r>
          </w:p>
        </w:tc>
        <w:tc>
          <w:tcPr/>
          <w:p>
            <w:pPr>
              <w:pStyle w:val="Compact"/>
              <w:jc w:val="right"/>
            </w:pPr>
            <w:r>
              <w:t xml:space="preserve">-0.286</w:t>
            </w:r>
          </w:p>
        </w:tc>
        <w:tc>
          <w:tcPr/>
          <w:p>
            <w:pPr>
              <w:pStyle w:val="Compact"/>
              <w:jc w:val="right"/>
            </w:pPr>
            <w:r>
              <w:t xml:space="preserve">1.429</w:t>
            </w:r>
          </w:p>
        </w:tc>
        <w:tc>
          <w:tcPr/>
          <w:p>
            <w:pPr>
              <w:pStyle w:val="Compact"/>
              <w:jc w:val="right"/>
            </w:pPr>
            <w:r>
              <w:t xml:space="preserve">-0.143</w:t>
            </w:r>
          </w:p>
        </w:tc>
      </w:tr>
      <w:tr>
        <w:tc>
          <w:tcPr/>
          <w:p>
            <w:pPr>
              <w:pStyle w:val="Compact"/>
              <w:jc w:val="left"/>
            </w:pPr>
            <w:r>
              <w:t xml:space="preserve">3-008</w:t>
            </w:r>
          </w:p>
        </w:tc>
        <w:tc>
          <w:tcPr/>
          <w:p>
            <w:pPr>
              <w:pStyle w:val="Compact"/>
              <w:jc w:val="right"/>
            </w:pPr>
            <w:r>
              <w:t xml:space="preserve">-0.738</w:t>
            </w:r>
          </w:p>
        </w:tc>
        <w:tc>
          <w:tcPr/>
          <w:p>
            <w:pPr>
              <w:pStyle w:val="Compact"/>
              <w:jc w:val="right"/>
            </w:pPr>
            <w:r>
              <w:t xml:space="preserve">2.881</w:t>
            </w:r>
          </w:p>
        </w:tc>
        <w:tc>
          <w:tcPr/>
          <w:p>
            <w:pPr>
              <w:pStyle w:val="Compact"/>
              <w:jc w:val="right"/>
            </w:pPr>
            <w:r>
              <w:t xml:space="preserve">-1.857</w:t>
            </w:r>
          </w:p>
        </w:tc>
        <w:tc>
          <w:tcPr/>
          <w:p>
            <w:pPr>
              <w:pStyle w:val="Compact"/>
              <w:jc w:val="right"/>
            </w:pPr>
            <w:r>
              <w:t xml:space="preserve">0.095</w:t>
            </w:r>
          </w:p>
        </w:tc>
      </w:tr>
      <w:tr>
        <w:tc>
          <w:tcPr/>
          <w:p>
            <w:pPr>
              <w:pStyle w:val="Compact"/>
              <w:jc w:val="left"/>
            </w:pPr>
            <w:r>
              <w:t xml:space="preserve">3-009</w:t>
            </w:r>
          </w:p>
        </w:tc>
        <w:tc>
          <w:tcPr/>
          <w:p>
            <w:pPr>
              <w:pStyle w:val="Compact"/>
              <w:jc w:val="right"/>
            </w:pPr>
            <w:r>
              <w:t xml:space="preserve">0.000</w:t>
            </w:r>
          </w:p>
        </w:tc>
        <w:tc>
          <w:tcPr/>
          <w:p>
            <w:pPr>
              <w:pStyle w:val="Compact"/>
              <w:jc w:val="right"/>
            </w:pPr>
            <w:r>
              <w:t xml:space="preserve">0.714</w:t>
            </w:r>
          </w:p>
        </w:tc>
        <w:tc>
          <w:tcPr/>
          <w:p>
            <w:pPr>
              <w:pStyle w:val="Compact"/>
              <w:jc w:val="right"/>
            </w:pPr>
            <w:r>
              <w:t xml:space="preserve">0.000</w:t>
            </w:r>
          </w:p>
        </w:tc>
        <w:tc>
          <w:tcPr/>
          <w:p>
            <w:pPr>
              <w:pStyle w:val="Compact"/>
              <w:jc w:val="right"/>
            </w:pPr>
            <w:r>
              <w:t xml:space="preserve">0.238</w:t>
            </w:r>
          </w:p>
        </w:tc>
      </w:tr>
    </w:tbl>
    <w:p>
      <w:pPr>
        <w:pStyle w:val="BodyText"/>
      </w:pPr>
      <w:r>
        <w:t xml:space="preserve">Values are Burst stimulation - Sham.</w:t>
      </w:r>
    </w:p>
    <w:p>
      <w:pPr>
        <w:pStyle w:val="BodyText"/>
      </w:pPr>
      <w:r>
        <w:t xml:space="preserve">P-value of the null hypothesis test: 0.18.</w:t>
      </w:r>
    </w:p>
    <w:bookmarkEnd w:id="113"/>
    <w:bookmarkStart w:id="117" w:name="treatment-effect-estimates-7"/>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15" name="Picture"/>
            <a:graphic>
              <a:graphicData uri="http://schemas.openxmlformats.org/drawingml/2006/picture">
                <pic:pic>
                  <pic:nvPicPr>
                    <pic:cNvPr descr="burst_main_report_files/figure-docx/unnamed-chunk-52-1.png" id="116" name="Picture"/>
                    <pic:cNvPicPr>
                      <a:picLocks noChangeArrowheads="1" noChangeAspect="1"/>
                    </pic:cNvPicPr>
                  </pic:nvPicPr>
                  <pic:blipFill>
                    <a:blip r:embed="rId114"/>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-0.528</w:t>
            </w:r>
          </w:p>
        </w:tc>
        <w:tc>
          <w:tcPr/>
          <w:p>
            <w:pPr>
              <w:pStyle w:val="Compact"/>
              <w:jc w:val="right"/>
            </w:pPr>
            <w:r>
              <w:t xml:space="preserve">0.157</w:t>
            </w:r>
          </w:p>
        </w:tc>
        <w:tc>
          <w:tcPr/>
          <w:p>
            <w:pPr>
              <w:pStyle w:val="Compact"/>
              <w:jc w:val="right"/>
            </w:pPr>
            <w:r>
              <w:t xml:space="preserve">0.001</w:t>
            </w:r>
          </w:p>
        </w:tc>
        <w:tc>
          <w:tcPr/>
          <w:p>
            <w:pPr>
              <w:pStyle w:val="Compact"/>
              <w:jc w:val="right"/>
            </w:pPr>
            <w:r>
              <w:t xml:space="preserve">-0.837</w:t>
            </w:r>
          </w:p>
        </w:tc>
        <w:tc>
          <w:tcPr/>
          <w:p>
            <w:pPr>
              <w:pStyle w:val="Compact"/>
              <w:jc w:val="right"/>
            </w:pPr>
            <w:r>
              <w:t xml:space="preserve">-0.219</w:t>
            </w:r>
          </w:p>
        </w:tc>
      </w:tr>
      <w:tr>
        <w:tc>
          <w:tcPr/>
          <w:p>
            <w:pPr>
              <w:pStyle w:val="Compact"/>
              <w:jc w:val="left"/>
            </w:pPr>
            <w:r>
              <w:t xml:space="preserve">2-03</w:t>
            </w:r>
          </w:p>
        </w:tc>
        <w:tc>
          <w:tcPr/>
          <w:p>
            <w:pPr>
              <w:pStyle w:val="Compact"/>
              <w:jc w:val="right"/>
            </w:pPr>
            <w:r>
              <w:t xml:space="preserve">-0.368</w:t>
            </w:r>
          </w:p>
        </w:tc>
        <w:tc>
          <w:tcPr/>
          <w:p>
            <w:pPr>
              <w:pStyle w:val="Compact"/>
              <w:jc w:val="right"/>
            </w:pPr>
            <w:r>
              <w:t xml:space="preserve">0.157</w:t>
            </w:r>
          </w:p>
        </w:tc>
        <w:tc>
          <w:tcPr/>
          <w:p>
            <w:pPr>
              <w:pStyle w:val="Compact"/>
              <w:jc w:val="right"/>
            </w:pPr>
            <w:r>
              <w:t xml:space="preserve">0.020</w:t>
            </w:r>
          </w:p>
        </w:tc>
        <w:tc>
          <w:tcPr/>
          <w:p>
            <w:pPr>
              <w:pStyle w:val="Compact"/>
              <w:jc w:val="right"/>
            </w:pPr>
            <w:r>
              <w:t xml:space="preserve">-0.676</w:t>
            </w:r>
          </w:p>
        </w:tc>
        <w:tc>
          <w:tcPr/>
          <w:p>
            <w:pPr>
              <w:pStyle w:val="Compact"/>
              <w:jc w:val="right"/>
            </w:pPr>
            <w:r>
              <w:t xml:space="preserve">-0.059</w:t>
            </w:r>
          </w:p>
        </w:tc>
      </w:tr>
      <w:tr>
        <w:tc>
          <w:tcPr/>
          <w:p>
            <w:pPr>
              <w:pStyle w:val="Compact"/>
              <w:jc w:val="left"/>
            </w:pPr>
            <w:r>
              <w:t xml:space="preserve">2-04</w:t>
            </w:r>
          </w:p>
        </w:tc>
        <w:tc>
          <w:tcPr/>
          <w:p>
            <w:pPr>
              <w:pStyle w:val="Compact"/>
              <w:jc w:val="right"/>
            </w:pPr>
            <w:r>
              <w:t xml:space="preserve">-0.277</w:t>
            </w:r>
          </w:p>
        </w:tc>
        <w:tc>
          <w:tcPr/>
          <w:p>
            <w:pPr>
              <w:pStyle w:val="Compact"/>
              <w:jc w:val="right"/>
            </w:pPr>
            <w:r>
              <w:t xml:space="preserve">0.157</w:t>
            </w:r>
          </w:p>
        </w:tc>
        <w:tc>
          <w:tcPr/>
          <w:p>
            <w:pPr>
              <w:pStyle w:val="Compact"/>
              <w:jc w:val="right"/>
            </w:pPr>
            <w:r>
              <w:t xml:space="preserve">0.079</w:t>
            </w:r>
          </w:p>
        </w:tc>
        <w:tc>
          <w:tcPr/>
          <w:p>
            <w:pPr>
              <w:pStyle w:val="Compact"/>
              <w:jc w:val="right"/>
            </w:pPr>
            <w:r>
              <w:t xml:space="preserve">-0.585</w:t>
            </w:r>
          </w:p>
        </w:tc>
        <w:tc>
          <w:tcPr/>
          <w:p>
            <w:pPr>
              <w:pStyle w:val="Compact"/>
              <w:jc w:val="right"/>
            </w:pPr>
            <w:r>
              <w:t xml:space="preserve">0.032</w:t>
            </w:r>
          </w:p>
        </w:tc>
      </w:tr>
      <w:tr>
        <w:tc>
          <w:tcPr/>
          <w:p>
            <w:pPr>
              <w:pStyle w:val="Compact"/>
              <w:jc w:val="left"/>
            </w:pPr>
            <w:r>
              <w:t xml:space="preserve">2-05</w:t>
            </w:r>
          </w:p>
        </w:tc>
        <w:tc>
          <w:tcPr/>
          <w:p>
            <w:pPr>
              <w:pStyle w:val="Compact"/>
              <w:jc w:val="right"/>
            </w:pPr>
            <w:r>
              <w:t xml:space="preserve">-0.826</w:t>
            </w:r>
          </w:p>
        </w:tc>
        <w:tc>
          <w:tcPr/>
          <w:p>
            <w:pPr>
              <w:pStyle w:val="Compact"/>
              <w:jc w:val="right"/>
            </w:pPr>
            <w:r>
              <w:t xml:space="preserve">0.157</w:t>
            </w:r>
          </w:p>
        </w:tc>
        <w:tc>
          <w:tcPr/>
          <w:p>
            <w:pPr>
              <w:pStyle w:val="Compact"/>
              <w:jc w:val="right"/>
            </w:pPr>
            <w:r>
              <w:t xml:space="preserve">0.000</w:t>
            </w:r>
          </w:p>
        </w:tc>
        <w:tc>
          <w:tcPr/>
          <w:p>
            <w:pPr>
              <w:pStyle w:val="Compact"/>
              <w:jc w:val="right"/>
            </w:pPr>
            <w:r>
              <w:t xml:space="preserve">-1.135</w:t>
            </w:r>
          </w:p>
        </w:tc>
        <w:tc>
          <w:tcPr/>
          <w:p>
            <w:pPr>
              <w:pStyle w:val="Compact"/>
              <w:jc w:val="right"/>
            </w:pPr>
            <w:r>
              <w:t xml:space="preserve">-0.518</w:t>
            </w:r>
          </w:p>
        </w:tc>
      </w:tr>
      <w:tr>
        <w:tc>
          <w:tcPr/>
          <w:p>
            <w:pPr>
              <w:pStyle w:val="Compact"/>
              <w:jc w:val="left"/>
            </w:pPr>
            <w:r>
              <w:t xml:space="preserve">2-06</w:t>
            </w:r>
          </w:p>
        </w:tc>
        <w:tc>
          <w:tcPr/>
          <w:p>
            <w:pPr>
              <w:pStyle w:val="Compact"/>
              <w:jc w:val="right"/>
            </w:pPr>
            <w:r>
              <w:t xml:space="preserve">-0.439</w:t>
            </w:r>
          </w:p>
        </w:tc>
        <w:tc>
          <w:tcPr/>
          <w:p>
            <w:pPr>
              <w:pStyle w:val="Compact"/>
              <w:jc w:val="right"/>
            </w:pPr>
            <w:r>
              <w:t xml:space="preserve">0.157</w:t>
            </w:r>
          </w:p>
        </w:tc>
        <w:tc>
          <w:tcPr/>
          <w:p>
            <w:pPr>
              <w:pStyle w:val="Compact"/>
              <w:jc w:val="right"/>
            </w:pPr>
            <w:r>
              <w:t xml:space="preserve">0.005</w:t>
            </w:r>
          </w:p>
        </w:tc>
        <w:tc>
          <w:tcPr/>
          <w:p>
            <w:pPr>
              <w:pStyle w:val="Compact"/>
              <w:jc w:val="right"/>
            </w:pPr>
            <w:r>
              <w:t xml:space="preserve">-0.748</w:t>
            </w:r>
          </w:p>
        </w:tc>
        <w:tc>
          <w:tcPr/>
          <w:p>
            <w:pPr>
              <w:pStyle w:val="Compact"/>
              <w:jc w:val="right"/>
            </w:pPr>
            <w:r>
              <w:t xml:space="preserve">-0.131</w:t>
            </w:r>
          </w:p>
        </w:tc>
      </w:tr>
      <w:tr>
        <w:tc>
          <w:tcPr/>
          <w:p>
            <w:pPr>
              <w:pStyle w:val="Compact"/>
              <w:jc w:val="left"/>
            </w:pPr>
            <w:r>
              <w:t xml:space="preserve">2-07</w:t>
            </w:r>
          </w:p>
        </w:tc>
        <w:tc>
          <w:tcPr/>
          <w:p>
            <w:pPr>
              <w:pStyle w:val="Compact"/>
              <w:jc w:val="right"/>
            </w:pPr>
            <w:r>
              <w:t xml:space="preserve">-0.177</w:t>
            </w:r>
          </w:p>
        </w:tc>
        <w:tc>
          <w:tcPr/>
          <w:p>
            <w:pPr>
              <w:pStyle w:val="Compact"/>
              <w:jc w:val="right"/>
            </w:pPr>
            <w:r>
              <w:t xml:space="preserve">0.157</w:t>
            </w:r>
          </w:p>
        </w:tc>
        <w:tc>
          <w:tcPr/>
          <w:p>
            <w:pPr>
              <w:pStyle w:val="Compact"/>
              <w:jc w:val="right"/>
            </w:pPr>
            <w:r>
              <w:t xml:space="preserve">0.261</w:t>
            </w:r>
          </w:p>
        </w:tc>
        <w:tc>
          <w:tcPr/>
          <w:p>
            <w:pPr>
              <w:pStyle w:val="Compact"/>
              <w:jc w:val="right"/>
            </w:pPr>
            <w:r>
              <w:t xml:space="preserve">-0.486</w:t>
            </w:r>
          </w:p>
        </w:tc>
        <w:tc>
          <w:tcPr/>
          <w:p>
            <w:pPr>
              <w:pStyle w:val="Compact"/>
              <w:jc w:val="right"/>
            </w:pPr>
            <w:r>
              <w:t xml:space="preserve">0.132</w:t>
            </w:r>
          </w:p>
        </w:tc>
      </w:tr>
      <w:tr>
        <w:tc>
          <w:tcPr/>
          <w:p>
            <w:pPr>
              <w:pStyle w:val="Compact"/>
              <w:jc w:val="left"/>
            </w:pPr>
            <w:r>
              <w:t xml:space="preserve">3-002</w:t>
            </w:r>
          </w:p>
        </w:tc>
        <w:tc>
          <w:tcPr/>
          <w:p>
            <w:pPr>
              <w:pStyle w:val="Compact"/>
              <w:jc w:val="right"/>
            </w:pPr>
            <w:r>
              <w:t xml:space="preserve">-0.203</w:t>
            </w:r>
          </w:p>
        </w:tc>
        <w:tc>
          <w:tcPr/>
          <w:p>
            <w:pPr>
              <w:pStyle w:val="Compact"/>
              <w:jc w:val="right"/>
            </w:pPr>
            <w:r>
              <w:t xml:space="preserve">0.157</w:t>
            </w:r>
          </w:p>
        </w:tc>
        <w:tc>
          <w:tcPr/>
          <w:p>
            <w:pPr>
              <w:pStyle w:val="Compact"/>
              <w:jc w:val="right"/>
            </w:pPr>
            <w:r>
              <w:t xml:space="preserve">0.198</w:t>
            </w:r>
          </w:p>
        </w:tc>
        <w:tc>
          <w:tcPr/>
          <w:p>
            <w:pPr>
              <w:pStyle w:val="Compact"/>
              <w:jc w:val="right"/>
            </w:pPr>
            <w:r>
              <w:t xml:space="preserve">-0.511</w:t>
            </w:r>
          </w:p>
        </w:tc>
        <w:tc>
          <w:tcPr/>
          <w:p>
            <w:pPr>
              <w:pStyle w:val="Compact"/>
              <w:jc w:val="right"/>
            </w:pPr>
            <w:r>
              <w:t xml:space="preserve">0.106</w:t>
            </w:r>
          </w:p>
        </w:tc>
      </w:tr>
      <w:tr>
        <w:tc>
          <w:tcPr/>
          <w:p>
            <w:pPr>
              <w:pStyle w:val="Compact"/>
              <w:jc w:val="left"/>
            </w:pPr>
            <w:r>
              <w:t xml:space="preserve">3-004</w:t>
            </w:r>
          </w:p>
        </w:tc>
        <w:tc>
          <w:tcPr/>
          <w:p>
            <w:pPr>
              <w:pStyle w:val="Compact"/>
              <w:jc w:val="right"/>
            </w:pPr>
            <w:r>
              <w:t xml:space="preserve">-0.246</w:t>
            </w:r>
          </w:p>
        </w:tc>
        <w:tc>
          <w:tcPr/>
          <w:p>
            <w:pPr>
              <w:pStyle w:val="Compact"/>
              <w:jc w:val="right"/>
            </w:pPr>
            <w:r>
              <w:t xml:space="preserve">0.157</w:t>
            </w:r>
          </w:p>
        </w:tc>
        <w:tc>
          <w:tcPr/>
          <w:p>
            <w:pPr>
              <w:pStyle w:val="Compact"/>
              <w:jc w:val="right"/>
            </w:pPr>
            <w:r>
              <w:t xml:space="preserve">0.119</w:t>
            </w:r>
          </w:p>
        </w:tc>
        <w:tc>
          <w:tcPr/>
          <w:p>
            <w:pPr>
              <w:pStyle w:val="Compact"/>
              <w:jc w:val="right"/>
            </w:pPr>
            <w:r>
              <w:t xml:space="preserve">-0.554</w:t>
            </w:r>
          </w:p>
        </w:tc>
        <w:tc>
          <w:tcPr/>
          <w:p>
            <w:pPr>
              <w:pStyle w:val="Compact"/>
              <w:jc w:val="right"/>
            </w:pPr>
            <w:r>
              <w:t xml:space="preserve">0.063</w:t>
            </w:r>
          </w:p>
        </w:tc>
      </w:tr>
      <w:tr>
        <w:tc>
          <w:tcPr/>
          <w:p>
            <w:pPr>
              <w:pStyle w:val="Compact"/>
              <w:jc w:val="left"/>
            </w:pPr>
            <w:r>
              <w:t xml:space="preserve">3-008</w:t>
            </w:r>
          </w:p>
        </w:tc>
        <w:tc>
          <w:tcPr/>
          <w:p>
            <w:pPr>
              <w:pStyle w:val="Compact"/>
              <w:jc w:val="right"/>
            </w:pPr>
            <w:r>
              <w:t xml:space="preserve">-0.165</w:t>
            </w:r>
          </w:p>
        </w:tc>
        <w:tc>
          <w:tcPr/>
          <w:p>
            <w:pPr>
              <w:pStyle w:val="Compact"/>
              <w:jc w:val="right"/>
            </w:pPr>
            <w:r>
              <w:t xml:space="preserve">0.157</w:t>
            </w:r>
          </w:p>
        </w:tc>
        <w:tc>
          <w:tcPr/>
          <w:p>
            <w:pPr>
              <w:pStyle w:val="Compact"/>
              <w:jc w:val="right"/>
            </w:pPr>
            <w:r>
              <w:t xml:space="preserve">0.294</w:t>
            </w:r>
          </w:p>
        </w:tc>
        <w:tc>
          <w:tcPr/>
          <w:p>
            <w:pPr>
              <w:pStyle w:val="Compact"/>
              <w:jc w:val="right"/>
            </w:pPr>
            <w:r>
              <w:t xml:space="preserve">-0.474</w:t>
            </w:r>
          </w:p>
        </w:tc>
        <w:tc>
          <w:tcPr/>
          <w:p>
            <w:pPr>
              <w:pStyle w:val="Compact"/>
              <w:jc w:val="right"/>
            </w:pPr>
            <w:r>
              <w:t xml:space="preserve">0.143</w:t>
            </w:r>
          </w:p>
        </w:tc>
      </w:tr>
      <w:tr>
        <w:tc>
          <w:tcPr/>
          <w:p>
            <w:pPr>
              <w:pStyle w:val="Compact"/>
              <w:jc w:val="left"/>
            </w:pPr>
            <w:r>
              <w:t xml:space="preserve">3-009</w:t>
            </w:r>
          </w:p>
        </w:tc>
        <w:tc>
          <w:tcPr/>
          <w:p>
            <w:pPr>
              <w:pStyle w:val="Compact"/>
              <w:jc w:val="right"/>
            </w:pPr>
            <w:r>
              <w:t xml:space="preserve">-0.075</w:t>
            </w:r>
          </w:p>
        </w:tc>
        <w:tc>
          <w:tcPr/>
          <w:p>
            <w:pPr>
              <w:pStyle w:val="Compact"/>
              <w:jc w:val="right"/>
            </w:pPr>
            <w:r>
              <w:t xml:space="preserve">0.157</w:t>
            </w:r>
          </w:p>
        </w:tc>
        <w:tc>
          <w:tcPr/>
          <w:p>
            <w:pPr>
              <w:pStyle w:val="Compact"/>
              <w:jc w:val="right"/>
            </w:pPr>
            <w:r>
              <w:t xml:space="preserve">0.632</w:t>
            </w:r>
          </w:p>
        </w:tc>
        <w:tc>
          <w:tcPr/>
          <w:p>
            <w:pPr>
              <w:pStyle w:val="Compact"/>
              <w:jc w:val="right"/>
            </w:pPr>
            <w:r>
              <w:t xml:space="preserve">-0.384</w:t>
            </w:r>
          </w:p>
        </w:tc>
        <w:tc>
          <w:tcPr/>
          <w:p>
            <w:pPr>
              <w:pStyle w:val="Compact"/>
              <w:jc w:val="right"/>
            </w:pPr>
            <w:r>
              <w:t xml:space="preserve">0.233</w:t>
            </w:r>
          </w:p>
        </w:tc>
      </w:tr>
    </w:tbl>
    <w:p>
      <w:pPr>
        <w:pStyle w:val="BodyText"/>
      </w:pPr>
      <w:r>
        <w:t xml:space="preserve">By treatment group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5.342</w:t>
            </w:r>
          </w:p>
        </w:tc>
        <w:tc>
          <w:tcPr/>
          <w:p>
            <w:pPr>
              <w:pStyle w:val="Compact"/>
              <w:jc w:val="right"/>
            </w:pPr>
            <w:r>
              <w:t xml:space="preserve">0.54</w:t>
            </w:r>
          </w:p>
        </w:tc>
        <w:tc>
          <w:tcPr/>
          <w:p>
            <w:pPr>
              <w:pStyle w:val="Compact"/>
              <w:jc w:val="right"/>
            </w:pPr>
            <w:r>
              <w:t xml:space="preserve">0</w:t>
            </w:r>
          </w:p>
        </w:tc>
        <w:tc>
          <w:tcPr/>
          <w:p>
            <w:pPr>
              <w:pStyle w:val="Compact"/>
              <w:jc w:val="right"/>
            </w:pPr>
            <w:r>
              <w:t xml:space="preserve">4.283</w:t>
            </w:r>
          </w:p>
        </w:tc>
        <w:tc>
          <w:tcPr/>
          <w:p>
            <w:pPr>
              <w:pStyle w:val="Compact"/>
              <w:jc w:val="right"/>
            </w:pPr>
            <w:r>
              <w:t xml:space="preserve">6.402</w:t>
            </w:r>
          </w:p>
        </w:tc>
      </w:tr>
      <w:tr>
        <w:tc>
          <w:tcPr/>
          <w:p>
            <w:pPr>
              <w:pStyle w:val="Compact"/>
              <w:jc w:val="left"/>
            </w:pPr>
            <w:r>
              <w:t xml:space="preserve">Burst stimulation</w:t>
            </w:r>
          </w:p>
        </w:tc>
        <w:tc>
          <w:tcPr/>
          <w:p>
            <w:pPr>
              <w:pStyle w:val="Compact"/>
              <w:jc w:val="right"/>
            </w:pPr>
            <w:r>
              <w:t xml:space="preserve">5.009</w:t>
            </w:r>
          </w:p>
        </w:tc>
        <w:tc>
          <w:tcPr/>
          <w:p>
            <w:pPr>
              <w:pStyle w:val="Compact"/>
              <w:jc w:val="right"/>
            </w:pPr>
            <w:r>
              <w:t xml:space="preserve">0.54</w:t>
            </w:r>
          </w:p>
        </w:tc>
        <w:tc>
          <w:tcPr/>
          <w:p>
            <w:pPr>
              <w:pStyle w:val="Compact"/>
              <w:jc w:val="right"/>
            </w:pPr>
            <w:r>
              <w:t xml:space="preserve">0</w:t>
            </w:r>
          </w:p>
        </w:tc>
        <w:tc>
          <w:tcPr/>
          <w:p>
            <w:pPr>
              <w:pStyle w:val="Compact"/>
              <w:jc w:val="right"/>
            </w:pPr>
            <w:r>
              <w:t xml:space="preserve">3.950</w:t>
            </w:r>
          </w:p>
        </w:tc>
        <w:tc>
          <w:tcPr/>
          <w:p>
            <w:pPr>
              <w:pStyle w:val="Compact"/>
              <w:jc w:val="right"/>
            </w:pPr>
            <w:r>
              <w:t xml:space="preserve">6.068</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-0.333</w:t>
            </w:r>
          </w:p>
        </w:tc>
        <w:tc>
          <w:tcPr/>
          <w:p>
            <w:pPr>
              <w:pStyle w:val="Compact"/>
              <w:jc w:val="right"/>
            </w:pPr>
            <w:r>
              <w:t xml:space="preserve">0.157</w:t>
            </w:r>
          </w:p>
        </w:tc>
        <w:tc>
          <w:tcPr/>
          <w:p>
            <w:pPr>
              <w:pStyle w:val="Compact"/>
              <w:jc w:val="right"/>
            </w:pPr>
            <w:r>
              <w:t xml:space="preserve">0.034</w:t>
            </w:r>
          </w:p>
        </w:tc>
        <w:tc>
          <w:tcPr/>
          <w:p>
            <w:pPr>
              <w:pStyle w:val="Compact"/>
              <w:jc w:val="right"/>
            </w:pPr>
            <w:r>
              <w:t xml:space="preserve">-0.642</w:t>
            </w:r>
          </w:p>
        </w:tc>
        <w:tc>
          <w:tcPr/>
          <w:p>
            <w:pPr>
              <w:pStyle w:val="Compact"/>
              <w:jc w:val="right"/>
            </w:pPr>
            <w:r>
              <w:t xml:space="preserve">-0.025</w:t>
            </w:r>
          </w:p>
        </w:tc>
      </w:tr>
    </w:tbl>
    <w:bookmarkEnd w:id="117"/>
    <w:bookmarkEnd w:id="118"/>
    <w:bookmarkStart w:id="129" w:name="X40911bb642cf56a4348767723ccb186421886c9"/>
    <w:p>
      <w:pPr>
        <w:pStyle w:val="Heading2"/>
      </w:pPr>
      <w:r>
        <w:t xml:space="preserve">Secondary outcome: Ability to do third activity (NRS)</w:t>
      </w:r>
    </w:p>
    <w:bookmarkStart w:id="122" w:name="plot-8"/>
    <w:p>
      <w:pPr>
        <w:pStyle w:val="Heading3"/>
      </w:pPr>
      <w:r>
        <w:t xml:space="preserve">Plot</w:t>
      </w:r>
    </w:p>
    <w:p>
      <w:pPr>
        <w:pStyle w:val="FirstParagraph"/>
      </w:pPr>
      <w:r>
        <w:drawing>
          <wp:inline>
            <wp:extent cx="8890000" cy="6223000"/>
            <wp:effectExtent b="0" l="0" r="0" t="0"/>
            <wp:docPr descr="" title="" id="120" name="Picture"/>
            <a:graphic>
              <a:graphicData uri="http://schemas.openxmlformats.org/drawingml/2006/picture">
                <pic:pic>
                  <pic:nvPicPr>
                    <pic:cNvPr descr="burst_main_report_files/figure-docx/unnamed-chunk-55-1.png" id="121" name="Picture"/>
                    <pic:cNvPicPr>
                      <a:picLocks noChangeArrowheads="1" noChangeAspect="1"/>
                    </pic:cNvPicPr>
                  </pic:nvPicPr>
                  <pic:blipFill>
                    <a:blip r:embed="rId119"/>
                    <a:stretch>
                      <a:fillRect/>
                    </a:stretch>
                  </pic:blipFill>
                  <pic:spPr bwMode="auto">
                    <a:xfrm>
                      <a:off x="0" y="0"/>
                      <a:ext cx="8890000" cy="6223000"/>
                    </a:xfrm>
                    <a:prstGeom prst="rect">
                      <a:avLst/>
                    </a:prstGeom>
                    <a:noFill/>
                    <a:ln w="9525">
                      <a:noFill/>
                      <a:headEnd/>
                      <a:tailEnd/>
                    </a:ln>
                  </pic:spPr>
                </pic:pic>
              </a:graphicData>
            </a:graphic>
          </wp:inline>
        </w:drawing>
      </w:r>
    </w:p>
    <w:bookmarkEnd w:id="122"/>
    <w:bookmarkStart w:id="123" w:name="descriptive-table-8"/>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third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(0.98)</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(1.50)</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(0.49)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5.50 (1.76)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(1.62)</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0.33 (0.52)</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bl>
    <w:bookmarkEnd w:id="123"/>
    <w:bookmarkStart w:id="124" w:name="hypothesis-test-8"/>
    <w:p>
      <w:pPr>
        <w:pStyle w:val="Heading3"/>
      </w:pPr>
      <w:r>
        <w:t xml:space="preserve">Hypothesis test</w:t>
      </w:r>
    </w:p>
    <w:p>
      <w:pPr>
        <w:pStyle w:val="TableCaption"/>
      </w:pPr>
      <w:r>
        <w:t xml:space="preserve">Ability to do third activity (higher is better)</w:t>
      </w:r>
    </w:p>
    <w:tbl>
      <w:tblPr>
        <w:tblStyle w:val="Table"/>
        <w:tblW w:type="pct" w:w="5000"/>
        <w:tblLook w:firstRow="1" w:lastRow="0" w:firstColumn="0" w:lastColumn="0" w:noHBand="0" w:noVBand="0" w:val="0020"/>
        <w:jc w:val="start"/>
        <w:tblCaption w:val="Ability to do third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1.714</w:t>
            </w:r>
          </w:p>
        </w:tc>
        <w:tc>
          <w:tcPr/>
          <w:p>
            <w:pPr>
              <w:pStyle w:val="Compact"/>
              <w:jc w:val="right"/>
            </w:pPr>
            <w:r>
              <w:t xml:space="preserve">-2.000</w:t>
            </w:r>
          </w:p>
        </w:tc>
        <w:tc>
          <w:tcPr/>
          <w:p>
            <w:pPr>
              <w:pStyle w:val="Compact"/>
              <w:jc w:val="right"/>
            </w:pPr>
            <w:r>
              <w:t xml:space="preserve">-2.167</w:t>
            </w:r>
          </w:p>
        </w:tc>
        <w:tc>
          <w:tcPr/>
          <w:p>
            <w:pPr>
              <w:pStyle w:val="Compact"/>
              <w:jc w:val="right"/>
            </w:pPr>
            <w:r>
              <w:t xml:space="preserve">-0.818</w:t>
            </w:r>
          </w:p>
        </w:tc>
      </w:tr>
      <w:tr>
        <w:tc>
          <w:tcPr/>
          <w:p>
            <w:pPr>
              <w:pStyle w:val="Compact"/>
              <w:jc w:val="left"/>
            </w:pPr>
            <w:r>
              <w:t xml:space="preserve">2-03</w:t>
            </w:r>
          </w:p>
        </w:tc>
        <w:tc>
          <w:tcPr/>
          <w:p>
            <w:pPr>
              <w:pStyle w:val="Compact"/>
              <w:jc w:val="right"/>
            </w:pPr>
            <w:r>
              <w:t xml:space="preserve">-0.452</w:t>
            </w:r>
          </w:p>
        </w:tc>
        <w:tc>
          <w:tcPr/>
          <w:p>
            <w:pPr>
              <w:pStyle w:val="Compact"/>
              <w:jc w:val="right"/>
            </w:pPr>
            <w:r>
              <w:t xml:space="preserve">-0.571</w:t>
            </w:r>
          </w:p>
        </w:tc>
        <w:tc>
          <w:tcPr/>
          <w:p>
            <w:pPr>
              <w:pStyle w:val="Compact"/>
              <w:jc w:val="right"/>
            </w:pPr>
            <w:r>
              <w:t xml:space="preserve">-0.571</w:t>
            </w:r>
          </w:p>
        </w:tc>
        <w:tc>
          <w:tcPr/>
          <w:p>
            <w:pPr>
              <w:pStyle w:val="Compact"/>
              <w:jc w:val="right"/>
            </w:pPr>
            <w:r>
              <w:t xml:space="preserve">-0.531</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-0.571</w:t>
            </w:r>
          </w:p>
        </w:tc>
        <w:tc>
          <w:tcPr/>
          <w:p>
            <w:pPr>
              <w:pStyle w:val="Compact"/>
              <w:jc w:val="right"/>
            </w:pPr>
            <w:r>
              <w:t xml:space="preserve">1.143</w:t>
            </w:r>
          </w:p>
        </w:tc>
        <w:tc>
          <w:tcPr/>
          <w:p>
            <w:pPr>
              <w:pStyle w:val="Compact"/>
              <w:jc w:val="right"/>
            </w:pPr>
            <w:r>
              <w:t xml:space="preserve">0.572</w:t>
            </w:r>
          </w:p>
        </w:tc>
      </w:tr>
      <w:tr>
        <w:tc>
          <w:tcPr/>
          <w:p>
            <w:pPr>
              <w:pStyle w:val="Compact"/>
              <w:jc w:val="left"/>
            </w:pPr>
            <w:r>
              <w:t xml:space="preserve">2-05</w:t>
            </w:r>
          </w:p>
        </w:tc>
        <w:tc>
          <w:tcPr/>
          <w:p>
            <w:pPr>
              <w:pStyle w:val="Compact"/>
              <w:jc w:val="right"/>
            </w:pPr>
            <w:r>
              <w:t xml:space="preserve">-3.143</w:t>
            </w:r>
          </w:p>
        </w:tc>
        <w:tc>
          <w:tcPr/>
          <w:p>
            <w:pPr>
              <w:pStyle w:val="Compact"/>
              <w:jc w:val="right"/>
            </w:pPr>
            <w:r>
              <w:t xml:space="preserve">-1.571</w:t>
            </w:r>
          </w:p>
        </w:tc>
        <w:tc>
          <w:tcPr/>
          <w:p>
            <w:pPr>
              <w:pStyle w:val="Compact"/>
              <w:jc w:val="right"/>
            </w:pPr>
            <w:r>
              <w:t xml:space="preserve">-0.143</w:t>
            </w:r>
          </w:p>
        </w:tc>
        <w:tc>
          <w:tcPr/>
          <w:p>
            <w:pPr>
              <w:pStyle w:val="Compact"/>
              <w:jc w:val="right"/>
            </w:pPr>
            <w:r>
              <w:t xml:space="preserve">-1.619</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-1.143</w:t>
            </w:r>
          </w:p>
        </w:tc>
        <w:tc>
          <w:tcPr/>
          <w:p>
            <w:pPr>
              <w:pStyle w:val="Compact"/>
              <w:jc w:val="right"/>
            </w:pPr>
            <w:r>
              <w:t xml:space="preserve">-0.905</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-0.314</w:t>
            </w:r>
          </w:p>
        </w:tc>
        <w:tc>
          <w:tcPr/>
          <w:p>
            <w:pPr>
              <w:pStyle w:val="Compact"/>
              <w:jc w:val="right"/>
            </w:pPr>
            <w:r>
              <w:t xml:space="preserve">-0.029</w:t>
            </w:r>
          </w:p>
        </w:tc>
        <w:tc>
          <w:tcPr/>
          <w:p>
            <w:pPr>
              <w:pStyle w:val="Compact"/>
              <w:jc w:val="right"/>
            </w:pPr>
            <w:r>
              <w:t xml:space="preserve">-0.162</w:t>
            </w:r>
          </w:p>
        </w:tc>
      </w:tr>
      <w:tr>
        <w:tc>
          <w:tcPr/>
          <w:p>
            <w:pPr>
              <w:pStyle w:val="Compact"/>
              <w:jc w:val="left"/>
            </w:pPr>
            <w:r>
              <w:t xml:space="preserve">3-002</w:t>
            </w:r>
          </w:p>
        </w:tc>
        <w:tc>
          <w:tcPr/>
          <w:p>
            <w:pPr>
              <w:pStyle w:val="Compact"/>
              <w:jc w:val="right"/>
            </w:pPr>
            <w:r>
              <w:t xml:space="preserve">0.286</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0.238</w:t>
            </w:r>
          </w:p>
        </w:tc>
      </w:tr>
      <w:tr>
        <w:tc>
          <w:tcPr/>
          <w:p>
            <w:pPr>
              <w:pStyle w:val="Compact"/>
              <w:jc w:val="left"/>
            </w:pPr>
            <w:r>
              <w:t xml:space="preserve">3-004</w:t>
            </w:r>
          </w:p>
        </w:tc>
        <w:tc>
          <w:tcPr/>
          <w:p>
            <w:pPr>
              <w:pStyle w:val="Compact"/>
              <w:jc w:val="right"/>
            </w:pPr>
            <w:r>
              <w:t xml:space="preserve">-1.714</w:t>
            </w:r>
          </w:p>
        </w:tc>
        <w:tc>
          <w:tcPr/>
          <w:p>
            <w:pPr>
              <w:pStyle w:val="Compact"/>
              <w:jc w:val="right"/>
            </w:pPr>
            <w:r>
              <w:t xml:space="preserve">-0.714</w:t>
            </w:r>
          </w:p>
        </w:tc>
        <w:tc>
          <w:tcPr/>
          <w:p>
            <w:pPr>
              <w:pStyle w:val="Compact"/>
              <w:jc w:val="right"/>
            </w:pPr>
            <w:r>
              <w:t xml:space="preserve">0.286</w:t>
            </w:r>
          </w:p>
        </w:tc>
        <w:tc>
          <w:tcPr/>
          <w:p>
            <w:pPr>
              <w:pStyle w:val="Compact"/>
              <w:jc w:val="right"/>
            </w:pPr>
            <w:r>
              <w:t xml:space="preserve">-0.714</w:t>
            </w:r>
          </w:p>
        </w:tc>
      </w:tr>
      <w:tr>
        <w:tc>
          <w:tcPr/>
          <w:p>
            <w:pPr>
              <w:pStyle w:val="Compact"/>
              <w:jc w:val="left"/>
            </w:pPr>
            <w:r>
              <w:t xml:space="preserve">3-008</w:t>
            </w:r>
          </w:p>
        </w:tc>
        <w:tc>
          <w:tcPr/>
          <w:p>
            <w:pPr>
              <w:pStyle w:val="Compact"/>
              <w:jc w:val="right"/>
            </w:pPr>
            <w:r>
              <w:t xml:space="preserve">0.071</w:t>
            </w:r>
          </w:p>
        </w:tc>
        <w:tc>
          <w:tcPr/>
          <w:p>
            <w:pPr>
              <w:pStyle w:val="Compact"/>
              <w:jc w:val="right"/>
            </w:pPr>
            <w:r>
              <w:t xml:space="preserve">1.952</w:t>
            </w:r>
          </w:p>
        </w:tc>
        <w:tc>
          <w:tcPr/>
          <w:p>
            <w:pPr>
              <w:pStyle w:val="Compact"/>
              <w:jc w:val="right"/>
            </w:pPr>
            <w:r>
              <w:t xml:space="preserve">-2.000</w:t>
            </w:r>
          </w:p>
        </w:tc>
        <w:tc>
          <w:tcPr/>
          <w:p>
            <w:pPr>
              <w:pStyle w:val="Compact"/>
              <w:jc w:val="right"/>
            </w:pPr>
            <w:r>
              <w:t xml:space="preserve">0.008</w:t>
            </w:r>
          </w:p>
        </w:tc>
      </w:tr>
      <w:tr>
        <w:tc>
          <w:tcPr/>
          <w:p>
            <w:pPr>
              <w:pStyle w:val="Compact"/>
              <w:jc w:val="left"/>
            </w:pPr>
            <w:r>
              <w:t xml:space="preserve">3-009</w:t>
            </w:r>
          </w:p>
        </w:tc>
        <w:tc>
          <w:tcPr/>
          <w:p>
            <w:pPr>
              <w:pStyle w:val="Compact"/>
              <w:jc w:val="right"/>
            </w:pPr>
            <w:r>
              <w:t xml:space="preserve">0.429</w:t>
            </w:r>
          </w:p>
        </w:tc>
        <w:tc>
          <w:tcPr/>
          <w:p>
            <w:pPr>
              <w:pStyle w:val="Compact"/>
              <w:jc w:val="right"/>
            </w:pPr>
            <w:r>
              <w:t xml:space="preserve">0.000</w:t>
            </w:r>
          </w:p>
        </w:tc>
        <w:tc>
          <w:tcPr/>
          <w:p>
            <w:pPr>
              <w:pStyle w:val="Compact"/>
              <w:jc w:val="right"/>
            </w:pPr>
            <w:r>
              <w:t xml:space="preserve">-0.167</w:t>
            </w:r>
          </w:p>
        </w:tc>
        <w:tc>
          <w:tcPr/>
          <w:p>
            <w:pPr>
              <w:pStyle w:val="Compact"/>
              <w:jc w:val="right"/>
            </w:pPr>
            <w:r>
              <w:t xml:space="preserve">0.087</w:t>
            </w:r>
          </w:p>
        </w:tc>
      </w:tr>
    </w:tbl>
    <w:p>
      <w:pPr>
        <w:pStyle w:val="BodyText"/>
      </w:pPr>
      <w:r>
        <w:t xml:space="preserve">Values are Burst stimulation - Sham.</w:t>
      </w:r>
    </w:p>
    <w:p>
      <w:pPr>
        <w:pStyle w:val="BodyText"/>
      </w:pPr>
      <w:r>
        <w:t xml:space="preserve">P-value of the null hypothesis test: 0.076.</w:t>
      </w:r>
    </w:p>
    <w:bookmarkEnd w:id="124"/>
    <w:bookmarkStart w:id="128" w:name="treatment-effect-estimates-8"/>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26" name="Picture"/>
            <a:graphic>
              <a:graphicData uri="http://schemas.openxmlformats.org/drawingml/2006/picture">
                <pic:pic>
                  <pic:nvPicPr>
                    <pic:cNvPr descr="burst_main_report_files/figure-docx/unnamed-chunk-58-1.png" id="127" name="Picture"/>
                    <pic:cNvPicPr>
                      <a:picLocks noChangeArrowheads="1" noChangeAspect="1"/>
                    </pic:cNvPicPr>
                  </pic:nvPicPr>
                  <pic:blipFill>
                    <a:blip r:embed="rId125"/>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-0.675</w:t>
            </w:r>
          </w:p>
        </w:tc>
        <w:tc>
          <w:tcPr/>
          <w:p>
            <w:pPr>
              <w:pStyle w:val="Compact"/>
              <w:jc w:val="right"/>
            </w:pPr>
            <w:r>
              <w:t xml:space="preserve">0.208</w:t>
            </w:r>
          </w:p>
        </w:tc>
        <w:tc>
          <w:tcPr/>
          <w:p>
            <w:pPr>
              <w:pStyle w:val="Compact"/>
              <w:jc w:val="right"/>
            </w:pPr>
            <w:r>
              <w:t xml:space="preserve">0.001</w:t>
            </w:r>
          </w:p>
        </w:tc>
        <w:tc>
          <w:tcPr/>
          <w:p>
            <w:pPr>
              <w:pStyle w:val="Compact"/>
              <w:jc w:val="right"/>
            </w:pPr>
            <w:r>
              <w:t xml:space="preserve">-1.082</w:t>
            </w:r>
          </w:p>
        </w:tc>
        <w:tc>
          <w:tcPr/>
          <w:p>
            <w:pPr>
              <w:pStyle w:val="Compact"/>
              <w:jc w:val="right"/>
            </w:pPr>
            <w:r>
              <w:t xml:space="preserve">-0.267</w:t>
            </w:r>
          </w:p>
        </w:tc>
      </w:tr>
      <w:tr>
        <w:tc>
          <w:tcPr/>
          <w:p>
            <w:pPr>
              <w:pStyle w:val="Compact"/>
              <w:jc w:val="left"/>
            </w:pPr>
            <w:r>
              <w:t xml:space="preserve">2-03</w:t>
            </w:r>
          </w:p>
        </w:tc>
        <w:tc>
          <w:tcPr/>
          <w:p>
            <w:pPr>
              <w:pStyle w:val="Compact"/>
              <w:jc w:val="right"/>
            </w:pPr>
            <w:r>
              <w:t xml:space="preserve">-0.494</w:t>
            </w:r>
          </w:p>
        </w:tc>
        <w:tc>
          <w:tcPr/>
          <w:p>
            <w:pPr>
              <w:pStyle w:val="Compact"/>
              <w:jc w:val="right"/>
            </w:pPr>
            <w:r>
              <w:t xml:space="preserve">0.208</w:t>
            </w:r>
          </w:p>
        </w:tc>
        <w:tc>
          <w:tcPr/>
          <w:p>
            <w:pPr>
              <w:pStyle w:val="Compact"/>
              <w:jc w:val="right"/>
            </w:pPr>
            <w:r>
              <w:t xml:space="preserve">0.018</w:t>
            </w:r>
          </w:p>
        </w:tc>
        <w:tc>
          <w:tcPr/>
          <w:p>
            <w:pPr>
              <w:pStyle w:val="Compact"/>
              <w:jc w:val="right"/>
            </w:pPr>
            <w:r>
              <w:t xml:space="preserve">-0.902</w:t>
            </w:r>
          </w:p>
        </w:tc>
        <w:tc>
          <w:tcPr/>
          <w:p>
            <w:pPr>
              <w:pStyle w:val="Compact"/>
              <w:jc w:val="right"/>
            </w:pPr>
            <w:r>
              <w:t xml:space="preserve">-0.086</w:t>
            </w:r>
          </w:p>
        </w:tc>
      </w:tr>
      <w:tr>
        <w:tc>
          <w:tcPr/>
          <w:p>
            <w:pPr>
              <w:pStyle w:val="Compact"/>
              <w:jc w:val="left"/>
            </w:pPr>
            <w:r>
              <w:t xml:space="preserve">2-04</w:t>
            </w:r>
          </w:p>
        </w:tc>
        <w:tc>
          <w:tcPr/>
          <w:p>
            <w:pPr>
              <w:pStyle w:val="Compact"/>
              <w:jc w:val="right"/>
            </w:pPr>
            <w:r>
              <w:t xml:space="preserve">0.339</w:t>
            </w:r>
          </w:p>
        </w:tc>
        <w:tc>
          <w:tcPr/>
          <w:p>
            <w:pPr>
              <w:pStyle w:val="Compact"/>
              <w:jc w:val="right"/>
            </w:pPr>
            <w:r>
              <w:t xml:space="preserve">0.208</w:t>
            </w:r>
          </w:p>
        </w:tc>
        <w:tc>
          <w:tcPr/>
          <w:p>
            <w:pPr>
              <w:pStyle w:val="Compact"/>
              <w:jc w:val="right"/>
            </w:pPr>
            <w:r>
              <w:t xml:space="preserve">0.103</w:t>
            </w:r>
          </w:p>
        </w:tc>
        <w:tc>
          <w:tcPr/>
          <w:p>
            <w:pPr>
              <w:pStyle w:val="Compact"/>
              <w:jc w:val="right"/>
            </w:pPr>
            <w:r>
              <w:t xml:space="preserve">-0.069</w:t>
            </w:r>
          </w:p>
        </w:tc>
        <w:tc>
          <w:tcPr/>
          <w:p>
            <w:pPr>
              <w:pStyle w:val="Compact"/>
              <w:jc w:val="right"/>
            </w:pPr>
            <w:r>
              <w:t xml:space="preserve">0.747</w:t>
            </w:r>
          </w:p>
        </w:tc>
      </w:tr>
      <w:tr>
        <w:tc>
          <w:tcPr/>
          <w:p>
            <w:pPr>
              <w:pStyle w:val="Compact"/>
              <w:jc w:val="left"/>
            </w:pPr>
            <w:r>
              <w:t xml:space="preserve">2-05</w:t>
            </w:r>
          </w:p>
        </w:tc>
        <w:tc>
          <w:tcPr/>
          <w:p>
            <w:pPr>
              <w:pStyle w:val="Compact"/>
              <w:jc w:val="right"/>
            </w:pPr>
            <w:r>
              <w:t xml:space="preserve">-1.289</w:t>
            </w:r>
          </w:p>
        </w:tc>
        <w:tc>
          <w:tcPr/>
          <w:p>
            <w:pPr>
              <w:pStyle w:val="Compact"/>
              <w:jc w:val="right"/>
            </w:pPr>
            <w:r>
              <w:t xml:space="preserve">0.208</w:t>
            </w:r>
          </w:p>
        </w:tc>
        <w:tc>
          <w:tcPr/>
          <w:p>
            <w:pPr>
              <w:pStyle w:val="Compact"/>
              <w:jc w:val="right"/>
            </w:pPr>
            <w:r>
              <w:t xml:space="preserve">0.000</w:t>
            </w:r>
          </w:p>
        </w:tc>
        <w:tc>
          <w:tcPr/>
          <w:p>
            <w:pPr>
              <w:pStyle w:val="Compact"/>
              <w:jc w:val="right"/>
            </w:pPr>
            <w:r>
              <w:t xml:space="preserve">-1.696</w:t>
            </w:r>
          </w:p>
        </w:tc>
        <w:tc>
          <w:tcPr/>
          <w:p>
            <w:pPr>
              <w:pStyle w:val="Compact"/>
              <w:jc w:val="right"/>
            </w:pPr>
            <w:r>
              <w:t xml:space="preserve">-0.881</w:t>
            </w:r>
          </w:p>
        </w:tc>
      </w:tr>
      <w:tr>
        <w:tc>
          <w:tcPr/>
          <w:p>
            <w:pPr>
              <w:pStyle w:val="Compact"/>
              <w:jc w:val="left"/>
            </w:pPr>
            <w:r>
              <w:t xml:space="preserve">2-06</w:t>
            </w:r>
          </w:p>
        </w:tc>
        <w:tc>
          <w:tcPr/>
          <w:p>
            <w:pPr>
              <w:pStyle w:val="Compact"/>
              <w:jc w:val="right"/>
            </w:pPr>
            <w:r>
              <w:t xml:space="preserve">-0.765</w:t>
            </w:r>
          </w:p>
        </w:tc>
        <w:tc>
          <w:tcPr/>
          <w:p>
            <w:pPr>
              <w:pStyle w:val="Compact"/>
              <w:jc w:val="right"/>
            </w:pPr>
            <w:r>
              <w:t xml:space="preserve">0.208</w:t>
            </w:r>
          </w:p>
        </w:tc>
        <w:tc>
          <w:tcPr/>
          <w:p>
            <w:pPr>
              <w:pStyle w:val="Compact"/>
              <w:jc w:val="right"/>
            </w:pPr>
            <w:r>
              <w:t xml:space="preserve">0.000</w:t>
            </w:r>
          </w:p>
        </w:tc>
        <w:tc>
          <w:tcPr/>
          <w:p>
            <w:pPr>
              <w:pStyle w:val="Compact"/>
              <w:jc w:val="right"/>
            </w:pPr>
            <w:r>
              <w:t xml:space="preserve">-1.173</w:t>
            </w:r>
          </w:p>
        </w:tc>
        <w:tc>
          <w:tcPr/>
          <w:p>
            <w:pPr>
              <w:pStyle w:val="Compact"/>
              <w:jc w:val="right"/>
            </w:pPr>
            <w:r>
              <w:t xml:space="preserve">-0.358</w:t>
            </w:r>
          </w:p>
        </w:tc>
      </w:tr>
      <w:tr>
        <w:tc>
          <w:tcPr/>
          <w:p>
            <w:pPr>
              <w:pStyle w:val="Compact"/>
              <w:jc w:val="left"/>
            </w:pPr>
            <w:r>
              <w:t xml:space="preserve">2-07</w:t>
            </w:r>
          </w:p>
        </w:tc>
        <w:tc>
          <w:tcPr/>
          <w:p>
            <w:pPr>
              <w:pStyle w:val="Compact"/>
              <w:jc w:val="right"/>
            </w:pPr>
            <w:r>
              <w:t xml:space="preserve">-0.227</w:t>
            </w:r>
          </w:p>
        </w:tc>
        <w:tc>
          <w:tcPr/>
          <w:p>
            <w:pPr>
              <w:pStyle w:val="Compact"/>
              <w:jc w:val="right"/>
            </w:pPr>
            <w:r>
              <w:t xml:space="preserve">0.208</w:t>
            </w:r>
          </w:p>
        </w:tc>
        <w:tc>
          <w:tcPr/>
          <w:p>
            <w:pPr>
              <w:pStyle w:val="Compact"/>
              <w:jc w:val="right"/>
            </w:pPr>
            <w:r>
              <w:t xml:space="preserve">0.274</w:t>
            </w:r>
          </w:p>
        </w:tc>
        <w:tc>
          <w:tcPr/>
          <w:p>
            <w:pPr>
              <w:pStyle w:val="Compact"/>
              <w:jc w:val="right"/>
            </w:pPr>
            <w:r>
              <w:t xml:space="preserve">-0.635</w:t>
            </w:r>
          </w:p>
        </w:tc>
        <w:tc>
          <w:tcPr/>
          <w:p>
            <w:pPr>
              <w:pStyle w:val="Compact"/>
              <w:jc w:val="right"/>
            </w:pPr>
            <w:r>
              <w:t xml:space="preserve">0.180</w:t>
            </w:r>
          </w:p>
        </w:tc>
      </w:tr>
      <w:tr>
        <w:tc>
          <w:tcPr/>
          <w:p>
            <w:pPr>
              <w:pStyle w:val="Compact"/>
              <w:jc w:val="left"/>
            </w:pPr>
            <w:r>
              <w:t xml:space="preserve">3-002</w:t>
            </w:r>
          </w:p>
        </w:tc>
        <w:tc>
          <w:tcPr/>
          <w:p>
            <w:pPr>
              <w:pStyle w:val="Compact"/>
              <w:jc w:val="right"/>
            </w:pPr>
            <w:r>
              <w:t xml:space="preserve">0.072</w:t>
            </w:r>
          </w:p>
        </w:tc>
        <w:tc>
          <w:tcPr/>
          <w:p>
            <w:pPr>
              <w:pStyle w:val="Compact"/>
              <w:jc w:val="right"/>
            </w:pPr>
            <w:r>
              <w:t xml:space="preserve">0.208</w:t>
            </w:r>
          </w:p>
        </w:tc>
        <w:tc>
          <w:tcPr/>
          <w:p>
            <w:pPr>
              <w:pStyle w:val="Compact"/>
              <w:jc w:val="right"/>
            </w:pPr>
            <w:r>
              <w:t xml:space="preserve">0.730</w:t>
            </w:r>
          </w:p>
        </w:tc>
        <w:tc>
          <w:tcPr/>
          <w:p>
            <w:pPr>
              <w:pStyle w:val="Compact"/>
              <w:jc w:val="right"/>
            </w:pPr>
            <w:r>
              <w:t xml:space="preserve">-0.336</w:t>
            </w:r>
          </w:p>
        </w:tc>
        <w:tc>
          <w:tcPr/>
          <w:p>
            <w:pPr>
              <w:pStyle w:val="Compact"/>
              <w:jc w:val="right"/>
            </w:pPr>
            <w:r>
              <w:t xml:space="preserve">0.479</w:t>
            </w:r>
          </w:p>
        </w:tc>
      </w:tr>
      <w:tr>
        <w:tc>
          <w:tcPr/>
          <w:p>
            <w:pPr>
              <w:pStyle w:val="Compact"/>
              <w:jc w:val="left"/>
            </w:pPr>
            <w:r>
              <w:t xml:space="preserve">3-004</w:t>
            </w:r>
          </w:p>
        </w:tc>
        <w:tc>
          <w:tcPr/>
          <w:p>
            <w:pPr>
              <w:pStyle w:val="Compact"/>
              <w:jc w:val="right"/>
            </w:pPr>
            <w:r>
              <w:t xml:space="preserve">-0.626</w:t>
            </w:r>
          </w:p>
        </w:tc>
        <w:tc>
          <w:tcPr/>
          <w:p>
            <w:pPr>
              <w:pStyle w:val="Compact"/>
              <w:jc w:val="right"/>
            </w:pPr>
            <w:r>
              <w:t xml:space="preserve">0.208</w:t>
            </w:r>
          </w:p>
        </w:tc>
        <w:tc>
          <w:tcPr/>
          <w:p>
            <w:pPr>
              <w:pStyle w:val="Compact"/>
              <w:jc w:val="right"/>
            </w:pPr>
            <w:r>
              <w:t xml:space="preserve">0.003</w:t>
            </w:r>
          </w:p>
        </w:tc>
        <w:tc>
          <w:tcPr/>
          <w:p>
            <w:pPr>
              <w:pStyle w:val="Compact"/>
              <w:jc w:val="right"/>
            </w:pPr>
            <w:r>
              <w:t xml:space="preserve">-1.034</w:t>
            </w:r>
          </w:p>
        </w:tc>
        <w:tc>
          <w:tcPr/>
          <w:p>
            <w:pPr>
              <w:pStyle w:val="Compact"/>
              <w:jc w:val="right"/>
            </w:pPr>
            <w:r>
              <w:t xml:space="preserve">-0.218</w:t>
            </w:r>
          </w:p>
        </w:tc>
      </w:tr>
      <w:tr>
        <w:tc>
          <w:tcPr/>
          <w:p>
            <w:pPr>
              <w:pStyle w:val="Compact"/>
              <w:jc w:val="left"/>
            </w:pPr>
            <w:r>
              <w:t xml:space="preserve">3-008</w:t>
            </w:r>
          </w:p>
        </w:tc>
        <w:tc>
          <w:tcPr/>
          <w:p>
            <w:pPr>
              <w:pStyle w:val="Compact"/>
              <w:jc w:val="right"/>
            </w:pPr>
            <w:r>
              <w:t xml:space="preserve">-0.139</w:t>
            </w:r>
          </w:p>
        </w:tc>
        <w:tc>
          <w:tcPr/>
          <w:p>
            <w:pPr>
              <w:pStyle w:val="Compact"/>
              <w:jc w:val="right"/>
            </w:pPr>
            <w:r>
              <w:t xml:space="preserve">0.208</w:t>
            </w:r>
          </w:p>
        </w:tc>
        <w:tc>
          <w:tcPr/>
          <w:p>
            <w:pPr>
              <w:pStyle w:val="Compact"/>
              <w:jc w:val="right"/>
            </w:pPr>
            <w:r>
              <w:t xml:space="preserve">0.505</w:t>
            </w:r>
          </w:p>
        </w:tc>
        <w:tc>
          <w:tcPr/>
          <w:p>
            <w:pPr>
              <w:pStyle w:val="Compact"/>
              <w:jc w:val="right"/>
            </w:pPr>
            <w:r>
              <w:t xml:space="preserve">-0.546</w:t>
            </w:r>
          </w:p>
        </w:tc>
        <w:tc>
          <w:tcPr/>
          <w:p>
            <w:pPr>
              <w:pStyle w:val="Compact"/>
              <w:jc w:val="right"/>
            </w:pPr>
            <w:r>
              <w:t xml:space="preserve">0.269</w:t>
            </w:r>
          </w:p>
        </w:tc>
      </w:tr>
      <w:tr>
        <w:tc>
          <w:tcPr/>
          <w:p>
            <w:pPr>
              <w:pStyle w:val="Compact"/>
              <w:jc w:val="left"/>
            </w:pPr>
            <w:r>
              <w:t xml:space="preserve">3-009</w:t>
            </w:r>
          </w:p>
        </w:tc>
        <w:tc>
          <w:tcPr/>
          <w:p>
            <w:pPr>
              <w:pStyle w:val="Compact"/>
              <w:jc w:val="right"/>
            </w:pPr>
            <w:r>
              <w:t xml:space="preserve">-0.034</w:t>
            </w:r>
          </w:p>
        </w:tc>
        <w:tc>
          <w:tcPr/>
          <w:p>
            <w:pPr>
              <w:pStyle w:val="Compact"/>
              <w:jc w:val="right"/>
            </w:pPr>
            <w:r>
              <w:t xml:space="preserve">0.208</w:t>
            </w:r>
          </w:p>
        </w:tc>
        <w:tc>
          <w:tcPr/>
          <w:p>
            <w:pPr>
              <w:pStyle w:val="Compact"/>
              <w:jc w:val="right"/>
            </w:pPr>
            <w:r>
              <w:t xml:space="preserve">0.870</w:t>
            </w:r>
          </w:p>
        </w:tc>
        <w:tc>
          <w:tcPr/>
          <w:p>
            <w:pPr>
              <w:pStyle w:val="Compact"/>
              <w:jc w:val="right"/>
            </w:pPr>
            <w:r>
              <w:t xml:space="preserve">-0.442</w:t>
            </w:r>
          </w:p>
        </w:tc>
        <w:tc>
          <w:tcPr/>
          <w:p>
            <w:pPr>
              <w:pStyle w:val="Compact"/>
              <w:jc w:val="right"/>
            </w:pPr>
            <w:r>
              <w:t xml:space="preserve">0.374</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5.274</w:t>
            </w:r>
          </w:p>
        </w:tc>
        <w:tc>
          <w:tcPr/>
          <w:p>
            <w:pPr>
              <w:pStyle w:val="Compact"/>
              <w:jc w:val="right"/>
            </w:pPr>
            <w:r>
              <w:t xml:space="preserve">0.633</w:t>
            </w:r>
          </w:p>
        </w:tc>
        <w:tc>
          <w:tcPr/>
          <w:p>
            <w:pPr>
              <w:pStyle w:val="Compact"/>
              <w:jc w:val="right"/>
            </w:pPr>
            <w:r>
              <w:t xml:space="preserve">0</w:t>
            </w:r>
          </w:p>
        </w:tc>
        <w:tc>
          <w:tcPr/>
          <w:p>
            <w:pPr>
              <w:pStyle w:val="Compact"/>
              <w:jc w:val="right"/>
            </w:pPr>
            <w:r>
              <w:t xml:space="preserve">4.034</w:t>
            </w:r>
          </w:p>
        </w:tc>
        <w:tc>
          <w:tcPr/>
          <w:p>
            <w:pPr>
              <w:pStyle w:val="Compact"/>
              <w:jc w:val="right"/>
            </w:pPr>
            <w:r>
              <w:t xml:space="preserve">6.514</w:t>
            </w:r>
          </w:p>
        </w:tc>
      </w:tr>
      <w:tr>
        <w:tc>
          <w:tcPr/>
          <w:p>
            <w:pPr>
              <w:pStyle w:val="Compact"/>
              <w:jc w:val="left"/>
            </w:pPr>
            <w:r>
              <w:t xml:space="preserve">Burst stimulation</w:t>
            </w:r>
          </w:p>
        </w:tc>
        <w:tc>
          <w:tcPr/>
          <w:p>
            <w:pPr>
              <w:pStyle w:val="Compact"/>
              <w:jc w:val="right"/>
            </w:pPr>
            <w:r>
              <w:t xml:space="preserve">4.885</w:t>
            </w:r>
          </w:p>
        </w:tc>
        <w:tc>
          <w:tcPr/>
          <w:p>
            <w:pPr>
              <w:pStyle w:val="Compact"/>
              <w:jc w:val="right"/>
            </w:pPr>
            <w:r>
              <w:t xml:space="preserve">0.633</w:t>
            </w:r>
          </w:p>
        </w:tc>
        <w:tc>
          <w:tcPr/>
          <w:p>
            <w:pPr>
              <w:pStyle w:val="Compact"/>
              <w:jc w:val="right"/>
            </w:pPr>
            <w:r>
              <w:t xml:space="preserve">0</w:t>
            </w:r>
          </w:p>
        </w:tc>
        <w:tc>
          <w:tcPr/>
          <w:p>
            <w:pPr>
              <w:pStyle w:val="Compact"/>
              <w:jc w:val="right"/>
            </w:pPr>
            <w:r>
              <w:t xml:space="preserve">3.645</w:t>
            </w:r>
          </w:p>
        </w:tc>
        <w:tc>
          <w:tcPr/>
          <w:p>
            <w:pPr>
              <w:pStyle w:val="Compact"/>
              <w:jc w:val="right"/>
            </w:pPr>
            <w:r>
              <w:t xml:space="preserve">6.125</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-0.389</w:t>
            </w:r>
          </w:p>
        </w:tc>
        <w:tc>
          <w:tcPr/>
          <w:p>
            <w:pPr>
              <w:pStyle w:val="Compact"/>
              <w:jc w:val="right"/>
            </w:pPr>
            <w:r>
              <w:t xml:space="preserve">0.208</w:t>
            </w:r>
          </w:p>
        </w:tc>
        <w:tc>
          <w:tcPr/>
          <w:p>
            <w:pPr>
              <w:pStyle w:val="Compact"/>
              <w:jc w:val="right"/>
            </w:pPr>
            <w:r>
              <w:t xml:space="preserve">0.062</w:t>
            </w:r>
          </w:p>
        </w:tc>
        <w:tc>
          <w:tcPr/>
          <w:p>
            <w:pPr>
              <w:pStyle w:val="Compact"/>
              <w:jc w:val="right"/>
            </w:pPr>
            <w:r>
              <w:t xml:space="preserve">-0.797</w:t>
            </w:r>
          </w:p>
        </w:tc>
        <w:tc>
          <w:tcPr/>
          <w:p>
            <w:pPr>
              <w:pStyle w:val="Compact"/>
              <w:jc w:val="right"/>
            </w:pPr>
            <w:r>
              <w:t xml:space="preserve">0.019</w:t>
            </w:r>
          </w:p>
        </w:tc>
      </w:tr>
    </w:tbl>
    <w:bookmarkEnd w:id="128"/>
    <w:bookmarkEnd w:id="129"/>
    <w:bookmarkStart w:id="139" w:name="Xb8942aa4c2dadcf604028781b48d7bae8f397ad"/>
    <w:p>
      <w:pPr>
        <w:pStyle w:val="Heading2"/>
      </w:pPr>
      <w:r>
        <w:t xml:space="preserve">Secondary endpoint: Insomnia Severity Index questionnaire total score</w:t>
      </w:r>
    </w:p>
    <w:bookmarkStart w:id="133" w:name="plot-9"/>
    <w:p>
      <w:pPr>
        <w:pStyle w:val="Heading3"/>
      </w:pPr>
      <w:r>
        <w:t xml:space="preserve">Plot</w:t>
      </w:r>
    </w:p>
    <w:p>
      <w:pPr>
        <w:pStyle w:val="FirstParagraph"/>
      </w:pPr>
      <w:r>
        <w:drawing>
          <wp:inline>
            <wp:extent cx="8890000" cy="6223000"/>
            <wp:effectExtent b="0" l="0" r="0" t="0"/>
            <wp:docPr descr="" title="" id="131" name="Picture"/>
            <a:graphic>
              <a:graphicData uri="http://schemas.openxmlformats.org/drawingml/2006/picture">
                <pic:pic>
                  <pic:nvPicPr>
                    <pic:cNvPr descr="burst_main_report_files/figure-docx/unnamed-chunk-61-1.png" id="132" name="Picture"/>
                    <pic:cNvPicPr>
                      <a:picLocks noChangeArrowheads="1" noChangeAspect="1"/>
                    </pic:cNvPicPr>
                  </pic:nvPicPr>
                  <pic:blipFill>
                    <a:blip r:embed="rId130"/>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Insomnia Severity Index score</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bl>
    <w:bookmarkEnd w:id="133"/>
    <w:bookmarkStart w:id="134" w:name="hypothesis-test-9"/>
    <w:p>
      <w:pPr>
        <w:pStyle w:val="Heading3"/>
      </w:pPr>
      <w:r>
        <w:t xml:space="preserve">Hypothesis test</w:t>
      </w:r>
    </w:p>
    <w:p>
      <w:pPr>
        <w:pStyle w:val="TableCaption"/>
      </w:pPr>
      <w:r>
        <w:t xml:space="preserve">Insomnia Severity Index score</w:t>
      </w:r>
    </w:p>
    <w:tbl>
      <w:tblPr>
        <w:tblStyle w:val="Table"/>
        <w:tblW w:type="pct" w:w="5000"/>
        <w:tblLook w:firstRow="1" w:lastRow="0" w:firstColumn="0" w:lastColumn="0" w:noHBand="0" w:noVBand="0" w:val="0020"/>
        <w:jc w:val="start"/>
        <w:tblCaption w:val="Insomnia Severity Index score"/>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w:t>
            </w:r>
          </w:p>
        </w:tc>
        <w:tc>
          <w:tcPr/>
          <w:p>
            <w:pPr>
              <w:pStyle w:val="Compact"/>
              <w:jc w:val="right"/>
            </w:pPr>
            <w:r>
              <w:t xml:space="preserve">2</w:t>
            </w:r>
          </w:p>
        </w:tc>
        <w:tc>
          <w:tcPr/>
          <w:p>
            <w:pPr>
              <w:pStyle w:val="Compact"/>
              <w:jc w:val="right"/>
            </w:pPr>
            <w:r>
              <w:t xml:space="preserve">4</w:t>
            </w:r>
          </w:p>
        </w:tc>
        <w:tc>
          <w:tcPr/>
          <w:p>
            <w:pPr>
              <w:pStyle w:val="Compact"/>
              <w:jc w:val="right"/>
            </w:pPr>
            <w:r>
              <w:t xml:space="preserve">1.333</w:t>
            </w:r>
          </w:p>
        </w:tc>
      </w:tr>
      <w:tr>
        <w:tc>
          <w:tcPr/>
          <w:p>
            <w:pPr>
              <w:pStyle w:val="Compact"/>
              <w:jc w:val="left"/>
            </w:pPr>
            <w:r>
              <w:t xml:space="preserve">2-03</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c>
          <w:tcPr/>
          <w:p>
            <w:pPr>
              <w:pStyle w:val="Compact"/>
              <w:jc w:val="right"/>
            </w:pPr>
            <w:r>
              <w:t xml:space="preserve">-0.333</w:t>
            </w:r>
          </w:p>
        </w:tc>
      </w:tr>
      <w:tr>
        <w:tc>
          <w:tcPr/>
          <w:p>
            <w:pPr>
              <w:pStyle w:val="Compact"/>
              <w:jc w:val="left"/>
            </w:pPr>
            <w:r>
              <w:t xml:space="preserve">2-04</w:t>
            </w:r>
          </w:p>
        </w:tc>
        <w:tc>
          <w:tcPr/>
          <w:p>
            <w:pPr>
              <w:pStyle w:val="Compact"/>
              <w:jc w:val="right"/>
            </w:pPr>
            <w:r>
              <w:t xml:space="preserve">-4</w:t>
            </w:r>
          </w:p>
        </w:tc>
        <w:tc>
          <w:tcPr/>
          <w:p>
            <w:pPr>
              <w:pStyle w:val="Compact"/>
              <w:jc w:val="right"/>
            </w:pPr>
            <w:r>
              <w:t xml:space="preserve">2</w:t>
            </w:r>
          </w:p>
        </w:tc>
        <w:tc>
          <w:tcPr/>
          <w:p>
            <w:pPr>
              <w:pStyle w:val="Compact"/>
              <w:jc w:val="right"/>
            </w:pPr>
            <w:r>
              <w:t xml:space="preserve">-1</w:t>
            </w:r>
          </w:p>
        </w:tc>
        <w:tc>
          <w:tcPr/>
          <w:p>
            <w:pPr>
              <w:pStyle w:val="Compact"/>
              <w:jc w:val="right"/>
            </w:pPr>
            <w:r>
              <w:t xml:space="preserve">-1.000</w:t>
            </w:r>
          </w:p>
        </w:tc>
      </w:tr>
      <w:tr>
        <w:tc>
          <w:tcPr/>
          <w:p>
            <w:pPr>
              <w:pStyle w:val="Compact"/>
              <w:jc w:val="left"/>
            </w:pPr>
            <w:r>
              <w:t xml:space="preserve">2-05</w:t>
            </w:r>
          </w:p>
        </w:tc>
        <w:tc>
          <w:tcPr/>
          <w:p>
            <w:pPr>
              <w:pStyle w:val="Compact"/>
              <w:jc w:val="right"/>
            </w:pPr>
            <w:r>
              <w:t xml:space="preserve">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0.333</w:t>
            </w:r>
          </w:p>
        </w:tc>
      </w:tr>
      <w:tr>
        <w:tc>
          <w:tcPr/>
          <w:p>
            <w:pPr>
              <w:pStyle w:val="Compact"/>
              <w:jc w:val="left"/>
            </w:pPr>
            <w:r>
              <w:t xml:space="preserve">2-06</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1.000</w:t>
            </w:r>
          </w:p>
        </w:tc>
      </w:tr>
      <w:tr>
        <w:tc>
          <w:tcPr/>
          <w:p>
            <w:pPr>
              <w:pStyle w:val="Compact"/>
              <w:jc w:val="left"/>
            </w:pPr>
            <w:r>
              <w:t xml:space="preserve">2-07</w:t>
            </w:r>
          </w:p>
        </w:tc>
        <w:tc>
          <w:tcPr/>
          <w:p>
            <w:pPr>
              <w:pStyle w:val="Compact"/>
              <w:jc w:val="right"/>
            </w:pPr>
            <w:r>
              <w:t xml:space="preserve">1</w:t>
            </w:r>
          </w:p>
        </w:tc>
        <w:tc>
          <w:tcPr/>
          <w:p>
            <w:pPr>
              <w:pStyle w:val="Compact"/>
              <w:jc w:val="right"/>
            </w:pPr>
            <w:r>
              <w:t xml:space="preserve">1</w:t>
            </w:r>
          </w:p>
        </w:tc>
        <w:tc>
          <w:tcPr/>
          <w:p>
            <w:pPr>
              <w:pStyle w:val="Compact"/>
              <w:jc w:val="right"/>
            </w:pPr>
            <w:r>
              <w:t xml:space="preserve">3</w:t>
            </w:r>
          </w:p>
        </w:tc>
        <w:tc>
          <w:tcPr/>
          <w:p>
            <w:pPr>
              <w:pStyle w:val="Compact"/>
              <w:jc w:val="right"/>
            </w:pPr>
            <w:r>
              <w:t xml:space="preserve">1.667</w:t>
            </w:r>
          </w:p>
        </w:tc>
      </w:tr>
      <w:tr>
        <w:tc>
          <w:tcPr/>
          <w:p>
            <w:pPr>
              <w:pStyle w:val="Compact"/>
              <w:jc w:val="left"/>
            </w:pPr>
            <w:r>
              <w:t xml:space="preserve">3-002</w:t>
            </w:r>
          </w:p>
        </w:tc>
        <w:tc>
          <w:tcPr/>
          <w:p>
            <w:pPr>
              <w:pStyle w:val="Compact"/>
              <w:jc w:val="right"/>
            </w:pPr>
            <w:r>
              <w:t xml:space="preserve">2</w:t>
            </w:r>
          </w:p>
        </w:tc>
        <w:tc>
          <w:tcPr/>
          <w:p>
            <w:pPr>
              <w:pStyle w:val="Compact"/>
              <w:jc w:val="right"/>
            </w:pPr>
            <w:r>
              <w:t xml:space="preserve">-1</w:t>
            </w:r>
          </w:p>
        </w:tc>
        <w:tc>
          <w:tcPr/>
          <w:p>
            <w:pPr>
              <w:pStyle w:val="Compact"/>
              <w:jc w:val="right"/>
            </w:pPr>
            <w:r>
              <w:t xml:space="preserve">0</w:t>
            </w:r>
          </w:p>
        </w:tc>
        <w:tc>
          <w:tcPr/>
          <w:p>
            <w:pPr>
              <w:pStyle w:val="Compact"/>
              <w:jc w:val="right"/>
            </w:pPr>
            <w:r>
              <w:t xml:space="preserve">0.333</w:t>
            </w:r>
          </w:p>
        </w:tc>
      </w:tr>
      <w:tr>
        <w:tc>
          <w:tcPr/>
          <w:p>
            <w:pPr>
              <w:pStyle w:val="Compact"/>
              <w:jc w:val="left"/>
            </w:pPr>
            <w:r>
              <w:t xml:space="preserve">3-004</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0.000</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-1</w:t>
            </w:r>
          </w:p>
        </w:tc>
        <w:tc>
          <w:tcPr/>
          <w:p>
            <w:pPr>
              <w:pStyle w:val="Compact"/>
              <w:jc w:val="right"/>
            </w:pPr>
            <w:r>
              <w:t xml:space="preserve">-3</w:t>
            </w:r>
          </w:p>
        </w:tc>
        <w:tc>
          <w:tcPr/>
          <w:p>
            <w:pPr>
              <w:pStyle w:val="Compact"/>
              <w:jc w:val="right"/>
            </w:pPr>
            <w:r>
              <w:t xml:space="preserve">-2.000</w:t>
            </w:r>
          </w:p>
        </w:tc>
      </w:tr>
      <w:tr>
        <w:tc>
          <w:tcPr/>
          <w:p>
            <w:pPr>
              <w:pStyle w:val="Compact"/>
              <w:jc w:val="left"/>
            </w:pPr>
            <w:r>
              <w:t xml:space="preserve">3-009</w:t>
            </w:r>
          </w:p>
        </w:tc>
        <w:tc>
          <w:tcPr/>
          <w:p>
            <w:pPr>
              <w:pStyle w:val="Compact"/>
              <w:jc w:val="right"/>
            </w:pPr>
            <w:r>
              <w:t xml:space="preserve">2</w:t>
            </w:r>
          </w:p>
        </w:tc>
        <w:tc>
          <w:tcPr/>
          <w:p>
            <w:pPr>
              <w:pStyle w:val="Compact"/>
              <w:jc w:val="right"/>
            </w:pPr>
            <w:r>
              <w:t xml:space="preserve">-4</w:t>
            </w:r>
          </w:p>
        </w:tc>
        <w:tc>
          <w:tcPr/>
          <w:p>
            <w:pPr>
              <w:pStyle w:val="Compact"/>
              <w:jc w:val="right"/>
            </w:pPr>
            <w:r>
              <w:t xml:space="preserve">NaN</w:t>
            </w:r>
          </w:p>
        </w:tc>
        <w:tc>
          <w:tcPr/>
          <w:p>
            <w:pPr>
              <w:pStyle w:val="Compact"/>
              <w:jc w:val="right"/>
            </w:pPr>
            <w:r>
              <w:t xml:space="preserve">-1.000</w:t>
            </w:r>
          </w:p>
        </w:tc>
      </w:tr>
    </w:tbl>
    <w:p>
      <w:pPr>
        <w:pStyle w:val="BodyText"/>
      </w:pPr>
      <w:r>
        <w:t xml:space="preserve">Values are Burst stimulation - Sham.</w:t>
      </w:r>
    </w:p>
    <w:p>
      <w:pPr>
        <w:pStyle w:val="BodyText"/>
      </w:pPr>
      <w:r>
        <w:t xml:space="preserve">P-value of the null hypothesis test: 0.73.</w:t>
      </w:r>
    </w:p>
    <w:bookmarkEnd w:id="134"/>
    <w:bookmarkStart w:id="138" w:name="treatment-effect-estimates-9"/>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36" name="Picture"/>
            <a:graphic>
              <a:graphicData uri="http://schemas.openxmlformats.org/drawingml/2006/picture">
                <pic:pic>
                  <pic:nvPicPr>
                    <pic:cNvPr descr="burst_main_report_files/figure-docx/unnamed-chunk-64-1.png" id="137" name="Picture"/>
                    <pic:cNvPicPr>
                      <a:picLocks noChangeArrowheads="1" noChangeAspect="1"/>
                    </pic:cNvPicPr>
                  </pic:nvPicPr>
                  <pic:blipFill>
                    <a:blip r:embed="rId135"/>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1.119</w:t>
            </w:r>
          </w:p>
        </w:tc>
        <w:tc>
          <w:tcPr/>
          <w:p>
            <w:pPr>
              <w:pStyle w:val="Compact"/>
              <w:jc w:val="right"/>
            </w:pPr>
            <w:r>
              <w:t xml:space="preserve">0.976</w:t>
            </w:r>
          </w:p>
        </w:tc>
        <w:tc>
          <w:tcPr/>
          <w:p>
            <w:pPr>
              <w:pStyle w:val="Compact"/>
              <w:jc w:val="right"/>
            </w:pPr>
            <w:r>
              <w:t xml:space="preserve">0.251</w:t>
            </w:r>
          </w:p>
        </w:tc>
        <w:tc>
          <w:tcPr/>
          <w:p>
            <w:pPr>
              <w:pStyle w:val="Compact"/>
              <w:jc w:val="right"/>
            </w:pPr>
            <w:r>
              <w:t xml:space="preserve">-0.794</w:t>
            </w:r>
          </w:p>
        </w:tc>
        <w:tc>
          <w:tcPr/>
          <w:p>
            <w:pPr>
              <w:pStyle w:val="Compact"/>
              <w:jc w:val="right"/>
            </w:pPr>
            <w:r>
              <w:t xml:space="preserve">3.033</w:t>
            </w:r>
          </w:p>
        </w:tc>
      </w:tr>
      <w:tr>
        <w:tc>
          <w:tcPr/>
          <w:p>
            <w:pPr>
              <w:pStyle w:val="Compact"/>
              <w:jc w:val="left"/>
            </w:pPr>
            <w:r>
              <w:t xml:space="preserve">2-03</w:t>
            </w:r>
          </w:p>
        </w:tc>
        <w:tc>
          <w:tcPr/>
          <w:p>
            <w:pPr>
              <w:pStyle w:val="Compact"/>
              <w:jc w:val="right"/>
            </w:pPr>
            <w:r>
              <w:t xml:space="preserve">-0.226</w:t>
            </w:r>
          </w:p>
        </w:tc>
        <w:tc>
          <w:tcPr/>
          <w:p>
            <w:pPr>
              <w:pStyle w:val="Compact"/>
              <w:jc w:val="right"/>
            </w:pPr>
            <w:r>
              <w:t xml:space="preserve">0.976</w:t>
            </w:r>
          </w:p>
        </w:tc>
        <w:tc>
          <w:tcPr/>
          <w:p>
            <w:pPr>
              <w:pStyle w:val="Compact"/>
              <w:jc w:val="right"/>
            </w:pPr>
            <w:r>
              <w:t xml:space="preserve">0.817</w:t>
            </w:r>
          </w:p>
        </w:tc>
        <w:tc>
          <w:tcPr/>
          <w:p>
            <w:pPr>
              <w:pStyle w:val="Compact"/>
              <w:jc w:val="right"/>
            </w:pPr>
            <w:r>
              <w:t xml:space="preserve">-2.139</w:t>
            </w:r>
          </w:p>
        </w:tc>
        <w:tc>
          <w:tcPr/>
          <w:p>
            <w:pPr>
              <w:pStyle w:val="Compact"/>
              <w:jc w:val="right"/>
            </w:pPr>
            <w:r>
              <w:t xml:space="preserve">1.688</w:t>
            </w:r>
          </w:p>
        </w:tc>
      </w:tr>
      <w:tr>
        <w:tc>
          <w:tcPr/>
          <w:p>
            <w:pPr>
              <w:pStyle w:val="Compact"/>
              <w:jc w:val="left"/>
            </w:pPr>
            <w:r>
              <w:t xml:space="preserve">2-04</w:t>
            </w:r>
          </w:p>
        </w:tc>
        <w:tc>
          <w:tcPr/>
          <w:p>
            <w:pPr>
              <w:pStyle w:val="Compact"/>
              <w:jc w:val="right"/>
            </w:pPr>
            <w:r>
              <w:t xml:space="preserve">-0.764</w:t>
            </w:r>
          </w:p>
        </w:tc>
        <w:tc>
          <w:tcPr/>
          <w:p>
            <w:pPr>
              <w:pStyle w:val="Compact"/>
              <w:jc w:val="right"/>
            </w:pPr>
            <w:r>
              <w:t xml:space="preserve">0.976</w:t>
            </w:r>
          </w:p>
        </w:tc>
        <w:tc>
          <w:tcPr/>
          <w:p>
            <w:pPr>
              <w:pStyle w:val="Compact"/>
              <w:jc w:val="right"/>
            </w:pPr>
            <w:r>
              <w:t xml:space="preserve">0.434</w:t>
            </w:r>
          </w:p>
        </w:tc>
        <w:tc>
          <w:tcPr/>
          <w:p>
            <w:pPr>
              <w:pStyle w:val="Compact"/>
              <w:jc w:val="right"/>
            </w:pPr>
            <w:r>
              <w:t xml:space="preserve">-2.677</w:t>
            </w:r>
          </w:p>
        </w:tc>
        <w:tc>
          <w:tcPr/>
          <w:p>
            <w:pPr>
              <w:pStyle w:val="Compact"/>
              <w:jc w:val="right"/>
            </w:pPr>
            <w:r>
              <w:t xml:space="preserve">1.150</w:t>
            </w:r>
          </w:p>
        </w:tc>
      </w:tr>
      <w:tr>
        <w:tc>
          <w:tcPr/>
          <w:p>
            <w:pPr>
              <w:pStyle w:val="Compact"/>
              <w:jc w:val="left"/>
            </w:pPr>
            <w:r>
              <w:t xml:space="preserve">2-05</w:t>
            </w:r>
          </w:p>
        </w:tc>
        <w:tc>
          <w:tcPr/>
          <w:p>
            <w:pPr>
              <w:pStyle w:val="Compact"/>
              <w:jc w:val="right"/>
            </w:pPr>
            <w:r>
              <w:t xml:space="preserve">0.312</w:t>
            </w:r>
          </w:p>
        </w:tc>
        <w:tc>
          <w:tcPr/>
          <w:p>
            <w:pPr>
              <w:pStyle w:val="Compact"/>
              <w:jc w:val="right"/>
            </w:pPr>
            <w:r>
              <w:t xml:space="preserve">0.976</w:t>
            </w:r>
          </w:p>
        </w:tc>
        <w:tc>
          <w:tcPr/>
          <w:p>
            <w:pPr>
              <w:pStyle w:val="Compact"/>
              <w:jc w:val="right"/>
            </w:pPr>
            <w:r>
              <w:t xml:space="preserve">0.749</w:t>
            </w:r>
          </w:p>
        </w:tc>
        <w:tc>
          <w:tcPr/>
          <w:p>
            <w:pPr>
              <w:pStyle w:val="Compact"/>
              <w:jc w:val="right"/>
            </w:pPr>
            <w:r>
              <w:t xml:space="preserve">-1.601</w:t>
            </w:r>
          </w:p>
        </w:tc>
        <w:tc>
          <w:tcPr/>
          <w:p>
            <w:pPr>
              <w:pStyle w:val="Compact"/>
              <w:jc w:val="right"/>
            </w:pPr>
            <w:r>
              <w:t xml:space="preserve">2.226</w:t>
            </w:r>
          </w:p>
        </w:tc>
      </w:tr>
      <w:tr>
        <w:tc>
          <w:tcPr/>
          <w:p>
            <w:pPr>
              <w:pStyle w:val="Compact"/>
              <w:jc w:val="left"/>
            </w:pPr>
            <w:r>
              <w:t xml:space="preserve">2-06</w:t>
            </w:r>
          </w:p>
        </w:tc>
        <w:tc>
          <w:tcPr/>
          <w:p>
            <w:pPr>
              <w:pStyle w:val="Compact"/>
              <w:jc w:val="right"/>
            </w:pPr>
            <w:r>
              <w:t xml:space="preserve">0.850</w:t>
            </w:r>
          </w:p>
        </w:tc>
        <w:tc>
          <w:tcPr/>
          <w:p>
            <w:pPr>
              <w:pStyle w:val="Compact"/>
              <w:jc w:val="right"/>
            </w:pPr>
            <w:r>
              <w:t xml:space="preserve">0.976</w:t>
            </w:r>
          </w:p>
        </w:tc>
        <w:tc>
          <w:tcPr/>
          <w:p>
            <w:pPr>
              <w:pStyle w:val="Compact"/>
              <w:jc w:val="right"/>
            </w:pPr>
            <w:r>
              <w:t xml:space="preserve">0.384</w:t>
            </w:r>
          </w:p>
        </w:tc>
        <w:tc>
          <w:tcPr/>
          <w:p>
            <w:pPr>
              <w:pStyle w:val="Compact"/>
              <w:jc w:val="right"/>
            </w:pPr>
            <w:r>
              <w:t xml:space="preserve">-1.063</w:t>
            </w:r>
          </w:p>
        </w:tc>
        <w:tc>
          <w:tcPr/>
          <w:p>
            <w:pPr>
              <w:pStyle w:val="Compact"/>
              <w:jc w:val="right"/>
            </w:pPr>
            <w:r>
              <w:t xml:space="preserve">2.764</w:t>
            </w:r>
          </w:p>
        </w:tc>
      </w:tr>
      <w:tr>
        <w:tc>
          <w:tcPr/>
          <w:p>
            <w:pPr>
              <w:pStyle w:val="Compact"/>
              <w:jc w:val="left"/>
            </w:pPr>
            <w:r>
              <w:t xml:space="preserve">2-07</w:t>
            </w:r>
          </w:p>
        </w:tc>
        <w:tc>
          <w:tcPr/>
          <w:p>
            <w:pPr>
              <w:pStyle w:val="Compact"/>
              <w:jc w:val="right"/>
            </w:pPr>
            <w:r>
              <w:t xml:space="preserve">1.389</w:t>
            </w:r>
          </w:p>
        </w:tc>
        <w:tc>
          <w:tcPr/>
          <w:p>
            <w:pPr>
              <w:pStyle w:val="Compact"/>
              <w:jc w:val="right"/>
            </w:pPr>
            <w:r>
              <w:t xml:space="preserve">0.976</w:t>
            </w:r>
          </w:p>
        </w:tc>
        <w:tc>
          <w:tcPr/>
          <w:p>
            <w:pPr>
              <w:pStyle w:val="Compact"/>
              <w:jc w:val="right"/>
            </w:pPr>
            <w:r>
              <w:t xml:space="preserve">0.155</w:t>
            </w:r>
          </w:p>
        </w:tc>
        <w:tc>
          <w:tcPr/>
          <w:p>
            <w:pPr>
              <w:pStyle w:val="Compact"/>
              <w:jc w:val="right"/>
            </w:pPr>
            <w:r>
              <w:t xml:space="preserve">-0.525</w:t>
            </w:r>
          </w:p>
        </w:tc>
        <w:tc>
          <w:tcPr/>
          <w:p>
            <w:pPr>
              <w:pStyle w:val="Compact"/>
              <w:jc w:val="right"/>
            </w:pPr>
            <w:r>
              <w:t xml:space="preserve">3.302</w:t>
            </w:r>
          </w:p>
        </w:tc>
      </w:tr>
      <w:tr>
        <w:tc>
          <w:tcPr/>
          <w:p>
            <w:pPr>
              <w:pStyle w:val="Compact"/>
              <w:jc w:val="left"/>
            </w:pPr>
            <w:r>
              <w:t xml:space="preserve">3-002</w:t>
            </w:r>
          </w:p>
        </w:tc>
        <w:tc>
          <w:tcPr/>
          <w:p>
            <w:pPr>
              <w:pStyle w:val="Compact"/>
              <w:jc w:val="right"/>
            </w:pPr>
            <w:r>
              <w:t xml:space="preserve">0.312</w:t>
            </w:r>
          </w:p>
        </w:tc>
        <w:tc>
          <w:tcPr/>
          <w:p>
            <w:pPr>
              <w:pStyle w:val="Compact"/>
              <w:jc w:val="right"/>
            </w:pPr>
            <w:r>
              <w:t xml:space="preserve">0.976</w:t>
            </w:r>
          </w:p>
        </w:tc>
        <w:tc>
          <w:tcPr/>
          <w:p>
            <w:pPr>
              <w:pStyle w:val="Compact"/>
              <w:jc w:val="right"/>
            </w:pPr>
            <w:r>
              <w:t xml:space="preserve">0.749</w:t>
            </w:r>
          </w:p>
        </w:tc>
        <w:tc>
          <w:tcPr/>
          <w:p>
            <w:pPr>
              <w:pStyle w:val="Compact"/>
              <w:jc w:val="right"/>
            </w:pPr>
            <w:r>
              <w:t xml:space="preserve">-1.601</w:t>
            </w:r>
          </w:p>
        </w:tc>
        <w:tc>
          <w:tcPr/>
          <w:p>
            <w:pPr>
              <w:pStyle w:val="Compact"/>
              <w:jc w:val="right"/>
            </w:pPr>
            <w:r>
              <w:t xml:space="preserve">2.226</w:t>
            </w:r>
          </w:p>
        </w:tc>
      </w:tr>
      <w:tr>
        <w:tc>
          <w:tcPr/>
          <w:p>
            <w:pPr>
              <w:pStyle w:val="Compact"/>
              <w:jc w:val="left"/>
            </w:pPr>
            <w:r>
              <w:t xml:space="preserve">3-004</w:t>
            </w:r>
          </w:p>
        </w:tc>
        <w:tc>
          <w:tcPr/>
          <w:p>
            <w:pPr>
              <w:pStyle w:val="Compact"/>
              <w:jc w:val="right"/>
            </w:pPr>
            <w:r>
              <w:t xml:space="preserve">0.043</w:t>
            </w:r>
          </w:p>
        </w:tc>
        <w:tc>
          <w:tcPr/>
          <w:p>
            <w:pPr>
              <w:pStyle w:val="Compact"/>
              <w:jc w:val="right"/>
            </w:pPr>
            <w:r>
              <w:t xml:space="preserve">0.976</w:t>
            </w:r>
          </w:p>
        </w:tc>
        <w:tc>
          <w:tcPr/>
          <w:p>
            <w:pPr>
              <w:pStyle w:val="Compact"/>
              <w:jc w:val="right"/>
            </w:pPr>
            <w:r>
              <w:t xml:space="preserve">0.965</w:t>
            </w:r>
          </w:p>
        </w:tc>
        <w:tc>
          <w:tcPr/>
          <w:p>
            <w:pPr>
              <w:pStyle w:val="Compact"/>
              <w:jc w:val="right"/>
            </w:pPr>
            <w:r>
              <w:t xml:space="preserve">-1.870</w:t>
            </w:r>
          </w:p>
        </w:tc>
        <w:tc>
          <w:tcPr/>
          <w:p>
            <w:pPr>
              <w:pStyle w:val="Compact"/>
              <w:jc w:val="right"/>
            </w:pPr>
            <w:r>
              <w:t xml:space="preserve">1.957</w:t>
            </w:r>
          </w:p>
        </w:tc>
      </w:tr>
      <w:tr>
        <w:tc>
          <w:tcPr/>
          <w:p>
            <w:pPr>
              <w:pStyle w:val="Compact"/>
              <w:jc w:val="left"/>
            </w:pPr>
            <w:r>
              <w:t xml:space="preserve">3-008</w:t>
            </w:r>
          </w:p>
        </w:tc>
        <w:tc>
          <w:tcPr/>
          <w:p>
            <w:pPr>
              <w:pStyle w:val="Compact"/>
              <w:jc w:val="right"/>
            </w:pPr>
            <w:r>
              <w:t xml:space="preserve">-0.313</w:t>
            </w:r>
          </w:p>
        </w:tc>
        <w:tc>
          <w:tcPr/>
          <w:p>
            <w:pPr>
              <w:pStyle w:val="Compact"/>
              <w:jc w:val="right"/>
            </w:pPr>
            <w:r>
              <w:t xml:space="preserve">0.976</w:t>
            </w:r>
          </w:p>
        </w:tc>
        <w:tc>
          <w:tcPr/>
          <w:p>
            <w:pPr>
              <w:pStyle w:val="Compact"/>
              <w:jc w:val="right"/>
            </w:pPr>
            <w:r>
              <w:t xml:space="preserve">0.749</w:t>
            </w:r>
          </w:p>
        </w:tc>
        <w:tc>
          <w:tcPr/>
          <w:p>
            <w:pPr>
              <w:pStyle w:val="Compact"/>
              <w:jc w:val="right"/>
            </w:pPr>
            <w:r>
              <w:t xml:space="preserve">-2.226</w:t>
            </w:r>
          </w:p>
        </w:tc>
        <w:tc>
          <w:tcPr/>
          <w:p>
            <w:pPr>
              <w:pStyle w:val="Compact"/>
              <w:jc w:val="right"/>
            </w:pPr>
            <w:r>
              <w:t xml:space="preserve">1.601</w:t>
            </w:r>
          </w:p>
        </w:tc>
      </w:tr>
      <w:tr>
        <w:tc>
          <w:tcPr/>
          <w:p>
            <w:pPr>
              <w:pStyle w:val="Compact"/>
              <w:jc w:val="left"/>
            </w:pPr>
            <w:r>
              <w:t xml:space="preserve">3-009</w:t>
            </w:r>
          </w:p>
        </w:tc>
        <w:tc>
          <w:tcPr/>
          <w:p>
            <w:pPr>
              <w:pStyle w:val="Compact"/>
              <w:jc w:val="right"/>
            </w:pPr>
            <w:r>
              <w:t xml:space="preserve">-0.477</w:t>
            </w:r>
          </w:p>
        </w:tc>
        <w:tc>
          <w:tcPr/>
          <w:p>
            <w:pPr>
              <w:pStyle w:val="Compact"/>
              <w:jc w:val="right"/>
            </w:pPr>
            <w:r>
              <w:t xml:space="preserve">0.976</w:t>
            </w:r>
          </w:p>
        </w:tc>
        <w:tc>
          <w:tcPr/>
          <w:p>
            <w:pPr>
              <w:pStyle w:val="Compact"/>
              <w:jc w:val="right"/>
            </w:pPr>
            <w:r>
              <w:t xml:space="preserve">0.625</w:t>
            </w:r>
          </w:p>
        </w:tc>
        <w:tc>
          <w:tcPr/>
          <w:p>
            <w:pPr>
              <w:pStyle w:val="Compact"/>
              <w:jc w:val="right"/>
            </w:pPr>
            <w:r>
              <w:t xml:space="preserve">-2.391</w:t>
            </w:r>
          </w:p>
        </w:tc>
        <w:tc>
          <w:tcPr/>
          <w:p>
            <w:pPr>
              <w:pStyle w:val="Compact"/>
              <w:jc w:val="right"/>
            </w:pPr>
            <w:r>
              <w:t xml:space="preserve">1.436</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10.565</w:t>
            </w:r>
          </w:p>
        </w:tc>
        <w:tc>
          <w:tcPr/>
          <w:p>
            <w:pPr>
              <w:pStyle w:val="Compact"/>
              <w:jc w:val="right"/>
            </w:pPr>
            <w:r>
              <w:t xml:space="preserve">0.724</w:t>
            </w:r>
          </w:p>
        </w:tc>
        <w:tc>
          <w:tcPr/>
          <w:p>
            <w:pPr>
              <w:pStyle w:val="Compact"/>
              <w:jc w:val="right"/>
            </w:pPr>
            <w:r>
              <w:t xml:space="preserve">0</w:t>
            </w:r>
          </w:p>
        </w:tc>
        <w:tc>
          <w:tcPr/>
          <w:p>
            <w:pPr>
              <w:pStyle w:val="Compact"/>
              <w:jc w:val="right"/>
            </w:pPr>
            <w:r>
              <w:t xml:space="preserve">9.145</w:t>
            </w:r>
          </w:p>
        </w:tc>
        <w:tc>
          <w:tcPr/>
          <w:p>
            <w:pPr>
              <w:pStyle w:val="Compact"/>
              <w:jc w:val="right"/>
            </w:pPr>
            <w:r>
              <w:t xml:space="preserve">11.985</w:t>
            </w:r>
          </w:p>
        </w:tc>
      </w:tr>
      <w:tr>
        <w:tc>
          <w:tcPr/>
          <w:p>
            <w:pPr>
              <w:pStyle w:val="Compact"/>
              <w:jc w:val="left"/>
            </w:pPr>
            <w:r>
              <w:t xml:space="preserve">Burst stimulation</w:t>
            </w:r>
          </w:p>
        </w:tc>
        <w:tc>
          <w:tcPr/>
          <w:p>
            <w:pPr>
              <w:pStyle w:val="Compact"/>
              <w:jc w:val="right"/>
            </w:pPr>
            <w:r>
              <w:t xml:space="preserve">10.811</w:t>
            </w:r>
          </w:p>
        </w:tc>
        <w:tc>
          <w:tcPr/>
          <w:p>
            <w:pPr>
              <w:pStyle w:val="Compact"/>
              <w:jc w:val="right"/>
            </w:pPr>
            <w:r>
              <w:t xml:space="preserve">0.724</w:t>
            </w:r>
          </w:p>
        </w:tc>
        <w:tc>
          <w:tcPr/>
          <w:p>
            <w:pPr>
              <w:pStyle w:val="Compact"/>
              <w:jc w:val="right"/>
            </w:pPr>
            <w:r>
              <w:t xml:space="preserve">0</w:t>
            </w:r>
          </w:p>
        </w:tc>
        <w:tc>
          <w:tcPr/>
          <w:p>
            <w:pPr>
              <w:pStyle w:val="Compact"/>
              <w:jc w:val="right"/>
            </w:pPr>
            <w:r>
              <w:t xml:space="preserve">9.391</w:t>
            </w:r>
          </w:p>
        </w:tc>
        <w:tc>
          <w:tcPr/>
          <w:p>
            <w:pPr>
              <w:pStyle w:val="Compact"/>
              <w:jc w:val="right"/>
            </w:pPr>
            <w:r>
              <w:t xml:space="preserve">12.231</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0.246</w:t>
            </w:r>
          </w:p>
        </w:tc>
        <w:tc>
          <w:tcPr/>
          <w:p>
            <w:pPr>
              <w:pStyle w:val="Compact"/>
              <w:jc w:val="right"/>
            </w:pPr>
            <w:r>
              <w:t xml:space="preserve">0.976</w:t>
            </w:r>
          </w:p>
        </w:tc>
        <w:tc>
          <w:tcPr/>
          <w:p>
            <w:pPr>
              <w:pStyle w:val="Compact"/>
              <w:jc w:val="right"/>
            </w:pPr>
            <w:r>
              <w:t xml:space="preserve">0.801</w:t>
            </w:r>
          </w:p>
        </w:tc>
        <w:tc>
          <w:tcPr/>
          <w:p>
            <w:pPr>
              <w:pStyle w:val="Compact"/>
              <w:jc w:val="right"/>
            </w:pPr>
            <w:r>
              <w:t xml:space="preserve">-1.667</w:t>
            </w:r>
          </w:p>
        </w:tc>
        <w:tc>
          <w:tcPr/>
          <w:p>
            <w:pPr>
              <w:pStyle w:val="Compact"/>
              <w:jc w:val="right"/>
            </w:pPr>
            <w:r>
              <w:t xml:space="preserve">2.159</w:t>
            </w:r>
          </w:p>
        </w:tc>
      </w:tr>
    </w:tbl>
    <w:bookmarkEnd w:id="138"/>
    <w:bookmarkEnd w:id="139"/>
    <w:bookmarkStart w:id="149" w:name="X07efe7b56fec41b488c4b99ce29fc24e0c945be"/>
    <w:p>
      <w:pPr>
        <w:pStyle w:val="Heading2"/>
      </w:pPr>
      <w:r>
        <w:t xml:space="preserve">Secondary endpoint: EQ-5D-5L Utility Index</w:t>
      </w:r>
    </w:p>
    <w:bookmarkStart w:id="143" w:name="plot-10"/>
    <w:p>
      <w:pPr>
        <w:pStyle w:val="Heading3"/>
      </w:pPr>
      <w:r>
        <w:t xml:space="preserve">Plot</w:t>
      </w:r>
    </w:p>
    <w:p>
      <w:pPr>
        <w:pStyle w:val="FirstParagraph"/>
      </w:pPr>
      <w:r>
        <w:drawing>
          <wp:inline>
            <wp:extent cx="8890000" cy="6223000"/>
            <wp:effectExtent b="0" l="0" r="0" t="0"/>
            <wp:docPr descr="" title="" id="141" name="Picture"/>
            <a:graphic>
              <a:graphicData uri="http://schemas.openxmlformats.org/drawingml/2006/picture">
                <pic:pic>
                  <pic:nvPicPr>
                    <pic:cNvPr descr="burst_main_report_files/figure-docx/unnamed-chunk-67-1.png" id="142" name="Picture"/>
                    <pic:cNvPicPr>
                      <a:picLocks noChangeArrowheads="1" noChangeAspect="1"/>
                    </pic:cNvPicPr>
                  </pic:nvPicPr>
                  <pic:blipFill>
                    <a:blip r:embed="rId140"/>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EQ-5D-5L Utility index (Danish value set)</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0.771</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0.416</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0.777</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0.866</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0.758</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0.88</w:t>
            </w:r>
          </w:p>
        </w:tc>
      </w:tr>
    </w:tbl>
    <w:bookmarkEnd w:id="143"/>
    <w:bookmarkStart w:id="144" w:name="hypothesis-test-10"/>
    <w:p>
      <w:pPr>
        <w:pStyle w:val="Heading3"/>
      </w:pPr>
      <w:r>
        <w:t xml:space="preserve">Hypothesis test</w:t>
      </w:r>
    </w:p>
    <w:p>
      <w:pPr>
        <w:pStyle w:val="TableCaption"/>
      </w:pPr>
      <w:r>
        <w:t xml:space="preserve">EQ-5D-5L Utility index (Danish value set)</w:t>
      </w:r>
    </w:p>
    <w:tbl>
      <w:tblPr>
        <w:tblStyle w:val="Table"/>
        <w:tblW w:type="pct" w:w="5000"/>
        <w:tblLook w:firstRow="1" w:lastRow="0" w:firstColumn="0" w:lastColumn="0" w:noHBand="0" w:noVBand="0" w:val="0020"/>
        <w:jc w:val="start"/>
        <w:tblCaption w:val="EQ-5D-5L Utility index (Danish value set)"/>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0.302</w:t>
            </w:r>
          </w:p>
        </w:tc>
        <w:tc>
          <w:tcPr/>
          <w:p>
            <w:pPr>
              <w:pStyle w:val="Compact"/>
              <w:jc w:val="right"/>
            </w:pPr>
            <w:r>
              <w:t xml:space="preserve">-0.272</w:t>
            </w:r>
          </w:p>
        </w:tc>
        <w:tc>
          <w:tcPr/>
          <w:p>
            <w:pPr>
              <w:pStyle w:val="Compact"/>
              <w:jc w:val="right"/>
            </w:pPr>
            <w:r>
              <w:t xml:space="preserve">-0.185</w:t>
            </w:r>
          </w:p>
        </w:tc>
        <w:tc>
          <w:tcPr/>
          <w:p>
            <w:pPr>
              <w:pStyle w:val="Compact"/>
              <w:jc w:val="right"/>
            </w:pPr>
            <w:r>
              <w:t xml:space="preserve">-0.052</w:t>
            </w:r>
          </w:p>
        </w:tc>
      </w:tr>
      <w:tr>
        <w:tc>
          <w:tcPr/>
          <w:p>
            <w:pPr>
              <w:pStyle w:val="Compact"/>
              <w:jc w:val="left"/>
            </w:pPr>
            <w:r>
              <w:t xml:space="preserve">2-03</w:t>
            </w:r>
          </w:p>
        </w:tc>
        <w:tc>
          <w:tcPr/>
          <w:p>
            <w:pPr>
              <w:pStyle w:val="Compact"/>
              <w:jc w:val="right"/>
            </w:pPr>
            <w:r>
              <w:t xml:space="preserve">-0.099</w:t>
            </w:r>
          </w:p>
        </w:tc>
        <w:tc>
          <w:tcPr/>
          <w:p>
            <w:pPr>
              <w:pStyle w:val="Compact"/>
              <w:jc w:val="right"/>
            </w:pPr>
            <w:r>
              <w:t xml:space="preserve">-0.452</w:t>
            </w:r>
          </w:p>
        </w:tc>
        <w:tc>
          <w:tcPr/>
          <w:p>
            <w:pPr>
              <w:pStyle w:val="Compact"/>
              <w:jc w:val="right"/>
            </w:pPr>
            <w:r>
              <w:t xml:space="preserve">-0.040</w:t>
            </w:r>
          </w:p>
        </w:tc>
        <w:tc>
          <w:tcPr/>
          <w:p>
            <w:pPr>
              <w:pStyle w:val="Compact"/>
              <w:jc w:val="right"/>
            </w:pPr>
            <w:r>
              <w:t xml:space="preserve">-0.197</w:t>
            </w:r>
          </w:p>
        </w:tc>
      </w:tr>
      <w:tr>
        <w:tc>
          <w:tcPr/>
          <w:p>
            <w:pPr>
              <w:pStyle w:val="Compact"/>
              <w:jc w:val="left"/>
            </w:pPr>
            <w:r>
              <w:t xml:space="preserve">2-04</w:t>
            </w:r>
          </w:p>
        </w:tc>
        <w:tc>
          <w:tcPr/>
          <w:p>
            <w:pPr>
              <w:pStyle w:val="Compact"/>
              <w:jc w:val="right"/>
            </w:pPr>
            <w:r>
              <w:t xml:space="preserve">0.079</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0.026</w:t>
            </w:r>
          </w:p>
        </w:tc>
      </w:tr>
      <w:tr>
        <w:tc>
          <w:tcPr/>
          <w:p>
            <w:pPr>
              <w:pStyle w:val="Compact"/>
              <w:jc w:val="left"/>
            </w:pPr>
            <w:r>
              <w:t xml:space="preserve">2-05</w:t>
            </w:r>
          </w:p>
        </w:tc>
        <w:tc>
          <w:tcPr/>
          <w:p>
            <w:pPr>
              <w:pStyle w:val="Compact"/>
              <w:jc w:val="right"/>
            </w:pPr>
            <w:r>
              <w:t xml:space="preserve">-0.471</w:t>
            </w:r>
          </w:p>
        </w:tc>
        <w:tc>
          <w:tcPr/>
          <w:p>
            <w:pPr>
              <w:pStyle w:val="Compact"/>
              <w:jc w:val="right"/>
            </w:pPr>
            <w:r>
              <w:t xml:space="preserve">-0.300</w:t>
            </w:r>
          </w:p>
        </w:tc>
        <w:tc>
          <w:tcPr/>
          <w:p>
            <w:pPr>
              <w:pStyle w:val="Compact"/>
              <w:jc w:val="right"/>
            </w:pPr>
            <w:r>
              <w:t xml:space="preserve">0.013</w:t>
            </w:r>
          </w:p>
        </w:tc>
        <w:tc>
          <w:tcPr/>
          <w:p>
            <w:pPr>
              <w:pStyle w:val="Compact"/>
              <w:jc w:val="right"/>
            </w:pPr>
            <w:r>
              <w:t xml:space="preserve">-0.253</w:t>
            </w:r>
          </w:p>
        </w:tc>
      </w:tr>
      <w:tr>
        <w:tc>
          <w:tcPr/>
          <w:p>
            <w:pPr>
              <w:pStyle w:val="Compact"/>
              <w:jc w:val="left"/>
            </w:pPr>
            <w:r>
              <w:t xml:space="preserve">2-06</w:t>
            </w:r>
          </w:p>
        </w:tc>
        <w:tc>
          <w:tcPr/>
          <w:p>
            <w:pPr>
              <w:pStyle w:val="Compact"/>
              <w:jc w:val="right"/>
            </w:pPr>
            <w:r>
              <w:t xml:space="preserve">NaN</w:t>
            </w:r>
          </w:p>
        </w:tc>
        <w:tc>
          <w:tcPr/>
          <w:p>
            <w:pPr>
              <w:pStyle w:val="Compact"/>
              <w:jc w:val="right"/>
            </w:pPr>
            <w:r>
              <w:t xml:space="preserve">0.000</w:t>
            </w:r>
          </w:p>
        </w:tc>
        <w:tc>
          <w:tcPr/>
          <w:p>
            <w:pPr>
              <w:pStyle w:val="Compact"/>
              <w:jc w:val="right"/>
            </w:pPr>
            <w:r>
              <w:t xml:space="preserve">-0.300</w:t>
            </w:r>
          </w:p>
        </w:tc>
        <w:tc>
          <w:tcPr/>
          <w:p>
            <w:pPr>
              <w:pStyle w:val="Compact"/>
              <w:jc w:val="right"/>
            </w:pPr>
            <w:r>
              <w:t xml:space="preserve">-0.150</w:t>
            </w:r>
          </w:p>
        </w:tc>
      </w:tr>
      <w:tr>
        <w:tc>
          <w:tcPr/>
          <w:p>
            <w:pPr>
              <w:pStyle w:val="Compact"/>
              <w:jc w:val="left"/>
            </w:pPr>
            <w:r>
              <w:t xml:space="preserve">2-07</w:t>
            </w:r>
          </w:p>
        </w:tc>
        <w:tc>
          <w:tcPr/>
          <w:p>
            <w:pPr>
              <w:pStyle w:val="Compact"/>
              <w:jc w:val="right"/>
            </w:pPr>
            <w:r>
              <w:t xml:space="preserve">0.004</w:t>
            </w:r>
          </w:p>
        </w:tc>
        <w:tc>
          <w:tcPr/>
          <w:p>
            <w:pPr>
              <w:pStyle w:val="Compact"/>
              <w:jc w:val="right"/>
            </w:pPr>
            <w:r>
              <w:t xml:space="preserve">-0.315</w:t>
            </w:r>
          </w:p>
        </w:tc>
        <w:tc>
          <w:tcPr/>
          <w:p>
            <w:pPr>
              <w:pStyle w:val="Compact"/>
              <w:jc w:val="right"/>
            </w:pPr>
            <w:r>
              <w:t xml:space="preserve">-0.079</w:t>
            </w:r>
          </w:p>
        </w:tc>
        <w:tc>
          <w:tcPr/>
          <w:p>
            <w:pPr>
              <w:pStyle w:val="Compact"/>
              <w:jc w:val="right"/>
            </w:pPr>
            <w:r>
              <w:t xml:space="preserve">-0.130</w:t>
            </w:r>
          </w:p>
        </w:tc>
      </w:tr>
      <w:tr>
        <w:tc>
          <w:tcPr/>
          <w:p>
            <w:pPr>
              <w:pStyle w:val="Compact"/>
              <w:jc w:val="left"/>
            </w:pPr>
            <w:r>
              <w:t xml:space="preserve">3-002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-0.099</w:t>
            </w:r>
          </w:p>
        </w:tc>
        <w:tc>
          <w:tcPr/>
          <w:p>
            <w:pPr>
              <w:pStyle w:val="Compact"/>
              <w:jc w:val="right"/>
            </w:pPr>
            <w:r>
              <w:t xml:space="preserve">-0.033</w:t>
            </w:r>
          </w:p>
        </w:tc>
      </w:tr>
      <w:tr>
        <w:tc>
          <w:tcPr/>
          <w:p>
            <w:pPr>
              <w:pStyle w:val="Compact"/>
              <w:jc w:val="left"/>
            </w:pPr>
            <w:r>
              <w:t xml:space="preserve">3-004</w:t>
            </w:r>
          </w:p>
        </w:tc>
        <w:tc>
          <w:tcPr/>
          <w:p>
            <w:pPr>
              <w:pStyle w:val="Compact"/>
              <w:jc w:val="right"/>
            </w:pPr>
            <w:r>
              <w:t xml:space="preserve">-0.094</w:t>
            </w:r>
          </w:p>
        </w:tc>
        <w:tc>
          <w:tcPr/>
          <w:p>
            <w:pPr>
              <w:pStyle w:val="Compact"/>
              <w:jc w:val="right"/>
            </w:pPr>
            <w:r>
              <w:t xml:space="preserve">0.015</w:t>
            </w:r>
          </w:p>
        </w:tc>
        <w:tc>
          <w:tcPr/>
          <w:p>
            <w:pPr>
              <w:pStyle w:val="Compact"/>
              <w:jc w:val="right"/>
            </w:pPr>
            <w:r>
              <w:t xml:space="preserve">0.000</w:t>
            </w:r>
          </w:p>
        </w:tc>
        <w:tc>
          <w:tcPr/>
          <w:p>
            <w:pPr>
              <w:pStyle w:val="Compact"/>
              <w:jc w:val="right"/>
            </w:pPr>
            <w:r>
              <w:t xml:space="preserve">-0.026</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0.046</w:t>
            </w:r>
          </w:p>
        </w:tc>
        <w:tc>
          <w:tcPr/>
          <w:p>
            <w:pPr>
              <w:pStyle w:val="Compact"/>
              <w:jc w:val="right"/>
            </w:pPr>
            <w:r>
              <w:t xml:space="preserve">-0.333</w:t>
            </w:r>
          </w:p>
        </w:tc>
        <w:tc>
          <w:tcPr/>
          <w:p>
            <w:pPr>
              <w:pStyle w:val="Compact"/>
              <w:jc w:val="right"/>
            </w:pPr>
            <w:r>
              <w:t xml:space="preserve">-0.144</w:t>
            </w:r>
          </w:p>
        </w:tc>
      </w:tr>
      <w:tr>
        <w:tc>
          <w:tcPr/>
          <w:p>
            <w:pPr>
              <w:pStyle w:val="Compact"/>
              <w:jc w:val="left"/>
            </w:pPr>
            <w:r>
              <w:t xml:space="preserve">3-009</w:t>
            </w:r>
          </w:p>
        </w:tc>
        <w:tc>
          <w:tcPr/>
          <w:p>
            <w:pPr>
              <w:pStyle w:val="Compact"/>
              <w:jc w:val="right"/>
            </w:pPr>
            <w:r>
              <w:t xml:space="preserve">-0.072</w:t>
            </w:r>
          </w:p>
        </w:tc>
        <w:tc>
          <w:tcPr/>
          <w:p>
            <w:pPr>
              <w:pStyle w:val="Compact"/>
              <w:jc w:val="right"/>
            </w:pPr>
            <w:r>
              <w:t xml:space="preserve">0.079</w:t>
            </w:r>
          </w:p>
        </w:tc>
        <w:tc>
          <w:tcPr/>
          <w:p>
            <w:pPr>
              <w:pStyle w:val="Compact"/>
              <w:jc w:val="right"/>
            </w:pPr>
            <w:r>
              <w:t xml:space="preserve">NaN</w:t>
            </w:r>
          </w:p>
        </w:tc>
        <w:tc>
          <w:tcPr/>
          <w:p>
            <w:pPr>
              <w:pStyle w:val="Compact"/>
              <w:jc w:val="right"/>
            </w:pPr>
            <w:r>
              <w:t xml:space="preserve">0.004</w:t>
            </w:r>
          </w:p>
        </w:tc>
      </w:tr>
    </w:tbl>
    <w:p>
      <w:pPr>
        <w:pStyle w:val="BodyText"/>
      </w:pPr>
      <w:r>
        <w:t xml:space="preserve">Values are Burst stimulation - Sham.</w:t>
      </w:r>
    </w:p>
    <w:p>
      <w:pPr>
        <w:pStyle w:val="BodyText"/>
      </w:pPr>
      <w:r>
        <w:t xml:space="preserve">P-value of the null hypothesis test: 0.01.</w:t>
      </w:r>
    </w:p>
    <w:bookmarkEnd w:id="144"/>
    <w:bookmarkStart w:id="148" w:name="treatment-effect-estimates-10"/>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46" name="Picture"/>
            <a:graphic>
              <a:graphicData uri="http://schemas.openxmlformats.org/drawingml/2006/picture">
                <pic:pic>
                  <pic:nvPicPr>
                    <pic:cNvPr descr="burst_main_report_files/figure-docx/unnamed-chunk-70-1.png" id="147" name="Picture"/>
                    <pic:cNvPicPr>
                      <a:picLocks noChangeArrowheads="1" noChangeAspect="1"/>
                    </pic:cNvPicPr>
                  </pic:nvPicPr>
                  <pic:blipFill>
                    <a:blip r:embed="rId145"/>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-0.068</w:t>
            </w:r>
          </w:p>
        </w:tc>
        <w:tc>
          <w:tcPr/>
          <w:p>
            <w:pPr>
              <w:pStyle w:val="Compact"/>
              <w:jc w:val="right"/>
            </w:pPr>
            <w:r>
              <w:t xml:space="preserve">0.066</w:t>
            </w:r>
          </w:p>
        </w:tc>
        <w:tc>
          <w:tcPr/>
          <w:p>
            <w:pPr>
              <w:pStyle w:val="Compact"/>
              <w:jc w:val="right"/>
            </w:pPr>
            <w:r>
              <w:t xml:space="preserve">0.303</w:t>
            </w:r>
          </w:p>
        </w:tc>
        <w:tc>
          <w:tcPr/>
          <w:p>
            <w:pPr>
              <w:pStyle w:val="Compact"/>
              <w:jc w:val="right"/>
            </w:pPr>
            <w:r>
              <w:t xml:space="preserve">-0.197</w:t>
            </w:r>
          </w:p>
        </w:tc>
        <w:tc>
          <w:tcPr/>
          <w:p>
            <w:pPr>
              <w:pStyle w:val="Compact"/>
              <w:jc w:val="right"/>
            </w:pPr>
            <w:r>
              <w:t xml:space="preserve">0.061</w:t>
            </w:r>
          </w:p>
        </w:tc>
      </w:tr>
      <w:tr>
        <w:tc>
          <w:tcPr/>
          <w:p>
            <w:pPr>
              <w:pStyle w:val="Compact"/>
              <w:jc w:val="left"/>
            </w:pPr>
            <w:r>
              <w:t xml:space="preserve">2-03</w:t>
            </w:r>
          </w:p>
        </w:tc>
        <w:tc>
          <w:tcPr/>
          <w:p>
            <w:pPr>
              <w:pStyle w:val="Compact"/>
              <w:jc w:val="right"/>
            </w:pPr>
            <w:r>
              <w:t xml:space="preserve">-0.144</w:t>
            </w:r>
          </w:p>
        </w:tc>
        <w:tc>
          <w:tcPr/>
          <w:p>
            <w:pPr>
              <w:pStyle w:val="Compact"/>
              <w:jc w:val="right"/>
            </w:pPr>
            <w:r>
              <w:t xml:space="preserve">0.066</w:t>
            </w:r>
          </w:p>
        </w:tc>
        <w:tc>
          <w:tcPr/>
          <w:p>
            <w:pPr>
              <w:pStyle w:val="Compact"/>
              <w:jc w:val="right"/>
            </w:pPr>
            <w:r>
              <w:t xml:space="preserve">0.029</w:t>
            </w:r>
          </w:p>
        </w:tc>
        <w:tc>
          <w:tcPr/>
          <w:p>
            <w:pPr>
              <w:pStyle w:val="Compact"/>
              <w:jc w:val="right"/>
            </w:pPr>
            <w:r>
              <w:t xml:space="preserve">-0.273</w:t>
            </w:r>
          </w:p>
        </w:tc>
        <w:tc>
          <w:tcPr/>
          <w:p>
            <w:pPr>
              <w:pStyle w:val="Compact"/>
              <w:jc w:val="right"/>
            </w:pPr>
            <w:r>
              <w:t xml:space="preserve">-0.015</w:t>
            </w:r>
          </w:p>
        </w:tc>
      </w:tr>
      <w:tr>
        <w:tc>
          <w:tcPr/>
          <w:p>
            <w:pPr>
              <w:pStyle w:val="Compact"/>
              <w:jc w:val="left"/>
            </w:pPr>
            <w:r>
              <w:t xml:space="preserve">2-04</w:t>
            </w:r>
          </w:p>
        </w:tc>
        <w:tc>
          <w:tcPr/>
          <w:p>
            <w:pPr>
              <w:pStyle w:val="Compact"/>
              <w:jc w:val="right"/>
            </w:pPr>
            <w:r>
              <w:t xml:space="preserve">-0.027</w:t>
            </w:r>
          </w:p>
        </w:tc>
        <w:tc>
          <w:tcPr/>
          <w:p>
            <w:pPr>
              <w:pStyle w:val="Compact"/>
              <w:jc w:val="right"/>
            </w:pPr>
            <w:r>
              <w:t xml:space="preserve">0.066</w:t>
            </w:r>
          </w:p>
        </w:tc>
        <w:tc>
          <w:tcPr/>
          <w:p>
            <w:pPr>
              <w:pStyle w:val="Compact"/>
              <w:jc w:val="right"/>
            </w:pPr>
            <w:r>
              <w:t xml:space="preserve">0.683</w:t>
            </w:r>
          </w:p>
        </w:tc>
        <w:tc>
          <w:tcPr/>
          <w:p>
            <w:pPr>
              <w:pStyle w:val="Compact"/>
              <w:jc w:val="right"/>
            </w:pPr>
            <w:r>
              <w:t xml:space="preserve">-0.156</w:t>
            </w:r>
          </w:p>
        </w:tc>
        <w:tc>
          <w:tcPr/>
          <w:p>
            <w:pPr>
              <w:pStyle w:val="Compact"/>
              <w:jc w:val="right"/>
            </w:pPr>
            <w:r>
              <w:t xml:space="preserve">0.102</w:t>
            </w:r>
          </w:p>
        </w:tc>
      </w:tr>
      <w:tr>
        <w:tc>
          <w:tcPr/>
          <w:p>
            <w:pPr>
              <w:pStyle w:val="Compact"/>
              <w:jc w:val="left"/>
            </w:pPr>
            <w:r>
              <w:t xml:space="preserve">2-05</w:t>
            </w:r>
          </w:p>
        </w:tc>
        <w:tc>
          <w:tcPr/>
          <w:p>
            <w:pPr>
              <w:pStyle w:val="Compact"/>
              <w:jc w:val="right"/>
            </w:pPr>
            <w:r>
              <w:t xml:space="preserve">-0.173</w:t>
            </w:r>
          </w:p>
        </w:tc>
        <w:tc>
          <w:tcPr/>
          <w:p>
            <w:pPr>
              <w:pStyle w:val="Compact"/>
              <w:jc w:val="right"/>
            </w:pPr>
            <w:r>
              <w:t xml:space="preserve">0.066</w:t>
            </w:r>
          </w:p>
        </w:tc>
        <w:tc>
          <w:tcPr/>
          <w:p>
            <w:pPr>
              <w:pStyle w:val="Compact"/>
              <w:jc w:val="right"/>
            </w:pPr>
            <w:r>
              <w:t xml:space="preserve">0.008</w:t>
            </w:r>
          </w:p>
        </w:tc>
        <w:tc>
          <w:tcPr/>
          <w:p>
            <w:pPr>
              <w:pStyle w:val="Compact"/>
              <w:jc w:val="right"/>
            </w:pPr>
            <w:r>
              <w:t xml:space="preserve">-0.302</w:t>
            </w:r>
          </w:p>
        </w:tc>
        <w:tc>
          <w:tcPr/>
          <w:p>
            <w:pPr>
              <w:pStyle w:val="Compact"/>
              <w:jc w:val="right"/>
            </w:pPr>
            <w:r>
              <w:t xml:space="preserve">-0.044</w:t>
            </w:r>
          </w:p>
        </w:tc>
      </w:tr>
      <w:tr>
        <w:tc>
          <w:tcPr/>
          <w:p>
            <w:pPr>
              <w:pStyle w:val="Compact"/>
              <w:jc w:val="left"/>
            </w:pPr>
            <w:r>
              <w:t xml:space="preserve">2-06</w:t>
            </w:r>
          </w:p>
        </w:tc>
        <w:tc>
          <w:tcPr/>
          <w:p>
            <w:pPr>
              <w:pStyle w:val="Compact"/>
              <w:jc w:val="right"/>
            </w:pPr>
            <w:r>
              <w:t xml:space="preserve">-0.084</w:t>
            </w:r>
          </w:p>
        </w:tc>
        <w:tc>
          <w:tcPr/>
          <w:p>
            <w:pPr>
              <w:pStyle w:val="Compact"/>
              <w:jc w:val="right"/>
            </w:pPr>
            <w:r>
              <w:t xml:space="preserve">0.066</w:t>
            </w:r>
          </w:p>
        </w:tc>
        <w:tc>
          <w:tcPr/>
          <w:p>
            <w:pPr>
              <w:pStyle w:val="Compact"/>
              <w:jc w:val="right"/>
            </w:pPr>
            <w:r>
              <w:t xml:space="preserve">0.199</w:t>
            </w:r>
          </w:p>
        </w:tc>
        <w:tc>
          <w:tcPr/>
          <w:p>
            <w:pPr>
              <w:pStyle w:val="Compact"/>
              <w:jc w:val="right"/>
            </w:pPr>
            <w:r>
              <w:t xml:space="preserve">-0.213</w:t>
            </w:r>
          </w:p>
        </w:tc>
        <w:tc>
          <w:tcPr/>
          <w:p>
            <w:pPr>
              <w:pStyle w:val="Compact"/>
              <w:jc w:val="right"/>
            </w:pPr>
            <w:r>
              <w:t xml:space="preserve">0.044</w:t>
            </w:r>
          </w:p>
        </w:tc>
      </w:tr>
      <w:tr>
        <w:tc>
          <w:tcPr/>
          <w:p>
            <w:pPr>
              <w:pStyle w:val="Compact"/>
              <w:jc w:val="left"/>
            </w:pPr>
            <w:r>
              <w:t xml:space="preserve">2-07</w:t>
            </w:r>
          </w:p>
        </w:tc>
        <w:tc>
          <w:tcPr/>
          <w:p>
            <w:pPr>
              <w:pStyle w:val="Compact"/>
              <w:jc w:val="right"/>
            </w:pPr>
            <w:r>
              <w:t xml:space="preserve">-0.109</w:t>
            </w:r>
          </w:p>
        </w:tc>
        <w:tc>
          <w:tcPr/>
          <w:p>
            <w:pPr>
              <w:pStyle w:val="Compact"/>
              <w:jc w:val="right"/>
            </w:pPr>
            <w:r>
              <w:t xml:space="preserve">0.066</w:t>
            </w:r>
          </w:p>
        </w:tc>
        <w:tc>
          <w:tcPr/>
          <w:p>
            <w:pPr>
              <w:pStyle w:val="Compact"/>
              <w:jc w:val="right"/>
            </w:pPr>
            <w:r>
              <w:t xml:space="preserve">0.098</w:t>
            </w:r>
          </w:p>
        </w:tc>
        <w:tc>
          <w:tcPr/>
          <w:p>
            <w:pPr>
              <w:pStyle w:val="Compact"/>
              <w:jc w:val="right"/>
            </w:pPr>
            <w:r>
              <w:t xml:space="preserve">-0.238</w:t>
            </w:r>
          </w:p>
        </w:tc>
        <w:tc>
          <w:tcPr/>
          <w:p>
            <w:pPr>
              <w:pStyle w:val="Compact"/>
              <w:jc w:val="right"/>
            </w:pPr>
            <w:r>
              <w:t xml:space="preserve">0.020</w:t>
            </w:r>
          </w:p>
        </w:tc>
      </w:tr>
      <w:tr>
        <w:tc>
          <w:tcPr/>
          <w:p>
            <w:pPr>
              <w:pStyle w:val="Compact"/>
              <w:jc w:val="left"/>
            </w:pPr>
            <w:r>
              <w:t xml:space="preserve">3-002</w:t>
            </w:r>
          </w:p>
        </w:tc>
        <w:tc>
          <w:tcPr/>
          <w:p>
            <w:pPr>
              <w:pStyle w:val="Compact"/>
              <w:jc w:val="right"/>
            </w:pPr>
            <w:r>
              <w:t xml:space="preserve">-0.058</w:t>
            </w:r>
          </w:p>
        </w:tc>
        <w:tc>
          <w:tcPr/>
          <w:p>
            <w:pPr>
              <w:pStyle w:val="Compact"/>
              <w:jc w:val="right"/>
            </w:pPr>
            <w:r>
              <w:t xml:space="preserve">0.066</w:t>
            </w:r>
          </w:p>
        </w:tc>
        <w:tc>
          <w:tcPr/>
          <w:p>
            <w:pPr>
              <w:pStyle w:val="Compact"/>
              <w:jc w:val="right"/>
            </w:pPr>
            <w:r>
              <w:t xml:space="preserve">0.378</w:t>
            </w:r>
          </w:p>
        </w:tc>
        <w:tc>
          <w:tcPr/>
          <w:p>
            <w:pPr>
              <w:pStyle w:val="Compact"/>
              <w:jc w:val="right"/>
            </w:pPr>
            <w:r>
              <w:t xml:space="preserve">-0.187</w:t>
            </w:r>
          </w:p>
        </w:tc>
        <w:tc>
          <w:tcPr/>
          <w:p>
            <w:pPr>
              <w:pStyle w:val="Compact"/>
              <w:jc w:val="right"/>
            </w:pPr>
            <w:r>
              <w:t xml:space="preserve">0.071</w:t>
            </w:r>
          </w:p>
        </w:tc>
      </w:tr>
      <w:tr>
        <w:tc>
          <w:tcPr/>
          <w:p>
            <w:pPr>
              <w:pStyle w:val="Compact"/>
              <w:jc w:val="left"/>
            </w:pPr>
            <w:r>
              <w:t xml:space="preserve">3-004</w:t>
            </w:r>
          </w:p>
        </w:tc>
        <w:tc>
          <w:tcPr/>
          <w:p>
            <w:pPr>
              <w:pStyle w:val="Compact"/>
              <w:jc w:val="right"/>
            </w:pPr>
            <w:r>
              <w:t xml:space="preserve">-0.054</w:t>
            </w:r>
          </w:p>
        </w:tc>
        <w:tc>
          <w:tcPr/>
          <w:p>
            <w:pPr>
              <w:pStyle w:val="Compact"/>
              <w:jc w:val="right"/>
            </w:pPr>
            <w:r>
              <w:t xml:space="preserve">0.066</w:t>
            </w:r>
          </w:p>
        </w:tc>
        <w:tc>
          <w:tcPr/>
          <w:p>
            <w:pPr>
              <w:pStyle w:val="Compact"/>
              <w:jc w:val="right"/>
            </w:pPr>
            <w:r>
              <w:t xml:space="preserve">0.407</w:t>
            </w:r>
          </w:p>
        </w:tc>
        <w:tc>
          <w:tcPr/>
          <w:p>
            <w:pPr>
              <w:pStyle w:val="Compact"/>
              <w:jc w:val="right"/>
            </w:pPr>
            <w:r>
              <w:t xml:space="preserve">-0.183</w:t>
            </w:r>
          </w:p>
        </w:tc>
        <w:tc>
          <w:tcPr/>
          <w:p>
            <w:pPr>
              <w:pStyle w:val="Compact"/>
              <w:jc w:val="right"/>
            </w:pPr>
            <w:r>
              <w:t xml:space="preserve">0.074</w:t>
            </w:r>
          </w:p>
        </w:tc>
      </w:tr>
      <w:tr>
        <w:tc>
          <w:tcPr/>
          <w:p>
            <w:pPr>
              <w:pStyle w:val="Compact"/>
              <w:jc w:val="left"/>
            </w:pPr>
            <w:r>
              <w:t xml:space="preserve">3-008</w:t>
            </w:r>
          </w:p>
        </w:tc>
        <w:tc>
          <w:tcPr/>
          <w:p>
            <w:pPr>
              <w:pStyle w:val="Compact"/>
              <w:jc w:val="right"/>
            </w:pPr>
            <w:r>
              <w:t xml:space="preserve">-0.082</w:t>
            </w:r>
          </w:p>
        </w:tc>
        <w:tc>
          <w:tcPr/>
          <w:p>
            <w:pPr>
              <w:pStyle w:val="Compact"/>
              <w:jc w:val="right"/>
            </w:pPr>
            <w:r>
              <w:t xml:space="preserve">0.066</w:t>
            </w:r>
          </w:p>
        </w:tc>
        <w:tc>
          <w:tcPr/>
          <w:p>
            <w:pPr>
              <w:pStyle w:val="Compact"/>
              <w:jc w:val="right"/>
            </w:pPr>
            <w:r>
              <w:t xml:space="preserve">0.212</w:t>
            </w:r>
          </w:p>
        </w:tc>
        <w:tc>
          <w:tcPr/>
          <w:p>
            <w:pPr>
              <w:pStyle w:val="Compact"/>
              <w:jc w:val="right"/>
            </w:pPr>
            <w:r>
              <w:t xml:space="preserve">-0.211</w:t>
            </w:r>
          </w:p>
        </w:tc>
        <w:tc>
          <w:tcPr/>
          <w:p>
            <w:pPr>
              <w:pStyle w:val="Compact"/>
              <w:jc w:val="right"/>
            </w:pPr>
            <w:r>
              <w:t xml:space="preserve">0.047</w:t>
            </w:r>
          </w:p>
        </w:tc>
      </w:tr>
      <w:tr>
        <w:tc>
          <w:tcPr/>
          <w:p>
            <w:pPr>
              <w:pStyle w:val="Compact"/>
              <w:jc w:val="left"/>
            </w:pPr>
            <w:r>
              <w:t xml:space="preserve">3-009</w:t>
            </w:r>
          </w:p>
        </w:tc>
        <w:tc>
          <w:tcPr/>
          <w:p>
            <w:pPr>
              <w:pStyle w:val="Compact"/>
              <w:jc w:val="right"/>
            </w:pPr>
            <w:r>
              <w:t xml:space="preserve">-0.055</w:t>
            </w:r>
          </w:p>
        </w:tc>
        <w:tc>
          <w:tcPr/>
          <w:p>
            <w:pPr>
              <w:pStyle w:val="Compact"/>
              <w:jc w:val="right"/>
            </w:pPr>
            <w:r>
              <w:t xml:space="preserve">0.066</w:t>
            </w:r>
          </w:p>
        </w:tc>
        <w:tc>
          <w:tcPr/>
          <w:p>
            <w:pPr>
              <w:pStyle w:val="Compact"/>
              <w:jc w:val="right"/>
            </w:pPr>
            <w:r>
              <w:t xml:space="preserve">0.399</w:t>
            </w:r>
          </w:p>
        </w:tc>
        <w:tc>
          <w:tcPr/>
          <w:p>
            <w:pPr>
              <w:pStyle w:val="Compact"/>
              <w:jc w:val="right"/>
            </w:pPr>
            <w:r>
              <w:t xml:space="preserve">-0.184</w:t>
            </w:r>
          </w:p>
        </w:tc>
        <w:tc>
          <w:tcPr/>
          <w:p>
            <w:pPr>
              <w:pStyle w:val="Compact"/>
              <w:jc w:val="right"/>
            </w:pPr>
            <w:r>
              <w:t xml:space="preserve">0.073</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0.743</w:t>
            </w:r>
          </w:p>
        </w:tc>
        <w:tc>
          <w:tcPr/>
          <w:p>
            <w:pPr>
              <w:pStyle w:val="Compact"/>
              <w:jc w:val="right"/>
            </w:pPr>
            <w:r>
              <w:t xml:space="preserve">0.047</w:t>
            </w:r>
          </w:p>
        </w:tc>
        <w:tc>
          <w:tcPr/>
          <w:p>
            <w:pPr>
              <w:pStyle w:val="Compact"/>
              <w:jc w:val="right"/>
            </w:pPr>
            <w:r>
              <w:t xml:space="preserve">0</w:t>
            </w:r>
          </w:p>
        </w:tc>
        <w:tc>
          <w:tcPr/>
          <w:p>
            <w:pPr>
              <w:pStyle w:val="Compact"/>
              <w:jc w:val="right"/>
            </w:pPr>
            <w:r>
              <w:t xml:space="preserve">0.652</w:t>
            </w:r>
          </w:p>
        </w:tc>
        <w:tc>
          <w:tcPr/>
          <w:p>
            <w:pPr>
              <w:pStyle w:val="Compact"/>
              <w:jc w:val="right"/>
            </w:pPr>
            <w:r>
              <w:t xml:space="preserve">0.835</w:t>
            </w:r>
          </w:p>
        </w:tc>
      </w:tr>
      <w:tr>
        <w:tc>
          <w:tcPr/>
          <w:p>
            <w:pPr>
              <w:pStyle w:val="Compact"/>
              <w:jc w:val="left"/>
            </w:pPr>
            <w:r>
              <w:t xml:space="preserve">Burst stimulation</w:t>
            </w:r>
          </w:p>
        </w:tc>
        <w:tc>
          <w:tcPr/>
          <w:p>
            <w:pPr>
              <w:pStyle w:val="Compact"/>
              <w:jc w:val="right"/>
            </w:pPr>
            <w:r>
              <w:t xml:space="preserve">0.657</w:t>
            </w:r>
          </w:p>
        </w:tc>
        <w:tc>
          <w:tcPr/>
          <w:p>
            <w:pPr>
              <w:pStyle w:val="Compact"/>
              <w:jc w:val="right"/>
            </w:pPr>
            <w:r>
              <w:t xml:space="preserve">0.046</w:t>
            </w:r>
          </w:p>
        </w:tc>
        <w:tc>
          <w:tcPr/>
          <w:p>
            <w:pPr>
              <w:pStyle w:val="Compact"/>
              <w:jc w:val="right"/>
            </w:pPr>
            <w:r>
              <w:t xml:space="preserve">0</w:t>
            </w:r>
          </w:p>
        </w:tc>
        <w:tc>
          <w:tcPr/>
          <w:p>
            <w:pPr>
              <w:pStyle w:val="Compact"/>
              <w:jc w:val="right"/>
            </w:pPr>
            <w:r>
              <w:t xml:space="preserve">0.567</w:t>
            </w:r>
          </w:p>
        </w:tc>
        <w:tc>
          <w:tcPr/>
          <w:p>
            <w:pPr>
              <w:pStyle w:val="Compact"/>
              <w:jc w:val="right"/>
            </w:pPr>
            <w:r>
              <w:t xml:space="preserve">0.748</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-0.086</w:t>
            </w:r>
          </w:p>
        </w:tc>
        <w:tc>
          <w:tcPr/>
          <w:p>
            <w:pPr>
              <w:pStyle w:val="Compact"/>
              <w:jc w:val="right"/>
            </w:pPr>
            <w:r>
              <w:t xml:space="preserve">0.066</w:t>
            </w:r>
          </w:p>
        </w:tc>
        <w:tc>
          <w:tcPr/>
          <w:p>
            <w:pPr>
              <w:pStyle w:val="Compact"/>
              <w:jc w:val="right"/>
            </w:pPr>
            <w:r>
              <w:t xml:space="preserve">0.19</w:t>
            </w:r>
          </w:p>
        </w:tc>
        <w:tc>
          <w:tcPr/>
          <w:p>
            <w:pPr>
              <w:pStyle w:val="Compact"/>
              <w:jc w:val="right"/>
            </w:pPr>
            <w:r>
              <w:t xml:space="preserve">-0.215</w:t>
            </w:r>
          </w:p>
        </w:tc>
        <w:tc>
          <w:tcPr/>
          <w:p>
            <w:pPr>
              <w:pStyle w:val="Compact"/>
              <w:jc w:val="right"/>
            </w:pPr>
            <w:r>
              <w:t xml:space="preserve">0.043</w:t>
            </w:r>
          </w:p>
        </w:tc>
      </w:tr>
    </w:tbl>
    <w:bookmarkEnd w:id="148"/>
    <w:bookmarkEnd w:id="149"/>
    <w:bookmarkStart w:id="159" w:name="Xce36b90b70cc95a3e6838bc15eefa96e3d5cb81"/>
    <w:p>
      <w:pPr>
        <w:pStyle w:val="Heading2"/>
      </w:pPr>
      <w:r>
        <w:t xml:space="preserve">Secondary endpoint: EQ-5D-5L self-rated health (VAS)</w:t>
      </w:r>
    </w:p>
    <w:bookmarkStart w:id="153" w:name="plot-11"/>
    <w:p>
      <w:pPr>
        <w:pStyle w:val="Heading3"/>
      </w:pPr>
      <w:r>
        <w:t xml:space="preserve">Plot</w:t>
      </w:r>
    </w:p>
    <w:p>
      <w:pPr>
        <w:pStyle w:val="FirstParagraph"/>
      </w:pPr>
      <w:r>
        <w:drawing>
          <wp:inline>
            <wp:extent cx="8890000" cy="6223000"/>
            <wp:effectExtent b="0" l="0" r="0" t="0"/>
            <wp:docPr descr="" title="" id="151" name="Picture"/>
            <a:graphic>
              <a:graphicData uri="http://schemas.openxmlformats.org/drawingml/2006/picture">
                <pic:pic>
                  <pic:nvPicPr>
                    <pic:cNvPr descr="burst_main_report_files/figure-docx/unnamed-chunk-73-1.png" id="152" name="Picture"/>
                    <pic:cNvPicPr>
                      <a:picLocks noChangeArrowheads="1" noChangeAspect="1"/>
                    </pic:cNvPicPr>
                  </pic:nvPicPr>
                  <pic:blipFill>
                    <a:blip r:embed="rId150"/>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85"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EQ-5D-5L VAS</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w:t>
            </w:r>
          </w:p>
        </w:tc>
      </w:tr>
    </w:tbl>
    <w:bookmarkEnd w:id="153"/>
    <w:bookmarkStart w:id="154" w:name="hypothesis-test-11"/>
    <w:p>
      <w:pPr>
        <w:pStyle w:val="Heading3"/>
      </w:pPr>
      <w:r>
        <w:t xml:space="preserve">Hypothesis test</w:t>
      </w:r>
    </w:p>
    <w:p>
      <w:pPr>
        <w:pStyle w:val="TableCaption"/>
      </w:pPr>
      <w:r>
        <w:t xml:space="preserve">EQ-5D-5L VAS</w:t>
      </w:r>
    </w:p>
    <w:tbl>
      <w:tblPr>
        <w:tblStyle w:val="Table"/>
        <w:tblW w:type="pct" w:w="5000"/>
        <w:tblLook w:firstRow="1" w:lastRow="0" w:firstColumn="0" w:lastColumn="0" w:noHBand="0" w:noVBand="0" w:val="0020"/>
        <w:jc w:val="start"/>
        <w:tblCaption w:val="EQ-5D-5L VAS"/>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w:t>
            </w:r>
          </w:p>
        </w:tc>
        <w:tc>
          <w:tcPr/>
          <w:p>
            <w:pPr>
              <w:pStyle w:val="Compact"/>
              <w:jc w:val="right"/>
            </w:pPr>
            <w:r>
              <w:t xml:space="preserve">-47</w:t>
            </w:r>
          </w:p>
        </w:tc>
        <w:tc>
          <w:tcPr/>
          <w:p>
            <w:pPr>
              <w:pStyle w:val="Compact"/>
              <w:jc w:val="right"/>
            </w:pPr>
            <w:r>
              <w:t xml:space="preserve">-37</w:t>
            </w:r>
          </w:p>
        </w:tc>
        <w:tc>
          <w:tcPr/>
          <w:p>
            <w:pPr>
              <w:pStyle w:val="Compact"/>
              <w:jc w:val="right"/>
            </w:pPr>
            <w:r>
              <w:t xml:space="preserve">-28.667</w:t>
            </w:r>
          </w:p>
        </w:tc>
      </w:tr>
      <w:tr>
        <w:tc>
          <w:tcPr/>
          <w:p>
            <w:pPr>
              <w:pStyle w:val="Compact"/>
              <w:jc w:val="left"/>
            </w:pPr>
            <w:r>
              <w:t xml:space="preserve">2-03</w:t>
            </w:r>
          </w:p>
        </w:tc>
        <w:tc>
          <w:tcPr/>
          <w:p>
            <w:pPr>
              <w:pStyle w:val="Compact"/>
              <w:jc w:val="right"/>
            </w:pPr>
            <w:r>
              <w:t xml:space="preserve">-1</w:t>
            </w:r>
          </w:p>
        </w:tc>
        <w:tc>
          <w:tcPr/>
          <w:p>
            <w:pPr>
              <w:pStyle w:val="Compact"/>
              <w:jc w:val="right"/>
            </w:pPr>
            <w:r>
              <w:t xml:space="preserve">-12</w:t>
            </w:r>
          </w:p>
        </w:tc>
        <w:tc>
          <w:tcPr/>
          <w:p>
            <w:pPr>
              <w:pStyle w:val="Compact"/>
              <w:jc w:val="right"/>
            </w:pPr>
            <w:r>
              <w:t xml:space="preserve">-4</w:t>
            </w:r>
          </w:p>
        </w:tc>
        <w:tc>
          <w:tcPr/>
          <w:p>
            <w:pPr>
              <w:pStyle w:val="Compact"/>
              <w:jc w:val="right"/>
            </w:pPr>
            <w:r>
              <w:t xml:space="preserve">-5.667</w:t>
            </w:r>
          </w:p>
        </w:tc>
      </w:tr>
      <w:tr>
        <w:tc>
          <w:tcPr/>
          <w:p>
            <w:pPr>
              <w:pStyle w:val="Compact"/>
              <w:jc w:val="left"/>
            </w:pPr>
            <w:r>
              <w:t xml:space="preserve">2-04</w:t>
            </w:r>
          </w:p>
        </w:tc>
        <w:tc>
          <w:tcPr/>
          <w:p>
            <w:pPr>
              <w:pStyle w:val="Compact"/>
              <w:jc w:val="right"/>
            </w:pPr>
            <w:r>
              <w:t xml:space="preserve">35</w:t>
            </w:r>
          </w:p>
        </w:tc>
        <w:tc>
          <w:tcPr/>
          <w:p>
            <w:pPr>
              <w:pStyle w:val="Compact"/>
              <w:jc w:val="right"/>
            </w:pPr>
            <w:r>
              <w:t xml:space="preserve">-1</w:t>
            </w:r>
          </w:p>
        </w:tc>
        <w:tc>
          <w:tcPr/>
          <w:p>
            <w:pPr>
              <w:pStyle w:val="Compact"/>
              <w:jc w:val="right"/>
            </w:pPr>
            <w:r>
              <w:t xml:space="preserve">-5</w:t>
            </w:r>
          </w:p>
        </w:tc>
        <w:tc>
          <w:tcPr/>
          <w:p>
            <w:pPr>
              <w:pStyle w:val="Compact"/>
              <w:jc w:val="right"/>
            </w:pPr>
            <w:r>
              <w:t xml:space="preserve">9.667</w:t>
            </w:r>
          </w:p>
        </w:tc>
      </w:tr>
      <w:tr>
        <w:tc>
          <w:tcPr/>
          <w:p>
            <w:pPr>
              <w:pStyle w:val="Compact"/>
              <w:jc w:val="left"/>
            </w:pPr>
            <w:r>
              <w:t xml:space="preserve">2-05</w:t>
            </w:r>
          </w:p>
        </w:tc>
        <w:tc>
          <w:tcPr/>
          <w:p>
            <w:pPr>
              <w:pStyle w:val="Compact"/>
              <w:jc w:val="right"/>
            </w:pPr>
            <w:r>
              <w:t xml:space="preserve">-36</w:t>
            </w:r>
          </w:p>
        </w:tc>
        <w:tc>
          <w:tcPr/>
          <w:p>
            <w:pPr>
              <w:pStyle w:val="Compact"/>
              <w:jc w:val="right"/>
            </w:pPr>
            <w:r>
              <w:t xml:space="preserve">-15</w:t>
            </w:r>
          </w:p>
        </w:tc>
        <w:tc>
          <w:tcPr/>
          <w:p>
            <w:pPr>
              <w:pStyle w:val="Compact"/>
              <w:jc w:val="right"/>
            </w:pPr>
            <w:r>
              <w:t xml:space="preserve">5</w:t>
            </w:r>
          </w:p>
        </w:tc>
        <w:tc>
          <w:tcPr/>
          <w:p>
            <w:pPr>
              <w:pStyle w:val="Compact"/>
              <w:jc w:val="right"/>
            </w:pPr>
            <w:r>
              <w:t xml:space="preserve">-15.333</w:t>
            </w:r>
          </w:p>
        </w:tc>
      </w:tr>
      <w:tr>
        <w:tc>
          <w:tcPr/>
          <w:p>
            <w:pPr>
              <w:pStyle w:val="Compact"/>
              <w:jc w:val="left"/>
            </w:pPr>
            <w:r>
              <w:t xml:space="preserve">2-06</w:t>
            </w:r>
          </w:p>
        </w:tc>
        <w:tc>
          <w:tcPr/>
          <w:p>
            <w:pPr>
              <w:pStyle w:val="Compact"/>
              <w:jc w:val="right"/>
            </w:pPr>
            <w:r>
              <w:t xml:space="preserve">-8</w:t>
            </w:r>
          </w:p>
        </w:tc>
        <w:tc>
          <w:tcPr/>
          <w:p>
            <w:pPr>
              <w:pStyle w:val="Compact"/>
              <w:jc w:val="right"/>
            </w:pPr>
            <w:r>
              <w:t xml:space="preserve">7</w:t>
            </w:r>
          </w:p>
        </w:tc>
        <w:tc>
          <w:tcPr/>
          <w:p>
            <w:pPr>
              <w:pStyle w:val="Compact"/>
              <w:jc w:val="right"/>
            </w:pPr>
            <w:r>
              <w:t xml:space="preserve">-25</w:t>
            </w:r>
          </w:p>
        </w:tc>
        <w:tc>
          <w:tcPr/>
          <w:p>
            <w:pPr>
              <w:pStyle w:val="Compact"/>
              <w:jc w:val="right"/>
            </w:pPr>
            <w:r>
              <w:t xml:space="preserve">-8.667</w:t>
            </w:r>
          </w:p>
        </w:tc>
      </w:tr>
      <w:tr>
        <w:tc>
          <w:tcPr/>
          <w:p>
            <w:pPr>
              <w:pStyle w:val="Compact"/>
              <w:jc w:val="left"/>
            </w:pPr>
            <w:r>
              <w:t xml:space="preserve">2-07</w:t>
            </w:r>
          </w:p>
        </w:tc>
        <w:tc>
          <w:tcPr/>
          <w:p>
            <w:pPr>
              <w:pStyle w:val="Compact"/>
              <w:jc w:val="right"/>
            </w:pPr>
            <w:r>
              <w:t xml:space="preserve">5</w:t>
            </w:r>
          </w:p>
        </w:tc>
        <w:tc>
          <w:tcPr/>
          <w:p>
            <w:pPr>
              <w:pStyle w:val="Compact"/>
              <w:jc w:val="right"/>
            </w:pPr>
            <w:r>
              <w:t xml:space="preserve">-10</w:t>
            </w:r>
          </w:p>
        </w:tc>
        <w:tc>
          <w:tcPr/>
          <w:p>
            <w:pPr>
              <w:pStyle w:val="Compact"/>
              <w:jc w:val="right"/>
            </w:pPr>
            <w:r>
              <w:t xml:space="preserve">5</w:t>
            </w:r>
          </w:p>
        </w:tc>
        <w:tc>
          <w:tcPr/>
          <w:p>
            <w:pPr>
              <w:pStyle w:val="Compact"/>
              <w:jc w:val="right"/>
            </w:pPr>
            <w:r>
              <w:t xml:space="preserve">0.000</w:t>
            </w:r>
          </w:p>
        </w:tc>
      </w:tr>
      <w:tr>
        <w:tc>
          <w:tcPr/>
          <w:p>
            <w:pPr>
              <w:pStyle w:val="Compact"/>
              <w:jc w:val="left"/>
            </w:pPr>
            <w:r>
              <w:t xml:space="preserve">3-002</w:t>
            </w:r>
          </w:p>
        </w:tc>
        <w:tc>
          <w:tcPr/>
          <w:p>
            <w:pPr>
              <w:pStyle w:val="Compact"/>
              <w:jc w:val="right"/>
            </w:pPr>
            <w:r>
              <w:t xml:space="preserve">-2</w:t>
            </w:r>
          </w:p>
        </w:tc>
        <w:tc>
          <w:tcPr/>
          <w:p>
            <w:pPr>
              <w:pStyle w:val="Compact"/>
              <w:jc w:val="right"/>
            </w:pPr>
            <w:r>
              <w:t xml:space="preserve">19</w:t>
            </w:r>
          </w:p>
        </w:tc>
        <w:tc>
          <w:tcPr/>
          <w:p>
            <w:pPr>
              <w:pStyle w:val="Compact"/>
              <w:jc w:val="right"/>
            </w:pPr>
            <w:r>
              <w:t xml:space="preserve">0</w:t>
            </w:r>
          </w:p>
        </w:tc>
        <w:tc>
          <w:tcPr/>
          <w:p>
            <w:pPr>
              <w:pStyle w:val="Compact"/>
              <w:jc w:val="right"/>
            </w:pPr>
            <w:r>
              <w:t xml:space="preserve">5.667</w:t>
            </w:r>
          </w:p>
        </w:tc>
      </w:tr>
      <w:tr>
        <w:tc>
          <w:tcPr/>
          <w:p>
            <w:pPr>
              <w:pStyle w:val="Compact"/>
              <w:jc w:val="left"/>
            </w:pPr>
            <w:r>
              <w:t xml:space="preserve">3-004</w:t>
            </w:r>
          </w:p>
        </w:tc>
        <w:tc>
          <w:tcPr/>
          <w:p>
            <w:pPr>
              <w:pStyle w:val="Compact"/>
              <w:jc w:val="right"/>
            </w:pPr>
            <w:r>
              <w:t xml:space="preserve">-11</w:t>
            </w:r>
          </w:p>
        </w:tc>
        <w:tc>
          <w:tcPr/>
          <w:p>
            <w:pPr>
              <w:pStyle w:val="Compact"/>
              <w:jc w:val="right"/>
            </w:pPr>
            <w:r>
              <w:t xml:space="preserve">7</w:t>
            </w:r>
          </w:p>
        </w:tc>
        <w:tc>
          <w:tcPr/>
          <w:p>
            <w:pPr>
              <w:pStyle w:val="Compact"/>
              <w:jc w:val="right"/>
            </w:pPr>
            <w:r>
              <w:t xml:space="preserve">-3</w:t>
            </w:r>
          </w:p>
        </w:tc>
        <w:tc>
          <w:tcPr/>
          <w:p>
            <w:pPr>
              <w:pStyle w:val="Compact"/>
              <w:jc w:val="right"/>
            </w:pPr>
            <w:r>
              <w:t xml:space="preserve">-2.333</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w:t>
            </w:r>
          </w:p>
        </w:tc>
        <w:tc>
          <w:tcPr/>
          <w:p>
            <w:pPr>
              <w:pStyle w:val="Compact"/>
              <w:jc w:val="right"/>
            </w:pPr>
            <w:r>
              <w:t xml:space="preserve">-25</w:t>
            </w:r>
          </w:p>
        </w:tc>
        <w:tc>
          <w:tcPr/>
          <w:p>
            <w:pPr>
              <w:pStyle w:val="Compact"/>
              <w:jc w:val="right"/>
            </w:pPr>
            <w:r>
              <w:t xml:space="preserve">-12.500</w:t>
            </w:r>
          </w:p>
        </w:tc>
      </w:tr>
      <w:tr>
        <w:tc>
          <w:tcPr/>
          <w:p>
            <w:pPr>
              <w:pStyle w:val="Compact"/>
              <w:jc w:val="left"/>
            </w:pPr>
            <w:r>
              <w:t xml:space="preserve">3-009</w:t>
            </w:r>
          </w:p>
        </w:tc>
        <w:tc>
          <w:tcPr/>
          <w:p>
            <w:pPr>
              <w:pStyle w:val="Compact"/>
              <w:jc w:val="right"/>
            </w:pPr>
            <w:r>
              <w:t xml:space="preserve">-3</w:t>
            </w:r>
          </w:p>
        </w:tc>
        <w:tc>
          <w:tcPr/>
          <w:p>
            <w:pPr>
              <w:pStyle w:val="Compact"/>
              <w:jc w:val="right"/>
            </w:pPr>
            <w:r>
              <w:t xml:space="preserve">10</w:t>
            </w:r>
          </w:p>
        </w:tc>
        <w:tc>
          <w:tcPr/>
          <w:p>
            <w:pPr>
              <w:pStyle w:val="Compact"/>
              <w:jc w:val="right"/>
            </w:pPr>
            <w:r>
              <w:t xml:space="preserve">NaN</w:t>
            </w:r>
          </w:p>
        </w:tc>
        <w:tc>
          <w:tcPr/>
          <w:p>
            <w:pPr>
              <w:pStyle w:val="Compact"/>
              <w:jc w:val="right"/>
            </w:pPr>
            <w:r>
              <w:t xml:space="preserve">3.500</w:t>
            </w:r>
          </w:p>
        </w:tc>
      </w:tr>
    </w:tbl>
    <w:p>
      <w:pPr>
        <w:pStyle w:val="BodyText"/>
      </w:pPr>
      <w:r>
        <w:t xml:space="preserve">Values are Burst stimulation - Sham.</w:t>
      </w:r>
    </w:p>
    <w:p>
      <w:pPr>
        <w:pStyle w:val="BodyText"/>
      </w:pPr>
      <w:r>
        <w:t xml:space="preserve">P-value of the null hypothesis test: 0.1.</w:t>
      </w:r>
    </w:p>
    <w:bookmarkEnd w:id="154"/>
    <w:bookmarkStart w:id="158" w:name="treatment-effect-estimates-11"/>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56" name="Picture"/>
            <a:graphic>
              <a:graphicData uri="http://schemas.openxmlformats.org/drawingml/2006/picture">
                <pic:pic>
                  <pic:nvPicPr>
                    <pic:cNvPr descr="burst_main_report_files/figure-docx/unnamed-chunk-76-1.png" id="157" name="Picture"/>
                    <pic:cNvPicPr>
                      <a:picLocks noChangeArrowheads="1" noChangeAspect="1"/>
                    </pic:cNvPicPr>
                  </pic:nvPicPr>
                  <pic:blipFill>
                    <a:blip r:embed="rId155"/>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-24.858</w:t>
            </w:r>
          </w:p>
        </w:tc>
        <w:tc>
          <w:tcPr/>
          <w:p>
            <w:pPr>
              <w:pStyle w:val="Compact"/>
              <w:jc w:val="right"/>
            </w:pPr>
            <w:r>
              <w:t xml:space="preserve">6.29</w:t>
            </w:r>
          </w:p>
        </w:tc>
        <w:tc>
          <w:tcPr/>
          <w:p>
            <w:pPr>
              <w:pStyle w:val="Compact"/>
              <w:jc w:val="right"/>
            </w:pPr>
            <w:r>
              <w:t xml:space="preserve">0.000</w:t>
            </w:r>
          </w:p>
        </w:tc>
        <w:tc>
          <w:tcPr/>
          <w:p>
            <w:pPr>
              <w:pStyle w:val="Compact"/>
              <w:jc w:val="right"/>
            </w:pPr>
            <w:r>
              <w:t xml:space="preserve">-37.186</w:t>
            </w:r>
          </w:p>
        </w:tc>
        <w:tc>
          <w:tcPr/>
          <w:p>
            <w:pPr>
              <w:pStyle w:val="Compact"/>
              <w:jc w:val="right"/>
            </w:pPr>
            <w:r>
              <w:t xml:space="preserve">-12.529</w:t>
            </w:r>
          </w:p>
        </w:tc>
      </w:tr>
      <w:tr>
        <w:tc>
          <w:tcPr/>
          <w:p>
            <w:pPr>
              <w:pStyle w:val="Compact"/>
              <w:jc w:val="left"/>
            </w:pPr>
            <w:r>
              <w:t xml:space="preserve">2-03</w:t>
            </w:r>
          </w:p>
        </w:tc>
        <w:tc>
          <w:tcPr/>
          <w:p>
            <w:pPr>
              <w:pStyle w:val="Compact"/>
              <w:jc w:val="right"/>
            </w:pPr>
            <w:r>
              <w:t xml:space="preserve">-5.767</w:t>
            </w:r>
          </w:p>
        </w:tc>
        <w:tc>
          <w:tcPr/>
          <w:p>
            <w:pPr>
              <w:pStyle w:val="Compact"/>
              <w:jc w:val="right"/>
            </w:pPr>
            <w:r>
              <w:t xml:space="preserve">6.29</w:t>
            </w:r>
          </w:p>
        </w:tc>
        <w:tc>
          <w:tcPr/>
          <w:p>
            <w:pPr>
              <w:pStyle w:val="Compact"/>
              <w:jc w:val="right"/>
            </w:pPr>
            <w:r>
              <w:t xml:space="preserve">0.359</w:t>
            </w:r>
          </w:p>
        </w:tc>
        <w:tc>
          <w:tcPr/>
          <w:p>
            <w:pPr>
              <w:pStyle w:val="Compact"/>
              <w:jc w:val="right"/>
            </w:pPr>
            <w:r>
              <w:t xml:space="preserve">-18.096</w:t>
            </w:r>
          </w:p>
        </w:tc>
        <w:tc>
          <w:tcPr/>
          <w:p>
            <w:pPr>
              <w:pStyle w:val="Compact"/>
              <w:jc w:val="right"/>
            </w:pPr>
            <w:r>
              <w:t xml:space="preserve">6.562</w:t>
            </w:r>
          </w:p>
        </w:tc>
      </w:tr>
      <w:tr>
        <w:tc>
          <w:tcPr/>
          <w:p>
            <w:pPr>
              <w:pStyle w:val="Compact"/>
              <w:jc w:val="left"/>
            </w:pPr>
            <w:r>
              <w:t xml:space="preserve">2-04</w:t>
            </w:r>
          </w:p>
        </w:tc>
        <w:tc>
          <w:tcPr/>
          <w:p>
            <w:pPr>
              <w:pStyle w:val="Compact"/>
              <w:jc w:val="right"/>
            </w:pPr>
            <w:r>
              <w:t xml:space="preserve">6.960</w:t>
            </w:r>
          </w:p>
        </w:tc>
        <w:tc>
          <w:tcPr/>
          <w:p>
            <w:pPr>
              <w:pStyle w:val="Compact"/>
              <w:jc w:val="right"/>
            </w:pPr>
            <w:r>
              <w:t xml:space="preserve">6.29</w:t>
            </w:r>
          </w:p>
        </w:tc>
        <w:tc>
          <w:tcPr/>
          <w:p>
            <w:pPr>
              <w:pStyle w:val="Compact"/>
              <w:jc w:val="right"/>
            </w:pPr>
            <w:r>
              <w:t xml:space="preserve">0.269</w:t>
            </w:r>
          </w:p>
        </w:tc>
        <w:tc>
          <w:tcPr/>
          <w:p>
            <w:pPr>
              <w:pStyle w:val="Compact"/>
              <w:jc w:val="right"/>
            </w:pPr>
            <w:r>
              <w:t xml:space="preserve">-5.368</w:t>
            </w:r>
          </w:p>
        </w:tc>
        <w:tc>
          <w:tcPr/>
          <w:p>
            <w:pPr>
              <w:pStyle w:val="Compact"/>
              <w:jc w:val="right"/>
            </w:pPr>
            <w:r>
              <w:t xml:space="preserve">19.289</w:t>
            </w:r>
          </w:p>
        </w:tc>
      </w:tr>
      <w:tr>
        <w:tc>
          <w:tcPr/>
          <w:p>
            <w:pPr>
              <w:pStyle w:val="Compact"/>
              <w:jc w:val="left"/>
            </w:pPr>
            <w:r>
              <w:t xml:space="preserve">2-05</w:t>
            </w:r>
          </w:p>
        </w:tc>
        <w:tc>
          <w:tcPr/>
          <w:p>
            <w:pPr>
              <w:pStyle w:val="Compact"/>
              <w:jc w:val="right"/>
            </w:pPr>
            <w:r>
              <w:t xml:space="preserve">-13.790</w:t>
            </w:r>
          </w:p>
        </w:tc>
        <w:tc>
          <w:tcPr/>
          <w:p>
            <w:pPr>
              <w:pStyle w:val="Compact"/>
              <w:jc w:val="right"/>
            </w:pPr>
            <w:r>
              <w:t xml:space="preserve">6.29</w:t>
            </w:r>
          </w:p>
        </w:tc>
        <w:tc>
          <w:tcPr/>
          <w:p>
            <w:pPr>
              <w:pStyle w:val="Compact"/>
              <w:jc w:val="right"/>
            </w:pPr>
            <w:r>
              <w:t xml:space="preserve">0.028</w:t>
            </w:r>
          </w:p>
        </w:tc>
        <w:tc>
          <w:tcPr/>
          <w:p>
            <w:pPr>
              <w:pStyle w:val="Compact"/>
              <w:jc w:val="right"/>
            </w:pPr>
            <w:r>
              <w:t xml:space="preserve">-26.119</w:t>
            </w:r>
          </w:p>
        </w:tc>
        <w:tc>
          <w:tcPr/>
          <w:p>
            <w:pPr>
              <w:pStyle w:val="Compact"/>
              <w:jc w:val="right"/>
            </w:pPr>
            <w:r>
              <w:t xml:space="preserve">-1.462</w:t>
            </w:r>
          </w:p>
        </w:tc>
      </w:tr>
      <w:tr>
        <w:tc>
          <w:tcPr/>
          <w:p>
            <w:pPr>
              <w:pStyle w:val="Compact"/>
              <w:jc w:val="left"/>
            </w:pPr>
            <w:r>
              <w:t xml:space="preserve">2-06</w:t>
            </w:r>
          </w:p>
        </w:tc>
        <w:tc>
          <w:tcPr/>
          <w:p>
            <w:pPr>
              <w:pStyle w:val="Compact"/>
              <w:jc w:val="right"/>
            </w:pPr>
            <w:r>
              <w:t xml:space="preserve">-8.257</w:t>
            </w:r>
          </w:p>
        </w:tc>
        <w:tc>
          <w:tcPr/>
          <w:p>
            <w:pPr>
              <w:pStyle w:val="Compact"/>
              <w:jc w:val="right"/>
            </w:pPr>
            <w:r>
              <w:t xml:space="preserve">6.29</w:t>
            </w:r>
          </w:p>
        </w:tc>
        <w:tc>
          <w:tcPr/>
          <w:p>
            <w:pPr>
              <w:pStyle w:val="Compact"/>
              <w:jc w:val="right"/>
            </w:pPr>
            <w:r>
              <w:t xml:space="preserve">0.189</w:t>
            </w:r>
          </w:p>
        </w:tc>
        <w:tc>
          <w:tcPr/>
          <w:p>
            <w:pPr>
              <w:pStyle w:val="Compact"/>
              <w:jc w:val="right"/>
            </w:pPr>
            <w:r>
              <w:t xml:space="preserve">-20.586</w:t>
            </w:r>
          </w:p>
        </w:tc>
        <w:tc>
          <w:tcPr/>
          <w:p>
            <w:pPr>
              <w:pStyle w:val="Compact"/>
              <w:jc w:val="right"/>
            </w:pPr>
            <w:r>
              <w:t xml:space="preserve">4.072</w:t>
            </w:r>
          </w:p>
        </w:tc>
      </w:tr>
      <w:tr>
        <w:tc>
          <w:tcPr/>
          <w:p>
            <w:pPr>
              <w:pStyle w:val="Compact"/>
              <w:jc w:val="left"/>
            </w:pPr>
            <w:r>
              <w:t xml:space="preserve">2-07</w:t>
            </w:r>
          </w:p>
        </w:tc>
        <w:tc>
          <w:tcPr/>
          <w:p>
            <w:pPr>
              <w:pStyle w:val="Compact"/>
              <w:jc w:val="right"/>
            </w:pPr>
            <w:r>
              <w:t xml:space="preserve">-1.063</w:t>
            </w:r>
          </w:p>
        </w:tc>
        <w:tc>
          <w:tcPr/>
          <w:p>
            <w:pPr>
              <w:pStyle w:val="Compact"/>
              <w:jc w:val="right"/>
            </w:pPr>
            <w:r>
              <w:t xml:space="preserve">6.29</w:t>
            </w:r>
          </w:p>
        </w:tc>
        <w:tc>
          <w:tcPr/>
          <w:p>
            <w:pPr>
              <w:pStyle w:val="Compact"/>
              <w:jc w:val="right"/>
            </w:pPr>
            <w:r>
              <w:t xml:space="preserve">0.866</w:t>
            </w:r>
          </w:p>
        </w:tc>
        <w:tc>
          <w:tcPr/>
          <w:p>
            <w:pPr>
              <w:pStyle w:val="Compact"/>
              <w:jc w:val="right"/>
            </w:pPr>
            <w:r>
              <w:t xml:space="preserve">-13.392</w:t>
            </w:r>
          </w:p>
        </w:tc>
        <w:tc>
          <w:tcPr/>
          <w:p>
            <w:pPr>
              <w:pStyle w:val="Compact"/>
              <w:jc w:val="right"/>
            </w:pPr>
            <w:r>
              <w:t xml:space="preserve">11.265</w:t>
            </w:r>
          </w:p>
        </w:tc>
      </w:tr>
      <w:tr>
        <w:tc>
          <w:tcPr/>
          <w:p>
            <w:pPr>
              <w:pStyle w:val="Compact"/>
              <w:jc w:val="left"/>
            </w:pPr>
            <w:r>
              <w:t xml:space="preserve">3-002</w:t>
            </w:r>
          </w:p>
        </w:tc>
        <w:tc>
          <w:tcPr/>
          <w:p>
            <w:pPr>
              <w:pStyle w:val="Compact"/>
              <w:jc w:val="right"/>
            </w:pPr>
            <w:r>
              <w:t xml:space="preserve">3.640</w:t>
            </w:r>
          </w:p>
        </w:tc>
        <w:tc>
          <w:tcPr/>
          <w:p>
            <w:pPr>
              <w:pStyle w:val="Compact"/>
              <w:jc w:val="right"/>
            </w:pPr>
            <w:r>
              <w:t xml:space="preserve">6.29</w:t>
            </w:r>
          </w:p>
        </w:tc>
        <w:tc>
          <w:tcPr/>
          <w:p>
            <w:pPr>
              <w:pStyle w:val="Compact"/>
              <w:jc w:val="right"/>
            </w:pPr>
            <w:r>
              <w:t xml:space="preserve">0.563</w:t>
            </w:r>
          </w:p>
        </w:tc>
        <w:tc>
          <w:tcPr/>
          <w:p>
            <w:pPr>
              <w:pStyle w:val="Compact"/>
              <w:jc w:val="right"/>
            </w:pPr>
            <w:r>
              <w:t xml:space="preserve">-8.689</w:t>
            </w:r>
          </w:p>
        </w:tc>
        <w:tc>
          <w:tcPr/>
          <w:p>
            <w:pPr>
              <w:pStyle w:val="Compact"/>
              <w:jc w:val="right"/>
            </w:pPr>
            <w:r>
              <w:t xml:space="preserve">15.969</w:t>
            </w:r>
          </w:p>
        </w:tc>
      </w:tr>
      <w:tr>
        <w:tc>
          <w:tcPr/>
          <w:p>
            <w:pPr>
              <w:pStyle w:val="Compact"/>
              <w:jc w:val="left"/>
            </w:pPr>
            <w:r>
              <w:t xml:space="preserve">3-004</w:t>
            </w:r>
          </w:p>
        </w:tc>
        <w:tc>
          <w:tcPr/>
          <w:p>
            <w:pPr>
              <w:pStyle w:val="Compact"/>
              <w:jc w:val="right"/>
            </w:pPr>
            <w:r>
              <w:t xml:space="preserve">-3.000</w:t>
            </w:r>
          </w:p>
        </w:tc>
        <w:tc>
          <w:tcPr/>
          <w:p>
            <w:pPr>
              <w:pStyle w:val="Compact"/>
              <w:jc w:val="right"/>
            </w:pPr>
            <w:r>
              <w:t xml:space="preserve">6.29</w:t>
            </w:r>
          </w:p>
        </w:tc>
        <w:tc>
          <w:tcPr/>
          <w:p>
            <w:pPr>
              <w:pStyle w:val="Compact"/>
              <w:jc w:val="right"/>
            </w:pPr>
            <w:r>
              <w:t xml:space="preserve">0.633</w:t>
            </w:r>
          </w:p>
        </w:tc>
        <w:tc>
          <w:tcPr/>
          <w:p>
            <w:pPr>
              <w:pStyle w:val="Compact"/>
              <w:jc w:val="right"/>
            </w:pPr>
            <w:r>
              <w:t xml:space="preserve">-15.329</w:t>
            </w:r>
          </w:p>
        </w:tc>
        <w:tc>
          <w:tcPr/>
          <w:p>
            <w:pPr>
              <w:pStyle w:val="Compact"/>
              <w:jc w:val="right"/>
            </w:pPr>
            <w:r>
              <w:t xml:space="preserve">9.329</w:t>
            </w:r>
          </w:p>
        </w:tc>
      </w:tr>
      <w:tr>
        <w:tc>
          <w:tcPr/>
          <w:p>
            <w:pPr>
              <w:pStyle w:val="Compact"/>
              <w:jc w:val="left"/>
            </w:pPr>
            <w:r>
              <w:t xml:space="preserve">3-008</w:t>
            </w:r>
          </w:p>
        </w:tc>
        <w:tc>
          <w:tcPr/>
          <w:p>
            <w:pPr>
              <w:pStyle w:val="Compact"/>
              <w:jc w:val="right"/>
            </w:pPr>
            <w:r>
              <w:t xml:space="preserve">-13.613</w:t>
            </w:r>
          </w:p>
        </w:tc>
        <w:tc>
          <w:tcPr/>
          <w:p>
            <w:pPr>
              <w:pStyle w:val="Compact"/>
              <w:jc w:val="right"/>
            </w:pPr>
            <w:r>
              <w:t xml:space="preserve">6.29</w:t>
            </w:r>
          </w:p>
        </w:tc>
        <w:tc>
          <w:tcPr/>
          <w:p>
            <w:pPr>
              <w:pStyle w:val="Compact"/>
              <w:jc w:val="right"/>
            </w:pPr>
            <w:r>
              <w:t xml:space="preserve">0.030</w:t>
            </w:r>
          </w:p>
        </w:tc>
        <w:tc>
          <w:tcPr/>
          <w:p>
            <w:pPr>
              <w:pStyle w:val="Compact"/>
              <w:jc w:val="right"/>
            </w:pPr>
            <w:r>
              <w:t xml:space="preserve">-25.941</w:t>
            </w:r>
          </w:p>
        </w:tc>
        <w:tc>
          <w:tcPr/>
          <w:p>
            <w:pPr>
              <w:pStyle w:val="Compact"/>
              <w:jc w:val="right"/>
            </w:pPr>
            <w:r>
              <w:t xml:space="preserve">-1.284</w:t>
            </w:r>
          </w:p>
        </w:tc>
      </w:tr>
      <w:tr>
        <w:tc>
          <w:tcPr/>
          <w:p>
            <w:pPr>
              <w:pStyle w:val="Compact"/>
              <w:jc w:val="left"/>
            </w:pPr>
            <w:r>
              <w:t xml:space="preserve">3-009</w:t>
            </w:r>
          </w:p>
        </w:tc>
        <w:tc>
          <w:tcPr/>
          <w:p>
            <w:pPr>
              <w:pStyle w:val="Compact"/>
              <w:jc w:val="right"/>
            </w:pPr>
            <w:r>
              <w:t xml:space="preserve">-2.812</w:t>
            </w:r>
          </w:p>
        </w:tc>
        <w:tc>
          <w:tcPr/>
          <w:p>
            <w:pPr>
              <w:pStyle w:val="Compact"/>
              <w:jc w:val="right"/>
            </w:pPr>
            <w:r>
              <w:t xml:space="preserve">6.29</w:t>
            </w:r>
          </w:p>
        </w:tc>
        <w:tc>
          <w:tcPr/>
          <w:p>
            <w:pPr>
              <w:pStyle w:val="Compact"/>
              <w:jc w:val="right"/>
            </w:pPr>
            <w:r>
              <w:t xml:space="preserve">0.655</w:t>
            </w:r>
          </w:p>
        </w:tc>
        <w:tc>
          <w:tcPr/>
          <w:p>
            <w:pPr>
              <w:pStyle w:val="Compact"/>
              <w:jc w:val="right"/>
            </w:pPr>
            <w:r>
              <w:t xml:space="preserve">-15.141</w:t>
            </w:r>
          </w:p>
        </w:tc>
        <w:tc>
          <w:tcPr/>
          <w:p>
            <w:pPr>
              <w:pStyle w:val="Compact"/>
              <w:jc w:val="right"/>
            </w:pPr>
            <w:r>
              <w:t xml:space="preserve">9.516</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58.411</w:t>
            </w:r>
          </w:p>
        </w:tc>
        <w:tc>
          <w:tcPr/>
          <w:p>
            <w:pPr>
              <w:pStyle w:val="Compact"/>
              <w:jc w:val="right"/>
            </w:pPr>
            <w:r>
              <w:t xml:space="preserve">4.447</w:t>
            </w:r>
          </w:p>
        </w:tc>
        <w:tc>
          <w:tcPr/>
          <w:p>
            <w:pPr>
              <w:pStyle w:val="Compact"/>
              <w:jc w:val="right"/>
            </w:pPr>
            <w:r>
              <w:t xml:space="preserve">0</w:t>
            </w:r>
          </w:p>
        </w:tc>
        <w:tc>
          <w:tcPr/>
          <w:p>
            <w:pPr>
              <w:pStyle w:val="Compact"/>
              <w:jc w:val="right"/>
            </w:pPr>
            <w:r>
              <w:t xml:space="preserve">49.695</w:t>
            </w:r>
          </w:p>
        </w:tc>
        <w:tc>
          <w:tcPr/>
          <w:p>
            <w:pPr>
              <w:pStyle w:val="Compact"/>
              <w:jc w:val="right"/>
            </w:pPr>
            <w:r>
              <w:t xml:space="preserve">67.128</w:t>
            </w:r>
          </w:p>
        </w:tc>
      </w:tr>
      <w:tr>
        <w:tc>
          <w:tcPr/>
          <w:p>
            <w:pPr>
              <w:pStyle w:val="Compact"/>
              <w:jc w:val="left"/>
            </w:pPr>
            <w:r>
              <w:t xml:space="preserve">Burst stimulation</w:t>
            </w:r>
          </w:p>
        </w:tc>
        <w:tc>
          <w:tcPr/>
          <w:p>
            <w:pPr>
              <w:pStyle w:val="Compact"/>
              <w:jc w:val="right"/>
            </w:pPr>
            <w:r>
              <w:t xml:space="preserve">52.223</w:t>
            </w:r>
          </w:p>
        </w:tc>
        <w:tc>
          <w:tcPr/>
          <w:p>
            <w:pPr>
              <w:pStyle w:val="Compact"/>
              <w:jc w:val="right"/>
            </w:pPr>
            <w:r>
              <w:t xml:space="preserve">4.447</w:t>
            </w:r>
          </w:p>
        </w:tc>
        <w:tc>
          <w:tcPr/>
          <w:p>
            <w:pPr>
              <w:pStyle w:val="Compact"/>
              <w:jc w:val="right"/>
            </w:pPr>
            <w:r>
              <w:t xml:space="preserve">0</w:t>
            </w:r>
          </w:p>
        </w:tc>
        <w:tc>
          <w:tcPr/>
          <w:p>
            <w:pPr>
              <w:pStyle w:val="Compact"/>
              <w:jc w:val="right"/>
            </w:pPr>
            <w:r>
              <w:t xml:space="preserve">43.507</w:t>
            </w:r>
          </w:p>
        </w:tc>
        <w:tc>
          <w:tcPr/>
          <w:p>
            <w:pPr>
              <w:pStyle w:val="Compact"/>
              <w:jc w:val="right"/>
            </w:pPr>
            <w:r>
              <w:t xml:space="preserve">60.939</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-6.188</w:t>
            </w:r>
          </w:p>
        </w:tc>
        <w:tc>
          <w:tcPr/>
          <w:p>
            <w:pPr>
              <w:pStyle w:val="Compact"/>
              <w:jc w:val="right"/>
            </w:pPr>
            <w:r>
              <w:t xml:space="preserve">6.29</w:t>
            </w:r>
          </w:p>
        </w:tc>
        <w:tc>
          <w:tcPr/>
          <w:p>
            <w:pPr>
              <w:pStyle w:val="Compact"/>
              <w:jc w:val="right"/>
            </w:pPr>
            <w:r>
              <w:t xml:space="preserve">0.325</w:t>
            </w:r>
          </w:p>
        </w:tc>
        <w:tc>
          <w:tcPr/>
          <w:p>
            <w:pPr>
              <w:pStyle w:val="Compact"/>
              <w:jc w:val="right"/>
            </w:pPr>
            <w:r>
              <w:t xml:space="preserve">-18.517</w:t>
            </w:r>
          </w:p>
        </w:tc>
        <w:tc>
          <w:tcPr/>
          <w:p>
            <w:pPr>
              <w:pStyle w:val="Compact"/>
              <w:jc w:val="right"/>
            </w:pPr>
            <w:r>
              <w:t xml:space="preserve">6.14</w:t>
            </w:r>
          </w:p>
        </w:tc>
      </w:tr>
    </w:tbl>
    <w:bookmarkEnd w:id="158"/>
    <w:bookmarkEnd w:id="159"/>
    <w:bookmarkStart w:id="162" w:name="X1fb710c5db664a2534cfa699d4296426a343009"/>
    <w:p>
      <w:pPr>
        <w:pStyle w:val="Heading2"/>
      </w:pPr>
      <w:r>
        <w:t xml:space="preserve">Secondary endpoint: Patient Global Impression of Change</w:t>
      </w:r>
    </w:p>
    <w:bookmarkStart w:id="160" w:name="descriptive-table-9"/>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Global Impression of Change</w:t>
            </w:r>
          </w:p>
        </w:tc>
      </w:tr>
      <w:tr>
        <w:trPr>
          <w:trHeight w:val="616" w:hRule="auto"/>
          <w:tblHeader/>
        </w:trPr>
        header2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7" w:hRule="auto"/>
          <w:tblHeader/>
        </w:trPr>
        header3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 - Sham</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 - Sham</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 - Sham</w:t>
            </w:r>
          </w:p>
        </w:tc>
      </w:tr>
      <w:tr>
        <w:trPr>
          <w:trHeight w:val="60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Veldig mye bedre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Mye bedre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r>
      <w:tr>
        <w:trPr>
          <w:trHeight w:val="59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Minimalt bedre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(21.05%)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Ingen endring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(40.00%)</w:t>
            </w:r>
          </w:p>
        </w:tc>
      </w:tr>
      <w:tr>
        <w:trPr>
          <w:trHeight w:val="59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Minimalt verre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r>
      <w:tr>
        <w:trPr>
          <w:trHeight w:val="593"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Mye verre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(47.37%)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r>
      <w:tr>
        <w:trPr>
          <w:trHeight w:val="601"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Veldig mye verre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bl>
    <w:bookmarkEnd w:id="160"/>
    <w:bookmarkStart w:id="161" w:name="X557508186e34d85d5038be94519e021cb853958"/>
    <w:p>
      <w:pPr>
        <w:pStyle w:val="Heading3"/>
      </w:pPr>
      <w:r>
        <w:t xml:space="preserve">Hypothesis test and treatment effect estimates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Burst stimulation - Sham</w:t>
            </w:r>
          </w:p>
        </w:tc>
        <w:tc>
          <w:tcPr/>
          <w:p>
            <w:pPr>
              <w:pStyle w:val="Compact"/>
              <w:jc w:val="right"/>
            </w:pPr>
            <w:r>
              <w:t xml:space="preserve">3.600000</w:t>
            </w:r>
          </w:p>
        </w:tc>
        <w:tc>
          <w:tcPr/>
          <w:p>
            <w:pPr>
              <w:pStyle w:val="Compact"/>
              <w:jc w:val="right"/>
            </w:pPr>
            <w:r>
              <w:t xml:space="preserve">1.602629</w:t>
            </w:r>
          </w:p>
        </w:tc>
      </w:tr>
      <w:tr>
        <w:tc>
          <w:tcPr/>
          <w:p>
            <w:pPr>
              <w:pStyle w:val="Compact"/>
              <w:jc w:val="left"/>
            </w:pPr>
            <w:r>
              <w:t xml:space="preserve">Sham - Burst stimulation</w:t>
            </w:r>
          </w:p>
        </w:tc>
        <w:tc>
          <w:tcPr/>
          <w:p>
            <w:pPr>
              <w:pStyle w:val="Compact"/>
              <w:jc w:val="right"/>
            </w:pPr>
            <w:r>
              <w:t xml:space="preserve">4.473684</w:t>
            </w:r>
          </w:p>
        </w:tc>
        <w:tc>
          <w:tcPr/>
          <w:p>
            <w:pPr>
              <w:pStyle w:val="Compact"/>
              <w:jc w:val="right"/>
            </w:pPr>
            <w:r>
              <w:t xml:space="preserve">1.645479</w:t>
            </w:r>
          </w:p>
        </w:tc>
      </w:tr>
    </w:tbl>
    <w:p/>
    <w:tbl>
      <w:tblPr>
        <w:tblStyle w:val="Table"/>
        <w:tblW w:type="pct" w:w="5000"/>
        <w:tblLook w:firstRow="1" w:lastRow="0" w:firstColumn="0" w:lastColumn="0" w:noHBand="0" w:noVBand="0" w:val="0020"/>
        <w:jc w:val="start"/>
      </w:tblPr>
      <w:tblGrid>
        <w:gridCol w:w="4202"/>
        <w:gridCol w:w="727"/>
        <w:gridCol w:w="808"/>
        <w:gridCol w:w="646"/>
        <w:gridCol w:w="727"/>
        <w:gridCol w:w="808"/>
      </w:tblGrid>
      <w:tr>
        <w:trPr>
          <w:tblHeader w:val="true"/>
        </w:trPr>
        <w:tc>
          <w:tcPr/>
          <w:p>
            <w:pPr>
              <w:pStyle w:val="Compact"/>
              <w:jc w:val="left"/>
            </w:pPr>
            <w:r>
              <w:t xml:space="preserve">contrast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Sham - Burst stimulation - Burst stimulation - Sham</w:t>
            </w:r>
          </w:p>
        </w:tc>
        <w:tc>
          <w:tcPr/>
          <w:p>
            <w:pPr>
              <w:pStyle w:val="Compact"/>
              <w:jc w:val="right"/>
            </w:pPr>
            <w:r>
              <w:t xml:space="preserve">0.878</w:t>
            </w:r>
          </w:p>
        </w:tc>
        <w:tc>
          <w:tcPr/>
          <w:p>
            <w:pPr>
              <w:pStyle w:val="Compact"/>
              <w:jc w:val="right"/>
            </w:pPr>
            <w:r>
              <w:t xml:space="preserve">0.517</w:t>
            </w:r>
          </w:p>
        </w:tc>
        <w:tc>
          <w:tcPr/>
          <w:p>
            <w:pPr>
              <w:pStyle w:val="Compact"/>
              <w:jc w:val="right"/>
            </w:pPr>
            <w:r>
              <w:t xml:space="preserve">0.09</w:t>
            </w:r>
          </w:p>
        </w:tc>
        <w:tc>
          <w:tcPr/>
          <w:p>
            <w:pPr>
              <w:pStyle w:val="Compact"/>
              <w:jc w:val="right"/>
            </w:pPr>
            <w:r>
              <w:t xml:space="preserve">-0.137</w:t>
            </w:r>
          </w:p>
        </w:tc>
        <w:tc>
          <w:tcPr/>
          <w:p>
            <w:pPr>
              <w:pStyle w:val="Compact"/>
              <w:jc w:val="right"/>
            </w:pPr>
            <w:r>
              <w:t xml:space="preserve">1.892</w:t>
            </w:r>
          </w:p>
        </w:tc>
      </w:tr>
    </w:tbl>
    <w:bookmarkEnd w:id="161"/>
    <w:bookmarkEnd w:id="162"/>
    <w:bookmarkStart w:id="164" w:name="Xbdd35ffe918d230f9e428656545b00bd24f54b4"/>
    <w:p>
      <w:pPr>
        <w:pStyle w:val="Heading2"/>
      </w:pPr>
      <w:r>
        <w:t xml:space="preserve">Secondary outcome: Patient blinding question</w:t>
      </w:r>
    </w:p>
    <w:bookmarkStart w:id="163" w:name="descriptive-table-by-participant"/>
    <w:p>
      <w:pPr>
        <w:pStyle w:val="Heading3"/>
      </w:pPr>
      <w:r>
        <w:t xml:space="preserve">Descriptive table by participant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blinding question</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header1
        <w:tc>
          <w:tcPr>
            <w:gridSpan w:val="3"/>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Blinding Quesiton</w:t>
            </w:r>
          </w:p>
        </w:tc>
      </w:tr>
      <w:tr>
        <w:trPr>
          <w:trHeight w:val="616" w:hRule="auto"/>
          <w:tblHeader/>
        </w:trPr>
        header2
        <w:tc>
          <w:tcPr>
            <w:gridSpan w:val="3"/>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7" w:hRule="auto"/>
          <w:tblHeader/>
        </w:trPr>
        header3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617"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Slått på</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(37.93%)</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 (58.62%)</w:t>
            </w:r>
          </w:p>
        </w:tc>
      </w:tr>
      <w:tr>
        <w:trPr>
          <w:trHeight w:val="5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 (41.38%)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(31.03%)</w:t>
            </w:r>
          </w:p>
        </w:tc>
      </w:tr>
      <w:tr>
        <w:trPr>
          <w:trHeight w:val="593"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Vet ikke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(20.69%)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(10.34%)</w:t>
            </w:r>
          </w:p>
        </w:tc>
      </w:tr>
    </w:tbl>
    <w:p>
      <w:pPr>
        <w:pStyle w:val="FirstParagraph"/>
      </w:pPr>
      <w:r>
        <w:t xml:space="preserve">P-value of the null hypothesis chi-squared test: 0.26.</w:t>
      </w:r>
    </w:p>
    <w:p>
      <w:pPr>
        <w:pStyle w:val="BodyText"/>
      </w:pPr>
      <w:r>
        <w:t xml:space="preserve">P-value of the null hypothesis Fisher test: 0.27.</w:t>
      </w:r>
    </w:p>
    <w:bookmarkEnd w:id="163"/>
    <w:bookmarkEnd w:id="164"/>
    <w:bookmarkStart w:id="174" w:name="Xada1e4121932b9c1c60bbcd6701e70cbe402869"/>
    <w:p>
      <w:pPr>
        <w:pStyle w:val="Heading2"/>
      </w:pPr>
      <w:r>
        <w:t xml:space="preserve">Secondary endpoint: Hopkins Symptom Checklist-25 mean score</w:t>
      </w:r>
    </w:p>
    <w:bookmarkStart w:id="168" w:name="plot-12"/>
    <w:p>
      <w:pPr>
        <w:pStyle w:val="Heading3"/>
      </w:pPr>
      <w:r>
        <w:t xml:space="preserve">Plot</w:t>
      </w:r>
    </w:p>
    <w:p>
      <w:pPr>
        <w:pStyle w:val="FirstParagraph"/>
      </w:pPr>
      <w:r>
        <w:drawing>
          <wp:inline>
            <wp:extent cx="8890000" cy="6223000"/>
            <wp:effectExtent b="0" l="0" r="0" t="0"/>
            <wp:docPr descr="" title="" id="166" name="Picture"/>
            <a:graphic>
              <a:graphicData uri="http://schemas.openxmlformats.org/drawingml/2006/picture">
                <pic:pic>
                  <pic:nvPicPr>
                    <pic:cNvPr descr="burst_main_report_files/figure-docx/unnamed-chunk-85-1.png" id="167" name="Picture"/>
                    <pic:cNvPicPr>
                      <a:picLocks noChangeArrowheads="1" noChangeAspect="1"/>
                    </pic:cNvPicPr>
                  </pic:nvPicPr>
                  <pic:blipFill>
                    <a:blip r:embed="rId165"/>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Hopkins Symptom Checklist-25 mean score</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1.52</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1.79166666666667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2.12</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1.41666666666667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1.45833333333333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1.84</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1.58333333333333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bl>
    <w:bookmarkEnd w:id="168"/>
    <w:bookmarkStart w:id="169" w:name="hypothesis-test-12"/>
    <w:p>
      <w:pPr>
        <w:pStyle w:val="Heading3"/>
      </w:pPr>
      <w:r>
        <w:t xml:space="preserve">Hypothesis test</w:t>
      </w:r>
    </w:p>
    <w:p>
      <w:pPr>
        <w:pStyle w:val="TableCaption"/>
      </w:pPr>
      <w:r>
        <w:t xml:space="preserve">Hopkins Symptom Checklist-25 mean score</w:t>
      </w:r>
    </w:p>
    <w:tbl>
      <w:tblPr>
        <w:tblStyle w:val="Table"/>
        <w:tblW w:type="pct" w:w="5000"/>
        <w:tblLook w:firstRow="1" w:lastRow="0" w:firstColumn="0" w:lastColumn="0" w:noHBand="0" w:noVBand="0" w:val="0020"/>
        <w:jc w:val="start"/>
        <w:tblCaption w:val="Hopkins Symptom Checklist-25 mean score"/>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0.000</w:t>
            </w:r>
          </w:p>
        </w:tc>
        <w:tc>
          <w:tcPr/>
          <w:p>
            <w:pPr>
              <w:pStyle w:val="Compact"/>
              <w:jc w:val="right"/>
            </w:pPr>
            <w:r>
              <w:t xml:space="preserve">0.480</w:t>
            </w:r>
          </w:p>
        </w:tc>
        <w:tc>
          <w:tcPr/>
          <w:p>
            <w:pPr>
              <w:pStyle w:val="Compact"/>
              <w:jc w:val="right"/>
            </w:pPr>
            <w:r>
              <w:t xml:space="preserve">0.04</w:t>
            </w:r>
          </w:p>
        </w:tc>
        <w:tc>
          <w:tcPr/>
          <w:p>
            <w:pPr>
              <w:pStyle w:val="Compact"/>
              <w:jc w:val="right"/>
            </w:pPr>
            <w:r>
              <w:t xml:space="preserve">0.173</w:t>
            </w:r>
          </w:p>
        </w:tc>
      </w:tr>
      <w:tr>
        <w:tc>
          <w:tcPr/>
          <w:p>
            <w:pPr>
              <w:pStyle w:val="Compact"/>
              <w:jc w:val="left"/>
            </w:pPr>
            <w:r>
              <w:t xml:space="preserve">2-03</w:t>
            </w:r>
          </w:p>
        </w:tc>
        <w:tc>
          <w:tcPr/>
          <w:p>
            <w:pPr>
              <w:pStyle w:val="Compact"/>
              <w:jc w:val="right"/>
            </w:pPr>
            <w:r>
              <w:t xml:space="preserve">-0.120</w:t>
            </w:r>
          </w:p>
        </w:tc>
        <w:tc>
          <w:tcPr/>
          <w:p>
            <w:pPr>
              <w:pStyle w:val="Compact"/>
              <w:jc w:val="right"/>
            </w:pPr>
            <w:r>
              <w:t xml:space="preserve">0.160</w:t>
            </w:r>
          </w:p>
        </w:tc>
        <w:tc>
          <w:tcPr/>
          <w:p>
            <w:pPr>
              <w:pStyle w:val="Compact"/>
              <w:jc w:val="right"/>
            </w:pPr>
            <w:r>
              <w:t xml:space="preserve">-0.16</w:t>
            </w:r>
          </w:p>
        </w:tc>
        <w:tc>
          <w:tcPr/>
          <w:p>
            <w:pPr>
              <w:pStyle w:val="Compact"/>
              <w:jc w:val="right"/>
            </w:pPr>
            <w:r>
              <w:t xml:space="preserve">-0.040</w:t>
            </w:r>
          </w:p>
        </w:tc>
      </w:tr>
      <w:tr>
        <w:tc>
          <w:tcPr/>
          <w:p>
            <w:pPr>
              <w:pStyle w:val="Compact"/>
              <w:jc w:val="left"/>
            </w:pPr>
            <w:r>
              <w:t xml:space="preserve">2-04</w:t>
            </w:r>
          </w:p>
        </w:tc>
        <w:tc>
          <w:tcPr/>
          <w:p>
            <w:pPr>
              <w:pStyle w:val="Compact"/>
              <w:jc w:val="right"/>
            </w:pPr>
            <w:r>
              <w:t xml:space="preserve">0.032</w:t>
            </w:r>
          </w:p>
        </w:tc>
        <w:tc>
          <w:tcPr/>
          <w:p>
            <w:pPr>
              <w:pStyle w:val="Compact"/>
              <w:jc w:val="right"/>
            </w:pPr>
            <w:r>
              <w:t xml:space="preserve">-0.080</w:t>
            </w:r>
          </w:p>
        </w:tc>
        <w:tc>
          <w:tcPr/>
          <w:p>
            <w:pPr>
              <w:pStyle w:val="Compact"/>
              <w:jc w:val="right"/>
            </w:pPr>
            <w:r>
              <w:t xml:space="preserve">0.04</w:t>
            </w:r>
          </w:p>
        </w:tc>
        <w:tc>
          <w:tcPr/>
          <w:p>
            <w:pPr>
              <w:pStyle w:val="Compact"/>
              <w:jc w:val="right"/>
            </w:pPr>
            <w:r>
              <w:t xml:space="preserve">-0.003</w:t>
            </w:r>
          </w:p>
        </w:tc>
      </w:tr>
      <w:tr>
        <w:tc>
          <w:tcPr/>
          <w:p>
            <w:pPr>
              <w:pStyle w:val="Compact"/>
              <w:jc w:val="left"/>
            </w:pPr>
            <w:r>
              <w:t xml:space="preserve">2-05</w:t>
            </w:r>
          </w:p>
        </w:tc>
        <w:tc>
          <w:tcPr/>
          <w:p>
            <w:pPr>
              <w:pStyle w:val="Compact"/>
              <w:jc w:val="right"/>
            </w:pPr>
            <w:r>
              <w:t xml:space="preserve">0.280</w:t>
            </w:r>
          </w:p>
        </w:tc>
        <w:tc>
          <w:tcPr/>
          <w:p>
            <w:pPr>
              <w:pStyle w:val="Compact"/>
              <w:jc w:val="right"/>
            </w:pPr>
            <w:r>
              <w:t xml:space="preserve">0.120</w:t>
            </w:r>
          </w:p>
        </w:tc>
        <w:tc>
          <w:tcPr/>
          <w:p>
            <w:pPr>
              <w:pStyle w:val="Compact"/>
              <w:jc w:val="right"/>
            </w:pPr>
            <w:r>
              <w:t xml:space="preserve">0.00</w:t>
            </w:r>
          </w:p>
        </w:tc>
        <w:tc>
          <w:tcPr/>
          <w:p>
            <w:pPr>
              <w:pStyle w:val="Compact"/>
              <w:jc w:val="right"/>
            </w:pPr>
            <w:r>
              <w:t xml:space="preserve">0.133</w:t>
            </w:r>
          </w:p>
        </w:tc>
      </w:tr>
      <w:tr>
        <w:tc>
          <w:tcPr/>
          <w:p>
            <w:pPr>
              <w:pStyle w:val="Compact"/>
              <w:jc w:val="left"/>
            </w:pPr>
            <w:r>
              <w:t xml:space="preserve">2-06</w:t>
            </w:r>
          </w:p>
        </w:tc>
        <w:tc>
          <w:tcPr/>
          <w:p>
            <w:pPr>
              <w:pStyle w:val="Compact"/>
              <w:jc w:val="right"/>
            </w:pPr>
            <w:r>
              <w:t xml:space="preserve">-0.063</w:t>
            </w:r>
          </w:p>
        </w:tc>
        <w:tc>
          <w:tcPr/>
          <w:p>
            <w:pPr>
              <w:pStyle w:val="Compact"/>
              <w:jc w:val="right"/>
            </w:pPr>
            <w:r>
              <w:t xml:space="preserve">0.018</w:t>
            </w:r>
          </w:p>
        </w:tc>
        <w:tc>
          <w:tcPr/>
          <w:p>
            <w:pPr>
              <w:pStyle w:val="Compact"/>
              <w:jc w:val="right"/>
            </w:pPr>
            <w:r>
              <w:t xml:space="preserve">0.08</w:t>
            </w:r>
          </w:p>
        </w:tc>
        <w:tc>
          <w:tcPr/>
          <w:p>
            <w:pPr>
              <w:pStyle w:val="Compact"/>
              <w:jc w:val="right"/>
            </w:pPr>
            <w:r>
              <w:t xml:space="preserve">0.012</w:t>
            </w:r>
          </w:p>
        </w:tc>
      </w:tr>
      <w:tr>
        <w:tc>
          <w:tcPr/>
          <w:p>
            <w:pPr>
              <w:pStyle w:val="Compact"/>
              <w:jc w:val="left"/>
            </w:pPr>
            <w:r>
              <w:t xml:space="preserve">2-07</w:t>
            </w:r>
          </w:p>
        </w:tc>
        <w:tc>
          <w:tcPr/>
          <w:p>
            <w:pPr>
              <w:pStyle w:val="Compact"/>
              <w:jc w:val="right"/>
            </w:pPr>
            <w:r>
              <w:t xml:space="preserve">-0.120</w:t>
            </w:r>
          </w:p>
        </w:tc>
        <w:tc>
          <w:tcPr/>
          <w:p>
            <w:pPr>
              <w:pStyle w:val="Compact"/>
              <w:jc w:val="right"/>
            </w:pPr>
            <w:r>
              <w:t xml:space="preserve">0.120</w:t>
            </w:r>
          </w:p>
        </w:tc>
        <w:tc>
          <w:tcPr/>
          <w:p>
            <w:pPr>
              <w:pStyle w:val="Compact"/>
              <w:jc w:val="right"/>
            </w:pPr>
            <w:r>
              <w:t xml:space="preserve">-0.04</w:t>
            </w:r>
          </w:p>
        </w:tc>
        <w:tc>
          <w:tcPr/>
          <w:p>
            <w:pPr>
              <w:pStyle w:val="Compact"/>
              <w:jc w:val="right"/>
            </w:pPr>
            <w:r>
              <w:t xml:space="preserve">-0.013</w:t>
            </w:r>
          </w:p>
        </w:tc>
      </w:tr>
      <w:tr>
        <w:tc>
          <w:tcPr/>
          <w:p>
            <w:pPr>
              <w:pStyle w:val="Compact"/>
              <w:jc w:val="left"/>
            </w:pPr>
            <w:r>
              <w:t xml:space="preserve">3-002</w:t>
            </w:r>
          </w:p>
        </w:tc>
        <w:tc>
          <w:tcPr/>
          <w:p>
            <w:pPr>
              <w:pStyle w:val="Compact"/>
              <w:jc w:val="right"/>
            </w:pPr>
            <w:r>
              <w:t xml:space="preserve">0.000</w:t>
            </w:r>
          </w:p>
        </w:tc>
        <w:tc>
          <w:tcPr/>
          <w:p>
            <w:pPr>
              <w:pStyle w:val="Compact"/>
              <w:jc w:val="right"/>
            </w:pPr>
            <w:r>
              <w:t xml:space="preserve">0.120</w:t>
            </w:r>
          </w:p>
        </w:tc>
        <w:tc>
          <w:tcPr/>
          <w:p>
            <w:pPr>
              <w:pStyle w:val="Compact"/>
              <w:jc w:val="right"/>
            </w:pPr>
            <w:r>
              <w:t xml:space="preserve">0.76</w:t>
            </w:r>
          </w:p>
        </w:tc>
        <w:tc>
          <w:tcPr/>
          <w:p>
            <w:pPr>
              <w:pStyle w:val="Compact"/>
              <w:jc w:val="right"/>
            </w:pPr>
            <w:r>
              <w:t xml:space="preserve">0.293</w:t>
            </w:r>
          </w:p>
        </w:tc>
      </w:tr>
      <w:tr>
        <w:tc>
          <w:tcPr/>
          <w:p>
            <w:pPr>
              <w:pStyle w:val="Compact"/>
              <w:jc w:val="left"/>
            </w:pPr>
            <w:r>
              <w:t xml:space="preserve">3-004</w:t>
            </w:r>
          </w:p>
        </w:tc>
        <w:tc>
          <w:tcPr/>
          <w:p>
            <w:pPr>
              <w:pStyle w:val="Compact"/>
              <w:jc w:val="right"/>
            </w:pPr>
            <w:r>
              <w:t xml:space="preserve">0.200</w:t>
            </w:r>
          </w:p>
        </w:tc>
        <w:tc>
          <w:tcPr/>
          <w:p>
            <w:pPr>
              <w:pStyle w:val="Compact"/>
              <w:jc w:val="right"/>
            </w:pPr>
            <w:r>
              <w:t xml:space="preserve">0.057</w:t>
            </w:r>
          </w:p>
        </w:tc>
        <w:tc>
          <w:tcPr/>
          <w:p>
            <w:pPr>
              <w:pStyle w:val="Compact"/>
              <w:jc w:val="right"/>
            </w:pPr>
            <w:r>
              <w:t xml:space="preserve">-0.04</w:t>
            </w:r>
          </w:p>
        </w:tc>
        <w:tc>
          <w:tcPr/>
          <w:p>
            <w:pPr>
              <w:pStyle w:val="Compact"/>
              <w:jc w:val="right"/>
            </w:pPr>
            <w:r>
              <w:t xml:space="preserve">0.072</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0.200</w:t>
            </w:r>
          </w:p>
        </w:tc>
        <w:tc>
          <w:tcPr/>
          <w:p>
            <w:pPr>
              <w:pStyle w:val="Compact"/>
              <w:jc w:val="right"/>
            </w:pPr>
            <w:r>
              <w:t xml:space="preserve">0.12</w:t>
            </w:r>
          </w:p>
        </w:tc>
        <w:tc>
          <w:tcPr/>
          <w:p>
            <w:pPr>
              <w:pStyle w:val="Compact"/>
              <w:jc w:val="right"/>
            </w:pPr>
            <w:r>
              <w:t xml:space="preserve">0.160</w:t>
            </w:r>
          </w:p>
        </w:tc>
      </w:tr>
      <w:tr>
        <w:tc>
          <w:tcPr/>
          <w:p>
            <w:pPr>
              <w:pStyle w:val="Compact"/>
              <w:jc w:val="left"/>
            </w:pPr>
            <w:r>
              <w:t xml:space="preserve">3-009</w:t>
            </w:r>
          </w:p>
        </w:tc>
        <w:tc>
          <w:tcPr/>
          <w:p>
            <w:pPr>
              <w:pStyle w:val="Compact"/>
              <w:jc w:val="right"/>
            </w:pPr>
            <w:r>
              <w:t xml:space="preserve">0.240</w:t>
            </w:r>
          </w:p>
        </w:tc>
        <w:tc>
          <w:tcPr/>
          <w:p>
            <w:pPr>
              <w:pStyle w:val="Compact"/>
              <w:jc w:val="right"/>
            </w:pPr>
            <w:r>
              <w:t xml:space="preserve">-0.320</w:t>
            </w:r>
          </w:p>
        </w:tc>
        <w:tc>
          <w:tcPr/>
          <w:p>
            <w:pPr>
              <w:pStyle w:val="Compact"/>
              <w:jc w:val="right"/>
            </w:pPr>
            <w:r>
              <w:t xml:space="preserve">NaN</w:t>
            </w:r>
          </w:p>
        </w:tc>
        <w:tc>
          <w:tcPr/>
          <w:p>
            <w:pPr>
              <w:pStyle w:val="Compact"/>
              <w:jc w:val="right"/>
            </w:pPr>
            <w:r>
              <w:t xml:space="preserve">-0.040</w:t>
            </w:r>
          </w:p>
        </w:tc>
      </w:tr>
    </w:tbl>
    <w:p>
      <w:pPr>
        <w:pStyle w:val="BodyText"/>
      </w:pPr>
      <w:r>
        <w:t xml:space="preserve">Values are Burst stimulation - Sham.</w:t>
      </w:r>
    </w:p>
    <w:p>
      <w:pPr>
        <w:pStyle w:val="BodyText"/>
      </w:pPr>
      <w:r>
        <w:t xml:space="preserve">P-value of the null hypothesis test: 0.06.</w:t>
      </w:r>
    </w:p>
    <w:bookmarkEnd w:id="169"/>
    <w:bookmarkStart w:id="173" w:name="treatment-effect-estimates-12"/>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71" name="Picture"/>
            <a:graphic>
              <a:graphicData uri="http://schemas.openxmlformats.org/drawingml/2006/picture">
                <pic:pic>
                  <pic:nvPicPr>
                    <pic:cNvPr descr="burst_main_report_files/figure-docx/unnamed-chunk-88-1.png" id="172" name="Picture"/>
                    <pic:cNvPicPr>
                      <a:picLocks noChangeArrowheads="1" noChangeAspect="1"/>
                    </pic:cNvPicPr>
                  </pic:nvPicPr>
                  <pic:blipFill>
                    <a:blip r:embed="rId170"/>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0.156</w:t>
            </w:r>
          </w:p>
        </w:tc>
        <w:tc>
          <w:tcPr/>
          <w:p>
            <w:pPr>
              <w:pStyle w:val="Compact"/>
              <w:jc w:val="right"/>
            </w:pPr>
            <w:r>
              <w:t xml:space="preserve">0.104</w:t>
            </w:r>
          </w:p>
        </w:tc>
        <w:tc>
          <w:tcPr/>
          <w:p>
            <w:pPr>
              <w:pStyle w:val="Compact"/>
              <w:jc w:val="right"/>
            </w:pPr>
            <w:r>
              <w:t xml:space="preserve">0.132</w:t>
            </w:r>
          </w:p>
        </w:tc>
        <w:tc>
          <w:tcPr/>
          <w:p>
            <w:pPr>
              <w:pStyle w:val="Compact"/>
              <w:jc w:val="right"/>
            </w:pPr>
            <w:r>
              <w:t xml:space="preserve">-0.047</w:t>
            </w:r>
          </w:p>
        </w:tc>
        <w:tc>
          <w:tcPr/>
          <w:p>
            <w:pPr>
              <w:pStyle w:val="Compact"/>
              <w:jc w:val="right"/>
            </w:pPr>
            <w:r>
              <w:t xml:space="preserve">0.360</w:t>
            </w:r>
          </w:p>
        </w:tc>
      </w:tr>
      <w:tr>
        <w:tc>
          <w:tcPr/>
          <w:p>
            <w:pPr>
              <w:pStyle w:val="Compact"/>
              <w:jc w:val="left"/>
            </w:pPr>
            <w:r>
              <w:t xml:space="preserve">2-03</w:t>
            </w:r>
          </w:p>
        </w:tc>
        <w:tc>
          <w:tcPr/>
          <w:p>
            <w:pPr>
              <w:pStyle w:val="Compact"/>
              <w:jc w:val="right"/>
            </w:pPr>
            <w:r>
              <w:t xml:space="preserve">-0.001</w:t>
            </w:r>
          </w:p>
        </w:tc>
        <w:tc>
          <w:tcPr/>
          <w:p>
            <w:pPr>
              <w:pStyle w:val="Compact"/>
              <w:jc w:val="right"/>
            </w:pPr>
            <w:r>
              <w:t xml:space="preserve">0.104</w:t>
            </w:r>
          </w:p>
        </w:tc>
        <w:tc>
          <w:tcPr/>
          <w:p>
            <w:pPr>
              <w:pStyle w:val="Compact"/>
              <w:jc w:val="right"/>
            </w:pPr>
            <w:r>
              <w:t xml:space="preserve">0.995</w:t>
            </w:r>
          </w:p>
        </w:tc>
        <w:tc>
          <w:tcPr/>
          <w:p>
            <w:pPr>
              <w:pStyle w:val="Compact"/>
              <w:jc w:val="right"/>
            </w:pPr>
            <w:r>
              <w:t xml:space="preserve">-0.204</w:t>
            </w:r>
          </w:p>
        </w:tc>
        <w:tc>
          <w:tcPr/>
          <w:p>
            <w:pPr>
              <w:pStyle w:val="Compact"/>
              <w:jc w:val="right"/>
            </w:pPr>
            <w:r>
              <w:t xml:space="preserve">0.203</w:t>
            </w:r>
          </w:p>
        </w:tc>
      </w:tr>
      <w:tr>
        <w:tc>
          <w:tcPr/>
          <w:p>
            <w:pPr>
              <w:pStyle w:val="Compact"/>
              <w:jc w:val="left"/>
            </w:pPr>
            <w:r>
              <w:t xml:space="preserve">2-04</w:t>
            </w:r>
          </w:p>
        </w:tc>
        <w:tc>
          <w:tcPr/>
          <w:p>
            <w:pPr>
              <w:pStyle w:val="Compact"/>
              <w:jc w:val="right"/>
            </w:pPr>
            <w:r>
              <w:t xml:space="preserve">0.027</w:t>
            </w:r>
          </w:p>
        </w:tc>
        <w:tc>
          <w:tcPr/>
          <w:p>
            <w:pPr>
              <w:pStyle w:val="Compact"/>
              <w:jc w:val="right"/>
            </w:pPr>
            <w:r>
              <w:t xml:space="preserve">0.104</w:t>
            </w:r>
          </w:p>
        </w:tc>
        <w:tc>
          <w:tcPr/>
          <w:p>
            <w:pPr>
              <w:pStyle w:val="Compact"/>
              <w:jc w:val="right"/>
            </w:pPr>
            <w:r>
              <w:t xml:space="preserve">0.796</w:t>
            </w:r>
          </w:p>
        </w:tc>
        <w:tc>
          <w:tcPr/>
          <w:p>
            <w:pPr>
              <w:pStyle w:val="Compact"/>
              <w:jc w:val="right"/>
            </w:pPr>
            <w:r>
              <w:t xml:space="preserve">-0.177</w:t>
            </w:r>
          </w:p>
        </w:tc>
        <w:tc>
          <w:tcPr/>
          <w:p>
            <w:pPr>
              <w:pStyle w:val="Compact"/>
              <w:jc w:val="right"/>
            </w:pPr>
            <w:r>
              <w:t xml:space="preserve">0.230</w:t>
            </w:r>
          </w:p>
        </w:tc>
      </w:tr>
      <w:tr>
        <w:tc>
          <w:tcPr/>
          <w:p>
            <w:pPr>
              <w:pStyle w:val="Compact"/>
              <w:jc w:val="left"/>
            </w:pPr>
            <w:r>
              <w:t xml:space="preserve">2-05</w:t>
            </w:r>
          </w:p>
        </w:tc>
        <w:tc>
          <w:tcPr/>
          <w:p>
            <w:pPr>
              <w:pStyle w:val="Compact"/>
              <w:jc w:val="right"/>
            </w:pPr>
            <w:r>
              <w:t xml:space="preserve">0.127</w:t>
            </w:r>
          </w:p>
        </w:tc>
        <w:tc>
          <w:tcPr/>
          <w:p>
            <w:pPr>
              <w:pStyle w:val="Compact"/>
              <w:jc w:val="right"/>
            </w:pPr>
            <w:r>
              <w:t xml:space="preserve">0.104</w:t>
            </w:r>
          </w:p>
        </w:tc>
        <w:tc>
          <w:tcPr/>
          <w:p>
            <w:pPr>
              <w:pStyle w:val="Compact"/>
              <w:jc w:val="right"/>
            </w:pPr>
            <w:r>
              <w:t xml:space="preserve">0.221</w:t>
            </w:r>
          </w:p>
        </w:tc>
        <w:tc>
          <w:tcPr/>
          <w:p>
            <w:pPr>
              <w:pStyle w:val="Compact"/>
              <w:jc w:val="right"/>
            </w:pPr>
            <w:r>
              <w:t xml:space="preserve">-0.076</w:t>
            </w:r>
          </w:p>
        </w:tc>
        <w:tc>
          <w:tcPr/>
          <w:p>
            <w:pPr>
              <w:pStyle w:val="Compact"/>
              <w:jc w:val="right"/>
            </w:pPr>
            <w:r>
              <w:t xml:space="preserve">0.330</w:t>
            </w:r>
          </w:p>
        </w:tc>
      </w:tr>
      <w:tr>
        <w:tc>
          <w:tcPr/>
          <w:p>
            <w:pPr>
              <w:pStyle w:val="Compact"/>
              <w:jc w:val="left"/>
            </w:pPr>
            <w:r>
              <w:t xml:space="preserve">2-06</w:t>
            </w:r>
          </w:p>
        </w:tc>
        <w:tc>
          <w:tcPr/>
          <w:p>
            <w:pPr>
              <w:pStyle w:val="Compact"/>
              <w:jc w:val="right"/>
            </w:pPr>
            <w:r>
              <w:t xml:space="preserve">0.037</w:t>
            </w:r>
          </w:p>
        </w:tc>
        <w:tc>
          <w:tcPr/>
          <w:p>
            <w:pPr>
              <w:pStyle w:val="Compact"/>
              <w:jc w:val="right"/>
            </w:pPr>
            <w:r>
              <w:t xml:space="preserve">0.104</w:t>
            </w:r>
          </w:p>
        </w:tc>
        <w:tc>
          <w:tcPr/>
          <w:p>
            <w:pPr>
              <w:pStyle w:val="Compact"/>
              <w:jc w:val="right"/>
            </w:pPr>
            <w:r>
              <w:t xml:space="preserve">0.718</w:t>
            </w:r>
          </w:p>
        </w:tc>
        <w:tc>
          <w:tcPr/>
          <w:p>
            <w:pPr>
              <w:pStyle w:val="Compact"/>
              <w:jc w:val="right"/>
            </w:pPr>
            <w:r>
              <w:t xml:space="preserve">-0.166</w:t>
            </w:r>
          </w:p>
        </w:tc>
        <w:tc>
          <w:tcPr/>
          <w:p>
            <w:pPr>
              <w:pStyle w:val="Compact"/>
              <w:jc w:val="right"/>
            </w:pPr>
            <w:r>
              <w:t xml:space="preserve">0.241</w:t>
            </w:r>
          </w:p>
        </w:tc>
      </w:tr>
      <w:tr>
        <w:tc>
          <w:tcPr/>
          <w:p>
            <w:pPr>
              <w:pStyle w:val="Compact"/>
              <w:jc w:val="left"/>
            </w:pPr>
            <w:r>
              <w:t xml:space="preserve">2-07</w:t>
            </w:r>
          </w:p>
        </w:tc>
        <w:tc>
          <w:tcPr/>
          <w:p>
            <w:pPr>
              <w:pStyle w:val="Compact"/>
              <w:jc w:val="right"/>
            </w:pPr>
            <w:r>
              <w:t xml:space="preserve">0.019</w:t>
            </w:r>
          </w:p>
        </w:tc>
        <w:tc>
          <w:tcPr/>
          <w:p>
            <w:pPr>
              <w:pStyle w:val="Compact"/>
              <w:jc w:val="right"/>
            </w:pPr>
            <w:r>
              <w:t xml:space="preserve">0.104</w:t>
            </w:r>
          </w:p>
        </w:tc>
        <w:tc>
          <w:tcPr/>
          <w:p>
            <w:pPr>
              <w:pStyle w:val="Compact"/>
              <w:jc w:val="right"/>
            </w:pPr>
            <w:r>
              <w:t xml:space="preserve">0.854</w:t>
            </w:r>
          </w:p>
        </w:tc>
        <w:tc>
          <w:tcPr/>
          <w:p>
            <w:pPr>
              <w:pStyle w:val="Compact"/>
              <w:jc w:val="right"/>
            </w:pPr>
            <w:r>
              <w:t xml:space="preserve">-0.184</w:t>
            </w:r>
          </w:p>
        </w:tc>
        <w:tc>
          <w:tcPr/>
          <w:p>
            <w:pPr>
              <w:pStyle w:val="Compact"/>
              <w:jc w:val="right"/>
            </w:pPr>
            <w:r>
              <w:t xml:space="preserve">0.222</w:t>
            </w:r>
          </w:p>
        </w:tc>
      </w:tr>
      <w:tr>
        <w:tc>
          <w:tcPr/>
          <w:p>
            <w:pPr>
              <w:pStyle w:val="Compact"/>
              <w:jc w:val="left"/>
            </w:pPr>
            <w:r>
              <w:t xml:space="preserve">3-002</w:t>
            </w:r>
          </w:p>
        </w:tc>
        <w:tc>
          <w:tcPr/>
          <w:p>
            <w:pPr>
              <w:pStyle w:val="Compact"/>
              <w:jc w:val="right"/>
            </w:pPr>
            <w:r>
              <w:t xml:space="preserve">0.245</w:t>
            </w:r>
          </w:p>
        </w:tc>
        <w:tc>
          <w:tcPr/>
          <w:p>
            <w:pPr>
              <w:pStyle w:val="Compact"/>
              <w:jc w:val="right"/>
            </w:pPr>
            <w:r>
              <w:t xml:space="preserve">0.104</w:t>
            </w:r>
          </w:p>
        </w:tc>
        <w:tc>
          <w:tcPr/>
          <w:p>
            <w:pPr>
              <w:pStyle w:val="Compact"/>
              <w:jc w:val="right"/>
            </w:pPr>
            <w:r>
              <w:t xml:space="preserve">0.018</w:t>
            </w:r>
          </w:p>
        </w:tc>
        <w:tc>
          <w:tcPr/>
          <w:p>
            <w:pPr>
              <w:pStyle w:val="Compact"/>
              <w:jc w:val="right"/>
            </w:pPr>
            <w:r>
              <w:t xml:space="preserve">0.041</w:t>
            </w:r>
          </w:p>
        </w:tc>
        <w:tc>
          <w:tcPr/>
          <w:p>
            <w:pPr>
              <w:pStyle w:val="Compact"/>
              <w:jc w:val="right"/>
            </w:pPr>
            <w:r>
              <w:t xml:space="preserve">0.448</w:t>
            </w:r>
          </w:p>
        </w:tc>
      </w:tr>
      <w:tr>
        <w:tc>
          <w:tcPr/>
          <w:p>
            <w:pPr>
              <w:pStyle w:val="Compact"/>
              <w:jc w:val="left"/>
            </w:pPr>
            <w:r>
              <w:t xml:space="preserve">3-004</w:t>
            </w:r>
          </w:p>
        </w:tc>
        <w:tc>
          <w:tcPr/>
          <w:p>
            <w:pPr>
              <w:pStyle w:val="Compact"/>
              <w:jc w:val="right"/>
            </w:pPr>
            <w:r>
              <w:t xml:space="preserve">0.082</w:t>
            </w:r>
          </w:p>
        </w:tc>
        <w:tc>
          <w:tcPr/>
          <w:p>
            <w:pPr>
              <w:pStyle w:val="Compact"/>
              <w:jc w:val="right"/>
            </w:pPr>
            <w:r>
              <w:t xml:space="preserve">0.104</w:t>
            </w:r>
          </w:p>
        </w:tc>
        <w:tc>
          <w:tcPr/>
          <w:p>
            <w:pPr>
              <w:pStyle w:val="Compact"/>
              <w:jc w:val="right"/>
            </w:pPr>
            <w:r>
              <w:t xml:space="preserve">0.429</w:t>
            </w:r>
          </w:p>
        </w:tc>
        <w:tc>
          <w:tcPr/>
          <w:p>
            <w:pPr>
              <w:pStyle w:val="Compact"/>
              <w:jc w:val="right"/>
            </w:pPr>
            <w:r>
              <w:t xml:space="preserve">-0.121</w:t>
            </w:r>
          </w:p>
        </w:tc>
        <w:tc>
          <w:tcPr/>
          <w:p>
            <w:pPr>
              <w:pStyle w:val="Compact"/>
              <w:jc w:val="right"/>
            </w:pPr>
            <w:r>
              <w:t xml:space="preserve">0.285</w:t>
            </w:r>
          </w:p>
        </w:tc>
      </w:tr>
      <w:tr>
        <w:tc>
          <w:tcPr/>
          <w:p>
            <w:pPr>
              <w:pStyle w:val="Compact"/>
              <w:jc w:val="left"/>
            </w:pPr>
            <w:r>
              <w:t xml:space="preserve">3-008</w:t>
            </w:r>
          </w:p>
        </w:tc>
        <w:tc>
          <w:tcPr/>
          <w:p>
            <w:pPr>
              <w:pStyle w:val="Compact"/>
              <w:jc w:val="right"/>
            </w:pPr>
            <w:r>
              <w:t xml:space="preserve">0.264</w:t>
            </w:r>
          </w:p>
        </w:tc>
        <w:tc>
          <w:tcPr/>
          <w:p>
            <w:pPr>
              <w:pStyle w:val="Compact"/>
              <w:jc w:val="right"/>
            </w:pPr>
            <w:r>
              <w:t xml:space="preserve">0.104</w:t>
            </w:r>
          </w:p>
        </w:tc>
        <w:tc>
          <w:tcPr/>
          <w:p>
            <w:pPr>
              <w:pStyle w:val="Compact"/>
              <w:jc w:val="right"/>
            </w:pPr>
            <w:r>
              <w:t xml:space="preserve">0.011</w:t>
            </w:r>
          </w:p>
        </w:tc>
        <w:tc>
          <w:tcPr/>
          <w:p>
            <w:pPr>
              <w:pStyle w:val="Compact"/>
              <w:jc w:val="right"/>
            </w:pPr>
            <w:r>
              <w:t xml:space="preserve">0.061</w:t>
            </w:r>
          </w:p>
        </w:tc>
        <w:tc>
          <w:tcPr/>
          <w:p>
            <w:pPr>
              <w:pStyle w:val="Compact"/>
              <w:jc w:val="right"/>
            </w:pPr>
            <w:r>
              <w:t xml:space="preserve">0.468</w:t>
            </w:r>
          </w:p>
        </w:tc>
      </w:tr>
      <w:tr>
        <w:tc>
          <w:tcPr/>
          <w:p>
            <w:pPr>
              <w:pStyle w:val="Compact"/>
              <w:jc w:val="left"/>
            </w:pPr>
            <w:r>
              <w:t xml:space="preserve">3-009</w:t>
            </w:r>
          </w:p>
        </w:tc>
        <w:tc>
          <w:tcPr/>
          <w:p>
            <w:pPr>
              <w:pStyle w:val="Compact"/>
              <w:jc w:val="right"/>
            </w:pPr>
            <w:r>
              <w:t xml:space="preserve">0.136</w:t>
            </w:r>
          </w:p>
        </w:tc>
        <w:tc>
          <w:tcPr/>
          <w:p>
            <w:pPr>
              <w:pStyle w:val="Compact"/>
              <w:jc w:val="right"/>
            </w:pPr>
            <w:r>
              <w:t xml:space="preserve">0.104</w:t>
            </w:r>
          </w:p>
        </w:tc>
        <w:tc>
          <w:tcPr/>
          <w:p>
            <w:pPr>
              <w:pStyle w:val="Compact"/>
              <w:jc w:val="right"/>
            </w:pPr>
            <w:r>
              <w:t xml:space="preserve">0.190</w:t>
            </w:r>
          </w:p>
        </w:tc>
        <w:tc>
          <w:tcPr/>
          <w:p>
            <w:pPr>
              <w:pStyle w:val="Compact"/>
              <w:jc w:val="right"/>
            </w:pPr>
            <w:r>
              <w:t xml:space="preserve">-0.067</w:t>
            </w:r>
          </w:p>
        </w:tc>
        <w:tc>
          <w:tcPr/>
          <w:p>
            <w:pPr>
              <w:pStyle w:val="Compact"/>
              <w:jc w:val="right"/>
            </w:pPr>
            <w:r>
              <w:t xml:space="preserve">0.340</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1.556</w:t>
            </w:r>
          </w:p>
        </w:tc>
        <w:tc>
          <w:tcPr/>
          <w:p>
            <w:pPr>
              <w:pStyle w:val="Compact"/>
              <w:jc w:val="right"/>
            </w:pPr>
            <w:r>
              <w:t xml:space="preserve">0.073</w:t>
            </w:r>
          </w:p>
        </w:tc>
        <w:tc>
          <w:tcPr/>
          <w:p>
            <w:pPr>
              <w:pStyle w:val="Compact"/>
              <w:jc w:val="right"/>
            </w:pPr>
            <w:r>
              <w:t xml:space="preserve">0</w:t>
            </w:r>
          </w:p>
        </w:tc>
        <w:tc>
          <w:tcPr/>
          <w:p>
            <w:pPr>
              <w:pStyle w:val="Compact"/>
              <w:jc w:val="right"/>
            </w:pPr>
            <w:r>
              <w:t xml:space="preserve">1.412</w:t>
            </w:r>
          </w:p>
        </w:tc>
        <w:tc>
          <w:tcPr/>
          <w:p>
            <w:pPr>
              <w:pStyle w:val="Compact"/>
              <w:jc w:val="right"/>
            </w:pPr>
            <w:r>
              <w:t xml:space="preserve">1.700</w:t>
            </w:r>
          </w:p>
        </w:tc>
      </w:tr>
      <w:tr>
        <w:tc>
          <w:tcPr/>
          <w:p>
            <w:pPr>
              <w:pStyle w:val="Compact"/>
              <w:jc w:val="left"/>
            </w:pPr>
            <w:r>
              <w:t xml:space="preserve">Burst stimulation</w:t>
            </w:r>
          </w:p>
        </w:tc>
        <w:tc>
          <w:tcPr/>
          <w:p>
            <w:pPr>
              <w:pStyle w:val="Compact"/>
              <w:jc w:val="right"/>
            </w:pPr>
            <w:r>
              <w:t xml:space="preserve">1.663</w:t>
            </w:r>
          </w:p>
        </w:tc>
        <w:tc>
          <w:tcPr/>
          <w:p>
            <w:pPr>
              <w:pStyle w:val="Compact"/>
              <w:jc w:val="right"/>
            </w:pPr>
            <w:r>
              <w:t xml:space="preserve">0.073</w:t>
            </w:r>
          </w:p>
        </w:tc>
        <w:tc>
          <w:tcPr/>
          <w:p>
            <w:pPr>
              <w:pStyle w:val="Compact"/>
              <w:jc w:val="right"/>
            </w:pPr>
            <w:r>
              <w:t xml:space="preserve">0</w:t>
            </w:r>
          </w:p>
        </w:tc>
        <w:tc>
          <w:tcPr/>
          <w:p>
            <w:pPr>
              <w:pStyle w:val="Compact"/>
              <w:jc w:val="right"/>
            </w:pPr>
            <w:r>
              <w:t xml:space="preserve">1.519</w:t>
            </w:r>
          </w:p>
        </w:tc>
        <w:tc>
          <w:tcPr/>
          <w:p>
            <w:pPr>
              <w:pStyle w:val="Compact"/>
              <w:jc w:val="right"/>
            </w:pPr>
            <w:r>
              <w:t xml:space="preserve">1.806</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0.106</w:t>
            </w:r>
          </w:p>
        </w:tc>
        <w:tc>
          <w:tcPr/>
          <w:p>
            <w:pPr>
              <w:pStyle w:val="Compact"/>
              <w:jc w:val="right"/>
            </w:pPr>
            <w:r>
              <w:t xml:space="preserve">0.104</w:t>
            </w:r>
          </w:p>
        </w:tc>
        <w:tc>
          <w:tcPr/>
          <w:p>
            <w:pPr>
              <w:pStyle w:val="Compact"/>
              <w:jc w:val="right"/>
            </w:pPr>
            <w:r>
              <w:t xml:space="preserve">0.306</w:t>
            </w:r>
          </w:p>
        </w:tc>
        <w:tc>
          <w:tcPr/>
          <w:p>
            <w:pPr>
              <w:pStyle w:val="Compact"/>
              <w:jc w:val="right"/>
            </w:pPr>
            <w:r>
              <w:t xml:space="preserve">-0.097</w:t>
            </w:r>
          </w:p>
        </w:tc>
        <w:tc>
          <w:tcPr/>
          <w:p>
            <w:pPr>
              <w:pStyle w:val="Compact"/>
              <w:jc w:val="right"/>
            </w:pPr>
            <w:r>
              <w:t xml:space="preserve">0.31</w:t>
            </w:r>
          </w:p>
        </w:tc>
      </w:tr>
    </w:tbl>
    <w:bookmarkEnd w:id="173"/>
    <w:bookmarkEnd w:id="174"/>
    <w:bookmarkStart w:id="175" w:name="carry-over-effect"/>
    <w:p>
      <w:pPr>
        <w:pStyle w:val="Heading2"/>
      </w:pPr>
      <w:r>
        <w:t xml:space="preserve">Carry over effect</w:t>
      </w:r>
    </w:p>
    <w:p>
      <w:pPr>
        <w:pStyle w:val="FirstParagraph"/>
      </w:pPr>
      <w:r>
        <w:t xml:space="preserve">First fit the model:</w:t>
      </w:r>
    </w:p>
    <w:p>
      <w:pPr>
        <w:pStyle w:val="SourceCode"/>
      </w:pPr>
      <w:r>
        <w:rPr>
          <w:rStyle w:val="VerbatimChar"/>
        </w:rPr>
        <w:t xml:space="preserve">## Linear mixed model fit by REML ['lmerMod']</w:t>
      </w:r>
      <w:r>
        <w:br/>
      </w:r>
      <w:r>
        <w:rPr>
          <w:rStyle w:val="VerbatimChar"/>
        </w:rPr>
        <w:t xml:space="preserve">## Formula: </w:t>
      </w:r>
      <w:r>
        <w:br/>
      </w:r>
      <w:r>
        <w:rPr>
          <w:rStyle w:val="VerbatimChar"/>
        </w:rPr>
        <w:t xml:space="preserve">## painleg3 ~ rantrt + pair + prevtrt + prevtrt:rantrt + (1 | subjectid) +  </w:t>
      </w:r>
      <w:r>
        <w:br/>
      </w:r>
      <w:r>
        <w:rPr>
          <w:rStyle w:val="VerbatimChar"/>
        </w:rPr>
        <w:t xml:space="preserve">##     (1 | subjectid:pair) + (1 | subjectid:rantrt)</w:t>
      </w:r>
      <w:r>
        <w:br/>
      </w:r>
      <w:r>
        <w:rPr>
          <w:rStyle w:val="VerbatimChar"/>
        </w:rPr>
        <w:t xml:space="preserve">##    Data: data</w:t>
      </w:r>
      <w:r>
        <w:br/>
      </w:r>
      <w:r>
        <w:rPr>
          <w:rStyle w:val="VerbatimChar"/>
        </w:rPr>
        <w:t xml:space="preserve">## </w:t>
      </w:r>
      <w:r>
        <w:br/>
      </w:r>
      <w:r>
        <w:rPr>
          <w:rStyle w:val="VerbatimChar"/>
        </w:rPr>
        <w:t xml:space="preserve">## REML criterion at convergence: 1361.3</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-3.5354 -0.5623 -0.0413  0.5410  3.4583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subjectid:pair   (Intercept) 0.6074   0.7793  </w:t>
      </w:r>
      <w:r>
        <w:br/>
      </w:r>
      <w:r>
        <w:rPr>
          <w:rStyle w:val="VerbatimChar"/>
        </w:rPr>
        <w:t xml:space="preserve">##  subjectid:rantrt (Intercept) 0.2719   0.5214  </w:t>
      </w:r>
      <w:r>
        <w:br/>
      </w:r>
      <w:r>
        <w:rPr>
          <w:rStyle w:val="VerbatimChar"/>
        </w:rPr>
        <w:t xml:space="preserve">##  subjectid        (Intercept) 0.4813   0.6938  </w:t>
      </w:r>
      <w:r>
        <w:br/>
      </w:r>
      <w:r>
        <w:rPr>
          <w:rStyle w:val="VerbatimChar"/>
        </w:rPr>
        <w:t xml:space="preserve">##  Residual                     1.3109   1.1449  </w:t>
      </w:r>
      <w:r>
        <w:br/>
      </w:r>
      <w:r>
        <w:rPr>
          <w:rStyle w:val="VerbatimChar"/>
        </w:rPr>
        <w:t xml:space="preserve">## Number of obs: 410, groups:  </w:t>
      </w:r>
      <w:r>
        <w:br/>
      </w:r>
      <w:r>
        <w:rPr>
          <w:rStyle w:val="VerbatimChar"/>
        </w:rPr>
        <w:t xml:space="preserve">## subjectid:pair, 30; subjectid:rantrt, 20; subjectid, 10</w:t>
      </w:r>
      <w:r>
        <w:br/>
      </w:r>
      <w:r>
        <w:rPr>
          <w:rStyle w:val="VerbatimChar"/>
        </w:rPr>
        <w:t xml:space="preserve">## </w:t>
      </w:r>
      <w:r>
        <w:br/>
      </w:r>
      <w:r>
        <w:rPr>
          <w:rStyle w:val="VerbatimChar"/>
        </w:rPr>
        <w:t xml:space="preserve">## Fixed effects:</w:t>
      </w:r>
      <w:r>
        <w:br/>
      </w:r>
      <w:r>
        <w:rPr>
          <w:rStyle w:val="VerbatimChar"/>
        </w:rPr>
        <w:t xml:space="preserve">##                        Estimate Std. Error t value</w:t>
      </w:r>
      <w:r>
        <w:br/>
      </w:r>
      <w:r>
        <w:rPr>
          <w:rStyle w:val="VerbatimChar"/>
        </w:rPr>
        <w:t xml:space="preserve">## (Intercept)             4.32389    0.48083   8.993</w:t>
      </w:r>
      <w:r>
        <w:br/>
      </w:r>
      <w:r>
        <w:rPr>
          <w:rStyle w:val="VerbatimChar"/>
        </w:rPr>
        <w:t xml:space="preserve">## rantrtSham             -0.27496    0.34855  -0.789</w:t>
      </w:r>
      <w:r>
        <w:br/>
      </w:r>
      <w:r>
        <w:rPr>
          <w:rStyle w:val="VerbatimChar"/>
        </w:rPr>
        <w:t xml:space="preserve">## pairPair 2             -0.69209    0.37976  -1.822</w:t>
      </w:r>
      <w:r>
        <w:br/>
      </w:r>
      <w:r>
        <w:rPr>
          <w:rStyle w:val="VerbatimChar"/>
        </w:rPr>
        <w:t xml:space="preserve">## pairPair 3             -0.18468    0.38140  -0.484</w:t>
      </w:r>
      <w:r>
        <w:br/>
      </w:r>
      <w:r>
        <w:rPr>
          <w:rStyle w:val="VerbatimChar"/>
        </w:rPr>
        <w:t xml:space="preserve">## prevtrtSham             0.17862    0.30937   0.577</w:t>
      </w:r>
      <w:r>
        <w:br/>
      </w:r>
      <w:r>
        <w:rPr>
          <w:rStyle w:val="VerbatimChar"/>
        </w:rPr>
        <w:t xml:space="preserve">## rantrtSham:prevtrtSham -0.07987    0.32264  -0.248</w:t>
      </w:r>
      <w:r>
        <w:br/>
      </w:r>
      <w:r>
        <w:rPr>
          <w:rStyle w:val="VerbatimChar"/>
        </w:rPr>
        <w:t xml:space="preserve">## </w:t>
      </w:r>
      <w:r>
        <w:br/>
      </w:r>
      <w:r>
        <w:rPr>
          <w:rStyle w:val="VerbatimChar"/>
        </w:rPr>
        <w:t xml:space="preserve">## Correlation of Fixed Effects:</w:t>
      </w:r>
      <w:r>
        <w:br/>
      </w:r>
      <w:r>
        <w:rPr>
          <w:rStyle w:val="VerbatimChar"/>
        </w:rPr>
        <w:t xml:space="preserve">##             (Intr) rntrtS parPr2 parPr3 prvtrS</w:t>
      </w:r>
      <w:r>
        <w:br/>
      </w:r>
      <w:r>
        <w:rPr>
          <w:rStyle w:val="VerbatimChar"/>
        </w:rPr>
        <w:t xml:space="preserve">## rantrtSham  -0.566                            </w:t>
      </w:r>
      <w:r>
        <w:br/>
      </w:r>
      <w:r>
        <w:rPr>
          <w:rStyle w:val="VerbatimChar"/>
        </w:rPr>
        <w:t xml:space="preserve">## pairPair 2  -0.475  0.080                     </w:t>
      </w:r>
      <w:r>
        <w:br/>
      </w:r>
      <w:r>
        <w:rPr>
          <w:rStyle w:val="VerbatimChar"/>
        </w:rPr>
        <w:t xml:space="preserve">## pairPair 3  -0.478  0.075  0.513              </w:t>
      </w:r>
      <w:r>
        <w:br/>
      </w:r>
      <w:r>
        <w:rPr>
          <w:rStyle w:val="VerbatimChar"/>
        </w:rPr>
        <w:t xml:space="preserve">## prevtrtSham -0.596  0.629  0.148  0.155       </w:t>
      </w:r>
      <w:r>
        <w:br/>
      </w:r>
      <w:r>
        <w:rPr>
          <w:rStyle w:val="VerbatimChar"/>
        </w:rPr>
        <w:t xml:space="preserve">## rntrtShm:pS  0.380 -0.595 -0.059 -0.039 -0.683</w:t>
      </w:r>
    </w:p>
    <w:p>
      <w:pPr>
        <w:pStyle w:val="FirstParagraph"/>
      </w:pPr>
      <w:r>
        <w:t xml:space="preserve">Then plot the expected outcome by current and previous treatment:</w:t>
      </w:r>
    </w:p>
    <w:p>
      <w:pPr>
        <w:pStyle w:val="TableCaption"/>
      </w:pPr>
      <w:r>
        <w:t xml:space="preserve">Outcome by tretment and previous treatment</w:t>
      </w:r>
    </w:p>
    <w:tbl>
      <w:tblPr>
        <w:tblStyle w:val="Table"/>
        <w:tblW w:type="pct" w:w="5000"/>
        <w:tblLook w:firstRow="1" w:lastRow="0" w:firstColumn="0" w:lastColumn="0" w:noHBand="0" w:noVBand="0" w:val="0020"/>
        <w:jc w:val="start"/>
        <w:tblCaption w:val="Outcome by tretment and previous treatment"/>
      </w:tblPr>
      <w:tblGrid>
        <w:gridCol w:w="1549"/>
        <w:gridCol w:w="1549"/>
        <w:gridCol w:w="774"/>
        <w:gridCol w:w="860"/>
        <w:gridCol w:w="860"/>
        <w:gridCol w:w="688"/>
        <w:gridCol w:w="774"/>
        <w:gridCol w:w="860"/>
      </w:tblGrid>
      <w:tr>
        <w:trPr>
          <w:tblHeader w:val="true"/>
        </w:trPr>
        <w:tc>
          <w:tcPr/>
          <w:p>
            <w:pPr>
              <w:pStyle w:val="Compact"/>
              <w:jc w:val="left"/>
            </w:pPr>
            <w:r>
              <w:t xml:space="preserve">prevtrt</w:t>
            </w:r>
          </w:p>
        </w:tc>
        <w:tc>
          <w:tcPr/>
          <w:p>
            <w:pPr>
              <w:pStyle w:val="Compact"/>
              <w:jc w:val="left"/>
            </w:pPr>
            <w:r>
              <w:t xml:space="preserve">rantrt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Sham</w:t>
            </w:r>
          </w:p>
        </w:tc>
        <w:tc>
          <w:tcPr/>
          <w:p>
            <w:pPr>
              <w:pStyle w:val="Compact"/>
              <w:jc w:val="left"/>
            </w:pPr>
            <w:r>
              <w:t xml:space="preserve">Sham</w:t>
            </w:r>
          </w:p>
        </w:tc>
        <w:tc>
          <w:tcPr/>
          <w:p>
            <w:pPr>
              <w:pStyle w:val="Compact"/>
              <w:jc w:val="right"/>
            </w:pPr>
            <w:r>
              <w:t xml:space="preserve">3.859</w:t>
            </w:r>
          </w:p>
        </w:tc>
        <w:tc>
          <w:tcPr/>
          <w:p>
            <w:pPr>
              <w:pStyle w:val="Compact"/>
              <w:jc w:val="right"/>
            </w:pPr>
            <w:r>
              <w:t xml:space="preserve">0.361</w:t>
            </w:r>
          </w:p>
        </w:tc>
        <w:tc>
          <w:tcPr/>
          <w:p>
            <w:pPr>
              <w:pStyle w:val="Compact"/>
              <w:jc w:val="right"/>
            </w:pPr>
            <w:r>
              <w:t xml:space="preserve">10.691</w:t>
            </w:r>
          </w:p>
        </w:tc>
        <w:tc>
          <w:tcPr/>
          <w:p>
            <w:pPr>
              <w:pStyle w:val="Compact"/>
              <w:jc w:val="right"/>
            </w:pPr>
            <w:r>
              <w:t xml:space="preserve">0</w:t>
            </w:r>
          </w:p>
        </w:tc>
        <w:tc>
          <w:tcPr/>
          <w:p>
            <w:pPr>
              <w:pStyle w:val="Compact"/>
              <w:jc w:val="right"/>
            </w:pPr>
            <w:r>
              <w:t xml:space="preserve">3.152</w:t>
            </w:r>
          </w:p>
        </w:tc>
        <w:tc>
          <w:tcPr/>
          <w:p>
            <w:pPr>
              <w:pStyle w:val="Compact"/>
              <w:jc w:val="right"/>
            </w:pPr>
            <w:r>
              <w:t xml:space="preserve">4.567</w:t>
            </w:r>
          </w:p>
        </w:tc>
      </w:tr>
      <w:tr>
        <w:tc>
          <w:tcPr/>
          <w:p>
            <w:pPr>
              <w:pStyle w:val="Compact"/>
              <w:jc w:val="left"/>
            </w:pPr>
            <w:r>
              <w:t xml:space="preserve">Burst stimulation</w:t>
            </w:r>
          </w:p>
        </w:tc>
        <w:tc>
          <w:tcPr/>
          <w:p>
            <w:pPr>
              <w:pStyle w:val="Compact"/>
              <w:jc w:val="left"/>
            </w:pPr>
            <w:r>
              <w:t xml:space="preserve">Sham</w:t>
            </w:r>
          </w:p>
        </w:tc>
        <w:tc>
          <w:tcPr/>
          <w:p>
            <w:pPr>
              <w:pStyle w:val="Compact"/>
              <w:jc w:val="right"/>
            </w:pPr>
            <w:r>
              <w:t xml:space="preserve">3.761</w:t>
            </w:r>
          </w:p>
        </w:tc>
        <w:tc>
          <w:tcPr/>
          <w:p>
            <w:pPr>
              <w:pStyle w:val="Compact"/>
              <w:jc w:val="right"/>
            </w:pPr>
            <w:r>
              <w:t xml:space="preserve">0.330</w:t>
            </w:r>
          </w:p>
        </w:tc>
        <w:tc>
          <w:tcPr/>
          <w:p>
            <w:pPr>
              <w:pStyle w:val="Compact"/>
              <w:jc w:val="right"/>
            </w:pPr>
            <w:r>
              <w:t xml:space="preserve">11.393</w:t>
            </w:r>
          </w:p>
        </w:tc>
        <w:tc>
          <w:tcPr/>
          <w:p>
            <w:pPr>
              <w:pStyle w:val="Compact"/>
              <w:jc w:val="right"/>
            </w:pPr>
            <w:r>
              <w:t xml:space="preserve">0</w:t>
            </w:r>
          </w:p>
        </w:tc>
        <w:tc>
          <w:tcPr/>
          <w:p>
            <w:pPr>
              <w:pStyle w:val="Compact"/>
              <w:jc w:val="right"/>
            </w:pPr>
            <w:r>
              <w:t xml:space="preserve">3.114</w:t>
            </w:r>
          </w:p>
        </w:tc>
        <w:tc>
          <w:tcPr/>
          <w:p>
            <w:pPr>
              <w:pStyle w:val="Compact"/>
              <w:jc w:val="right"/>
            </w:pPr>
            <w:r>
              <w:t xml:space="preserve">4.407</w:t>
            </w:r>
          </w:p>
        </w:tc>
      </w:tr>
      <w:tr>
        <w:tc>
          <w:tcPr/>
          <w:p>
            <w:pPr>
              <w:pStyle w:val="Compact"/>
              <w:jc w:val="left"/>
            </w:pPr>
            <w:r>
              <w:t xml:space="preserve">Sham</w:t>
            </w:r>
          </w:p>
        </w:tc>
        <w:tc>
          <w:tcPr/>
          <w:p>
            <w:pPr>
              <w:pStyle w:val="Compact"/>
              <w:jc w:val="left"/>
            </w:pPr>
            <w:r>
              <w:t xml:space="preserve">Burst stimulation</w:t>
            </w:r>
          </w:p>
        </w:tc>
        <w:tc>
          <w:tcPr/>
          <w:p>
            <w:pPr>
              <w:pStyle w:val="Compact"/>
              <w:jc w:val="right"/>
            </w:pPr>
            <w:r>
              <w:t xml:space="preserve">4.219</w:t>
            </w:r>
          </w:p>
        </w:tc>
        <w:tc>
          <w:tcPr/>
          <w:p>
            <w:pPr>
              <w:pStyle w:val="Compact"/>
              <w:jc w:val="right"/>
            </w:pPr>
            <w:r>
              <w:t xml:space="preserve">0.325</w:t>
            </w:r>
          </w:p>
        </w:tc>
        <w:tc>
          <w:tcPr/>
          <w:p>
            <w:pPr>
              <w:pStyle w:val="Compact"/>
              <w:jc w:val="right"/>
            </w:pPr>
            <w:r>
              <w:t xml:space="preserve">12.976</w:t>
            </w:r>
          </w:p>
        </w:tc>
        <w:tc>
          <w:tcPr/>
          <w:p>
            <w:pPr>
              <w:pStyle w:val="Compact"/>
              <w:jc w:val="right"/>
            </w:pPr>
            <w:r>
              <w:t xml:space="preserve">0</w:t>
            </w:r>
          </w:p>
        </w:tc>
        <w:tc>
          <w:tcPr/>
          <w:p>
            <w:pPr>
              <w:pStyle w:val="Compact"/>
              <w:jc w:val="right"/>
            </w:pPr>
            <w:r>
              <w:t xml:space="preserve">3.582</w:t>
            </w:r>
          </w:p>
        </w:tc>
        <w:tc>
          <w:tcPr/>
          <w:p>
            <w:pPr>
              <w:pStyle w:val="Compact"/>
              <w:jc w:val="right"/>
            </w:pPr>
            <w:r>
              <w:t xml:space="preserve">4.856</w:t>
            </w:r>
          </w:p>
        </w:tc>
      </w:tr>
      <w:tr>
        <w:tc>
          <w:tcPr/>
          <w:p>
            <w:pPr>
              <w:pStyle w:val="Compact"/>
              <w:jc w:val="left"/>
            </w:pPr>
            <w:r>
              <w:t xml:space="preserve">Burst stimulation</w:t>
            </w:r>
          </w:p>
        </w:tc>
        <w:tc>
          <w:tcPr/>
          <w:p>
            <w:pPr>
              <w:pStyle w:val="Compact"/>
              <w:jc w:val="left"/>
            </w:pPr>
            <w:r>
              <w:t xml:space="preserve">Burst stimulation</w:t>
            </w:r>
          </w:p>
        </w:tc>
        <w:tc>
          <w:tcPr/>
          <w:p>
            <w:pPr>
              <w:pStyle w:val="Compact"/>
              <w:jc w:val="right"/>
            </w:pPr>
            <w:r>
              <w:t xml:space="preserve">4.040</w:t>
            </w:r>
          </w:p>
        </w:tc>
        <w:tc>
          <w:tcPr/>
          <w:p>
            <w:pPr>
              <w:pStyle w:val="Compact"/>
              <w:jc w:val="right"/>
            </w:pPr>
            <w:r>
              <w:t xml:space="preserve">0.405</w:t>
            </w:r>
          </w:p>
        </w:tc>
        <w:tc>
          <w:tcPr/>
          <w:p>
            <w:pPr>
              <w:pStyle w:val="Compact"/>
              <w:jc w:val="right"/>
            </w:pPr>
            <w:r>
              <w:t xml:space="preserve">9.986</w:t>
            </w:r>
          </w:p>
        </w:tc>
        <w:tc>
          <w:tcPr/>
          <w:p>
            <w:pPr>
              <w:pStyle w:val="Compact"/>
              <w:jc w:val="right"/>
            </w:pPr>
            <w:r>
              <w:t xml:space="preserve">0</w:t>
            </w:r>
          </w:p>
        </w:tc>
        <w:tc>
          <w:tcPr/>
          <w:p>
            <w:pPr>
              <w:pStyle w:val="Compact"/>
              <w:jc w:val="right"/>
            </w:pPr>
            <w:r>
              <w:t xml:space="preserve">3.247</w:t>
            </w:r>
          </w:p>
        </w:tc>
        <w:tc>
          <w:tcPr/>
          <w:p>
            <w:pPr>
              <w:pStyle w:val="Compact"/>
              <w:jc w:val="right"/>
            </w:pPr>
            <w:r>
              <w:t xml:space="preserve">4.833</w:t>
            </w:r>
          </w:p>
        </w:tc>
      </w:tr>
    </w:tbl>
    <w:p>
      <w:pPr>
        <w:pStyle w:val="BodyText"/>
      </w:pPr>
      <w:r>
        <w:t xml:space="preserve">Then compute the treatment effect estimate by previous treatment:</w:t>
      </w:r>
    </w:p>
    <w:tbl>
      <w:tblPr>
        <w:tblStyle w:val="Table"/>
        <w:tblW w:type="pct" w:w="5000"/>
        <w:tblLook w:firstRow="1" w:lastRow="0" w:firstColumn="0" w:lastColumn="0" w:noHBand="0" w:noVBand="0" w:val="0020"/>
        <w:jc w:val="start"/>
      </w:tblPr>
      <w:tblGrid>
        <w:gridCol w:w="2901"/>
        <w:gridCol w:w="1411"/>
        <w:gridCol w:w="705"/>
        <w:gridCol w:w="784"/>
        <w:gridCol w:w="627"/>
        <w:gridCol w:w="705"/>
        <w:gridCol w:w="784"/>
      </w:tblGrid>
      <w:tr>
        <w:trPr>
          <w:tblHeader w:val="true"/>
        </w:trPr>
        <w:tc>
          <w:tcPr/>
          <w:p>
            <w:pPr>
              <w:pStyle w:val="Compact"/>
              <w:jc w:val="left"/>
            </w:pPr>
            <w:r>
              <w:t xml:space="preserve">contrast</w:t>
            </w:r>
          </w:p>
        </w:tc>
        <w:tc>
          <w:tcPr/>
          <w:p>
            <w:pPr>
              <w:pStyle w:val="Compact"/>
              <w:jc w:val="left"/>
            </w:pPr>
            <w:r>
              <w:t xml:space="preserve">prevtrt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mean(Sham) - mean(Burst stimulation)</w:t>
            </w:r>
          </w:p>
        </w:tc>
        <w:tc>
          <w:tcPr/>
          <w:p>
            <w:pPr>
              <w:pStyle w:val="Compact"/>
              <w:jc w:val="left"/>
            </w:pPr>
            <w:r>
              <w:t xml:space="preserve">Sham</w:t>
            </w:r>
          </w:p>
        </w:tc>
        <w:tc>
          <w:tcPr/>
          <w:p>
            <w:pPr>
              <w:pStyle w:val="Compact"/>
              <w:jc w:val="right"/>
            </w:pPr>
            <w:r>
              <w:t xml:space="preserve">-0.36</w:t>
            </w:r>
          </w:p>
        </w:tc>
        <w:tc>
          <w:tcPr/>
          <w:p>
            <w:pPr>
              <w:pStyle w:val="Compact"/>
              <w:jc w:val="right"/>
            </w:pPr>
            <w:r>
              <w:t xml:space="preserve">0.303</w:t>
            </w:r>
          </w:p>
        </w:tc>
        <w:tc>
          <w:tcPr/>
          <w:p>
            <w:pPr>
              <w:pStyle w:val="Compact"/>
              <w:jc w:val="right"/>
            </w:pPr>
            <w:r>
              <w:t xml:space="preserve">0.235</w:t>
            </w:r>
          </w:p>
        </w:tc>
        <w:tc>
          <w:tcPr/>
          <w:p>
            <w:pPr>
              <w:pStyle w:val="Compact"/>
              <w:jc w:val="right"/>
            </w:pPr>
            <w:r>
              <w:t xml:space="preserve">-0.953</w:t>
            </w:r>
          </w:p>
        </w:tc>
        <w:tc>
          <w:tcPr/>
          <w:p>
            <w:pPr>
              <w:pStyle w:val="Compact"/>
              <w:jc w:val="right"/>
            </w:pPr>
            <w:r>
              <w:t xml:space="preserve">0.234</w:t>
            </w:r>
          </w:p>
        </w:tc>
      </w:tr>
      <w:tr>
        <w:tc>
          <w:tcPr/>
          <w:p>
            <w:pPr>
              <w:pStyle w:val="Compact"/>
              <w:jc w:val="left"/>
            </w:pPr>
            <w:r>
              <w:t xml:space="preserve">mean(Sham) - mean(Burst stimulation)</w:t>
            </w:r>
          </w:p>
        </w:tc>
        <w:tc>
          <w:tcPr/>
          <w:p>
            <w:pPr>
              <w:pStyle w:val="Compact"/>
              <w:jc w:val="left"/>
            </w:pPr>
            <w:r>
              <w:t xml:space="preserve">Burst stimulation</w:t>
            </w:r>
          </w:p>
        </w:tc>
        <w:tc>
          <w:tcPr/>
          <w:p>
            <w:pPr>
              <w:pStyle w:val="Compact"/>
              <w:jc w:val="right"/>
            </w:pPr>
            <w:r>
              <w:t xml:space="preserve">-0.28</w:t>
            </w:r>
          </w:p>
        </w:tc>
        <w:tc>
          <w:tcPr/>
          <w:p>
            <w:pPr>
              <w:pStyle w:val="Compact"/>
              <w:jc w:val="right"/>
            </w:pPr>
            <w:r>
              <w:t xml:space="preserve">0.349</w:t>
            </w:r>
          </w:p>
        </w:tc>
        <w:tc>
          <w:tcPr/>
          <w:p>
            <w:pPr>
              <w:pStyle w:val="Compact"/>
              <w:jc w:val="right"/>
            </w:pPr>
            <w:r>
              <w:t xml:space="preserve">0.422</w:t>
            </w:r>
          </w:p>
        </w:tc>
        <w:tc>
          <w:tcPr/>
          <w:p>
            <w:pPr>
              <w:pStyle w:val="Compact"/>
              <w:jc w:val="right"/>
            </w:pPr>
            <w:r>
              <w:t xml:space="preserve">-0.963</w:t>
            </w:r>
          </w:p>
        </w:tc>
        <w:tc>
          <w:tcPr/>
          <w:p>
            <w:pPr>
              <w:pStyle w:val="Compact"/>
              <w:jc w:val="right"/>
            </w:pPr>
            <w:r>
              <w:t xml:space="preserve">0.403</w:t>
            </w:r>
          </w:p>
        </w:tc>
      </w:tr>
    </w:tbl>
    <w:p>
      <w:pPr>
        <w:pStyle w:val="BodyText"/>
      </w:pPr>
      <w:r>
        <w:t xml:space="preserve">Finally see if there is a difference: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right"/>
            </w:pPr>
            <w:r>
              <w:t xml:space="preserve">-0.08</w:t>
            </w:r>
          </w:p>
        </w:tc>
        <w:tc>
          <w:tcPr/>
          <w:p>
            <w:pPr>
              <w:pStyle w:val="Compact"/>
              <w:jc w:val="right"/>
            </w:pPr>
            <w:r>
              <w:t xml:space="preserve">0.323</w:t>
            </w:r>
          </w:p>
        </w:tc>
        <w:tc>
          <w:tcPr/>
          <w:p>
            <w:pPr>
              <w:pStyle w:val="Compact"/>
              <w:jc w:val="right"/>
            </w:pPr>
            <w:r>
              <w:t xml:space="preserve">0.804</w:t>
            </w:r>
          </w:p>
        </w:tc>
        <w:tc>
          <w:tcPr/>
          <w:p>
            <w:pPr>
              <w:pStyle w:val="Compact"/>
              <w:jc w:val="right"/>
            </w:pPr>
            <w:r>
              <w:t xml:space="preserve">-0.712</w:t>
            </w:r>
          </w:p>
        </w:tc>
        <w:tc>
          <w:tcPr/>
          <w:p>
            <w:pPr>
              <w:pStyle w:val="Compact"/>
              <w:jc w:val="right"/>
            </w:pPr>
            <w:r>
              <w:t xml:space="preserve">0.553</w:t>
            </w:r>
          </w:p>
        </w:tc>
      </w:tr>
    </w:tbl>
    <w:bookmarkEnd w:id="175"/>
    <w:bookmarkEnd w:id="176"/>
    <w:bookmarkStart w:id="177" w:name="safety-analysis"/>
    <w:p>
      <w:pPr>
        <w:pStyle w:val="Heading1"/>
      </w:pPr>
      <w:r>
        <w:t xml:space="preserve">Safety Analysis</w:t>
      </w:r>
    </w:p>
    <w:tbl>
      <w:tblPr>
        <w:tblStyle w:val="Table"/>
        <w:tblW w:type="pct" w:w="5000"/>
        <w:tblLook w:firstRow="1" w:lastRow="0" w:firstColumn="0" w:lastColumn="0" w:noHBand="0" w:noVBand="0" w:val="0020"/>
        <w:jc w:val="start"/>
      </w:tblPr>
      <w:tblGrid>
        <w:gridCol w:w="208"/>
        <w:gridCol w:w="208"/>
        <w:gridCol w:w="473"/>
        <w:gridCol w:w="132"/>
        <w:gridCol w:w="113"/>
        <w:gridCol w:w="530"/>
        <w:gridCol w:w="113"/>
        <w:gridCol w:w="360"/>
        <w:gridCol w:w="587"/>
        <w:gridCol w:w="4016"/>
        <w:gridCol w:w="1174"/>
      </w:tblGrid>
      <w:tr>
        <w:trPr>
          <w:tblHeader w:val="true"/>
        </w:trPr>
        <w:tc>
          <w:tcPr/>
          <w:p>
            <w:pPr>
              <w:pStyle w:val="Compact"/>
              <w:jc w:val="left"/>
            </w:pPr>
            <w:r>
              <w:t xml:space="preserve">Site name</w:t>
            </w:r>
          </w:p>
        </w:tc>
        <w:tc>
          <w:tcPr/>
          <w:p>
            <w:pPr>
              <w:pStyle w:val="Compact"/>
              <w:jc w:val="left"/>
            </w:pPr>
            <w:r>
              <w:t xml:space="preserve">Subject Id</w:t>
            </w:r>
          </w:p>
        </w:tc>
        <w:tc>
          <w:tcPr/>
          <w:p>
            <w:pPr>
              <w:pStyle w:val="Compact"/>
              <w:jc w:val="left"/>
            </w:pPr>
            <w:r>
              <w:t xml:space="preserve">Date of informed consent</w:t>
            </w:r>
          </w:p>
        </w:tc>
        <w:tc>
          <w:tcPr/>
          <w:p>
            <w:pPr>
              <w:pStyle w:val="Compact"/>
              <w:jc w:val="left"/>
            </w:pPr>
            <w:r>
              <w:t xml:space="preserve">Gender</w:t>
            </w:r>
          </w:p>
        </w:tc>
        <w:tc>
          <w:tcPr/>
          <w:p>
            <w:pPr>
              <w:pStyle w:val="Compact"/>
              <w:jc w:val="right"/>
            </w:pPr>
            <w:r>
              <w:t xml:space="preserve">Alder</w:t>
            </w:r>
          </w:p>
        </w:tc>
        <w:tc>
          <w:tcPr/>
          <w:p>
            <w:pPr>
              <w:pStyle w:val="Compact"/>
              <w:jc w:val="left"/>
            </w:pPr>
            <w:r>
              <w:t xml:space="preserve">Date of first randomisation</w:t>
            </w:r>
          </w:p>
        </w:tc>
        <w:tc>
          <w:tcPr/>
          <w:p>
            <w:pPr>
              <w:pStyle w:val="Compact"/>
            </w:pPr>
          </w:p>
        </w:tc>
        <w:tc>
          <w:tcPr/>
          <w:p>
            <w:pPr>
              <w:pStyle w:val="Compact"/>
              <w:jc w:val="left"/>
            </w:pPr>
            <w:r>
              <w:t xml:space="preserve">Full Analysis Set?</w:t>
            </w:r>
          </w:p>
        </w:tc>
        <w:tc>
          <w:tcPr/>
          <w:p>
            <w:pPr>
              <w:pStyle w:val="Compact"/>
              <w:jc w:val="left"/>
            </w:pPr>
            <w:r>
              <w:t xml:space="preserve">Dato for oppstått komplikasjon</w:t>
            </w:r>
          </w:p>
        </w:tc>
        <w:tc>
          <w:tcPr/>
          <w:p>
            <w:pPr>
              <w:pStyle w:val="Compact"/>
              <w:jc w:val="left"/>
            </w:pPr>
            <w:r>
              <w:t xml:space="preserve">Beskrivelse av komplikasjon</w:t>
            </w:r>
          </w:p>
        </w:tc>
        <w:tc>
          <w:tcPr/>
          <w:p>
            <w:pPr>
              <w:pStyle w:val="Compact"/>
              <w:jc w:val="left"/>
            </w:pPr>
            <w:r>
              <w:t xml:space="preserve">Annet</w:t>
            </w:r>
          </w:p>
        </w:tc>
      </w:tr>
      <w:tr>
        <w:tc>
          <w:tcPr/>
          <w:p>
            <w:pPr>
              <w:pStyle w:val="Compact"/>
              <w:jc w:val="left"/>
            </w:pPr>
            <w:r>
              <w:t xml:space="preserve">OUS</w:t>
            </w:r>
          </w:p>
        </w:tc>
        <w:tc>
          <w:tcPr/>
          <w:p>
            <w:pPr>
              <w:pStyle w:val="Compact"/>
              <w:jc w:val="left"/>
            </w:pPr>
            <w:r>
              <w:t xml:space="preserve">2-01</w:t>
            </w:r>
          </w:p>
        </w:tc>
        <w:tc>
          <w:tcPr/>
          <w:p>
            <w:pPr>
              <w:pStyle w:val="Compact"/>
              <w:jc w:val="left"/>
            </w:pPr>
            <w:r>
              <w:t xml:space="preserve">2021-02-18</w:t>
            </w:r>
          </w:p>
        </w:tc>
        <w:tc>
          <w:tcPr/>
          <w:p>
            <w:pPr>
              <w:pStyle w:val="Compact"/>
              <w:jc w:val="left"/>
            </w:pPr>
            <w:r>
              <w:t xml:space="preserve">Female</w:t>
            </w:r>
          </w:p>
        </w:tc>
        <w:tc>
          <w:tcPr/>
          <w:p>
            <w:pPr>
              <w:pStyle w:val="Compact"/>
              <w:jc w:val="right"/>
            </w:pPr>
            <w:r>
              <w:t xml:space="preserve">66</w:t>
            </w:r>
          </w:p>
        </w:tc>
        <w:tc>
          <w:tcPr/>
          <w:p>
            <w:pPr>
              <w:pStyle w:val="Compact"/>
              <w:jc w:val="left"/>
            </w:pPr>
            <w:r>
              <w:t xml:space="preserve">2021-03-25</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2021-04-22</w:t>
            </w:r>
          </w:p>
        </w:tc>
        <w:tc>
          <w:tcPr/>
          <w:p>
            <w:pPr>
              <w:pStyle w:val="Compact"/>
              <w:jc w:val="left"/>
            </w:pPr>
            <w:r>
              <w:t xml:space="preserve">Tråkket over 14.5, ankelbrudd høyre (Weber A), behandles konservativt, ikke brukt analgetika, oppfattes ikke relatert til ryggmargsstimulering. Hun er deltaker i studien pga. smerter i venstre underekstremitet.</w:t>
            </w:r>
          </w:p>
        </w:tc>
        <w:tc>
          <w:tcPr/>
          <w:p>
            <w:pPr>
              <w:pStyle w:val="Compact"/>
              <w:jc w:val="left"/>
            </w:pPr>
            <w:r>
              <w:t xml:space="preserve">Oppfattes ikke studierelatert</w:t>
            </w:r>
          </w:p>
        </w:tc>
      </w:tr>
      <w:tr>
        <w:tc>
          <w:tcPr/>
          <w:p>
            <w:pPr>
              <w:pStyle w:val="Compact"/>
              <w:jc w:val="left"/>
            </w:pPr>
            <w:r>
              <w:t xml:space="preserve">OUS</w:t>
            </w:r>
          </w:p>
        </w:tc>
        <w:tc>
          <w:tcPr/>
          <w:p>
            <w:pPr>
              <w:pStyle w:val="Compact"/>
              <w:jc w:val="left"/>
            </w:pPr>
            <w:r>
              <w:t xml:space="preserve">2-03</w:t>
            </w:r>
          </w:p>
        </w:tc>
        <w:tc>
          <w:tcPr/>
          <w:p>
            <w:pPr>
              <w:pStyle w:val="Compact"/>
              <w:jc w:val="left"/>
            </w:pPr>
            <w:r>
              <w:t xml:space="preserve">2021-03-18</w:t>
            </w:r>
          </w:p>
        </w:tc>
        <w:tc>
          <w:tcPr/>
          <w:p>
            <w:pPr>
              <w:pStyle w:val="Compact"/>
              <w:jc w:val="left"/>
            </w:pPr>
            <w:r>
              <w:t xml:space="preserve">Male</w:t>
            </w:r>
          </w:p>
        </w:tc>
        <w:tc>
          <w:tcPr/>
          <w:p>
            <w:pPr>
              <w:pStyle w:val="Compact"/>
              <w:jc w:val="right"/>
            </w:pPr>
            <w:r>
              <w:t xml:space="preserve">38</w:t>
            </w:r>
          </w:p>
        </w:tc>
        <w:tc>
          <w:tcPr/>
          <w:p>
            <w:pPr>
              <w:pStyle w:val="Compact"/>
              <w:jc w:val="left"/>
            </w:pPr>
            <w:r>
              <w:t xml:space="preserve">2021-05-06</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2021-05-06</w:t>
            </w:r>
          </w:p>
        </w:tc>
        <w:tc>
          <w:tcPr/>
          <w:p>
            <w:pPr>
              <w:pStyle w:val="Compact"/>
              <w:jc w:val="left"/>
            </w:pPr>
            <w:r>
              <w:t xml:space="preserve">Moderate smerter over IPG som ikke påvirker funksjon. Fikk Versatisplaster.</w:t>
            </w:r>
          </w:p>
        </w:tc>
        <w:tc>
          <w:tcPr/>
          <w:p>
            <w:pPr>
              <w:pStyle w:val="Compact"/>
              <w:jc w:val="left"/>
            </w:pPr>
            <w:r>
              <w:t xml:space="preserve">NA</w:t>
            </w:r>
          </w:p>
        </w:tc>
      </w:tr>
      <w:tr>
        <w:tc>
          <w:tcPr/>
          <w:p>
            <w:pPr>
              <w:pStyle w:val="Compact"/>
              <w:jc w:val="left"/>
            </w:pPr>
            <w:r>
              <w:t xml:space="preserve">OUS</w:t>
            </w:r>
          </w:p>
        </w:tc>
        <w:tc>
          <w:tcPr/>
          <w:p>
            <w:pPr>
              <w:pStyle w:val="Compact"/>
              <w:jc w:val="left"/>
            </w:pPr>
            <w:r>
              <w:t xml:space="preserve">2-07</w:t>
            </w:r>
          </w:p>
        </w:tc>
        <w:tc>
          <w:tcPr/>
          <w:p>
            <w:pPr>
              <w:pStyle w:val="Compact"/>
              <w:jc w:val="left"/>
            </w:pPr>
            <w:r>
              <w:t xml:space="preserve">2021-09-30</w:t>
            </w:r>
          </w:p>
        </w:tc>
        <w:tc>
          <w:tcPr/>
          <w:p>
            <w:pPr>
              <w:pStyle w:val="Compact"/>
              <w:jc w:val="left"/>
            </w:pPr>
            <w:r>
              <w:t xml:space="preserve">Female</w:t>
            </w:r>
          </w:p>
        </w:tc>
        <w:tc>
          <w:tcPr/>
          <w:p>
            <w:pPr>
              <w:pStyle w:val="Compact"/>
              <w:jc w:val="right"/>
            </w:pPr>
            <w:r>
              <w:t xml:space="preserve">50</w:t>
            </w:r>
          </w:p>
        </w:tc>
        <w:tc>
          <w:tcPr/>
          <w:p>
            <w:pPr>
              <w:pStyle w:val="Compact"/>
              <w:jc w:val="left"/>
            </w:pPr>
            <w:r>
              <w:t xml:space="preserve">2021-11-26</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2021-11-12</w:t>
            </w:r>
          </w:p>
        </w:tc>
        <w:tc>
          <w:tcPr/>
          <w:p>
            <w:pPr>
              <w:pStyle w:val="Compact"/>
              <w:jc w:val="left"/>
            </w:pPr>
            <w:r>
              <w:t xml:space="preserve">Smerter i relasjon til IPG, dette påvirker hennes funksjonsskåringer, utsetter derfor oppstart av burst/sham i to uker</w:t>
            </w:r>
          </w:p>
        </w:tc>
        <w:tc>
          <w:tcPr/>
          <w:p>
            <w:pPr>
              <w:pStyle w:val="Compact"/>
              <w:jc w:val="left"/>
            </w:pPr>
            <w:r>
              <w:t xml:space="preserve">NA</w:t>
            </w:r>
          </w:p>
        </w:tc>
      </w:tr>
      <w:tr>
        <w:tc>
          <w:tcPr/>
          <w:p>
            <w:pPr>
              <w:pStyle w:val="Compact"/>
              <w:jc w:val="left"/>
            </w:pPr>
            <w:r>
              <w:t xml:space="preserve">OUS</w:t>
            </w:r>
          </w:p>
        </w:tc>
        <w:tc>
          <w:tcPr/>
          <w:p>
            <w:pPr>
              <w:pStyle w:val="Compact"/>
              <w:jc w:val="left"/>
            </w:pPr>
            <w:r>
              <w:t xml:space="preserve">2-08</w:t>
            </w:r>
          </w:p>
        </w:tc>
        <w:tc>
          <w:tcPr/>
          <w:p>
            <w:pPr>
              <w:pStyle w:val="Compact"/>
              <w:jc w:val="left"/>
            </w:pPr>
            <w:r>
              <w:t xml:space="preserve">2022-02-03</w:t>
            </w:r>
          </w:p>
        </w:tc>
        <w:tc>
          <w:tcPr/>
          <w:p>
            <w:pPr>
              <w:pStyle w:val="Compact"/>
              <w:jc w:val="left"/>
            </w:pPr>
            <w:r>
              <w:t xml:space="preserve">Female</w:t>
            </w:r>
          </w:p>
        </w:tc>
        <w:tc>
          <w:tcPr/>
          <w:p>
            <w:pPr>
              <w:pStyle w:val="Compact"/>
              <w:jc w:val="right"/>
            </w:pPr>
            <w:r>
              <w:t xml:space="preserve">49</w:t>
            </w:r>
          </w:p>
        </w:tc>
        <w:tc>
          <w:tcPr/>
          <w:p>
            <w:pPr>
              <w:pStyle w:val="Compact"/>
              <w:jc w:val="left"/>
            </w:pPr>
            <w:r>
              <w:t xml:space="preserve">NA</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2022-03-17</w:t>
            </w:r>
          </w:p>
        </w:tc>
        <w:tc>
          <w:tcPr/>
          <w:p>
            <w:pPr>
              <w:pStyle w:val="Compact"/>
              <w:jc w:val="left"/>
            </w:pPr>
            <w:r>
              <w:t xml:space="preserve">Signifikant elektrode-dislokasjon</w:t>
            </w:r>
          </w:p>
        </w:tc>
        <w:tc>
          <w:tcPr/>
          <w:p>
            <w:pPr>
              <w:pStyle w:val="Compact"/>
              <w:jc w:val="left"/>
            </w:pPr>
            <w:r>
              <w:t xml:space="preserve">Signifikant elektrode-dislokasjon, må ekskluderes fra studien</w:t>
            </w:r>
          </w:p>
        </w:tc>
      </w:tr>
      <w:tr>
        <w:tc>
          <w:tcPr/>
          <w:p>
            <w:pPr>
              <w:pStyle w:val="Compact"/>
              <w:jc w:val="left"/>
            </w:pPr>
            <w:r>
              <w:t xml:space="preserve">Akademiska</w:t>
            </w:r>
          </w:p>
        </w:tc>
        <w:tc>
          <w:tcPr/>
          <w:p>
            <w:pPr>
              <w:pStyle w:val="Compact"/>
              <w:jc w:val="left"/>
            </w:pPr>
            <w:r>
              <w:t xml:space="preserve">3-003</w:t>
            </w:r>
          </w:p>
        </w:tc>
        <w:tc>
          <w:tcPr/>
          <w:p>
            <w:pPr>
              <w:pStyle w:val="Compact"/>
              <w:jc w:val="left"/>
            </w:pPr>
            <w:r>
              <w:t xml:space="preserve">2022-05-10</w:t>
            </w:r>
          </w:p>
        </w:tc>
        <w:tc>
          <w:tcPr/>
          <w:p>
            <w:pPr>
              <w:pStyle w:val="Compact"/>
              <w:jc w:val="left"/>
            </w:pPr>
            <w:r>
              <w:t xml:space="preserve">Female</w:t>
            </w:r>
          </w:p>
        </w:tc>
        <w:tc>
          <w:tcPr/>
          <w:p>
            <w:pPr>
              <w:pStyle w:val="Compact"/>
              <w:jc w:val="right"/>
            </w:pPr>
            <w:r>
              <w:t xml:space="preserve">56</w:t>
            </w:r>
          </w:p>
        </w:tc>
        <w:tc>
          <w:tcPr/>
          <w:p>
            <w:pPr>
              <w:pStyle w:val="Compact"/>
              <w:jc w:val="left"/>
            </w:pPr>
            <w:r>
              <w:t xml:space="preserve">2022-07-04</w:t>
            </w:r>
          </w:p>
        </w:tc>
        <w:tc>
          <w:tcPr/>
          <w:p>
            <w:pPr>
              <w:pStyle w:val="Compact"/>
              <w:jc w:val="left"/>
            </w:pPr>
            <w:r>
              <w:t xml:space="preserve">TRUE</w:t>
            </w:r>
          </w:p>
        </w:tc>
        <w:tc>
          <w:tcPr/>
          <w:p>
            <w:pPr>
              <w:pStyle w:val="Compact"/>
              <w:jc w:val="left"/>
            </w:pPr>
            <w:r>
              <w:t xml:space="preserve">FALSE</w:t>
            </w:r>
          </w:p>
        </w:tc>
        <w:tc>
          <w:tcPr/>
          <w:p>
            <w:pPr>
              <w:pStyle w:val="Compact"/>
              <w:jc w:val="left"/>
            </w:pPr>
            <w:r>
              <w:t xml:space="preserve">2022-07-04</w:t>
            </w:r>
          </w:p>
        </w:tc>
        <w:tc>
          <w:tcPr/>
          <w:p>
            <w:pPr>
              <w:pStyle w:val="Compact"/>
              <w:jc w:val="left"/>
            </w:pPr>
            <w:r>
              <w:t xml:space="preserve">Ved Kontroll 1 ser man att elektroden har migrerat 2 hela segment kranielt, så att den nu ligger med spetsen/pol 1 vid kraniella delen av Th7. Ingen elektrod över Th9/10, således exklusion.</w:t>
            </w:r>
          </w:p>
        </w:tc>
        <w:tc>
          <w:tcPr/>
          <w:p>
            <w:pPr>
              <w:pStyle w:val="Compact"/>
              <w:jc w:val="left"/>
            </w:pPr>
            <w:r>
              <w:t xml:space="preserve">Elektrod-migration.</w:t>
            </w:r>
          </w:p>
        </w:tc>
      </w:tr>
      <w:tr>
        <w:tc>
          <w:tcPr/>
          <w:p>
            <w:pPr>
              <w:pStyle w:val="Compact"/>
              <w:jc w:val="left"/>
            </w:pPr>
            <w:r>
              <w:t xml:space="preserve">Akademiska</w:t>
            </w:r>
          </w:p>
        </w:tc>
        <w:tc>
          <w:tcPr/>
          <w:p>
            <w:pPr>
              <w:pStyle w:val="Compact"/>
              <w:jc w:val="left"/>
            </w:pPr>
            <w:r>
              <w:t xml:space="preserve">3-004</w:t>
            </w:r>
          </w:p>
        </w:tc>
        <w:tc>
          <w:tcPr/>
          <w:p>
            <w:pPr>
              <w:pStyle w:val="Compact"/>
              <w:jc w:val="left"/>
            </w:pPr>
            <w:r>
              <w:t xml:space="preserve">2022-05-11</w:t>
            </w:r>
          </w:p>
        </w:tc>
        <w:tc>
          <w:tcPr/>
          <w:p>
            <w:pPr>
              <w:pStyle w:val="Compact"/>
              <w:jc w:val="left"/>
            </w:pPr>
            <w:r>
              <w:t xml:space="preserve">Male</w:t>
            </w:r>
          </w:p>
        </w:tc>
        <w:tc>
          <w:tcPr/>
          <w:p>
            <w:pPr>
              <w:pStyle w:val="Compact"/>
              <w:jc w:val="right"/>
            </w:pPr>
            <w:r>
              <w:t xml:space="preserve">55</w:t>
            </w:r>
          </w:p>
        </w:tc>
        <w:tc>
          <w:tcPr/>
          <w:p>
            <w:pPr>
              <w:pStyle w:val="Compact"/>
              <w:jc w:val="left"/>
            </w:pPr>
            <w:r>
              <w:t xml:space="preserve">2022-07-04</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2022-07-19</w:t>
            </w:r>
          </w:p>
        </w:tc>
        <w:tc>
          <w:tcPr/>
          <w:p>
            <w:pPr>
              <w:pStyle w:val="Compact"/>
              <w:jc w:val="left"/>
            </w:pPr>
            <w:r>
              <w:t xml:space="preserve">COVID konstaterad 19/7. Lindriga symtom i 3 dagar.</w:t>
            </w:r>
          </w:p>
        </w:tc>
        <w:tc>
          <w:tcPr/>
          <w:p>
            <w:pPr>
              <w:pStyle w:val="Compact"/>
              <w:jc w:val="left"/>
            </w:pPr>
            <w:r>
              <w:t xml:space="preserve">Lindrig COVID 19-21/7.</w:t>
            </w:r>
          </w:p>
        </w:tc>
      </w:tr>
      <w:tr>
        <w:tc>
          <w:tcPr/>
          <w:p>
            <w:pPr>
              <w:pStyle w:val="Compact"/>
              <w:jc w:val="left"/>
            </w:pPr>
            <w:r>
              <w:t xml:space="preserve">Akademiska</w:t>
            </w:r>
          </w:p>
        </w:tc>
        <w:tc>
          <w:tcPr/>
          <w:p>
            <w:pPr>
              <w:pStyle w:val="Compact"/>
              <w:jc w:val="left"/>
            </w:pPr>
            <w:r>
              <w:t xml:space="preserve">3-007</w:t>
            </w:r>
          </w:p>
        </w:tc>
        <w:tc>
          <w:tcPr/>
          <w:p>
            <w:pPr>
              <w:pStyle w:val="Compact"/>
              <w:jc w:val="left"/>
            </w:pPr>
            <w:r>
              <w:t xml:space="preserve">2022-10-18</w:t>
            </w:r>
          </w:p>
        </w:tc>
        <w:tc>
          <w:tcPr/>
          <w:p>
            <w:pPr>
              <w:pStyle w:val="Compact"/>
              <w:jc w:val="left"/>
            </w:pPr>
            <w:r>
              <w:t xml:space="preserve">Female</w:t>
            </w:r>
          </w:p>
        </w:tc>
        <w:tc>
          <w:tcPr/>
          <w:p>
            <w:pPr>
              <w:pStyle w:val="Compact"/>
              <w:jc w:val="right"/>
            </w:pPr>
            <w:r>
              <w:t xml:space="preserve">57</w:t>
            </w:r>
          </w:p>
        </w:tc>
        <w:tc>
          <w:tcPr/>
          <w:p>
            <w:pPr>
              <w:pStyle w:val="Compact"/>
              <w:jc w:val="left"/>
            </w:pPr>
            <w:r>
              <w:t xml:space="preserve">2023-01-03</w:t>
            </w:r>
          </w:p>
        </w:tc>
        <w:tc>
          <w:tcPr/>
          <w:p>
            <w:pPr>
              <w:pStyle w:val="Compact"/>
              <w:jc w:val="left"/>
            </w:pPr>
            <w:r>
              <w:t xml:space="preserve">TRUE</w:t>
            </w:r>
          </w:p>
        </w:tc>
        <w:tc>
          <w:tcPr/>
          <w:p>
            <w:pPr>
              <w:pStyle w:val="Compact"/>
              <w:jc w:val="left"/>
            </w:pPr>
            <w:r>
              <w:t xml:space="preserve">FALSE</w:t>
            </w:r>
          </w:p>
        </w:tc>
        <w:tc>
          <w:tcPr/>
          <w:p>
            <w:pPr>
              <w:pStyle w:val="Compact"/>
              <w:jc w:val="left"/>
            </w:pPr>
            <w:r>
              <w:t xml:space="preserve">2023-01-03</w:t>
            </w:r>
          </w:p>
        </w:tc>
        <w:tc>
          <w:tcPr/>
          <w:p>
            <w:pPr>
              <w:pStyle w:val="Compact"/>
              <w:jc w:val="left"/>
            </w:pPr>
            <w:r>
              <w:t xml:space="preserve">Elektrodmigration, ej möjligt att stimulera målområde Th9/10. Således eksklusion.</w:t>
            </w:r>
          </w:p>
        </w:tc>
        <w:tc>
          <w:tcPr/>
          <w:p>
            <w:pPr>
              <w:pStyle w:val="Compact"/>
              <w:jc w:val="left"/>
            </w:pPr>
            <w:r>
              <w:t xml:space="preserve">Elektrodemigration.</w:t>
            </w:r>
          </w:p>
        </w:tc>
      </w:tr>
      <w:tr>
        <w:tc>
          <w:tcPr/>
          <w:p>
            <w:pPr>
              <w:pStyle w:val="Compact"/>
              <w:jc w:val="left"/>
            </w:pPr>
            <w:r>
              <w:t xml:space="preserve">Akademiska</w:t>
            </w:r>
          </w:p>
        </w:tc>
        <w:tc>
          <w:tcPr/>
          <w:p>
            <w:pPr>
              <w:pStyle w:val="Compact"/>
              <w:jc w:val="left"/>
            </w:pPr>
            <w:r>
              <w:t xml:space="preserve">3-009</w:t>
            </w:r>
          </w:p>
        </w:tc>
        <w:tc>
          <w:tcPr/>
          <w:p>
            <w:pPr>
              <w:pStyle w:val="Compact"/>
              <w:jc w:val="left"/>
            </w:pPr>
            <w:r>
              <w:t xml:space="preserve">2023-02-28</w:t>
            </w:r>
          </w:p>
        </w:tc>
        <w:tc>
          <w:tcPr/>
          <w:p>
            <w:pPr>
              <w:pStyle w:val="Compact"/>
              <w:jc w:val="left"/>
            </w:pPr>
            <w:r>
              <w:t xml:space="preserve">Male</w:t>
            </w:r>
          </w:p>
        </w:tc>
        <w:tc>
          <w:tcPr/>
          <w:p>
            <w:pPr>
              <w:pStyle w:val="Compact"/>
              <w:jc w:val="right"/>
            </w:pPr>
            <w:r>
              <w:t xml:space="preserve">45</w:t>
            </w:r>
          </w:p>
        </w:tc>
        <w:tc>
          <w:tcPr/>
          <w:p>
            <w:pPr>
              <w:pStyle w:val="Compact"/>
              <w:jc w:val="left"/>
            </w:pPr>
            <w:r>
              <w:t xml:space="preserve">2023-03-28</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2023-04-04</w:t>
            </w:r>
          </w:p>
        </w:tc>
        <w:tc>
          <w:tcPr/>
          <w:p>
            <w:pPr>
              <w:pStyle w:val="Compact"/>
              <w:jc w:val="left"/>
            </w:pPr>
            <w:r>
              <w:t xml:space="preserve">Serom, som spontant går i regress på 3 dager.</w:t>
            </w:r>
          </w:p>
        </w:tc>
        <w:tc>
          <w:tcPr/>
          <w:p>
            <w:pPr>
              <w:pStyle w:val="Compact"/>
              <w:jc w:val="left"/>
            </w:pPr>
            <w:r>
              <w:t xml:space="preserve">Serom</w:t>
            </w:r>
          </w:p>
        </w:tc>
      </w:tr>
    </w:tbl>
    <w:bookmarkEnd w:id="177"/>
    <w:bookmarkStart w:id="178" w:name="parathesia-coverage"/>
    <w:p>
      <w:pPr>
        <w:pStyle w:val="Heading1"/>
      </w:pPr>
      <w:r>
        <w:t xml:space="preserve">Parathesia Coverage</w:t>
      </w:r>
    </w:p>
    <w:tbl>
      <w:tblPr>
        <w:tblStyle w:val="Table"/>
        <w:tblW w:type="pct" w:w="5000"/>
        <w:tblLook w:firstRow="1" w:lastRow="0" w:firstColumn="0" w:lastColumn="0" w:noHBand="0" w:noVBand="0" w:val="0020"/>
        <w:jc w:val="start"/>
      </w:tblPr>
      <w:tblGrid>
        <w:gridCol w:w="1227"/>
        <w:gridCol w:w="1227"/>
        <w:gridCol w:w="2677"/>
        <w:gridCol w:w="2788"/>
      </w:tblGrid>
      <w:tr>
        <w:trPr>
          <w:tblHeader w:val="true"/>
        </w:trPr>
        <w:tc>
          <w:tcPr/>
          <w:p>
            <w:pPr>
              <w:pStyle w:val="Compact"/>
              <w:jc w:val="left"/>
            </w:pPr>
            <w:r>
              <w:t xml:space="preserve">Site</w:t>
            </w:r>
          </w:p>
        </w:tc>
        <w:tc>
          <w:tcPr/>
          <w:p>
            <w:pPr>
              <w:pStyle w:val="Compact"/>
              <w:jc w:val="left"/>
            </w:pPr>
            <w:r>
              <w:t xml:space="preserve">Subject ID</w:t>
            </w:r>
          </w:p>
        </w:tc>
        <w:tc>
          <w:tcPr/>
          <w:p>
            <w:pPr>
              <w:pStyle w:val="Compact"/>
              <w:jc w:val="left"/>
            </w:pPr>
            <w:r>
              <w:t xml:space="preserve">Parathesia Coverage Leg</w:t>
            </w:r>
          </w:p>
        </w:tc>
        <w:tc>
          <w:tcPr/>
          <w:p>
            <w:pPr>
              <w:pStyle w:val="Compact"/>
              <w:jc w:val="left"/>
            </w:pPr>
            <w:r>
              <w:t xml:space="preserve">Parathesia Coverage Back</w:t>
            </w:r>
          </w:p>
        </w:tc>
      </w:tr>
      <w:tr>
        <w:tc>
          <w:tcPr/>
          <w:p>
            <w:pPr>
              <w:pStyle w:val="Compact"/>
              <w:jc w:val="left"/>
            </w:pPr>
            <w:r>
              <w:t xml:space="preserve">OUS</w:t>
            </w:r>
          </w:p>
        </w:tc>
        <w:tc>
          <w:tcPr/>
          <w:p>
            <w:pPr>
              <w:pStyle w:val="Compact"/>
              <w:jc w:val="left"/>
            </w:pPr>
            <w:r>
              <w:t xml:space="preserve">2-01</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OUS</w:t>
            </w:r>
          </w:p>
        </w:tc>
        <w:tc>
          <w:tcPr/>
          <w:p>
            <w:pPr>
              <w:pStyle w:val="Compact"/>
              <w:jc w:val="left"/>
            </w:pPr>
            <w:r>
              <w:t xml:space="preserve">2-03</w:t>
            </w:r>
          </w:p>
        </w:tc>
        <w:tc>
          <w:tcPr/>
          <w:p>
            <w:pPr>
              <w:pStyle w:val="Compact"/>
              <w:jc w:val="left"/>
            </w:pPr>
            <w:r>
              <w:t xml:space="preserve">1-24%</w:t>
            </w:r>
          </w:p>
        </w:tc>
        <w:tc>
          <w:tcPr/>
          <w:p>
            <w:pPr>
              <w:pStyle w:val="Compact"/>
              <w:jc w:val="left"/>
            </w:pPr>
            <w:r>
              <w:t xml:space="preserve">0%</w:t>
            </w:r>
          </w:p>
        </w:tc>
      </w:tr>
      <w:tr>
        <w:tc>
          <w:tcPr/>
          <w:p>
            <w:pPr>
              <w:pStyle w:val="Compact"/>
              <w:jc w:val="left"/>
            </w:pPr>
            <w:r>
              <w:t xml:space="preserve">OUS</w:t>
            </w:r>
          </w:p>
        </w:tc>
        <w:tc>
          <w:tcPr/>
          <w:p>
            <w:pPr>
              <w:pStyle w:val="Compact"/>
              <w:jc w:val="left"/>
            </w:pPr>
            <w:r>
              <w:t xml:space="preserve">2-04</w:t>
            </w:r>
          </w:p>
        </w:tc>
        <w:tc>
          <w:tcPr/>
          <w:p>
            <w:pPr>
              <w:pStyle w:val="Compact"/>
              <w:jc w:val="left"/>
            </w:pPr>
            <w:r>
              <w:t xml:space="preserve">100%</w:t>
            </w:r>
          </w:p>
        </w:tc>
        <w:tc>
          <w:tcPr/>
          <w:p>
            <w:pPr>
              <w:pStyle w:val="Compact"/>
              <w:jc w:val="left"/>
            </w:pPr>
            <w:r>
              <w:t xml:space="preserve">25-49%</w:t>
            </w:r>
          </w:p>
        </w:tc>
      </w:tr>
      <w:tr>
        <w:tc>
          <w:tcPr/>
          <w:p>
            <w:pPr>
              <w:pStyle w:val="Compact"/>
              <w:jc w:val="left"/>
            </w:pPr>
            <w:r>
              <w:t xml:space="preserve">OUS</w:t>
            </w:r>
          </w:p>
        </w:tc>
        <w:tc>
          <w:tcPr/>
          <w:p>
            <w:pPr>
              <w:pStyle w:val="Compact"/>
              <w:jc w:val="left"/>
            </w:pPr>
            <w:r>
              <w:t xml:space="preserve">2-05</w:t>
            </w:r>
          </w:p>
        </w:tc>
        <w:tc>
          <w:tcPr/>
          <w:p>
            <w:pPr>
              <w:pStyle w:val="Compact"/>
              <w:jc w:val="left"/>
            </w:pPr>
            <w:r>
              <w:t xml:space="preserve">100%</w:t>
            </w:r>
          </w:p>
        </w:tc>
        <w:tc>
          <w:tcPr/>
          <w:p>
            <w:pPr>
              <w:pStyle w:val="Compact"/>
              <w:jc w:val="left"/>
            </w:pPr>
            <w:r>
              <w:t xml:space="preserve">75-99%</w:t>
            </w:r>
          </w:p>
        </w:tc>
      </w:tr>
      <w:tr>
        <w:tc>
          <w:tcPr/>
          <w:p>
            <w:pPr>
              <w:pStyle w:val="Compact"/>
              <w:jc w:val="left"/>
            </w:pPr>
            <w:r>
              <w:t xml:space="preserve">OUS</w:t>
            </w:r>
          </w:p>
        </w:tc>
        <w:tc>
          <w:tcPr/>
          <w:p>
            <w:pPr>
              <w:pStyle w:val="Compact"/>
              <w:jc w:val="left"/>
            </w:pPr>
            <w:r>
              <w:t xml:space="preserve">2-06</w:t>
            </w:r>
          </w:p>
        </w:tc>
        <w:tc>
          <w:tcPr/>
          <w:p>
            <w:pPr>
              <w:pStyle w:val="Compact"/>
              <w:jc w:val="left"/>
            </w:pPr>
            <w:r>
              <w:t xml:space="preserve">100%</w:t>
            </w:r>
          </w:p>
        </w:tc>
        <w:tc>
          <w:tcPr/>
          <w:p>
            <w:pPr>
              <w:pStyle w:val="Compact"/>
              <w:jc w:val="left"/>
            </w:pPr>
            <w:r>
              <w:t xml:space="preserve">Ikke relevant</w:t>
            </w:r>
          </w:p>
        </w:tc>
      </w:tr>
      <w:tr>
        <w:tc>
          <w:tcPr/>
          <w:p>
            <w:pPr>
              <w:pStyle w:val="Compact"/>
              <w:jc w:val="left"/>
            </w:pPr>
            <w:r>
              <w:t xml:space="preserve">OUS</w:t>
            </w:r>
          </w:p>
        </w:tc>
        <w:tc>
          <w:tcPr/>
          <w:p>
            <w:pPr>
              <w:pStyle w:val="Compact"/>
              <w:jc w:val="left"/>
            </w:pPr>
            <w:r>
              <w:t xml:space="preserve">2-07</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3-002</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3-004</w:t>
            </w:r>
          </w:p>
        </w:tc>
        <w:tc>
          <w:tcPr/>
          <w:p>
            <w:pPr>
              <w:pStyle w:val="Compact"/>
              <w:jc w:val="left"/>
            </w:pPr>
            <w:r>
              <w:t xml:space="preserve">75-99%</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3-008</w:t>
            </w:r>
          </w:p>
        </w:tc>
        <w:tc>
          <w:tcPr/>
          <w:p>
            <w:pPr>
              <w:pStyle w:val="Compact"/>
              <w:jc w:val="left"/>
            </w:pPr>
            <w:r>
              <w:t xml:space="preserve">100%</w:t>
            </w:r>
          </w:p>
        </w:tc>
        <w:tc>
          <w:tcPr/>
          <w:p>
            <w:pPr>
              <w:pStyle w:val="Compact"/>
              <w:jc w:val="left"/>
            </w:pPr>
            <w:r>
              <w:t xml:space="preserve">1-24%</w:t>
            </w:r>
          </w:p>
        </w:tc>
      </w:tr>
      <w:tr>
        <w:tc>
          <w:tcPr/>
          <w:p>
            <w:pPr>
              <w:pStyle w:val="Compact"/>
              <w:jc w:val="left"/>
            </w:pPr>
            <w:r>
              <w:t xml:space="preserve">Akademiska</w:t>
            </w:r>
          </w:p>
        </w:tc>
        <w:tc>
          <w:tcPr/>
          <w:p>
            <w:pPr>
              <w:pStyle w:val="Compact"/>
              <w:jc w:val="left"/>
            </w:pPr>
            <w:r>
              <w:t xml:space="preserve">3-009</w:t>
            </w:r>
          </w:p>
        </w:tc>
        <w:tc>
          <w:tcPr/>
          <w:p>
            <w:pPr>
              <w:pStyle w:val="Compact"/>
              <w:jc w:val="left"/>
            </w:pPr>
            <w:r>
              <w:t xml:space="preserve">100%</w:t>
            </w:r>
          </w:p>
        </w:tc>
        <w:tc>
          <w:tcPr/>
          <w:p>
            <w:pPr>
              <w:pStyle w:val="Compact"/>
              <w:jc w:val="left"/>
            </w:pPr>
            <w:r>
              <w:t xml:space="preserve">0%</w:t>
            </w:r>
          </w:p>
        </w:tc>
      </w:tr>
    </w:tbl>
    <w:bookmarkEnd w:id="178"/>
    <w:bookmarkStart w:id="182" w:name="listings"/>
    <w:p>
      <w:pPr>
        <w:pStyle w:val="Heading1"/>
      </w:pPr>
      <w:r>
        <w:t xml:space="preserve">Listings</w:t>
      </w:r>
    </w:p>
    <w:bookmarkStart w:id="179" w:name="analgetica"/>
    <w:p>
      <w:pPr>
        <w:pStyle w:val="Heading2"/>
      </w:pPr>
      <w:r>
        <w:t xml:space="preserve">Analgetica</w:t>
      </w:r>
    </w:p>
    <w:tbl>
      <w:tblPr>
        <w:tblStyle w:val="Table"/>
        <w:tblW w:type="pct" w:w="5000"/>
        <w:tblLook w:firstRow="1" w:lastRow="0" w:firstColumn="0" w:lastColumn="0" w:noHBand="0" w:noVBand="0" w:val="0020"/>
        <w:jc w:val="start"/>
      </w:tblPr>
      <w:tblGrid>
        <w:gridCol w:w="206"/>
        <w:gridCol w:w="232"/>
        <w:gridCol w:w="464"/>
        <w:gridCol w:w="180"/>
        <w:gridCol w:w="180"/>
        <w:gridCol w:w="1006"/>
        <w:gridCol w:w="206"/>
        <w:gridCol w:w="799"/>
        <w:gridCol w:w="1135"/>
        <w:gridCol w:w="1057"/>
        <w:gridCol w:w="2450"/>
      </w:tblGrid>
      <w:tr>
        <w:trPr>
          <w:tblHeader w:val="true"/>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Changed analgetica since last control?</w:t>
            </w:r>
          </w:p>
        </w:tc>
        <w:tc>
          <w:tcPr/>
          <w:p>
            <w:pPr>
              <w:pStyle w:val="Compact"/>
              <w:jc w:val="left"/>
            </w:pPr>
            <w:r>
              <w:t xml:space="preserve">Specify</w:t>
            </w:r>
          </w:p>
        </w:tc>
        <w:tc>
          <w:tcPr/>
          <w:p>
            <w:pPr>
              <w:pStyle w:val="Compact"/>
              <w:jc w:val="left"/>
            </w:pPr>
            <w:r>
              <w:t xml:space="preserve">Changed analgetica last 7 days</w:t>
            </w:r>
          </w:p>
        </w:tc>
        <w:tc>
          <w:tcPr/>
          <w:p>
            <w:pPr>
              <w:pStyle w:val="Compact"/>
              <w:jc w:val="left"/>
            </w:pPr>
            <w:r>
              <w:t xml:space="preserve">Specify</w:t>
            </w:r>
          </w:p>
        </w:tc>
        <w:tc>
          <w:tcPr/>
          <w:p>
            <w:pPr>
              <w:pStyle w:val="Compact"/>
              <w:jc w:val="left"/>
            </w:pPr>
            <w:r>
              <w:t xml:space="preserve">Any other use of analgetica last 7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Nobligan 50 mg, men ikke i måleperioden</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Ibux pga hodepine 14/6</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Ibux x3 én dag for hodepine under spørreskjemautfylling</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Typisk 1 Pinex forte noen dager under måle perioden.</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Pinex Forte, ettermidag kveld 3 av måletidspunkter</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1 g paracetamol ekstra på kvelden halvparten av siste 7 måledager</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 1gx2 siste tre dager</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Tramadol fredag 28/1 og lørdag 29/1, Tramadol 50mg</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fulldos i v 5 pga av smärta och infektion (COVID).</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Alvedon till kvällen och enstaka Ipren.</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Ipren og paracetamol daglig.</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x 2 under de senaste 14 dagar,</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Naproxen 1x2, Alvedon 2x2, 9/4 pga av huvudvärk.</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Tar som tidigare 2-3 citodon per dag.</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Halverat från 4 till ca 2 Citodon per dygn.</w:t>
            </w:r>
          </w:p>
        </w:tc>
        <w:tc>
          <w:tcPr/>
          <w:p>
            <w:pPr>
              <w:pStyle w:val="Compact"/>
              <w:jc w:val="left"/>
            </w:pPr>
            <w:r>
              <w:t xml:space="preserve">Ja</w:t>
            </w:r>
          </w:p>
        </w:tc>
        <w:tc>
          <w:tcPr/>
          <w:p>
            <w:pPr>
              <w:pStyle w:val="Compact"/>
              <w:jc w:val="left"/>
            </w:pPr>
            <w:r>
              <w:t xml:space="preserve">Citodon 2/dag.</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(1 tablett Citodon + 1 tablett Alvedon 500 mg) x 2 per dag i genomsnitt under senaste 7 dagar.</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Citodon 1,5 g och Alvedon 1,5 g per dag senaste 2 veckor.</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Citodon upp till 1,5 g/dygn</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vid två tillfällen senaset 14 dagar.</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Alvedon vb vid två tillfällen.</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1g vid två tillfällen senaste 7 dagar.</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15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43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57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86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bl>
    <w:bookmarkEnd w:id="179"/>
    <w:bookmarkStart w:id="180" w:name="adverse-reactions-to-the-stimulation"/>
    <w:p>
      <w:pPr>
        <w:pStyle w:val="Heading2"/>
      </w:pPr>
      <w:r>
        <w:t xml:space="preserve">Adverse reactions to the stimulation</w:t>
      </w:r>
    </w:p>
    <w:tbl>
      <w:tblPr>
        <w:tblStyle w:val="Table"/>
        <w:tblW w:type="pct" w:w="5000"/>
        <w:tblLook w:firstRow="1" w:lastRow="0" w:firstColumn="0" w:lastColumn="0" w:noHBand="0" w:noVBand="0" w:val="0020"/>
        <w:jc w:val="start"/>
      </w:tblPr>
      <w:tblGrid>
        <w:gridCol w:w="374"/>
        <w:gridCol w:w="421"/>
        <w:gridCol w:w="843"/>
        <w:gridCol w:w="328"/>
        <w:gridCol w:w="328"/>
        <w:gridCol w:w="1687"/>
        <w:gridCol w:w="3936"/>
      </w:tblGrid>
      <w:tr>
        <w:trPr>
          <w:tblHeader w:val="true"/>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Any adverse reactions last 14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Ny sensasjon . Endret kuldefølelse i beinet.</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Kløe over ene hjørnet av IPG, nedre hjørne, medialt. Ingen infeksjonstegn</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kløe rundt generator</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Stikker litt over kanten av IPGen</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Obehag över dosfickan i ett par dagar (för ca 7 dagar sedan,</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Lätt sveda över IPG-fickan.</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Möjligt att kramper är relaterat till stimulering? Viss ömhet över IPG fortfarande.</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Smärta/obehag vid beröring av IPG.</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15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Kortvarig icke-infektiös svullnad över dosficka och ankare för 10 dagar sedan.</w:t>
            </w:r>
          </w:p>
        </w:tc>
      </w:tr>
      <w:tr>
        <w:tc>
          <w:tcPr/>
          <w:p>
            <w:pPr>
              <w:pStyle w:val="Compact"/>
              <w:jc w:val="left"/>
            </w:pPr>
            <w:r>
              <w:t xml:space="preserve">3-009</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43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57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86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bl>
    <w:bookmarkEnd w:id="180"/>
    <w:bookmarkStart w:id="181" w:name="technical-problems"/>
    <w:p>
      <w:pPr>
        <w:pStyle w:val="Heading2"/>
      </w:pPr>
      <w:r>
        <w:t xml:space="preserve">Technical problems</w:t>
      </w:r>
    </w:p>
    <w:tbl>
      <w:tblPr>
        <w:tblStyle w:val="Table"/>
        <w:tblW w:type="pct" w:w="5000"/>
        <w:tblLook w:firstRow="1" w:lastRow="0" w:firstColumn="0" w:lastColumn="0" w:noHBand="0" w:noVBand="0" w:val="0020"/>
        <w:jc w:val="start"/>
      </w:tblPr>
      <w:tblGrid>
        <w:gridCol w:w="310"/>
        <w:gridCol w:w="349"/>
        <w:gridCol w:w="698"/>
        <w:gridCol w:w="271"/>
        <w:gridCol w:w="271"/>
        <w:gridCol w:w="1436"/>
        <w:gridCol w:w="4581"/>
      </w:tblGrid>
      <w:tr>
        <w:trPr>
          <w:tblHeader w:val="true"/>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Any technical problems last 14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Butikkalarm gikk av én gang, ikke andre ganger.</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Kom borti strømgjere ved et uhell, kjente ekstra sterk støt. Lurer på om det kan ha hatt noe med stimulatoren å gjøre</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15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43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57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86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bl>
    <w:bookmarkEnd w:id="181"/>
    <w:bookmarkEnd w:id="182"/>
    <w:bookmarkStart w:id="208" w:name="suppementary-materials"/>
    <w:p>
      <w:pPr>
        <w:pStyle w:val="Heading1"/>
      </w:pPr>
      <w:r>
        <w:t xml:space="preserve">Suppementary Materials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x</w:t>
            </w:r>
          </w:p>
        </w:tc>
      </w:tr>
      <w:tr>
        <w:tc>
          <w:tcPr/>
          <w:p>
            <w:pPr>
              <w:pStyle w:val="Compact"/>
              <w:jc w:val="left"/>
            </w:pPr>
            <w:r>
              <w:t xml:space="preserve">Arel-Bundock V (2023).</w:t>
            </w:r>
            <w:r>
              <w:t xml:space="preserve"> </w:t>
            </w:r>
            <w:r>
              <w:rPr>
                <w:iCs/>
                <w:i/>
              </w:rPr>
              <w:t xml:space="preserve">marginaleffects: Predictions, Comparisons, Slopes, Marginal Means, and Hypothesis Tests</w:t>
            </w:r>
            <w:r>
              <w:t xml:space="preserve">. R package version 0.12.0,</w:t>
            </w:r>
            <w:r>
              <w:t xml:space="preserve"> </w:t>
            </w:r>
            <w:hyperlink r:id="rId183">
              <w:r>
                <w:rPr>
                  <w:rStyle w:val="Hyperlink"/>
                </w:rPr>
                <w:t xml:space="preserve">https://CRAN.R-project.org/package=marginaleffects</w:t>
              </w:r>
            </w:hyperlink>
            <w:r>
              <w:t xml:space="preserve">.</w:t>
            </w:r>
          </w:p>
        </w:tc>
      </w:tr>
      <w:tr>
        <w:tc>
          <w:tcPr/>
          <w:p>
            <w:pPr>
              <w:pStyle w:val="Compact"/>
              <w:jc w:val="left"/>
            </w:pPr>
            <w:r>
              <w:t xml:space="preserve">Bache S, Wickham H (2022).</w:t>
            </w:r>
            <w:r>
              <w:t xml:space="preserve"> </w:t>
            </w:r>
            <w:r>
              <w:rPr>
                <w:iCs/>
                <w:i/>
              </w:rPr>
              <w:t xml:space="preserve">magrittr: A Forward-Pipe Operator for R</w:t>
            </w:r>
            <w:r>
              <w:t xml:space="preserve">. R package version 2.0.3,</w:t>
            </w:r>
            <w:r>
              <w:t xml:space="preserve"> </w:t>
            </w:r>
            <w:hyperlink r:id="rId184">
              <w:r>
                <w:rPr>
                  <w:rStyle w:val="Hyperlink"/>
                </w:rPr>
                <w:t xml:space="preserve">https://CRAN.R-project.org/package=magrittr</w:t>
              </w:r>
            </w:hyperlink>
            <w:r>
              <w:t xml:space="preserve">.</w:t>
            </w:r>
          </w:p>
        </w:tc>
      </w:tr>
      <w:tr>
        <w:tc>
          <w:tcPr/>
          <w:p>
            <w:pPr>
              <w:pStyle w:val="Compact"/>
              <w:jc w:val="left"/>
            </w:pPr>
            <w:r>
              <w:t xml:space="preserve">Bates D, Mächler M, Bolker B, Walker S (2015).</w:t>
            </w:r>
            <w:r>
              <w:t xml:space="preserve"> </w:t>
            </w:r>
            <w:r>
              <w:t xml:space="preserve">“</w:t>
            </w:r>
            <w:r>
              <w:t xml:space="preserve">Fitting Linear Mixed-Effects Models Using 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185">
              <w:r>
                <w:rPr>
                  <w:rStyle w:val="Hyperlink"/>
                </w:rPr>
                <w:t xml:space="preserve">doi:10.18637/jss.v067.i01</w:t>
              </w:r>
            </w:hyperlink>
            <w:r>
              <w:t xml:space="preserve"> </w:t>
            </w:r>
            <w:hyperlink r:id="rId186">
              <w:r>
                <w:rPr>
                  <w:rStyle w:val="Hyperlink"/>
                </w:rPr>
                <w:t xml:space="preserve">https://doi.org/10.18637/jss.v067.i01</w:t>
              </w:r>
            </w:hyperlink>
            <w:r>
              <w:t xml:space="preserve">.</w:t>
            </w:r>
          </w:p>
        </w:tc>
      </w:tr>
      <w:tr>
        <w:tc>
          <w:tcPr/>
          <w:p>
            <w:pPr>
              <w:pStyle w:val="Compact"/>
              <w:jc w:val="left"/>
            </w:pPr>
            <w:r>
              <w:t xml:space="preserve">Bates D, Maechler M, Jagan M (2023).</w:t>
            </w:r>
            <w:r>
              <w:t xml:space="preserve"> </w:t>
            </w:r>
            <w:r>
              <w:rPr>
                <w:iCs/>
                <w:i/>
              </w:rPr>
              <w:t xml:space="preserve">Matrix: Sparse and Dense Matrix Classes and Methods</w:t>
            </w:r>
            <w:r>
              <w:t xml:space="preserve">. R package version 1.5-4.1,</w:t>
            </w:r>
            <w:r>
              <w:t xml:space="preserve"> </w:t>
            </w:r>
            <w:hyperlink r:id="rId187">
              <w:r>
                <w:rPr>
                  <w:rStyle w:val="Hyperlink"/>
                </w:rPr>
                <w:t xml:space="preserve">https://CRAN.R-project.org/package=Matrix</w:t>
              </w:r>
            </w:hyperlink>
            <w:r>
              <w:t xml:space="preserve">.</w:t>
            </w:r>
          </w:p>
        </w:tc>
      </w:tr>
      <w:tr>
        <w:tc>
          <w:tcPr/>
          <w:p>
            <w:pPr>
              <w:pStyle w:val="Compact"/>
              <w:jc w:val="left"/>
            </w:pPr>
            <w:r>
              <w:t xml:space="preserve">Becker G, Waddell A (2023).</w:t>
            </w:r>
            <w:r>
              <w:t xml:space="preserve"> </w:t>
            </w:r>
            <w:r>
              <w:rPr>
                <w:iCs/>
                <w:i/>
              </w:rPr>
              <w:t xml:space="preserve">formatters: ASCII Formatting for Values and Tables</w:t>
            </w:r>
            <w:r>
              <w:t xml:space="preserve">. R package version 0.5.0,</w:t>
            </w:r>
            <w:r>
              <w:t xml:space="preserve"> </w:t>
            </w:r>
            <w:hyperlink r:id="rId188">
              <w:r>
                <w:rPr>
                  <w:rStyle w:val="Hyperlink"/>
                </w:rPr>
                <w:t xml:space="preserve">https://CRAN.R-project.org/package=formatters</w:t>
              </w:r>
            </w:hyperlink>
            <w:r>
              <w:t xml:space="preserve">.</w:t>
            </w:r>
          </w:p>
        </w:tc>
      </w:tr>
      <w:tr>
        <w:tc>
          <w:tcPr/>
          <w:p>
            <w:pPr>
              <w:pStyle w:val="Compact"/>
              <w:jc w:val="left"/>
            </w:pPr>
            <w:r>
              <w:t xml:space="preserve">Becker G, Waddell A (2023).</w:t>
            </w:r>
            <w:r>
              <w:t xml:space="preserve"> </w:t>
            </w:r>
            <w:r>
              <w:rPr>
                <w:iCs/>
                <w:i/>
              </w:rPr>
              <w:t xml:space="preserve">rtables: Reporting Tables</w:t>
            </w:r>
            <w:r>
              <w:t xml:space="preserve">. R package version 0.6.1,</w:t>
            </w:r>
            <w:r>
              <w:t xml:space="preserve"> </w:t>
            </w:r>
            <w:hyperlink r:id="rId189">
              <w:r>
                <w:rPr>
                  <w:rStyle w:val="Hyperlink"/>
                </w:rPr>
                <w:t xml:space="preserve">https://CRAN.R-project.org/package=rtables</w:t>
              </w:r>
            </w:hyperlink>
            <w:r>
              <w:t xml:space="preserve">.</w:t>
            </w:r>
          </w:p>
        </w:tc>
      </w:tr>
      <w:tr>
        <w:tc>
          <w:tcPr/>
          <w:p>
            <w:pPr>
              <w:pStyle w:val="Compact"/>
              <w:jc w:val="left"/>
            </w:pPr>
            <w:r>
              <w:t xml:space="preserve">Gohel D, Skintzos P (2023).</w:t>
            </w:r>
            <w:r>
              <w:t xml:space="preserve"> </w:t>
            </w:r>
            <w:r>
              <w:rPr>
                <w:iCs/>
                <w:i/>
              </w:rPr>
              <w:t xml:space="preserve">flextable: Functions for Tabular Reporting</w:t>
            </w:r>
            <w:r>
              <w:t xml:space="preserve">. R package version 0.9.2,</w:t>
            </w:r>
            <w:r>
              <w:t xml:space="preserve"> </w:t>
            </w:r>
            <w:hyperlink r:id="rId190">
              <w:r>
                <w:rPr>
                  <w:rStyle w:val="Hyperlink"/>
                </w:rPr>
                <w:t xml:space="preserve">https://CRAN.R-project.org/package=flextable</w:t>
              </w:r>
            </w:hyperlink>
            <w:r>
              <w:t xml:space="preserve">.</w:t>
            </w:r>
          </w:p>
        </w:tc>
      </w:tr>
      <w:tr>
        <w:tc>
          <w:tcPr/>
          <w:p>
            <w:pPr>
              <w:pStyle w:val="Compact"/>
              <w:jc w:val="left"/>
            </w:pPr>
            <w:r>
              <w:t xml:space="preserve">Grolemund G, Wickham H (2011).</w:t>
            </w:r>
            <w:r>
              <w:t xml:space="preserve"> </w:t>
            </w:r>
            <w:r>
              <w:t xml:space="preserve">“</w:t>
            </w:r>
            <w:r>
              <w:t xml:space="preserve">Dates and Times Made Easy with lubridate.</w:t>
            </w:r>
            <w:r>
              <w:t xml:space="preserve">”</w:t>
            </w:r>
            <w:r>
              <w:t xml:space="preserve"> </w:t>
            </w:r>
            <w:r>
              <w:rPr>
                <w:iCs/>
                <w:i/>
              </w:rPr>
              <w:t xml:space="preserve">Journal of Statistical Software</w:t>
            </w:r>
            <w:r>
              <w:t xml:space="preserve">,</w:t>
            </w:r>
            <w:r>
              <w:t xml:space="preserve"> </w:t>
            </w:r>
            <w:r>
              <w:rPr>
                <w:iCs/>
                <w:i/>
              </w:rPr>
              <w:t xml:space="preserve">40</w:t>
            </w:r>
            <w:r>
              <w:t xml:space="preserve">(3), 1-25.</w:t>
            </w:r>
            <w:r>
              <w:t xml:space="preserve"> </w:t>
            </w:r>
            <w:hyperlink r:id="rId191">
              <w:r>
                <w:rPr>
                  <w:rStyle w:val="Hyperlink"/>
                </w:rPr>
                <w:t xml:space="preserve">https://www.jstatsoft.org/v40/i03/</w:t>
              </w:r>
            </w:hyperlink>
            <w:r>
              <w:t xml:space="preserve">.</w:t>
            </w:r>
          </w:p>
        </w:tc>
      </w:tr>
      <w:tr>
        <w:tc>
          <w:tcPr/>
          <w:p>
            <w:pPr>
              <w:pStyle w:val="Compact"/>
              <w:jc w:val="left"/>
            </w:pPr>
            <w:r>
              <w:t xml:space="preserve">Henry L, Wickham H (2023).</w:t>
            </w:r>
            <w:r>
              <w:t xml:space="preserve"> </w:t>
            </w:r>
            <w:r>
              <w:rPr>
                <w:iCs/>
                <w:i/>
              </w:rPr>
              <w:t xml:space="preserve">rlang: Functions for Base Types and Core R and</w:t>
            </w:r>
            <w:r>
              <w:rPr>
                <w:iCs/>
                <w:i/>
              </w:rPr>
              <w:t xml:space="preserve"> </w:t>
            </w:r>
            <w:r>
              <w:rPr>
                <w:iCs/>
                <w:i/>
              </w:rPr>
              <w:t xml:space="preserve">‘</w:t>
            </w:r>
            <w:r>
              <w:rPr>
                <w:iCs/>
                <w:i/>
              </w:rPr>
              <w:t xml:space="preserve">Tidyverse</w:t>
            </w:r>
            <w:r>
              <w:rPr>
                <w:iCs/>
                <w:i/>
              </w:rPr>
              <w:t xml:space="preserve">’</w:t>
            </w:r>
            <w:r>
              <w:rPr>
                <w:iCs/>
                <w:i/>
              </w:rPr>
              <w:t xml:space="preserve"> </w:t>
            </w:r>
            <w:r>
              <w:rPr>
                <w:iCs/>
                <w:i/>
              </w:rPr>
              <w:t xml:space="preserve">Features</w:t>
            </w:r>
            <w:r>
              <w:t xml:space="preserve">. R package version 1.1.1,</w:t>
            </w:r>
            <w:r>
              <w:t xml:space="preserve"> </w:t>
            </w:r>
            <w:hyperlink r:id="rId192">
              <w:r>
                <w:rPr>
                  <w:rStyle w:val="Hyperlink"/>
                </w:rPr>
                <w:t xml:space="preserve">https://CRAN.R-project.org/package=rlang</w:t>
              </w:r>
            </w:hyperlink>
            <w:r>
              <w:t xml:space="preserve">.</w:t>
            </w:r>
          </w:p>
        </w:tc>
      </w:tr>
      <w:tr>
        <w:tc>
          <w:tcPr/>
          <w:p>
            <w:pPr>
              <w:pStyle w:val="Compact"/>
              <w:jc w:val="left"/>
            </w:pPr>
            <w:r>
              <w:t xml:space="preserve">Hester J, Bryan J (2022).</w:t>
            </w:r>
            <w:r>
              <w:t xml:space="preserve"> </w:t>
            </w:r>
            <w:r>
              <w:rPr>
                <w:iCs/>
                <w:i/>
              </w:rPr>
              <w:t xml:space="preserve">glue: Interpreted String Literals</w:t>
            </w:r>
            <w:r>
              <w:t xml:space="preserve">. R package version 1.6.2,</w:t>
            </w:r>
            <w:r>
              <w:t xml:space="preserve"> </w:t>
            </w:r>
            <w:hyperlink r:id="rId193">
              <w:r>
                <w:rPr>
                  <w:rStyle w:val="Hyperlink"/>
                </w:rPr>
                <w:t xml:space="preserve">https://CRAN.R-project.org/package=glue</w:t>
              </w:r>
            </w:hyperlink>
            <w:r>
              <w:t xml:space="preserve">.</w:t>
            </w:r>
          </w:p>
        </w:tc>
      </w:tr>
      <w:tr>
        <w:tc>
          <w:tcPr/>
          <w:p>
            <w:pPr>
              <w:pStyle w:val="Compact"/>
              <w:jc w:val="left"/>
            </w:pPr>
            <w:r>
              <w:t xml:space="preserve">Larmarange J (2023).</w:t>
            </w:r>
            <w:r>
              <w:t xml:space="preserve"> </w:t>
            </w:r>
            <w:r>
              <w:rPr>
                <w:iCs/>
                <w:i/>
              </w:rPr>
              <w:t xml:space="preserve">labelled: Manipulating Labelled Data</w:t>
            </w:r>
            <w:r>
              <w:t xml:space="preserve">. R package version 2.11.0,</w:t>
            </w:r>
            <w:r>
              <w:t xml:space="preserve"> </w:t>
            </w:r>
            <w:hyperlink r:id="rId194">
              <w:r>
                <w:rPr>
                  <w:rStyle w:val="Hyperlink"/>
                </w:rPr>
                <w:t xml:space="preserve">https://CRAN.R-project.org/package=labelled</w:t>
              </w:r>
            </w:hyperlink>
            <w:r>
              <w:t xml:space="preserve">.</w:t>
            </w:r>
          </w:p>
        </w:tc>
      </w:tr>
      <w:tr>
        <w:tc>
          <w:tcPr/>
          <w:p>
            <w:pPr>
              <w:pStyle w:val="Compact"/>
              <w:jc w:val="left"/>
            </w:pPr>
            <w:r>
              <w:t xml:space="preserve">Müller K, Wickham H (2023).</w:t>
            </w:r>
            <w:r>
              <w:t xml:space="preserve"> </w:t>
            </w:r>
            <w:r>
              <w:rPr>
                <w:iCs/>
                <w:i/>
              </w:rPr>
              <w:t xml:space="preserve">tibble: Simple Data Frames</w:t>
            </w:r>
            <w:r>
              <w:t xml:space="preserve">. R package version 3.2.1,</w:t>
            </w:r>
            <w:r>
              <w:t xml:space="preserve"> </w:t>
            </w:r>
            <w:hyperlink r:id="rId195">
              <w:r>
                <w:rPr>
                  <w:rStyle w:val="Hyperlink"/>
                </w:rPr>
                <w:t xml:space="preserve">https://CRAN.R-project.org/package=tibble</w:t>
              </w:r>
            </w:hyperlink>
            <w:r>
              <w:t xml:space="preserve">.</w:t>
            </w:r>
          </w:p>
        </w:tc>
      </w:tr>
      <w:tr>
        <w:tc>
          <w:tcPr/>
          <w:p>
            <w:pPr>
              <w:pStyle w:val="Compact"/>
              <w:jc w:val="left"/>
            </w:pPr>
            <w:r>
              <w:t xml:space="preserve">R Core Team (2023).</w:t>
            </w:r>
            <w:r>
              <w:t xml:space="preserve"> </w:t>
            </w:r>
            <w:r>
              <w:rPr>
                <w:iCs/>
                <w:i/>
              </w:rPr>
              <w:t xml:space="preserve">R: A Language and Environment for Statistical Computing</w:t>
            </w:r>
            <w:r>
              <w:t xml:space="preserve">. R Foundation for Statistical Computing, Vienna, Austria.</w:t>
            </w:r>
            <w:r>
              <w:t xml:space="preserve"> </w:t>
            </w:r>
            <w:hyperlink r:id="rId196">
              <w:r>
                <w:rPr>
                  <w:rStyle w:val="Hyperlink"/>
                </w:rPr>
                <w:t xml:space="preserve">https://www.R-project.org/</w:t>
              </w:r>
            </w:hyperlink>
            <w:r>
              <w:t xml:space="preserve">.</w:t>
            </w:r>
          </w:p>
        </w:tc>
      </w:tr>
      <w:tr>
        <w:tc>
          <w:tcPr/>
          <w:p>
            <w:pPr>
              <w:pStyle w:val="Compact"/>
              <w:jc w:val="left"/>
            </w:pPr>
            <w:r>
              <w:t xml:space="preserve">Ram K, Wickham H (2018).</w:t>
            </w:r>
            <w:r>
              <w:t xml:space="preserve"> </w:t>
            </w:r>
            <w:r>
              <w:rPr>
                <w:iCs/>
                <w:i/>
              </w:rPr>
              <w:t xml:space="preserve">wesanderson: A Wes Anderson Palette Generator</w:t>
            </w:r>
            <w:r>
              <w:t xml:space="preserve">. R package version 0.3.6,</w:t>
            </w:r>
            <w:r>
              <w:t xml:space="preserve"> </w:t>
            </w:r>
            <w:hyperlink r:id="rId197">
              <w:r>
                <w:rPr>
                  <w:rStyle w:val="Hyperlink"/>
                </w:rPr>
                <w:t xml:space="preserve">https://CRAN.R-project.org/package=wesanderson</w:t>
              </w:r>
            </w:hyperlink>
            <w:r>
              <w:t xml:space="preserve">.</w:t>
            </w:r>
          </w:p>
        </w:tc>
      </w:tr>
      <w:tr>
        <w:tc>
          <w:tcPr/>
          <w:p>
            <w:pPr>
              <w:pStyle w:val="Compact"/>
              <w:jc w:val="left"/>
            </w:pPr>
            <w:r>
              <w:t xml:space="preserve">Wickham H (2016).</w:t>
            </w:r>
            <w:r>
              <w:t xml:space="preserve"> </w:t>
            </w:r>
            <w:r>
              <w:rPr>
                <w:iCs/>
                <w:i/>
              </w:rPr>
              <w:t xml:space="preserve">ggplot2: Elegant Graphics for Data Analysis</w:t>
            </w:r>
            <w:r>
              <w:t xml:space="preserve">. Springer-Verlag New York. ISBN 978-3-319-24277-4,</w:t>
            </w:r>
            <w:r>
              <w:t xml:space="preserve"> </w:t>
            </w:r>
            <w:hyperlink r:id="rId198">
              <w:r>
                <w:rPr>
                  <w:rStyle w:val="Hyperlink"/>
                </w:rPr>
                <w:t xml:space="preserve">https://ggplot2.tidyverse.org</w:t>
              </w:r>
            </w:hyperlink>
            <w:r>
              <w:t xml:space="preserve">.</w:t>
            </w:r>
          </w:p>
        </w:tc>
      </w:tr>
      <w:tr>
        <w:tc>
          <w:tcPr/>
          <w:p>
            <w:pPr>
              <w:pStyle w:val="Compact"/>
              <w:jc w:val="left"/>
            </w:pPr>
            <w:r>
              <w:t xml:space="preserve">Wickham H (2022).</w:t>
            </w:r>
            <w:r>
              <w:t xml:space="preserve"> </w:t>
            </w:r>
            <w:r>
              <w:rPr>
                <w:iCs/>
                <w:i/>
              </w:rPr>
              <w:t xml:space="preserve">stringr: Simple, Consistent Wrappers for Common String Operations</w:t>
            </w:r>
            <w:r>
              <w:t xml:space="preserve">. R package version 1.5.0,</w:t>
            </w:r>
            <w:r>
              <w:t xml:space="preserve"> </w:t>
            </w:r>
            <w:hyperlink r:id="rId199">
              <w:r>
                <w:rPr>
                  <w:rStyle w:val="Hyperlink"/>
                </w:rPr>
                <w:t xml:space="preserve">https://CRAN.R-project.org/package=stringr</w:t>
              </w:r>
            </w:hyperlink>
            <w:r>
              <w:t xml:space="preserve">.</w:t>
            </w:r>
          </w:p>
        </w:tc>
      </w:tr>
      <w:tr>
        <w:tc>
          <w:tcPr/>
          <w:p>
            <w:pPr>
              <w:pStyle w:val="Compact"/>
              <w:jc w:val="left"/>
            </w:pPr>
            <w:r>
              <w:t xml:space="preserve">Wickham H (2023).</w:t>
            </w:r>
            <w:r>
              <w:t xml:space="preserve"> </w:t>
            </w:r>
            <w:r>
              <w:rPr>
                <w:iCs/>
                <w:i/>
              </w:rPr>
              <w:t xml:space="preserve">forcats: Tools for Working with Categorical Variables (Factors)</w:t>
            </w:r>
            <w:r>
              <w:t xml:space="preserve">. R package version 1.0.0,</w:t>
            </w:r>
            <w:r>
              <w:t xml:space="preserve"> </w:t>
            </w:r>
            <w:hyperlink r:id="rId200">
              <w:r>
                <w:rPr>
                  <w:rStyle w:val="Hyperlink"/>
                </w:rPr>
                <w:t xml:space="preserve">https://CRAN.R-project.org/package=forcats</w:t>
              </w:r>
            </w:hyperlink>
            <w:r>
              <w:t xml:space="preserve">.</w:t>
            </w:r>
          </w:p>
        </w:tc>
      </w:tr>
      <w:tr>
        <w:tc>
          <w:tcPr/>
          <w:p>
            <w:pPr>
              <w:pStyle w:val="Compact"/>
              <w:jc w:val="left"/>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r>
              <w:t xml:space="preserve">“</w:t>
            </w:r>
            <w:r>
              <w:t xml:space="preserve">Welcome to the 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201">
              <w:r>
                <w:rPr>
                  <w:rStyle w:val="Hyperlink"/>
                </w:rPr>
                <w:t xml:space="preserve">doi:10.21105/joss.01686</w:t>
              </w:r>
            </w:hyperlink>
            <w:r>
              <w:t xml:space="preserve"> </w:t>
            </w:r>
            <w:hyperlink r:id="rId202">
              <w:r>
                <w:rPr>
                  <w:rStyle w:val="Hyperlink"/>
                </w:rPr>
                <w:t xml:space="preserve">https://doi.org/10.21105/joss.01686</w:t>
              </w:r>
            </w:hyperlink>
            <w:r>
              <w:t xml:space="preserve">.</w:t>
            </w:r>
          </w:p>
        </w:tc>
      </w:tr>
      <w:tr>
        <w:tc>
          <w:tcPr/>
          <w:p>
            <w:pPr>
              <w:pStyle w:val="Compact"/>
              <w:jc w:val="left"/>
            </w:pPr>
            <w:r>
              <w:t xml:space="preserve">Wickham H, François R, Henry L, Müller K, Vaughan D (2023).</w:t>
            </w:r>
            <w:r>
              <w:t xml:space="preserve"> </w:t>
            </w:r>
            <w:r>
              <w:rPr>
                <w:iCs/>
                <w:i/>
              </w:rPr>
              <w:t xml:space="preserve">dplyr: A Grammar of Data Manipulation</w:t>
            </w:r>
            <w:r>
              <w:t xml:space="preserve">. R package version 1.1.2,</w:t>
            </w:r>
            <w:r>
              <w:t xml:space="preserve"> </w:t>
            </w:r>
            <w:hyperlink r:id="rId203">
              <w:r>
                <w:rPr>
                  <w:rStyle w:val="Hyperlink"/>
                </w:rPr>
                <w:t xml:space="preserve">https://CRAN.R-project.org/package=dplyr</w:t>
              </w:r>
            </w:hyperlink>
            <w:r>
              <w:t xml:space="preserve">.</w:t>
            </w:r>
          </w:p>
        </w:tc>
      </w:tr>
      <w:tr>
        <w:tc>
          <w:tcPr/>
          <w:p>
            <w:pPr>
              <w:pStyle w:val="Compact"/>
              <w:jc w:val="left"/>
            </w:pPr>
            <w:r>
              <w:t xml:space="preserve">Wickham H, Henry L (2023).</w:t>
            </w:r>
            <w:r>
              <w:t xml:space="preserve"> </w:t>
            </w:r>
            <w:r>
              <w:rPr>
                <w:iCs/>
                <w:i/>
              </w:rPr>
              <w:t xml:space="preserve">purrr: Functional Programming Tools</w:t>
            </w:r>
            <w:r>
              <w:t xml:space="preserve">. R package version 1.0.1,</w:t>
            </w:r>
            <w:r>
              <w:t xml:space="preserve"> </w:t>
            </w:r>
            <w:hyperlink r:id="rId204">
              <w:r>
                <w:rPr>
                  <w:rStyle w:val="Hyperlink"/>
                </w:rPr>
                <w:t xml:space="preserve">https://CRAN.R-project.org/package=purrr</w:t>
              </w:r>
            </w:hyperlink>
            <w:r>
              <w:t xml:space="preserve">.</w:t>
            </w:r>
          </w:p>
        </w:tc>
      </w:tr>
      <w:tr>
        <w:tc>
          <w:tcPr/>
          <w:p>
            <w:pPr>
              <w:pStyle w:val="Compact"/>
              <w:jc w:val="left"/>
            </w:pPr>
            <w:r>
              <w:t xml:space="preserve">Wickham H, Hester J, Bryan J (2023).</w:t>
            </w:r>
            <w:r>
              <w:t xml:space="preserve"> </w:t>
            </w:r>
            <w:r>
              <w:rPr>
                <w:iCs/>
                <w:i/>
              </w:rPr>
              <w:t xml:space="preserve">readr: Read Rectangular Text Data</w:t>
            </w:r>
            <w:r>
              <w:t xml:space="preserve">. R package version 2.1.4,</w:t>
            </w:r>
            <w:r>
              <w:t xml:space="preserve"> </w:t>
            </w:r>
            <w:hyperlink r:id="rId205">
              <w:r>
                <w:rPr>
                  <w:rStyle w:val="Hyperlink"/>
                </w:rPr>
                <w:t xml:space="preserve">https://CRAN.R-project.org/package=readr</w:t>
              </w:r>
            </w:hyperlink>
            <w:r>
              <w:t xml:space="preserve">.</w:t>
            </w:r>
          </w:p>
        </w:tc>
      </w:tr>
      <w:tr>
        <w:tc>
          <w:tcPr/>
          <w:p>
            <w:pPr>
              <w:pStyle w:val="Compact"/>
              <w:jc w:val="left"/>
            </w:pPr>
            <w:r>
              <w:t xml:space="preserve">Wickham H, Vaughan D, Girlich M (2023).</w:t>
            </w:r>
            <w:r>
              <w:t xml:space="preserve"> </w:t>
            </w:r>
            <w:r>
              <w:rPr>
                <w:iCs/>
                <w:i/>
              </w:rPr>
              <w:t xml:space="preserve">tidyr: Tidy Messy Data</w:t>
            </w:r>
            <w:r>
              <w:t xml:space="preserve">. R package version 1.3.0,</w:t>
            </w:r>
            <w:r>
              <w:t xml:space="preserve"> </w:t>
            </w:r>
            <w:hyperlink r:id="rId206">
              <w:r>
                <w:rPr>
                  <w:rStyle w:val="Hyperlink"/>
                </w:rPr>
                <w:t xml:space="preserve">https://CRAN.R-project.org/package=tidyr</w:t>
              </w:r>
            </w:hyperlink>
            <w:r>
              <w:t xml:space="preserve">.</w:t>
            </w:r>
          </w:p>
        </w:tc>
      </w:tr>
      <w:tr>
        <w:tc>
          <w:tcPr/>
          <w:p>
            <w:pPr>
              <w:pStyle w:val="Compact"/>
              <w:jc w:val="left"/>
            </w:pPr>
            <w:r>
              <w:t xml:space="preserve">Xie Y (2023).</w:t>
            </w:r>
            <w:r>
              <w:t xml:space="preserve"> </w:t>
            </w:r>
            <w:r>
              <w:rPr>
                <w:iCs/>
                <w:i/>
              </w:rPr>
              <w:t xml:space="preserve">knitr: A General-Purpose Package for Dynamic Report Generation in R</w:t>
            </w:r>
            <w:r>
              <w:t xml:space="preserve">. R package version 1.42,</w:t>
            </w:r>
            <w:r>
              <w:t xml:space="preserve"> </w:t>
            </w:r>
            <w:hyperlink r:id="rId207">
              <w:r>
                <w:rPr>
                  <w:rStyle w:val="Hyperlink"/>
                </w:rPr>
                <w:t xml:space="preserve">https://yihui.org/knitr/</w:t>
              </w:r>
            </w:hyperlink>
            <w:r>
              <w:t xml:space="preserve">. Xie Y (2015).</w:t>
            </w:r>
            <w:r>
              <w:t xml:space="preserve"> </w:t>
            </w:r>
            <w:r>
              <w:rPr>
                <w:iCs/>
                <w:i/>
              </w:rPr>
              <w:t xml:space="preserve">Dynamic Documents with R and knitr</w:t>
            </w:r>
            <w:r>
              <w:t xml:space="preserve">, 2nd edition. Chapman and Hall/CRC, Boca Raton, Florida. ISBN 978-1498716963,</w:t>
            </w:r>
            <w:r>
              <w:t xml:space="preserve"> </w:t>
            </w:r>
            <w:hyperlink r:id="rId207">
              <w:r>
                <w:rPr>
                  <w:rStyle w:val="Hyperlink"/>
                </w:rPr>
                <w:t xml:space="preserve">https://yihui.org/knitr/</w:t>
              </w:r>
            </w:hyperlink>
            <w:r>
              <w:t xml:space="preserve">. Xie Y (2014).</w:t>
            </w:r>
            <w:r>
              <w:t xml:space="preserve"> </w:t>
            </w:r>
            <w:r>
              <w:t xml:space="preserve">“</w:t>
            </w:r>
            <w:r>
              <w:t xml:space="preserve">knitr: A Comprehensive Tool for Reproducible Research in R.</w:t>
            </w:r>
            <w:r>
              <w:t xml:space="preserve">”</w:t>
            </w:r>
            <w:r>
              <w:t xml:space="preserve"> </w:t>
            </w:r>
            <w:r>
              <w:t xml:space="preserve">In Stodden V, Leisch F, Peng RD (eds.),</w:t>
            </w:r>
            <w:r>
              <w:t xml:space="preserve"> </w:t>
            </w:r>
            <w:r>
              <w:rPr>
                <w:iCs/>
                <w:i/>
              </w:rPr>
              <w:t xml:space="preserve">Implementing Reproducible Computational Research</w:t>
            </w:r>
            <w:r>
              <w:t xml:space="preserve">. Chapman and Hall/CRC. ISBN 978-1466561595.</w:t>
            </w:r>
          </w:p>
        </w:tc>
      </w:tr>
    </w:tbl>
    <w:bookmarkEnd w:id="208"/>
    <w:sectPr w:rsidR="005B5F38" w:rsidSect="00333681">
      <w:pgSz w:h="11906" w:orient="landscape" w:w="16838"/>
      <w:pgMar w:bottom="1417" w:footer="708" w:gutter="0" w:header="708" w:left="1417" w:right="1417" w:top="1417"/>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284AFC6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4D80B0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B0EE11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16883FA"/>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2018A44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B427B0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8BEC7F2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7AF0C48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9C3888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DF4BC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C082030"/>
    <w:multiLevelType w:val="multilevel"/>
    <w:tmpl w:val="1B48E13C"/>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2C1AE401"/>
    <w:multiLevelType w:val="multilevel"/>
    <w:tmpl w:val="249CF2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566112704" w:numId="1">
    <w:abstractNumId w:val="11"/>
  </w:num>
  <w:num w16cid:durableId="850072287" w:numId="2">
    <w:abstractNumId w:val="4"/>
  </w:num>
  <w:num w16cid:durableId="229005672" w:numId="3">
    <w:abstractNumId w:val="5"/>
  </w:num>
  <w:num w16cid:durableId="1130437158" w:numId="4">
    <w:abstractNumId w:val="6"/>
  </w:num>
  <w:num w16cid:durableId="1454326187" w:numId="5">
    <w:abstractNumId w:val="7"/>
  </w:num>
  <w:num w16cid:durableId="1247035629" w:numId="6">
    <w:abstractNumId w:val="9"/>
  </w:num>
  <w:num w16cid:durableId="356273561" w:numId="7">
    <w:abstractNumId w:val="0"/>
  </w:num>
  <w:num w16cid:durableId="1339767975" w:numId="8">
    <w:abstractNumId w:val="1"/>
  </w:num>
  <w:num w16cid:durableId="1197041774" w:numId="9">
    <w:abstractNumId w:val="2"/>
  </w:num>
  <w:num w16cid:durableId="832526638" w:numId="10">
    <w:abstractNumId w:val="3"/>
  </w:num>
  <w:num w16cid:durableId="73281549" w:numId="11">
    <w:abstractNumId w:val="8"/>
  </w:num>
  <w:num w16cid:durableId="1229194406"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8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numPr>
        <w:numId w:val="12"/>
      </w:numPr>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numPr>
        <w:ilvl w:val="1"/>
        <w:numId w:val="12"/>
      </w:numPr>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numPr>
        <w:ilvl w:val="2"/>
        <w:numId w:val="12"/>
      </w:numPr>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numPr>
        <w:ilvl w:val="3"/>
        <w:numId w:val="12"/>
      </w:numPr>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numPr>
        <w:ilvl w:val="4"/>
        <w:numId w:val="12"/>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12"/>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12"/>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12"/>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12"/>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7E0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19" Target="media/rId119.png" /><Relationship Type="http://schemas.openxmlformats.org/officeDocument/2006/relationships/image" Id="rId125" Target="media/rId125.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40" Target="media/rId140.png" /><Relationship Type="http://schemas.openxmlformats.org/officeDocument/2006/relationships/image" Id="rId31" Target="media/rId31.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65" Target="media/rId165.png" /><Relationship Type="http://schemas.openxmlformats.org/officeDocument/2006/relationships/image" Id="rId170" Target="media/rId170.png" /><Relationship Type="http://schemas.openxmlformats.org/officeDocument/2006/relationships/hyperlink" Id="rId185" Target="doi:10.18637/jss.v067.i01" TargetMode="External" /><Relationship Type="http://schemas.openxmlformats.org/officeDocument/2006/relationships/hyperlink" Id="rId201" Target="doi:10.21105/joss.01686" TargetMode="External" /><Relationship Type="http://schemas.openxmlformats.org/officeDocument/2006/relationships/hyperlink" Id="rId187" Target="https://CRAN.R-project.org/package=Matrix" TargetMode="External" /><Relationship Type="http://schemas.openxmlformats.org/officeDocument/2006/relationships/hyperlink" Id="rId203" Target="https://CRAN.R-project.org/package=dplyr" TargetMode="External" /><Relationship Type="http://schemas.openxmlformats.org/officeDocument/2006/relationships/hyperlink" Id="rId190" Target="https://CRAN.R-project.org/package=flextable" TargetMode="External" /><Relationship Type="http://schemas.openxmlformats.org/officeDocument/2006/relationships/hyperlink" Id="rId200" Target="https://CRAN.R-project.org/package=forcats" TargetMode="External" /><Relationship Type="http://schemas.openxmlformats.org/officeDocument/2006/relationships/hyperlink" Id="rId188" Target="https://CRAN.R-project.org/package=formatters" TargetMode="External" /><Relationship Type="http://schemas.openxmlformats.org/officeDocument/2006/relationships/hyperlink" Id="rId193" Target="https://CRAN.R-project.org/package=glue" TargetMode="External" /><Relationship Type="http://schemas.openxmlformats.org/officeDocument/2006/relationships/hyperlink" Id="rId194" Target="https://CRAN.R-project.org/package=labelled" TargetMode="External" /><Relationship Type="http://schemas.openxmlformats.org/officeDocument/2006/relationships/hyperlink" Id="rId184" Target="https://CRAN.R-project.org/package=magrittr" TargetMode="External" /><Relationship Type="http://schemas.openxmlformats.org/officeDocument/2006/relationships/hyperlink" Id="rId183" Target="https://CRAN.R-project.org/package=marginaleffects" TargetMode="External" /><Relationship Type="http://schemas.openxmlformats.org/officeDocument/2006/relationships/hyperlink" Id="rId204" Target="https://CRAN.R-project.org/package=purrr" TargetMode="External" /><Relationship Type="http://schemas.openxmlformats.org/officeDocument/2006/relationships/hyperlink" Id="rId205" Target="https://CRAN.R-project.org/package=readr" TargetMode="External" /><Relationship Type="http://schemas.openxmlformats.org/officeDocument/2006/relationships/hyperlink" Id="rId192" Target="https://CRAN.R-project.org/package=rlang" TargetMode="External" /><Relationship Type="http://schemas.openxmlformats.org/officeDocument/2006/relationships/hyperlink" Id="rId189" Target="https://CRAN.R-project.org/package=rtables" TargetMode="External" /><Relationship Type="http://schemas.openxmlformats.org/officeDocument/2006/relationships/hyperlink" Id="rId199" Target="https://CRAN.R-project.org/package=stringr" TargetMode="External" /><Relationship Type="http://schemas.openxmlformats.org/officeDocument/2006/relationships/hyperlink" Id="rId195" Target="https://CRAN.R-project.org/package=tibble" TargetMode="External" /><Relationship Type="http://schemas.openxmlformats.org/officeDocument/2006/relationships/hyperlink" Id="rId206" Target="https://CRAN.R-project.org/package=tidyr" TargetMode="External" /><Relationship Type="http://schemas.openxmlformats.org/officeDocument/2006/relationships/hyperlink" Id="rId197" Target="https://CRAN.R-project.org/package=wesanderson" TargetMode="External" /><Relationship Type="http://schemas.openxmlformats.org/officeDocument/2006/relationships/hyperlink" Id="rId186" Target="https://doi.org/10.18637/jss.v067.i01" TargetMode="External" /><Relationship Type="http://schemas.openxmlformats.org/officeDocument/2006/relationships/hyperlink" Id="rId202" Target="https://doi.org/10.21105/joss.01686" TargetMode="External" /><Relationship Type="http://schemas.openxmlformats.org/officeDocument/2006/relationships/hyperlink" Id="rId198" Target="https://ggplot2.tidyverse.org" TargetMode="External" /><Relationship Type="http://schemas.openxmlformats.org/officeDocument/2006/relationships/hyperlink" Id="rId196" Target="https://www.R-project.org/" TargetMode="External" /><Relationship Type="http://schemas.openxmlformats.org/officeDocument/2006/relationships/hyperlink" Id="rId191" Target="https://www.jstatsoft.org/v40/i03/" TargetMode="External" /><Relationship Type="http://schemas.openxmlformats.org/officeDocument/2006/relationships/hyperlink" Id="rId207"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85" Target="doi:10.18637/jss.v067.i01" TargetMode="External" /><Relationship Type="http://schemas.openxmlformats.org/officeDocument/2006/relationships/hyperlink" Id="rId201" Target="doi:10.21105/joss.01686" TargetMode="External" /><Relationship Type="http://schemas.openxmlformats.org/officeDocument/2006/relationships/hyperlink" Id="rId187" Target="https://CRAN.R-project.org/package=Matrix" TargetMode="External" /><Relationship Type="http://schemas.openxmlformats.org/officeDocument/2006/relationships/hyperlink" Id="rId203" Target="https://CRAN.R-project.org/package=dplyr" TargetMode="External" /><Relationship Type="http://schemas.openxmlformats.org/officeDocument/2006/relationships/hyperlink" Id="rId190" Target="https://CRAN.R-project.org/package=flextable" TargetMode="External" /><Relationship Type="http://schemas.openxmlformats.org/officeDocument/2006/relationships/hyperlink" Id="rId200" Target="https://CRAN.R-project.org/package=forcats" TargetMode="External" /><Relationship Type="http://schemas.openxmlformats.org/officeDocument/2006/relationships/hyperlink" Id="rId188" Target="https://CRAN.R-project.org/package=formatters" TargetMode="External" /><Relationship Type="http://schemas.openxmlformats.org/officeDocument/2006/relationships/hyperlink" Id="rId193" Target="https://CRAN.R-project.org/package=glue" TargetMode="External" /><Relationship Type="http://schemas.openxmlformats.org/officeDocument/2006/relationships/hyperlink" Id="rId194" Target="https://CRAN.R-project.org/package=labelled" TargetMode="External" /><Relationship Type="http://schemas.openxmlformats.org/officeDocument/2006/relationships/hyperlink" Id="rId184" Target="https://CRAN.R-project.org/package=magrittr" TargetMode="External" /><Relationship Type="http://schemas.openxmlformats.org/officeDocument/2006/relationships/hyperlink" Id="rId183" Target="https://CRAN.R-project.org/package=marginaleffects" TargetMode="External" /><Relationship Type="http://schemas.openxmlformats.org/officeDocument/2006/relationships/hyperlink" Id="rId204" Target="https://CRAN.R-project.org/package=purrr" TargetMode="External" /><Relationship Type="http://schemas.openxmlformats.org/officeDocument/2006/relationships/hyperlink" Id="rId205" Target="https://CRAN.R-project.org/package=readr" TargetMode="External" /><Relationship Type="http://schemas.openxmlformats.org/officeDocument/2006/relationships/hyperlink" Id="rId192" Target="https://CRAN.R-project.org/package=rlang" TargetMode="External" /><Relationship Type="http://schemas.openxmlformats.org/officeDocument/2006/relationships/hyperlink" Id="rId189" Target="https://CRAN.R-project.org/package=rtables" TargetMode="External" /><Relationship Type="http://schemas.openxmlformats.org/officeDocument/2006/relationships/hyperlink" Id="rId199" Target="https://CRAN.R-project.org/package=stringr" TargetMode="External" /><Relationship Type="http://schemas.openxmlformats.org/officeDocument/2006/relationships/hyperlink" Id="rId195" Target="https://CRAN.R-project.org/package=tibble" TargetMode="External" /><Relationship Type="http://schemas.openxmlformats.org/officeDocument/2006/relationships/hyperlink" Id="rId206" Target="https://CRAN.R-project.org/package=tidyr" TargetMode="External" /><Relationship Type="http://schemas.openxmlformats.org/officeDocument/2006/relationships/hyperlink" Id="rId197" Target="https://CRAN.R-project.org/package=wesanderson" TargetMode="External" /><Relationship Type="http://schemas.openxmlformats.org/officeDocument/2006/relationships/hyperlink" Id="rId186" Target="https://doi.org/10.18637/jss.v067.i01" TargetMode="External" /><Relationship Type="http://schemas.openxmlformats.org/officeDocument/2006/relationships/hyperlink" Id="rId202" Target="https://doi.org/10.21105/joss.01686" TargetMode="External" /><Relationship Type="http://schemas.openxmlformats.org/officeDocument/2006/relationships/hyperlink" Id="rId198" Target="https://ggplot2.tidyverse.org" TargetMode="External" /><Relationship Type="http://schemas.openxmlformats.org/officeDocument/2006/relationships/hyperlink" Id="rId196" Target="https://www.R-project.org/" TargetMode="External" /><Relationship Type="http://schemas.openxmlformats.org/officeDocument/2006/relationships/hyperlink" Id="rId191" Target="https://www.jstatsoft.org/v40/i03/" TargetMode="External" /><Relationship Type="http://schemas.openxmlformats.org/officeDocument/2006/relationships/hyperlink" Id="rId207"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100</Pages>
  <Words>10716</Words>
  <Characters>61085</Characters>
  <Application>Microsoft Office Word</Application>
  <DocSecurity>0</DocSecurity>
  <Lines>509</Lines>
  <Paragraphs>143</Paragraphs>
  <ScaleCrop>false</ScaleCrop>
  <Company/>
  <LinksUpToDate>false</LinksUpToDate>
  <CharactersWithSpaces>71658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BURST Statistical Final Report</dc:title>
  <dc:creator>Inge Christoffer Olsen, PhD</dc:creator>
  <cp:keywords/>
  <dcterms:created xsi:type="dcterms:W3CDTF">2023-11-17T08:36:20Z</dcterms:created>
  <dcterms:modified xsi:type="dcterms:W3CDTF">2023-11-17T08:36:20Z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November, 2023</vt:lpwstr>
  </property>
  <property fmtid="{D5CDD505-2E9C-101B-9397-08002B2CF9AE}" pid="3" name="output">
    <vt:lpwstr/>
  </property>
  <property fmtid="{D5CDD505-2E9C-101B-9397-08002B2CF9AE}" pid="4" name="params">
    <vt:lpwstr/>
  </property>
</Properties>
</file>