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7.png" ContentType="image/png"/>
  <Override PartName="/word/media/rId52.png" ContentType="image/png"/>
  <Override PartName="/word/media/rId58.png" ContentType="image/png"/>
  <Override PartName="/word/media/rId63.png" ContentType="image/png"/>
  <Override PartName="/word/media/rId69.png" ContentType="image/png"/>
  <Override PartName="/word/media/rId74.png" ContentType="image/png"/>
  <Override PartName="/word/media/rId80.png" ContentType="image/png"/>
  <Override PartName="/word/media/rId85.png" ContentType="image/png"/>
  <Override PartName="/word/media/rId91.png" ContentType="image/png"/>
  <Override PartName="/word/media/rId96.png" ContentType="image/png"/>
  <Override PartName="/word/media/rId102.png" ContentType="image/png"/>
  <Override PartName="/word/media/rId107.png" ContentType="image/png"/>
  <Override PartName="/word/media/rId113.png" ContentType="image/png"/>
  <Override PartName="/word/media/rId118.png" ContentType="image/png"/>
  <Override PartName="/word/media/rId124.png" ContentType="image/png"/>
  <Override PartName="/word/media/rId129.png" ContentType="image/png"/>
  <Override PartName="/word/media/rId134.png" ContentType="image/png"/>
  <Override PartName="/word/media/rId139.png" ContentType="image/png"/>
  <Override PartName="/word/media/rId30.png" ContentType="image/png"/>
  <Override PartName="/word/media/rId144.png" ContentType="image/png"/>
  <Override PartName="/word/media/rId149.png" ContentType="image/png"/>
  <Override PartName="/word/media/rId154.png" ContentType="image/png"/>
  <Override PartName="/word/media/rId164.png" ContentType="image/png"/>
  <Override PartName="/word/media/rId169.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Mock-up</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10</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2023-09-19 system time stamped “_20230919_063242”.</w:t>
      </w:r>
    </w:p>
    <w:p>
      <w:pPr>
        <w:pStyle w:val="BodyText"/>
      </w:pPr>
      <w:r>
        <w:t xml:space="preserve">While the results are based on real data, the treatment allocation has been drawn randomly for this report. Thus, this is a mock-up report intended to show how the final report will look like, without showing the actual results of the trial and the treatment differences.</w:t>
      </w:r>
    </w:p>
    <w:p>
      <w:pPr>
        <w:pStyle w:val="BodyText"/>
      </w:pPr>
      <w:r>
        <w:t xml:space="preserve">There were 13 included patients of which 10 were randomised and included in the full analysis set.</w:t>
      </w:r>
    </w:p>
    <w:bookmarkEnd w:id="20"/>
    <w:bookmarkStart w:id="24"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3"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included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52.90 (6.91)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1.54 (1.05)</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31.62 (14.48)</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(0.84)</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18.54 (6.89)</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7.85 (3.26)</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2.54 (1.66)</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8.15 (3.34)</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18.50 (9.97)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(92.31%)</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6.91 (9.90)</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8.30</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2.63 (3.51)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5"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Excluded before randomisation</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54.40 (4.51)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4.05</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49.20 - 57.30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0.67 (0.58)</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(0.00)</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(NA)</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1.00 - 1.00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24.33 (3.06)</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21.00 - 27.00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9.67 (1.53)</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8.00 - 11.00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10.67 (3.21)</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7.00 - 13.00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 (1.77)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7.50 - 10.00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5"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0.97 (0.55)</w:t>
            </w:r>
          </w:p>
        </w:tc>
      </w:tr>
      <w:tr>
        <w:trPr>
          <w:trHeight w:val="57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r>
      <w:tr>
        <w:trPr>
          <w:trHeight w:val="561"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0.40 - 1.50</w:t>
            </w:r>
          </w:p>
        </w:tc>
      </w:tr>
      <w:tr>
        <w:trPr>
          <w:trHeight w:val="60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0.53 (0.41)</w:t>
            </w:r>
          </w:p>
        </w:tc>
      </w:tr>
      <w:tr>
        <w:trPr>
          <w:trHeight w:val="57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0.38</w:t>
            </w:r>
          </w:p>
        </w:tc>
      </w:tr>
      <w:tr>
        <w:trPr>
          <w:trHeight w:val="561" w:hRule="auto"/>
        </w:trPr>
        body140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52.45 (7.63)</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7.27</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(1.03)</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28.83 (16.01)</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16.80 (6.83)</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9.50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7.30 (3.50)</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 (1.60)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7.40 (3.13)</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25.00 (6.24)</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(90.00%)</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8.69 (10.74)</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7.53</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3.26 (3.81)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3.27</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3"/>
    <w:bookmarkEnd w:id="24"/>
    <w:bookmarkStart w:id="29" w:name="treatment-information"/>
    <w:p>
      <w:pPr>
        <w:pStyle w:val="Heading1"/>
      </w:pPr>
      <w:r>
        <w:t xml:space="preserve">Treatment information</w:t>
      </w:r>
    </w:p>
    <w:bookmarkStart w:id="25" w:name="amplitude-for-sensory-threshod"/>
    <w:p>
      <w:pPr>
        <w:pStyle w:val="Heading2"/>
      </w:pPr>
      <w:r>
        <w:t xml:space="preserve">Amplitude for sensory threshod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Amplitude for sensory treshold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25"/>
    <w:bookmarkStart w:id="26" w:name="impedance"/>
    <w:p>
      <w:pPr>
        <w:pStyle w:val="Heading2"/>
      </w:pPr>
      <w:r>
        <w:t xml:space="preserve">Impedance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Impedance</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325</w:t>
            </w:r>
          </w:p>
        </w:tc>
      </w:tr>
    </w:tbl>
    <w:bookmarkEnd w:id="26"/>
    <w:bookmarkStart w:id="27" w:name="Xbc9c6daf9b774e345062176fd74fa985c3734c4"/>
    <w:p>
      <w:pPr>
        <w:pStyle w:val="Heading2"/>
      </w:pPr>
      <w:r>
        <w:t xml:space="preserve">Stimulation Amplitude as set before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3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7"/>
    <w:bookmarkStart w:id="28" w:name="Xf46c60676b6662ce805a400c9c669c24f27b052"/>
    <w:p>
      <w:pPr>
        <w:pStyle w:val="Heading2"/>
      </w:pPr>
      <w:r>
        <w:t xml:space="preserve">Stimulation amplitude s registered after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34"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 feltet ved siden av, står amplitude (mA) fra forrige kontroll (den skal være 0 dersom pasienten har fått sham)</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bl>
    <w:bookmarkEnd w:id="28"/>
    <w:bookmarkEnd w:id="29"/>
    <w:bookmarkStart w:id="175" w:name="analysis"/>
    <w:p>
      <w:pPr>
        <w:pStyle w:val="Heading1"/>
      </w:pPr>
      <w:r>
        <w:t xml:space="preserve">Analysis</w:t>
      </w:r>
    </w:p>
    <w:bookmarkStart w:id="40" w:name="Xfe9baa5d07d09f5adcb0d5c5a78c241bbd10286"/>
    <w:p>
      <w:pPr>
        <w:pStyle w:val="Heading2"/>
      </w:pPr>
      <w:r>
        <w:t xml:space="preserve">Primary outcome: Usual pain intensity in lower extremity (NRS)</w:t>
      </w:r>
    </w:p>
    <w:bookmarkStart w:id="33" w:name="plot"/>
    <w:p>
      <w:pPr>
        <w:pStyle w:val="Heading3"/>
      </w:pPr>
      <w:r>
        <w:t xml:space="preserve">Plot</w:t>
      </w:r>
    </w:p>
    <w:p>
      <w:pPr>
        <w:pStyle w:val="FirstParagraph"/>
      </w:pPr>
      <w:r>
        <w:drawing>
          <wp:inline>
            <wp:extent cx="8890000" cy="6223000"/>
            <wp:effectExtent b="0" l="0" r="0" t="0"/>
            <wp:docPr descr="" title="" id="31" name="Picture"/>
            <a:graphic>
              <a:graphicData uri="http://schemas.openxmlformats.org/drawingml/2006/picture">
                <pic:pic>
                  <pic:nvPicPr>
                    <pic:cNvPr descr="burst_main_report_files/figure-docx/unnamed-chunk-7-1.png" id="32" name="Picture"/>
                    <pic:cNvPicPr>
                      <a:picLocks noChangeArrowheads="1" noChangeAspect="1"/>
                    </pic:cNvPicPr>
                  </pic:nvPicPr>
                  <pic:blipFill>
                    <a:blip r:embed="rId30"/>
                    <a:stretch>
                      <a:fillRect/>
                    </a:stretch>
                  </pic:blipFill>
                  <pic:spPr bwMode="auto">
                    <a:xfrm>
                      <a:off x="0" y="0"/>
                      <a:ext cx="8890000" cy="6223000"/>
                    </a:xfrm>
                    <a:prstGeom prst="rect">
                      <a:avLst/>
                    </a:prstGeom>
                    <a:noFill/>
                    <a:ln w="9525">
                      <a:noFill/>
                      <a:headEnd/>
                      <a:tailEnd/>
                    </a:ln>
                  </pic:spPr>
                </pic:pic>
              </a:graphicData>
            </a:graphic>
          </wp:inline>
        </w:drawing>
      </w:r>
    </w:p>
    <w:bookmarkEnd w:id="33"/>
    <w:bookmarkStart w:id="34"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6.50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(0.69)</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34"/>
    <w:bookmarkStart w:id="35" w:name="hypothesis-test"/>
    <w:p>
      <w:pPr>
        <w:pStyle w:val="Heading3"/>
      </w:pPr>
      <w:r>
        <w:t xml:space="preserve">Hypothesis test</w:t>
      </w:r>
    </w:p>
    <w:p>
      <w:pPr>
        <w:pStyle w:val="TableCaption"/>
      </w:pPr>
      <w:r>
        <w:t xml:space="preserve">Most common pain in leg</w:t>
      </w:r>
    </w:p>
    <w:tbl>
      <w:tblPr>
        <w:tblStyle w:val="Table"/>
        <w:tblW w:type="pct" w:w="5000"/>
        <w:tblLook w:firstRow="1" w:lastRow="0" w:firstColumn="0" w:lastColumn="0" w:noHBand="0" w:noVBand="0" w:val="0020"/>
        <w:jc w:val="start"/>
        <w:tblCaption w:val="Most common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0.754</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-0.300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-1.381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-0.571</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0.262</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0.429</w:t>
            </w:r>
          </w:p>
        </w:tc>
        <w:tc>
          <w:tcPr/>
          <w:p>
            <w:pPr>
              <w:pStyle w:val="Compact"/>
              <w:jc w:val="right"/>
            </w:pPr>
            <w:r>
              <w:t xml:space="preserve">-0.333</w:t>
            </w:r>
          </w:p>
        </w:tc>
        <w:tc>
          <w:tcPr/>
          <w:p>
            <w:pPr>
              <w:pStyle w:val="Compact"/>
              <w:jc w:val="right"/>
            </w:pPr>
            <w:r>
              <w:t xml:space="preserve">0.032</w:t>
            </w:r>
          </w:p>
        </w:tc>
      </w:tr>
    </w:tbl>
    <w:p>
      <w:pPr>
        <w:pStyle w:val="BodyText"/>
      </w:pPr>
      <w:r>
        <w:t xml:space="preserve">Values are Burst stimulation - Sham.</w:t>
      </w:r>
    </w:p>
    <w:p>
      <w:pPr>
        <w:pStyle w:val="BodyText"/>
      </w:pPr>
      <w:r>
        <w:t xml:space="preserve">P-value of the null hypothesis test: 0.68.</w:t>
      </w:r>
    </w:p>
    <w:bookmarkEnd w:id="35"/>
    <w:bookmarkStart w:id="39" w:name="treatment-effect-estimates"/>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37" name="Picture"/>
            <a:graphic>
              <a:graphicData uri="http://schemas.openxmlformats.org/drawingml/2006/picture">
                <pic:pic>
                  <pic:nvPicPr>
                    <pic:cNvPr descr="burst_main_report_files/figure-docx/unnamed-chunk-10-1.png" id="38" name="Picture"/>
                    <pic:cNvPicPr>
                      <a:picLocks noChangeArrowheads="1" noChangeAspect="1"/>
                    </pic:cNvPicPr>
                  </pic:nvPicPr>
                  <pic:blipFill>
                    <a:blip r:embed="rId3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1.032</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0.483</w:t>
            </w:r>
          </w:p>
        </w:tc>
        <w:tc>
          <w:tcPr/>
          <w:p>
            <w:pPr>
              <w:pStyle w:val="Compact"/>
              <w:jc w:val="right"/>
            </w:pPr>
            <w:r>
              <w:t xml:space="preserve">1.581</w:t>
            </w:r>
          </w:p>
        </w:tc>
      </w:tr>
      <w:tr>
        <w:tc>
          <w:tcPr/>
          <w:p>
            <w:pPr>
              <w:pStyle w:val="Compact"/>
              <w:jc w:val="left"/>
            </w:pPr>
            <w:r>
              <w:t xml:space="preserve">2-03</w:t>
            </w:r>
          </w:p>
        </w:tc>
        <w:tc>
          <w:tcPr/>
          <w:p>
            <w:pPr>
              <w:pStyle w:val="Compact"/>
              <w:jc w:val="right"/>
            </w:pPr>
            <w:r>
              <w:t xml:space="preserve">0.626</w:t>
            </w:r>
          </w:p>
        </w:tc>
        <w:tc>
          <w:tcPr/>
          <w:p>
            <w:pPr>
              <w:pStyle w:val="Compact"/>
              <w:jc w:val="right"/>
            </w:pPr>
            <w:r>
              <w:t xml:space="preserve">0.28</w:t>
            </w:r>
          </w:p>
        </w:tc>
        <w:tc>
          <w:tcPr/>
          <w:p>
            <w:pPr>
              <w:pStyle w:val="Compact"/>
              <w:jc w:val="right"/>
            </w:pPr>
            <w:r>
              <w:t xml:space="preserve">0.025</w:t>
            </w:r>
          </w:p>
        </w:tc>
        <w:tc>
          <w:tcPr/>
          <w:p>
            <w:pPr>
              <w:pStyle w:val="Compact"/>
              <w:jc w:val="right"/>
            </w:pPr>
            <w:r>
              <w:t xml:space="preserve">0.077</w:t>
            </w:r>
          </w:p>
        </w:tc>
        <w:tc>
          <w:tcPr/>
          <w:p>
            <w:pPr>
              <w:pStyle w:val="Compact"/>
              <w:jc w:val="right"/>
            </w:pPr>
            <w:r>
              <w:t xml:space="preserve">1.175</w:t>
            </w:r>
          </w:p>
        </w:tc>
      </w:tr>
      <w:tr>
        <w:tc>
          <w:tcPr/>
          <w:p>
            <w:pPr>
              <w:pStyle w:val="Compact"/>
              <w:jc w:val="left"/>
            </w:pPr>
            <w:r>
              <w:t xml:space="preserve">2-04</w:t>
            </w:r>
          </w:p>
        </w:tc>
        <w:tc>
          <w:tcPr/>
          <w:p>
            <w:pPr>
              <w:pStyle w:val="Compact"/>
              <w:jc w:val="right"/>
            </w:pPr>
            <w:r>
              <w:t xml:space="preserve">-0.273</w:t>
            </w:r>
          </w:p>
        </w:tc>
        <w:tc>
          <w:tcPr/>
          <w:p>
            <w:pPr>
              <w:pStyle w:val="Compact"/>
              <w:jc w:val="right"/>
            </w:pPr>
            <w:r>
              <w:t xml:space="preserve">0.28</w:t>
            </w:r>
          </w:p>
        </w:tc>
        <w:tc>
          <w:tcPr/>
          <w:p>
            <w:pPr>
              <w:pStyle w:val="Compact"/>
              <w:jc w:val="right"/>
            </w:pPr>
            <w:r>
              <w:t xml:space="preserve">0.329</w:t>
            </w:r>
          </w:p>
        </w:tc>
        <w:tc>
          <w:tcPr/>
          <w:p>
            <w:pPr>
              <w:pStyle w:val="Compact"/>
              <w:jc w:val="right"/>
            </w:pPr>
            <w:r>
              <w:t xml:space="preserve">-0.822</w:t>
            </w:r>
          </w:p>
        </w:tc>
        <w:tc>
          <w:tcPr/>
          <w:p>
            <w:pPr>
              <w:pStyle w:val="Compact"/>
              <w:jc w:val="right"/>
            </w:pPr>
            <w:r>
              <w:t xml:space="preserve">0.276</w:t>
            </w:r>
          </w:p>
        </w:tc>
      </w:tr>
      <w:tr>
        <w:tc>
          <w:tcPr/>
          <w:p>
            <w:pPr>
              <w:pStyle w:val="Compact"/>
              <w:jc w:val="left"/>
            </w:pPr>
            <w:r>
              <w:t xml:space="preserve">2-05</w:t>
            </w:r>
          </w:p>
        </w:tc>
        <w:tc>
          <w:tcPr/>
          <w:p>
            <w:pPr>
              <w:pStyle w:val="Compact"/>
              <w:jc w:val="right"/>
            </w:pPr>
            <w:r>
              <w:t xml:space="preserve">1.382</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0.833</w:t>
            </w:r>
          </w:p>
        </w:tc>
        <w:tc>
          <w:tcPr/>
          <w:p>
            <w:pPr>
              <w:pStyle w:val="Compact"/>
              <w:jc w:val="right"/>
            </w:pPr>
            <w:r>
              <w:t xml:space="preserve">1.931</w:t>
            </w:r>
          </w:p>
        </w:tc>
      </w:tr>
      <w:tr>
        <w:tc>
          <w:tcPr/>
          <w:p>
            <w:pPr>
              <w:pStyle w:val="Compact"/>
              <w:jc w:val="left"/>
            </w:pPr>
            <w:r>
              <w:t xml:space="preserve">2-06</w:t>
            </w:r>
          </w:p>
        </w:tc>
        <w:tc>
          <w:tcPr/>
          <w:p>
            <w:pPr>
              <w:pStyle w:val="Compact"/>
              <w:jc w:val="right"/>
            </w:pPr>
            <w:r>
              <w:t xml:space="preserve">-0.020</w:t>
            </w:r>
          </w:p>
        </w:tc>
        <w:tc>
          <w:tcPr/>
          <w:p>
            <w:pPr>
              <w:pStyle w:val="Compact"/>
              <w:jc w:val="right"/>
            </w:pPr>
            <w:r>
              <w:t xml:space="preserve">0.28</w:t>
            </w:r>
          </w:p>
        </w:tc>
        <w:tc>
          <w:tcPr/>
          <w:p>
            <w:pPr>
              <w:pStyle w:val="Compact"/>
              <w:jc w:val="right"/>
            </w:pPr>
            <w:r>
              <w:t xml:space="preserve">0.943</w:t>
            </w:r>
          </w:p>
        </w:tc>
        <w:tc>
          <w:tcPr/>
          <w:p>
            <w:pPr>
              <w:pStyle w:val="Compact"/>
              <w:jc w:val="right"/>
            </w:pPr>
            <w:r>
              <w:t xml:space="preserve">-0.569</w:t>
            </w:r>
          </w:p>
        </w:tc>
        <w:tc>
          <w:tcPr/>
          <w:p>
            <w:pPr>
              <w:pStyle w:val="Compact"/>
              <w:jc w:val="right"/>
            </w:pPr>
            <w:r>
              <w:t xml:space="preserve">0.529</w:t>
            </w:r>
          </w:p>
        </w:tc>
      </w:tr>
      <w:tr>
        <w:tc>
          <w:tcPr/>
          <w:p>
            <w:pPr>
              <w:pStyle w:val="Compact"/>
              <w:jc w:val="left"/>
            </w:pPr>
            <w:r>
              <w:t xml:space="preserve">2-07</w:t>
            </w:r>
          </w:p>
        </w:tc>
        <w:tc>
          <w:tcPr/>
          <w:p>
            <w:pPr>
              <w:pStyle w:val="Compact"/>
              <w:jc w:val="right"/>
            </w:pPr>
            <w:r>
              <w:t xml:space="preserve">-0.249</w:t>
            </w:r>
          </w:p>
        </w:tc>
        <w:tc>
          <w:tcPr/>
          <w:p>
            <w:pPr>
              <w:pStyle w:val="Compact"/>
              <w:jc w:val="right"/>
            </w:pPr>
            <w:r>
              <w:t xml:space="preserve">0.28</w:t>
            </w:r>
          </w:p>
        </w:tc>
        <w:tc>
          <w:tcPr/>
          <w:p>
            <w:pPr>
              <w:pStyle w:val="Compact"/>
              <w:jc w:val="right"/>
            </w:pPr>
            <w:r>
              <w:t xml:space="preserve">0.375</w:t>
            </w:r>
          </w:p>
        </w:tc>
        <w:tc>
          <w:tcPr/>
          <w:p>
            <w:pPr>
              <w:pStyle w:val="Compact"/>
              <w:jc w:val="right"/>
            </w:pPr>
            <w:r>
              <w:t xml:space="preserve">-0.798</w:t>
            </w:r>
          </w:p>
        </w:tc>
        <w:tc>
          <w:tcPr/>
          <w:p>
            <w:pPr>
              <w:pStyle w:val="Compact"/>
              <w:jc w:val="right"/>
            </w:pPr>
            <w:r>
              <w:t xml:space="preserve">0.300</w:t>
            </w:r>
          </w:p>
        </w:tc>
      </w:tr>
      <w:tr>
        <w:tc>
          <w:tcPr/>
          <w:p>
            <w:pPr>
              <w:pStyle w:val="Compact"/>
              <w:jc w:val="left"/>
            </w:pPr>
            <w:r>
              <w:t xml:space="preserve">3-002</w:t>
            </w:r>
          </w:p>
        </w:tc>
        <w:tc>
          <w:tcPr/>
          <w:p>
            <w:pPr>
              <w:pStyle w:val="Compact"/>
              <w:jc w:val="right"/>
            </w:pPr>
            <w:r>
              <w:t xml:space="preserve">-1.141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-1.690</w:t>
            </w:r>
          </w:p>
        </w:tc>
        <w:tc>
          <w:tcPr/>
          <w:p>
            <w:pPr>
              <w:pStyle w:val="Compact"/>
              <w:jc w:val="right"/>
            </w:pPr>
            <w:r>
              <w:t xml:space="preserve">-0.592</w:t>
            </w:r>
          </w:p>
        </w:tc>
      </w:tr>
      <w:tr>
        <w:tc>
          <w:tcPr/>
          <w:p>
            <w:pPr>
              <w:pStyle w:val="Compact"/>
              <w:jc w:val="left"/>
            </w:pPr>
            <w:r>
              <w:t xml:space="preserve">3-004</w:t>
            </w:r>
          </w:p>
        </w:tc>
        <w:tc>
          <w:tcPr/>
          <w:p>
            <w:pPr>
              <w:pStyle w:val="Compact"/>
              <w:jc w:val="right"/>
            </w:pPr>
            <w:r>
              <w:t xml:space="preserve">-0.461</w:t>
            </w:r>
          </w:p>
        </w:tc>
        <w:tc>
          <w:tcPr/>
          <w:p>
            <w:pPr>
              <w:pStyle w:val="Compact"/>
              <w:jc w:val="right"/>
            </w:pPr>
            <w:r>
              <w:t xml:space="preserve">0.28</w:t>
            </w:r>
          </w:p>
        </w:tc>
        <w:tc>
          <w:tcPr/>
          <w:p>
            <w:pPr>
              <w:pStyle w:val="Compact"/>
              <w:jc w:val="right"/>
            </w:pPr>
            <w:r>
              <w:t xml:space="preserve">0.100</w:t>
            </w:r>
          </w:p>
        </w:tc>
        <w:tc>
          <w:tcPr/>
          <w:p>
            <w:pPr>
              <w:pStyle w:val="Compact"/>
              <w:jc w:val="right"/>
            </w:pPr>
            <w:r>
              <w:t xml:space="preserve">-1.010</w:t>
            </w:r>
          </w:p>
        </w:tc>
        <w:tc>
          <w:tcPr/>
          <w:p>
            <w:pPr>
              <w:pStyle w:val="Compact"/>
              <w:jc w:val="right"/>
            </w:pPr>
            <w:r>
              <w:t xml:space="preserve">0.088</w:t>
            </w:r>
          </w:p>
        </w:tc>
      </w:tr>
      <w:tr>
        <w:tc>
          <w:tcPr/>
          <w:p>
            <w:pPr>
              <w:pStyle w:val="Compact"/>
              <w:jc w:val="left"/>
            </w:pPr>
            <w:r>
              <w:t xml:space="preserve">3-008</w:t>
            </w:r>
          </w:p>
        </w:tc>
        <w:tc>
          <w:tcPr/>
          <w:p>
            <w:pPr>
              <w:pStyle w:val="Compact"/>
              <w:jc w:val="right"/>
            </w:pPr>
            <w:r>
              <w:t xml:space="preserve">0.298</w:t>
            </w:r>
          </w:p>
        </w:tc>
        <w:tc>
          <w:tcPr/>
          <w:p>
            <w:pPr>
              <w:pStyle w:val="Compact"/>
              <w:jc w:val="right"/>
            </w:pPr>
            <w:r>
              <w:t xml:space="preserve">0.28</w:t>
            </w:r>
          </w:p>
        </w:tc>
        <w:tc>
          <w:tcPr/>
          <w:p>
            <w:pPr>
              <w:pStyle w:val="Compact"/>
              <w:jc w:val="right"/>
            </w:pPr>
            <w:r>
              <w:t xml:space="preserve">0.287</w:t>
            </w:r>
          </w:p>
        </w:tc>
        <w:tc>
          <w:tcPr/>
          <w:p>
            <w:pPr>
              <w:pStyle w:val="Compact"/>
              <w:jc w:val="right"/>
            </w:pPr>
            <w:r>
              <w:t xml:space="preserve">-0.251</w:t>
            </w:r>
          </w:p>
        </w:tc>
        <w:tc>
          <w:tcPr/>
          <w:p>
            <w:pPr>
              <w:pStyle w:val="Compact"/>
              <w:jc w:val="right"/>
            </w:pPr>
            <w:r>
              <w:t xml:space="preserve">0.847</w:t>
            </w:r>
          </w:p>
        </w:tc>
      </w:tr>
      <w:tr>
        <w:tc>
          <w:tcPr/>
          <w:p>
            <w:pPr>
              <w:pStyle w:val="Compact"/>
              <w:jc w:val="left"/>
            </w:pPr>
            <w:r>
              <w:t xml:space="preserve">3-009</w:t>
            </w:r>
          </w:p>
        </w:tc>
        <w:tc>
          <w:tcPr/>
          <w:p>
            <w:pPr>
              <w:pStyle w:val="Compact"/>
              <w:jc w:val="right"/>
            </w:pPr>
            <w:r>
              <w:t xml:space="preserve">0.063</w:t>
            </w:r>
          </w:p>
        </w:tc>
        <w:tc>
          <w:tcPr/>
          <w:p>
            <w:pPr>
              <w:pStyle w:val="Compact"/>
              <w:jc w:val="right"/>
            </w:pPr>
            <w:r>
              <w:t xml:space="preserve">0.28</w:t>
            </w:r>
          </w:p>
        </w:tc>
        <w:tc>
          <w:tcPr/>
          <w:p>
            <w:pPr>
              <w:pStyle w:val="Compact"/>
              <w:jc w:val="right"/>
            </w:pPr>
            <w:r>
              <w:t xml:space="preserve">0.823</w:t>
            </w:r>
          </w:p>
        </w:tc>
        <w:tc>
          <w:tcPr/>
          <w:p>
            <w:pPr>
              <w:pStyle w:val="Compact"/>
              <w:jc w:val="right"/>
            </w:pPr>
            <w:r>
              <w:t xml:space="preserve">-0.486</w:t>
            </w:r>
          </w:p>
        </w:tc>
        <w:tc>
          <w:tcPr/>
          <w:p>
            <w:pPr>
              <w:pStyle w:val="Compact"/>
              <w:jc w:val="right"/>
            </w:pPr>
            <w:r>
              <w:t xml:space="preserve">0.612</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0.125</w:t>
            </w:r>
          </w:p>
        </w:tc>
        <w:tc>
          <w:tcPr/>
          <w:p>
            <w:pPr>
              <w:pStyle w:val="Compact"/>
              <w:jc w:val="right"/>
            </w:pPr>
            <w:r>
              <w:t xml:space="preserve">0.28</w:t>
            </w:r>
          </w:p>
        </w:tc>
        <w:tc>
          <w:tcPr/>
          <w:p>
            <w:pPr>
              <w:pStyle w:val="Compact"/>
              <w:jc w:val="right"/>
            </w:pPr>
            <w:r>
              <w:t xml:space="preserve">0.654</w:t>
            </w:r>
          </w:p>
        </w:tc>
        <w:tc>
          <w:tcPr/>
          <w:p>
            <w:pPr>
              <w:pStyle w:val="Compact"/>
              <w:jc w:val="right"/>
            </w:pPr>
            <w:r>
              <w:t xml:space="preserve">-0.424</w:t>
            </w:r>
          </w:p>
        </w:tc>
        <w:tc>
          <w:tcPr/>
          <w:p>
            <w:pPr>
              <w:pStyle w:val="Compact"/>
              <w:jc w:val="right"/>
            </w:pPr>
            <w:r>
              <w:t xml:space="preserve">0.674</w:t>
            </w:r>
          </w:p>
        </w:tc>
      </w:tr>
    </w:tbl>
    <w:bookmarkEnd w:id="39"/>
    <w:bookmarkEnd w:id="40"/>
    <w:bookmarkStart w:id="51" w:name="X2c87789ebda9f52bc1bab4cc3db090cf5b4649c"/>
    <w:p>
      <w:pPr>
        <w:pStyle w:val="Heading2"/>
      </w:pPr>
      <w:r>
        <w:t xml:space="preserve">Secondary outcome: Highest pain intensity in lower extremity (NRS)</w:t>
      </w:r>
    </w:p>
    <w:bookmarkStart w:id="44" w:name="plot-1"/>
    <w:p>
      <w:pPr>
        <w:pStyle w:val="Heading3"/>
      </w:pPr>
      <w:r>
        <w:t xml:space="preserve">Plot</w:t>
      </w:r>
    </w:p>
    <w:p>
      <w:pPr>
        <w:pStyle w:val="FirstParagraph"/>
      </w:pPr>
      <w:r>
        <w:drawing>
          <wp:inline>
            <wp:extent cx="8890000" cy="6223000"/>
            <wp:effectExtent b="0" l="0" r="0" t="0"/>
            <wp:docPr descr="" title="" id="42" name="Picture"/>
            <a:graphic>
              <a:graphicData uri="http://schemas.openxmlformats.org/drawingml/2006/picture">
                <pic:pic>
                  <pic:nvPicPr>
                    <pic:cNvPr descr="burst_main_report_files/figure-docx/unnamed-chunk-13-1.png" id="43" name="Picture"/>
                    <pic:cNvPicPr>
                      <a:picLocks noChangeArrowheads="1" noChangeAspect="1"/>
                    </pic:cNvPicPr>
                  </pic:nvPicPr>
                  <pic:blipFill>
                    <a:blip r:embed="rId41"/>
                    <a:stretch>
                      <a:fillRect/>
                    </a:stretch>
                  </pic:blipFill>
                  <pic:spPr bwMode="auto">
                    <a:xfrm>
                      <a:off x="0" y="0"/>
                      <a:ext cx="8890000" cy="6223000"/>
                    </a:xfrm>
                    <a:prstGeom prst="rect">
                      <a:avLst/>
                    </a:prstGeom>
                    <a:noFill/>
                    <a:ln w="9525">
                      <a:noFill/>
                      <a:headEnd/>
                      <a:tailEnd/>
                    </a:ln>
                  </pic:spPr>
                </pic:pic>
              </a:graphicData>
            </a:graphic>
          </wp:inline>
        </w:drawing>
      </w:r>
    </w:p>
    <w:bookmarkEnd w:id="44"/>
    <w:bookmarkStart w:id="45"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Strongest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45"/>
    <w:bookmarkStart w:id="46" w:name="hypothesis-test-1"/>
    <w:p>
      <w:pPr>
        <w:pStyle w:val="Heading3"/>
      </w:pPr>
      <w:r>
        <w:t xml:space="preserve">Hypothesis test</w:t>
      </w:r>
    </w:p>
    <w:p>
      <w:pPr>
        <w:pStyle w:val="TableCaption"/>
      </w:pPr>
      <w:r>
        <w:t xml:space="preserve">Strongest pain in leg</w:t>
      </w:r>
    </w:p>
    <w:tbl>
      <w:tblPr>
        <w:tblStyle w:val="Table"/>
        <w:tblW w:type="pct" w:w="5000"/>
        <w:tblLook w:firstRow="1" w:lastRow="0" w:firstColumn="0" w:lastColumn="0" w:noHBand="0" w:noVBand="0" w:val="0020"/>
        <w:jc w:val="start"/>
        <w:tblCaption w:val="Strong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-0.325</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1.571</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-0.497</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0.056</w:t>
            </w:r>
          </w:p>
        </w:tc>
      </w:tr>
      <w:tr>
        <w:tc>
          <w:tcPr/>
          <w:p>
            <w:pPr>
              <w:pStyle w:val="Compact"/>
              <w:jc w:val="left"/>
            </w:pPr>
            <w:r>
              <w:t xml:space="preserve">3-009</w:t>
            </w:r>
          </w:p>
        </w:tc>
        <w:tc>
          <w:tcPr/>
          <w:p>
            <w:pPr>
              <w:pStyle w:val="Compact"/>
              <w:jc w:val="right"/>
            </w:pPr>
            <w:r>
              <w:t xml:space="preserve">0.286</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0.143</w:t>
            </w:r>
          </w:p>
        </w:tc>
      </w:tr>
    </w:tbl>
    <w:p>
      <w:pPr>
        <w:pStyle w:val="BodyText"/>
      </w:pPr>
      <w:r>
        <w:t xml:space="preserve">Values are Burst stimulation - Sham.</w:t>
      </w:r>
    </w:p>
    <w:p>
      <w:pPr>
        <w:pStyle w:val="BodyText"/>
      </w:pPr>
      <w:r>
        <w:t xml:space="preserve">P-value of the null hypothesis test: 0.97.</w:t>
      </w:r>
    </w:p>
    <w:bookmarkEnd w:id="46"/>
    <w:bookmarkStart w:id="50" w:name="treatment-effect-estimates-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48" name="Picture"/>
            <a:graphic>
              <a:graphicData uri="http://schemas.openxmlformats.org/drawingml/2006/picture">
                <pic:pic>
                  <pic:nvPicPr>
                    <pic:cNvPr descr="burst_main_report_files/figure-docx/unnamed-chunk-16-1.png" id="49" name="Picture"/>
                    <pic:cNvPicPr>
                      <a:picLocks noChangeArrowheads="1" noChangeAspect="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0.996</w:t>
            </w:r>
          </w:p>
        </w:tc>
        <w:tc>
          <w:tcPr/>
          <w:p>
            <w:pPr>
              <w:pStyle w:val="Compact"/>
              <w:jc w:val="right"/>
            </w:pPr>
            <w:r>
              <w:t xml:space="preserve">0.267</w:t>
            </w:r>
          </w:p>
        </w:tc>
        <w:tc>
          <w:tcPr/>
          <w:p>
            <w:pPr>
              <w:pStyle w:val="Compact"/>
              <w:jc w:val="right"/>
            </w:pPr>
            <w:r>
              <w:t xml:space="preserve">0.000</w:t>
            </w:r>
          </w:p>
        </w:tc>
        <w:tc>
          <w:tcPr/>
          <w:p>
            <w:pPr>
              <w:pStyle w:val="Compact"/>
              <w:jc w:val="right"/>
            </w:pPr>
            <w:r>
              <w:t xml:space="preserve">0.474</w:t>
            </w:r>
          </w:p>
        </w:tc>
        <w:tc>
          <w:tcPr/>
          <w:p>
            <w:pPr>
              <w:pStyle w:val="Compact"/>
              <w:jc w:val="right"/>
            </w:pPr>
            <w:r>
              <w:t xml:space="preserve">1.518</w:t>
            </w:r>
          </w:p>
        </w:tc>
      </w:tr>
      <w:tr>
        <w:tc>
          <w:tcPr/>
          <w:p>
            <w:pPr>
              <w:pStyle w:val="Compact"/>
              <w:jc w:val="left"/>
            </w:pPr>
            <w:r>
              <w:t xml:space="preserve">2-03</w:t>
            </w:r>
          </w:p>
        </w:tc>
        <w:tc>
          <w:tcPr/>
          <w:p>
            <w:pPr>
              <w:pStyle w:val="Compact"/>
              <w:jc w:val="right"/>
            </w:pPr>
            <w:r>
              <w:t xml:space="preserve">-0.250</w:t>
            </w:r>
          </w:p>
        </w:tc>
        <w:tc>
          <w:tcPr/>
          <w:p>
            <w:pPr>
              <w:pStyle w:val="Compact"/>
              <w:jc w:val="right"/>
            </w:pPr>
            <w:r>
              <w:t xml:space="preserve">0.267</w:t>
            </w:r>
          </w:p>
        </w:tc>
        <w:tc>
          <w:tcPr/>
          <w:p>
            <w:pPr>
              <w:pStyle w:val="Compact"/>
              <w:jc w:val="right"/>
            </w:pPr>
            <w:r>
              <w:t xml:space="preserve">0.348</w:t>
            </w:r>
          </w:p>
        </w:tc>
        <w:tc>
          <w:tcPr/>
          <w:p>
            <w:pPr>
              <w:pStyle w:val="Compact"/>
              <w:jc w:val="right"/>
            </w:pPr>
            <w:r>
              <w:t xml:space="preserve">-0.773</w:t>
            </w:r>
          </w:p>
        </w:tc>
        <w:tc>
          <w:tcPr/>
          <w:p>
            <w:pPr>
              <w:pStyle w:val="Compact"/>
              <w:jc w:val="right"/>
            </w:pPr>
            <w:r>
              <w:t xml:space="preserve">0.272</w:t>
            </w:r>
          </w:p>
        </w:tc>
      </w:tr>
      <w:tr>
        <w:tc>
          <w:tcPr/>
          <w:p>
            <w:pPr>
              <w:pStyle w:val="Compact"/>
              <w:jc w:val="left"/>
            </w:pPr>
            <w:r>
              <w:t xml:space="preserve">2-04</w:t>
            </w:r>
          </w:p>
        </w:tc>
        <w:tc>
          <w:tcPr/>
          <w:p>
            <w:pPr>
              <w:pStyle w:val="Compact"/>
              <w:jc w:val="right"/>
            </w:pPr>
            <w:r>
              <w:t xml:space="preserve">-0.285</w:t>
            </w:r>
          </w:p>
        </w:tc>
        <w:tc>
          <w:tcPr/>
          <w:p>
            <w:pPr>
              <w:pStyle w:val="Compact"/>
              <w:jc w:val="right"/>
            </w:pPr>
            <w:r>
              <w:t xml:space="preserve">0.267</w:t>
            </w:r>
          </w:p>
        </w:tc>
        <w:tc>
          <w:tcPr/>
          <w:p>
            <w:pPr>
              <w:pStyle w:val="Compact"/>
              <w:jc w:val="right"/>
            </w:pPr>
            <w:r>
              <w:t xml:space="preserve">0.285</w:t>
            </w:r>
          </w:p>
        </w:tc>
        <w:tc>
          <w:tcPr/>
          <w:p>
            <w:pPr>
              <w:pStyle w:val="Compact"/>
              <w:jc w:val="right"/>
            </w:pPr>
            <w:r>
              <w:t xml:space="preserve">-0.807</w:t>
            </w:r>
          </w:p>
        </w:tc>
        <w:tc>
          <w:tcPr/>
          <w:p>
            <w:pPr>
              <w:pStyle w:val="Compact"/>
              <w:jc w:val="right"/>
            </w:pPr>
            <w:r>
              <w:t xml:space="preserve">0.237</w:t>
            </w:r>
          </w:p>
        </w:tc>
      </w:tr>
      <w:tr>
        <w:tc>
          <w:tcPr/>
          <w:p>
            <w:pPr>
              <w:pStyle w:val="Compact"/>
              <w:jc w:val="left"/>
            </w:pPr>
            <w:r>
              <w:t xml:space="preserve">2-05</w:t>
            </w:r>
          </w:p>
        </w:tc>
        <w:tc>
          <w:tcPr/>
          <w:p>
            <w:pPr>
              <w:pStyle w:val="Compact"/>
              <w:jc w:val="right"/>
            </w:pPr>
            <w:r>
              <w:t xml:space="preserve">1.231</w:t>
            </w:r>
          </w:p>
        </w:tc>
        <w:tc>
          <w:tcPr/>
          <w:p>
            <w:pPr>
              <w:pStyle w:val="Compact"/>
              <w:jc w:val="right"/>
            </w:pPr>
            <w:r>
              <w:t xml:space="preserve">0.267</w:t>
            </w:r>
          </w:p>
        </w:tc>
        <w:tc>
          <w:tcPr/>
          <w:p>
            <w:pPr>
              <w:pStyle w:val="Compact"/>
              <w:jc w:val="right"/>
            </w:pPr>
            <w:r>
              <w:t xml:space="preserve">0.000</w:t>
            </w:r>
          </w:p>
        </w:tc>
        <w:tc>
          <w:tcPr/>
          <w:p>
            <w:pPr>
              <w:pStyle w:val="Compact"/>
              <w:jc w:val="right"/>
            </w:pPr>
            <w:r>
              <w:t xml:space="preserve">0.709</w:t>
            </w:r>
          </w:p>
        </w:tc>
        <w:tc>
          <w:tcPr/>
          <w:p>
            <w:pPr>
              <w:pStyle w:val="Compact"/>
              <w:jc w:val="right"/>
            </w:pPr>
            <w:r>
              <w:t xml:space="preserve">1.753</w:t>
            </w:r>
          </w:p>
        </w:tc>
      </w:tr>
      <w:tr>
        <w:tc>
          <w:tcPr/>
          <w:p>
            <w:pPr>
              <w:pStyle w:val="Compact"/>
              <w:jc w:val="left"/>
            </w:pPr>
            <w:r>
              <w:t xml:space="preserve">2-06</w:t>
            </w:r>
          </w:p>
        </w:tc>
        <w:tc>
          <w:tcPr/>
          <w:p>
            <w:pPr>
              <w:pStyle w:val="Compact"/>
              <w:jc w:val="right"/>
            </w:pPr>
            <w:r>
              <w:t xml:space="preserve">-0.259</w:t>
            </w:r>
          </w:p>
        </w:tc>
        <w:tc>
          <w:tcPr/>
          <w:p>
            <w:pPr>
              <w:pStyle w:val="Compact"/>
              <w:jc w:val="right"/>
            </w:pPr>
            <w:r>
              <w:t xml:space="preserve">0.267</w:t>
            </w:r>
          </w:p>
        </w:tc>
        <w:tc>
          <w:tcPr/>
          <w:p>
            <w:pPr>
              <w:pStyle w:val="Compact"/>
              <w:jc w:val="right"/>
            </w:pPr>
            <w:r>
              <w:t xml:space="preserve">0.332</w:t>
            </w:r>
          </w:p>
        </w:tc>
        <w:tc>
          <w:tcPr/>
          <w:p>
            <w:pPr>
              <w:pStyle w:val="Compact"/>
              <w:jc w:val="right"/>
            </w:pPr>
            <w:r>
              <w:t xml:space="preserve">-0.781</w:t>
            </w:r>
          </w:p>
        </w:tc>
        <w:tc>
          <w:tcPr/>
          <w:p>
            <w:pPr>
              <w:pStyle w:val="Compact"/>
              <w:jc w:val="right"/>
            </w:pPr>
            <w:r>
              <w:t xml:space="preserve">0.264</w:t>
            </w:r>
          </w:p>
        </w:tc>
      </w:tr>
      <w:tr>
        <w:tc>
          <w:tcPr/>
          <w:p>
            <w:pPr>
              <w:pStyle w:val="Compact"/>
              <w:jc w:val="left"/>
            </w:pPr>
            <w:r>
              <w:t xml:space="preserve">2-07</w:t>
            </w:r>
          </w:p>
        </w:tc>
        <w:tc>
          <w:tcPr/>
          <w:p>
            <w:pPr>
              <w:pStyle w:val="Compact"/>
              <w:jc w:val="right"/>
            </w:pPr>
            <w:r>
              <w:t xml:space="preserve">-0.398</w:t>
            </w:r>
          </w:p>
        </w:tc>
        <w:tc>
          <w:tcPr/>
          <w:p>
            <w:pPr>
              <w:pStyle w:val="Compact"/>
              <w:jc w:val="right"/>
            </w:pPr>
            <w:r>
              <w:t xml:space="preserve">0.267</w:t>
            </w:r>
          </w:p>
        </w:tc>
        <w:tc>
          <w:tcPr/>
          <w:p>
            <w:pPr>
              <w:pStyle w:val="Compact"/>
              <w:jc w:val="right"/>
            </w:pPr>
            <w:r>
              <w:t xml:space="preserve">0.136</w:t>
            </w:r>
          </w:p>
        </w:tc>
        <w:tc>
          <w:tcPr/>
          <w:p>
            <w:pPr>
              <w:pStyle w:val="Compact"/>
              <w:jc w:val="right"/>
            </w:pPr>
            <w:r>
              <w:t xml:space="preserve">-0.920</w:t>
            </w:r>
          </w:p>
        </w:tc>
        <w:tc>
          <w:tcPr/>
          <w:p>
            <w:pPr>
              <w:pStyle w:val="Compact"/>
              <w:jc w:val="right"/>
            </w:pPr>
            <w:r>
              <w:t xml:space="preserve">0.125</w:t>
            </w:r>
          </w:p>
        </w:tc>
      </w:tr>
      <w:tr>
        <w:tc>
          <w:tcPr/>
          <w:p>
            <w:pPr>
              <w:pStyle w:val="Compact"/>
              <w:jc w:val="left"/>
            </w:pPr>
            <w:r>
              <w:t xml:space="preserve">3-002</w:t>
            </w:r>
          </w:p>
        </w:tc>
        <w:tc>
          <w:tcPr/>
          <w:p>
            <w:pPr>
              <w:pStyle w:val="Compact"/>
              <w:jc w:val="right"/>
            </w:pPr>
            <w:r>
              <w:t xml:space="preserve">-0.966</w:t>
            </w:r>
          </w:p>
        </w:tc>
        <w:tc>
          <w:tcPr/>
          <w:p>
            <w:pPr>
              <w:pStyle w:val="Compact"/>
              <w:jc w:val="right"/>
            </w:pPr>
            <w:r>
              <w:t xml:space="preserve">0.267</w:t>
            </w:r>
          </w:p>
        </w:tc>
        <w:tc>
          <w:tcPr/>
          <w:p>
            <w:pPr>
              <w:pStyle w:val="Compact"/>
              <w:jc w:val="right"/>
            </w:pPr>
            <w:r>
              <w:t xml:space="preserve">0.000</w:t>
            </w:r>
          </w:p>
        </w:tc>
        <w:tc>
          <w:tcPr/>
          <w:p>
            <w:pPr>
              <w:pStyle w:val="Compact"/>
              <w:jc w:val="right"/>
            </w:pPr>
            <w:r>
              <w:t xml:space="preserve">-1.488</w:t>
            </w:r>
          </w:p>
        </w:tc>
        <w:tc>
          <w:tcPr/>
          <w:p>
            <w:pPr>
              <w:pStyle w:val="Compact"/>
              <w:jc w:val="right"/>
            </w:pPr>
            <w:r>
              <w:t xml:space="preserve">-0.444</w:t>
            </w:r>
          </w:p>
        </w:tc>
      </w:tr>
      <w:tr>
        <w:tc>
          <w:tcPr/>
          <w:p>
            <w:pPr>
              <w:pStyle w:val="Compact"/>
              <w:jc w:val="left"/>
            </w:pPr>
            <w:r>
              <w:t xml:space="preserve">3-004</w:t>
            </w:r>
          </w:p>
        </w:tc>
        <w:tc>
          <w:tcPr/>
          <w:p>
            <w:pPr>
              <w:pStyle w:val="Compact"/>
              <w:jc w:val="right"/>
            </w:pPr>
            <w:r>
              <w:t xml:space="preserve">-0.184</w:t>
            </w:r>
          </w:p>
        </w:tc>
        <w:tc>
          <w:tcPr/>
          <w:p>
            <w:pPr>
              <w:pStyle w:val="Compact"/>
              <w:jc w:val="right"/>
            </w:pPr>
            <w:r>
              <w:t xml:space="preserve">0.267</w:t>
            </w:r>
          </w:p>
        </w:tc>
        <w:tc>
          <w:tcPr/>
          <w:p>
            <w:pPr>
              <w:pStyle w:val="Compact"/>
              <w:jc w:val="right"/>
            </w:pPr>
            <w:r>
              <w:t xml:space="preserve">0.490</w:t>
            </w:r>
          </w:p>
        </w:tc>
        <w:tc>
          <w:tcPr/>
          <w:p>
            <w:pPr>
              <w:pStyle w:val="Compact"/>
              <w:jc w:val="right"/>
            </w:pPr>
            <w:r>
              <w:t xml:space="preserve">-0.706</w:t>
            </w:r>
          </w:p>
        </w:tc>
        <w:tc>
          <w:tcPr/>
          <w:p>
            <w:pPr>
              <w:pStyle w:val="Compact"/>
              <w:jc w:val="right"/>
            </w:pPr>
            <w:r>
              <w:t xml:space="preserve">0.338</w:t>
            </w:r>
          </w:p>
        </w:tc>
      </w:tr>
      <w:tr>
        <w:tc>
          <w:tcPr/>
          <w:p>
            <w:pPr>
              <w:pStyle w:val="Compact"/>
              <w:jc w:val="left"/>
            </w:pPr>
            <w:r>
              <w:t xml:space="preserve">3-008</w:t>
            </w:r>
          </w:p>
        </w:tc>
        <w:tc>
          <w:tcPr/>
          <w:p>
            <w:pPr>
              <w:pStyle w:val="Compact"/>
              <w:jc w:val="right"/>
            </w:pPr>
            <w:r>
              <w:t xml:space="preserve">0.094</w:t>
            </w:r>
          </w:p>
        </w:tc>
        <w:tc>
          <w:tcPr/>
          <w:p>
            <w:pPr>
              <w:pStyle w:val="Compact"/>
              <w:jc w:val="right"/>
            </w:pPr>
            <w:r>
              <w:t xml:space="preserve">0.267</w:t>
            </w:r>
          </w:p>
        </w:tc>
        <w:tc>
          <w:tcPr/>
          <w:p>
            <w:pPr>
              <w:pStyle w:val="Compact"/>
              <w:jc w:val="right"/>
            </w:pPr>
            <w:r>
              <w:t xml:space="preserve">0.723</w:t>
            </w:r>
          </w:p>
        </w:tc>
        <w:tc>
          <w:tcPr/>
          <w:p>
            <w:pPr>
              <w:pStyle w:val="Compact"/>
              <w:jc w:val="right"/>
            </w:pPr>
            <w:r>
              <w:t xml:space="preserve">-0.428</w:t>
            </w:r>
          </w:p>
        </w:tc>
        <w:tc>
          <w:tcPr/>
          <w:p>
            <w:pPr>
              <w:pStyle w:val="Compact"/>
              <w:jc w:val="right"/>
            </w:pPr>
            <w:r>
              <w:t xml:space="preserve">0.617</w:t>
            </w:r>
          </w:p>
        </w:tc>
      </w:tr>
      <w:tr>
        <w:tc>
          <w:tcPr/>
          <w:p>
            <w:pPr>
              <w:pStyle w:val="Compact"/>
              <w:jc w:val="left"/>
            </w:pPr>
            <w:r>
              <w:t xml:space="preserve">3-009</w:t>
            </w:r>
          </w:p>
        </w:tc>
        <w:tc>
          <w:tcPr/>
          <w:p>
            <w:pPr>
              <w:pStyle w:val="Compact"/>
              <w:jc w:val="right"/>
            </w:pPr>
            <w:r>
              <w:t xml:space="preserve">0.118</w:t>
            </w:r>
          </w:p>
        </w:tc>
        <w:tc>
          <w:tcPr/>
          <w:p>
            <w:pPr>
              <w:pStyle w:val="Compact"/>
              <w:jc w:val="right"/>
            </w:pPr>
            <w:r>
              <w:t xml:space="preserve">0.267</w:t>
            </w:r>
          </w:p>
        </w:tc>
        <w:tc>
          <w:tcPr/>
          <w:p>
            <w:pPr>
              <w:pStyle w:val="Compact"/>
              <w:jc w:val="right"/>
            </w:pPr>
            <w:r>
              <w:t xml:space="preserve">0.657</w:t>
            </w:r>
          </w:p>
        </w:tc>
        <w:tc>
          <w:tcPr/>
          <w:p>
            <w:pPr>
              <w:pStyle w:val="Compact"/>
              <w:jc w:val="right"/>
            </w:pPr>
            <w:r>
              <w:t xml:space="preserve">-0.404</w:t>
            </w:r>
          </w:p>
        </w:tc>
        <w:tc>
          <w:tcPr/>
          <w:p>
            <w:pPr>
              <w:pStyle w:val="Compact"/>
              <w:jc w:val="right"/>
            </w:pPr>
            <w:r>
              <w:t xml:space="preserve">0.641</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0.011</w:t>
            </w:r>
          </w:p>
        </w:tc>
        <w:tc>
          <w:tcPr/>
          <w:p>
            <w:pPr>
              <w:pStyle w:val="Compact"/>
              <w:jc w:val="right"/>
            </w:pPr>
            <w:r>
              <w:t xml:space="preserve">0.267</w:t>
            </w:r>
          </w:p>
        </w:tc>
        <w:tc>
          <w:tcPr/>
          <w:p>
            <w:pPr>
              <w:pStyle w:val="Compact"/>
              <w:jc w:val="right"/>
            </w:pPr>
            <w:r>
              <w:t xml:space="preserve">0.968</w:t>
            </w:r>
          </w:p>
        </w:tc>
        <w:tc>
          <w:tcPr/>
          <w:p>
            <w:pPr>
              <w:pStyle w:val="Compact"/>
              <w:jc w:val="right"/>
            </w:pPr>
            <w:r>
              <w:t xml:space="preserve">-0.512</w:t>
            </w:r>
          </w:p>
        </w:tc>
        <w:tc>
          <w:tcPr/>
          <w:p>
            <w:pPr>
              <w:pStyle w:val="Compact"/>
              <w:jc w:val="right"/>
            </w:pPr>
            <w:r>
              <w:t xml:space="preserve">0.533</w:t>
            </w:r>
          </w:p>
        </w:tc>
      </w:tr>
    </w:tbl>
    <w:bookmarkEnd w:id="50"/>
    <w:bookmarkEnd w:id="51"/>
    <w:bookmarkStart w:id="62" w:name="Xad61eaa85cb3e1c3b293dd9efb1d09583bb4474"/>
    <w:p>
      <w:pPr>
        <w:pStyle w:val="Heading2"/>
      </w:pPr>
      <w:r>
        <w:t xml:space="preserve">Secondary outcome: Lowest pain intensity in lower extremity (NRS)</w:t>
      </w:r>
    </w:p>
    <w:bookmarkStart w:id="55" w:name="plot-2"/>
    <w:p>
      <w:pPr>
        <w:pStyle w:val="Heading3"/>
      </w:pPr>
      <w:r>
        <w:t xml:space="preserve">Plot</w:t>
      </w:r>
    </w:p>
    <w:p>
      <w:pPr>
        <w:pStyle w:val="FirstParagraph"/>
      </w:pPr>
      <w:r>
        <w:drawing>
          <wp:inline>
            <wp:extent cx="8890000" cy="6223000"/>
            <wp:effectExtent b="0" l="0" r="0" t="0"/>
            <wp:docPr descr="" title="" id="53" name="Picture"/>
            <a:graphic>
              <a:graphicData uri="http://schemas.openxmlformats.org/drawingml/2006/picture">
                <pic:pic>
                  <pic:nvPicPr>
                    <pic:cNvPr descr="burst_main_report_files/figure-docx/unnamed-chunk-19-1.png" id="54" name="Picture"/>
                    <pic:cNvPicPr>
                      <a:picLocks noChangeArrowheads="1" noChangeAspect="1"/>
                    </pic:cNvPicPr>
                  </pic:nvPicPr>
                  <pic:blipFill>
                    <a:blip r:embed="rId52"/>
                    <a:stretch>
                      <a:fillRect/>
                    </a:stretch>
                  </pic:blipFill>
                  <pic:spPr bwMode="auto">
                    <a:xfrm>
                      <a:off x="0" y="0"/>
                      <a:ext cx="8890000" cy="6223000"/>
                    </a:xfrm>
                    <a:prstGeom prst="rect">
                      <a:avLst/>
                    </a:prstGeom>
                    <a:noFill/>
                    <a:ln w="9525">
                      <a:noFill/>
                      <a:headEnd/>
                      <a:tailEnd/>
                    </a:ln>
                  </pic:spPr>
                </pic:pic>
              </a:graphicData>
            </a:graphic>
          </wp:inline>
        </w:drawing>
      </w:r>
    </w:p>
    <w:bookmarkEnd w:id="55"/>
    <w:bookmarkStart w:id="56"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Weakest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bl>
    <w:bookmarkEnd w:id="56"/>
    <w:bookmarkStart w:id="57" w:name="hypothesis-test-2"/>
    <w:p>
      <w:pPr>
        <w:pStyle w:val="Heading3"/>
      </w:pPr>
      <w:r>
        <w:t xml:space="preserve">Hypothesis test</w:t>
      </w:r>
    </w:p>
    <w:p>
      <w:pPr>
        <w:pStyle w:val="TableCaption"/>
      </w:pPr>
      <w:r>
        <w:t xml:space="preserve">Weakest pain in leg</w:t>
      </w:r>
    </w:p>
    <w:tbl>
      <w:tblPr>
        <w:tblStyle w:val="Table"/>
        <w:tblW w:type="pct" w:w="5000"/>
        <w:tblLook w:firstRow="1" w:lastRow="0" w:firstColumn="0" w:lastColumn="0" w:noHBand="0" w:noVBand="0" w:val="0020"/>
        <w:jc w:val="start"/>
        <w:tblCaption w:val="Weak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0.056</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0.009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-0.381</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0.714</w:t>
            </w:r>
          </w:p>
        </w:tc>
        <w:tc>
          <w:tcPr/>
          <w:p>
            <w:pPr>
              <w:pStyle w:val="Compact"/>
              <w:jc w:val="right"/>
            </w:pPr>
            <w:r>
              <w:t xml:space="preserve">0.167</w:t>
            </w:r>
          </w:p>
        </w:tc>
        <w:tc>
          <w:tcPr/>
          <w:p>
            <w:pPr>
              <w:pStyle w:val="Compact"/>
              <w:jc w:val="right"/>
            </w:pPr>
            <w:r>
              <w:t xml:space="preserve">0.437</w:t>
            </w:r>
          </w:p>
        </w:tc>
      </w:tr>
    </w:tbl>
    <w:p>
      <w:pPr>
        <w:pStyle w:val="BodyText"/>
      </w:pPr>
      <w:r>
        <w:t xml:space="preserve">Values are Burst stimulation - Sham.</w:t>
      </w:r>
    </w:p>
    <w:p>
      <w:pPr>
        <w:pStyle w:val="BodyText"/>
      </w:pPr>
      <w:r>
        <w:t xml:space="preserve">P-value of the null hypothesis test: 0.49.</w:t>
      </w:r>
    </w:p>
    <w:bookmarkEnd w:id="57"/>
    <w:bookmarkStart w:id="61" w:name="treatment-effect-estimates-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59" name="Picture"/>
            <a:graphic>
              <a:graphicData uri="http://schemas.openxmlformats.org/drawingml/2006/picture">
                <pic:pic>
                  <pic:nvPicPr>
                    <pic:cNvPr descr="burst_main_report_files/figure-docx/unnamed-chunk-22-1.png" id="60" name="Picture"/>
                    <pic:cNvPicPr>
                      <a:picLocks noChangeArrowheads="1" noChangeAspect="1"/>
                    </pic:cNvPicPr>
                  </pic:nvPicPr>
                  <pic:blipFill>
                    <a:blip r:embed="rId5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1.062</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0.568</w:t>
            </w:r>
          </w:p>
        </w:tc>
        <w:tc>
          <w:tcPr/>
          <w:p>
            <w:pPr>
              <w:pStyle w:val="Compact"/>
              <w:jc w:val="right"/>
            </w:pPr>
            <w:r>
              <w:t xml:space="preserve">1.555</w:t>
            </w:r>
          </w:p>
        </w:tc>
      </w:tr>
      <w:tr>
        <w:tc>
          <w:tcPr/>
          <w:p>
            <w:pPr>
              <w:pStyle w:val="Compact"/>
              <w:jc w:val="left"/>
            </w:pPr>
            <w:r>
              <w:t xml:space="preserve">2-03</w:t>
            </w:r>
          </w:p>
        </w:tc>
        <w:tc>
          <w:tcPr/>
          <w:p>
            <w:pPr>
              <w:pStyle w:val="Compact"/>
              <w:jc w:val="right"/>
            </w:pPr>
            <w:r>
              <w:t xml:space="preserve">0.399</w:t>
            </w:r>
          </w:p>
        </w:tc>
        <w:tc>
          <w:tcPr/>
          <w:p>
            <w:pPr>
              <w:pStyle w:val="Compact"/>
              <w:jc w:val="right"/>
            </w:pPr>
            <w:r>
              <w:t xml:space="preserve">0.252</w:t>
            </w:r>
          </w:p>
        </w:tc>
        <w:tc>
          <w:tcPr/>
          <w:p>
            <w:pPr>
              <w:pStyle w:val="Compact"/>
              <w:jc w:val="right"/>
            </w:pPr>
            <w:r>
              <w:t xml:space="preserve">0.113</w:t>
            </w:r>
          </w:p>
        </w:tc>
        <w:tc>
          <w:tcPr/>
          <w:p>
            <w:pPr>
              <w:pStyle w:val="Compact"/>
              <w:jc w:val="right"/>
            </w:pPr>
            <w:r>
              <w:t xml:space="preserve">-0.094</w:t>
            </w:r>
          </w:p>
        </w:tc>
        <w:tc>
          <w:tcPr/>
          <w:p>
            <w:pPr>
              <w:pStyle w:val="Compact"/>
              <w:jc w:val="right"/>
            </w:pPr>
            <w:r>
              <w:t xml:space="preserve">0.893</w:t>
            </w:r>
          </w:p>
        </w:tc>
      </w:tr>
      <w:tr>
        <w:tc>
          <w:tcPr/>
          <w:p>
            <w:pPr>
              <w:pStyle w:val="Compact"/>
              <w:jc w:val="left"/>
            </w:pPr>
            <w:r>
              <w:t xml:space="preserve">2-04</w:t>
            </w:r>
          </w:p>
        </w:tc>
        <w:tc>
          <w:tcPr/>
          <w:p>
            <w:pPr>
              <w:pStyle w:val="Compact"/>
              <w:jc w:val="right"/>
            </w:pPr>
            <w:r>
              <w:t xml:space="preserve">0.076</w:t>
            </w:r>
          </w:p>
        </w:tc>
        <w:tc>
          <w:tcPr/>
          <w:p>
            <w:pPr>
              <w:pStyle w:val="Compact"/>
              <w:jc w:val="right"/>
            </w:pPr>
            <w:r>
              <w:t xml:space="preserve">0.252</w:t>
            </w:r>
          </w:p>
        </w:tc>
        <w:tc>
          <w:tcPr/>
          <w:p>
            <w:pPr>
              <w:pStyle w:val="Compact"/>
              <w:jc w:val="right"/>
            </w:pPr>
            <w:r>
              <w:t xml:space="preserve">0.762</w:t>
            </w:r>
          </w:p>
        </w:tc>
        <w:tc>
          <w:tcPr/>
          <w:p>
            <w:pPr>
              <w:pStyle w:val="Compact"/>
              <w:jc w:val="right"/>
            </w:pPr>
            <w:r>
              <w:t xml:space="preserve">-0.417</w:t>
            </w:r>
          </w:p>
        </w:tc>
        <w:tc>
          <w:tcPr/>
          <w:p>
            <w:pPr>
              <w:pStyle w:val="Compact"/>
              <w:jc w:val="right"/>
            </w:pPr>
            <w:r>
              <w:t xml:space="preserve">0.570</w:t>
            </w:r>
          </w:p>
        </w:tc>
      </w:tr>
      <w:tr>
        <w:tc>
          <w:tcPr/>
          <w:p>
            <w:pPr>
              <w:pStyle w:val="Compact"/>
              <w:jc w:val="left"/>
            </w:pPr>
            <w:r>
              <w:t xml:space="preserve">2-05</w:t>
            </w:r>
          </w:p>
        </w:tc>
        <w:tc>
          <w:tcPr/>
          <w:p>
            <w:pPr>
              <w:pStyle w:val="Compact"/>
              <w:jc w:val="right"/>
            </w:pPr>
            <w:r>
              <w:t xml:space="preserve">1.355</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0.862</w:t>
            </w:r>
          </w:p>
        </w:tc>
        <w:tc>
          <w:tcPr/>
          <w:p>
            <w:pPr>
              <w:pStyle w:val="Compact"/>
              <w:jc w:val="right"/>
            </w:pPr>
            <w:r>
              <w:t xml:space="preserve">1.849</w:t>
            </w:r>
          </w:p>
        </w:tc>
      </w:tr>
      <w:tr>
        <w:tc>
          <w:tcPr/>
          <w:p>
            <w:pPr>
              <w:pStyle w:val="Compact"/>
              <w:jc w:val="left"/>
            </w:pPr>
            <w:r>
              <w:t xml:space="preserve">2-06</w:t>
            </w:r>
          </w:p>
        </w:tc>
        <w:tc>
          <w:tcPr/>
          <w:p>
            <w:pPr>
              <w:pStyle w:val="Compact"/>
              <w:jc w:val="right"/>
            </w:pPr>
            <w:r>
              <w:t xml:space="preserve">-0.009</w:t>
            </w:r>
          </w:p>
        </w:tc>
        <w:tc>
          <w:tcPr/>
          <w:p>
            <w:pPr>
              <w:pStyle w:val="Compact"/>
              <w:jc w:val="right"/>
            </w:pPr>
            <w:r>
              <w:t xml:space="preserve">0.252</w:t>
            </w:r>
          </w:p>
        </w:tc>
        <w:tc>
          <w:tcPr/>
          <w:p>
            <w:pPr>
              <w:pStyle w:val="Compact"/>
              <w:jc w:val="right"/>
            </w:pPr>
            <w:r>
              <w:t xml:space="preserve">0.972</w:t>
            </w:r>
          </w:p>
        </w:tc>
        <w:tc>
          <w:tcPr/>
          <w:p>
            <w:pPr>
              <w:pStyle w:val="Compact"/>
              <w:jc w:val="right"/>
            </w:pPr>
            <w:r>
              <w:t xml:space="preserve">-0.502</w:t>
            </w:r>
          </w:p>
        </w:tc>
        <w:tc>
          <w:tcPr/>
          <w:p>
            <w:pPr>
              <w:pStyle w:val="Compact"/>
              <w:jc w:val="right"/>
            </w:pPr>
            <w:r>
              <w:t xml:space="preserve">0.484</w:t>
            </w:r>
          </w:p>
        </w:tc>
      </w:tr>
      <w:tr>
        <w:tc>
          <w:tcPr/>
          <w:p>
            <w:pPr>
              <w:pStyle w:val="Compact"/>
              <w:jc w:val="left"/>
            </w:pPr>
            <w:r>
              <w:t xml:space="preserve">2-07</w:t>
            </w:r>
          </w:p>
        </w:tc>
        <w:tc>
          <w:tcPr/>
          <w:p>
            <w:pPr>
              <w:pStyle w:val="Compact"/>
              <w:jc w:val="right"/>
            </w:pPr>
            <w:r>
              <w:t xml:space="preserve">0.031</w:t>
            </w:r>
          </w:p>
        </w:tc>
        <w:tc>
          <w:tcPr/>
          <w:p>
            <w:pPr>
              <w:pStyle w:val="Compact"/>
              <w:jc w:val="right"/>
            </w:pPr>
            <w:r>
              <w:t xml:space="preserve">0.252</w:t>
            </w:r>
          </w:p>
        </w:tc>
        <w:tc>
          <w:tcPr/>
          <w:p>
            <w:pPr>
              <w:pStyle w:val="Compact"/>
              <w:jc w:val="right"/>
            </w:pPr>
            <w:r>
              <w:t xml:space="preserve">0.901</w:t>
            </w:r>
          </w:p>
        </w:tc>
        <w:tc>
          <w:tcPr/>
          <w:p>
            <w:pPr>
              <w:pStyle w:val="Compact"/>
              <w:jc w:val="right"/>
            </w:pPr>
            <w:r>
              <w:t xml:space="preserve">-0.462</w:t>
            </w:r>
          </w:p>
        </w:tc>
        <w:tc>
          <w:tcPr/>
          <w:p>
            <w:pPr>
              <w:pStyle w:val="Compact"/>
              <w:jc w:val="right"/>
            </w:pPr>
            <w:r>
              <w:t xml:space="preserve">0.524</w:t>
            </w:r>
          </w:p>
        </w:tc>
      </w:tr>
      <w:tr>
        <w:tc>
          <w:tcPr/>
          <w:p>
            <w:pPr>
              <w:pStyle w:val="Compact"/>
              <w:jc w:val="left"/>
            </w:pPr>
            <w:r>
              <w:t xml:space="preserve">3-002</w:t>
            </w:r>
          </w:p>
        </w:tc>
        <w:tc>
          <w:tcPr/>
          <w:p>
            <w:pPr>
              <w:pStyle w:val="Compact"/>
              <w:jc w:val="right"/>
            </w:pPr>
            <w:r>
              <w:t xml:space="preserve">-1.012</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-1.505</w:t>
            </w:r>
          </w:p>
        </w:tc>
        <w:tc>
          <w:tcPr/>
          <w:p>
            <w:pPr>
              <w:pStyle w:val="Compact"/>
              <w:jc w:val="right"/>
            </w:pPr>
            <w:r>
              <w:t xml:space="preserve">-0.519</w:t>
            </w:r>
          </w:p>
        </w:tc>
      </w:tr>
      <w:tr>
        <w:tc>
          <w:tcPr/>
          <w:p>
            <w:pPr>
              <w:pStyle w:val="Compact"/>
              <w:jc w:val="left"/>
            </w:pPr>
            <w:r>
              <w:t xml:space="preserve">3-004</w:t>
            </w:r>
          </w:p>
        </w:tc>
        <w:tc>
          <w:tcPr/>
          <w:p>
            <w:pPr>
              <w:pStyle w:val="Compact"/>
              <w:jc w:val="right"/>
            </w:pPr>
            <w:r>
              <w:t xml:space="preserve">-0.290</w:t>
            </w:r>
          </w:p>
        </w:tc>
        <w:tc>
          <w:tcPr/>
          <w:p>
            <w:pPr>
              <w:pStyle w:val="Compact"/>
              <w:jc w:val="right"/>
            </w:pPr>
            <w:r>
              <w:t xml:space="preserve">0.252</w:t>
            </w:r>
          </w:p>
        </w:tc>
        <w:tc>
          <w:tcPr/>
          <w:p>
            <w:pPr>
              <w:pStyle w:val="Compact"/>
              <w:jc w:val="right"/>
            </w:pPr>
            <w:r>
              <w:t xml:space="preserve">0.249</w:t>
            </w:r>
          </w:p>
        </w:tc>
        <w:tc>
          <w:tcPr/>
          <w:p>
            <w:pPr>
              <w:pStyle w:val="Compact"/>
              <w:jc w:val="right"/>
            </w:pPr>
            <w:r>
              <w:t xml:space="preserve">-0.783</w:t>
            </w:r>
          </w:p>
        </w:tc>
        <w:tc>
          <w:tcPr/>
          <w:p>
            <w:pPr>
              <w:pStyle w:val="Compact"/>
              <w:jc w:val="right"/>
            </w:pPr>
            <w:r>
              <w:t xml:space="preserve">0.203</w:t>
            </w:r>
          </w:p>
        </w:tc>
      </w:tr>
      <w:tr>
        <w:tc>
          <w:tcPr/>
          <w:p>
            <w:pPr>
              <w:pStyle w:val="Compact"/>
              <w:jc w:val="left"/>
            </w:pPr>
            <w:r>
              <w:t xml:space="preserve">3-008</w:t>
            </w:r>
          </w:p>
        </w:tc>
        <w:tc>
          <w:tcPr/>
          <w:p>
            <w:pPr>
              <w:pStyle w:val="Compact"/>
              <w:jc w:val="right"/>
            </w:pPr>
            <w:r>
              <w:t xml:space="preserve">-0.037</w:t>
            </w:r>
          </w:p>
        </w:tc>
        <w:tc>
          <w:tcPr/>
          <w:p>
            <w:pPr>
              <w:pStyle w:val="Compact"/>
              <w:jc w:val="right"/>
            </w:pPr>
            <w:r>
              <w:t xml:space="preserve">0.252</w:t>
            </w:r>
          </w:p>
        </w:tc>
        <w:tc>
          <w:tcPr/>
          <w:p>
            <w:pPr>
              <w:pStyle w:val="Compact"/>
              <w:jc w:val="right"/>
            </w:pPr>
            <w:r>
              <w:t xml:space="preserve">0.883</w:t>
            </w:r>
          </w:p>
        </w:tc>
        <w:tc>
          <w:tcPr/>
          <w:p>
            <w:pPr>
              <w:pStyle w:val="Compact"/>
              <w:jc w:val="right"/>
            </w:pPr>
            <w:r>
              <w:t xml:space="preserve">-0.530</w:t>
            </w:r>
          </w:p>
        </w:tc>
        <w:tc>
          <w:tcPr/>
          <w:p>
            <w:pPr>
              <w:pStyle w:val="Compact"/>
              <w:jc w:val="right"/>
            </w:pPr>
            <w:r>
              <w:t xml:space="preserve">0.456</w:t>
            </w:r>
          </w:p>
        </w:tc>
      </w:tr>
      <w:tr>
        <w:tc>
          <w:tcPr/>
          <w:p>
            <w:pPr>
              <w:pStyle w:val="Compact"/>
              <w:jc w:val="left"/>
            </w:pPr>
            <w:r>
              <w:t xml:space="preserve">3-009</w:t>
            </w:r>
          </w:p>
        </w:tc>
        <w:tc>
          <w:tcPr/>
          <w:p>
            <w:pPr>
              <w:pStyle w:val="Compact"/>
              <w:jc w:val="right"/>
            </w:pPr>
            <w:r>
              <w:t xml:space="preserve">0.409</w:t>
            </w:r>
          </w:p>
        </w:tc>
        <w:tc>
          <w:tcPr/>
          <w:p>
            <w:pPr>
              <w:pStyle w:val="Compact"/>
              <w:jc w:val="right"/>
            </w:pPr>
            <w:r>
              <w:t xml:space="preserve">0.252</w:t>
            </w:r>
          </w:p>
        </w:tc>
        <w:tc>
          <w:tcPr/>
          <w:p>
            <w:pPr>
              <w:pStyle w:val="Compact"/>
              <w:jc w:val="right"/>
            </w:pPr>
            <w:r>
              <w:t xml:space="preserve">0.104</w:t>
            </w:r>
          </w:p>
        </w:tc>
        <w:tc>
          <w:tcPr/>
          <w:p>
            <w:pPr>
              <w:pStyle w:val="Compact"/>
              <w:jc w:val="right"/>
            </w:pPr>
            <w:r>
              <w:t xml:space="preserve">-0.084</w:t>
            </w:r>
          </w:p>
        </w:tc>
        <w:tc>
          <w:tcPr/>
          <w:p>
            <w:pPr>
              <w:pStyle w:val="Compact"/>
              <w:jc w:val="right"/>
            </w:pPr>
            <w:r>
              <w:t xml:space="preserve">0.902</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0.198</w:t>
            </w:r>
          </w:p>
        </w:tc>
        <w:tc>
          <w:tcPr/>
          <w:p>
            <w:pPr>
              <w:pStyle w:val="Compact"/>
              <w:jc w:val="right"/>
            </w:pPr>
            <w:r>
              <w:t xml:space="preserve">0.252</w:t>
            </w:r>
          </w:p>
        </w:tc>
        <w:tc>
          <w:tcPr/>
          <w:p>
            <w:pPr>
              <w:pStyle w:val="Compact"/>
              <w:jc w:val="right"/>
            </w:pPr>
            <w:r>
              <w:t xml:space="preserve">0.432</w:t>
            </w:r>
          </w:p>
        </w:tc>
        <w:tc>
          <w:tcPr/>
          <w:p>
            <w:pPr>
              <w:pStyle w:val="Compact"/>
              <w:jc w:val="right"/>
            </w:pPr>
            <w:r>
              <w:t xml:space="preserve">-0.296</w:t>
            </w:r>
          </w:p>
        </w:tc>
        <w:tc>
          <w:tcPr/>
          <w:p>
            <w:pPr>
              <w:pStyle w:val="Compact"/>
              <w:jc w:val="right"/>
            </w:pPr>
            <w:r>
              <w:t xml:space="preserve">0.691</w:t>
            </w:r>
          </w:p>
        </w:tc>
      </w:tr>
    </w:tbl>
    <w:bookmarkEnd w:id="61"/>
    <w:bookmarkEnd w:id="62"/>
    <w:bookmarkStart w:id="73" w:name="X88c49d66a8b37de780955f658c4736b765deb28"/>
    <w:p>
      <w:pPr>
        <w:pStyle w:val="Heading2"/>
      </w:pPr>
      <w:r>
        <w:t xml:space="preserve">Secondary outcome: Current pain intensity in lower extremity (NRS)</w:t>
      </w:r>
    </w:p>
    <w:bookmarkStart w:id="66" w:name="plot-3"/>
    <w:p>
      <w:pPr>
        <w:pStyle w:val="Heading3"/>
      </w:pPr>
      <w:r>
        <w:t xml:space="preserve">Plot</w:t>
      </w:r>
    </w:p>
    <w:p>
      <w:pPr>
        <w:pStyle w:val="FirstParagraph"/>
      </w:pPr>
      <w:r>
        <w:drawing>
          <wp:inline>
            <wp:extent cx="8890000" cy="6223000"/>
            <wp:effectExtent b="0" l="0" r="0" t="0"/>
            <wp:docPr descr="" title="" id="64" name="Picture"/>
            <a:graphic>
              <a:graphicData uri="http://schemas.openxmlformats.org/drawingml/2006/picture">
                <pic:pic>
                  <pic:nvPicPr>
                    <pic:cNvPr descr="burst_main_report_files/figure-docx/unnamed-chunk-25-1.png" id="65" name="Picture"/>
                    <pic:cNvPicPr>
                      <a:picLocks noChangeArrowheads="1" noChangeAspect="1"/>
                    </pic:cNvPicPr>
                  </pic:nvPicPr>
                  <pic:blipFill>
                    <a:blip r:embed="rId63"/>
                    <a:stretch>
                      <a:fillRect/>
                    </a:stretch>
                  </pic:blipFill>
                  <pic:spPr bwMode="auto">
                    <a:xfrm>
                      <a:off x="0" y="0"/>
                      <a:ext cx="8890000" cy="6223000"/>
                    </a:xfrm>
                    <a:prstGeom prst="rect">
                      <a:avLst/>
                    </a:prstGeom>
                    <a:noFill/>
                    <a:ln w="9525">
                      <a:noFill/>
                      <a:headEnd/>
                      <a:tailEnd/>
                    </a:ln>
                  </pic:spPr>
                </pic:pic>
              </a:graphicData>
            </a:graphic>
          </wp:inline>
        </w:drawing>
      </w:r>
    </w:p>
    <w:bookmarkEnd w:id="66"/>
    <w:bookmarkStart w:id="67"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now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(1.60)</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(1.50)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(0.98)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4.80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(1.68)</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(0.55)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bl>
    <w:bookmarkEnd w:id="67"/>
    <w:bookmarkStart w:id="68" w:name="hypothesis-test-3"/>
    <w:p>
      <w:pPr>
        <w:pStyle w:val="Heading3"/>
      </w:pPr>
      <w:r>
        <w:t xml:space="preserve">Hypothesis test</w:t>
      </w:r>
    </w:p>
    <w:p>
      <w:pPr>
        <w:pStyle w:val="TableCaption"/>
      </w:pPr>
      <w:r>
        <w:t xml:space="preserve">Pain now in leg</w:t>
      </w:r>
    </w:p>
    <w:tbl>
      <w:tblPr>
        <w:tblStyle w:val="Table"/>
        <w:tblW w:type="pct" w:w="5000"/>
        <w:tblLook w:firstRow="1" w:lastRow="0" w:firstColumn="0" w:lastColumn="0" w:noHBand="0" w:noVBand="0" w:val="0020"/>
        <w:jc w:val="start"/>
        <w:tblCaption w:val="Pain now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1.040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-0.270</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1.476</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-0.191</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-0.384</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0.032</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-0.500</w:t>
            </w:r>
          </w:p>
        </w:tc>
        <w:tc>
          <w:tcPr/>
          <w:p>
            <w:pPr>
              <w:pStyle w:val="Compact"/>
              <w:jc w:val="right"/>
            </w:pPr>
            <w:r>
              <w:t xml:space="preserve">0.262</w:t>
            </w:r>
          </w:p>
        </w:tc>
      </w:tr>
    </w:tbl>
    <w:p>
      <w:pPr>
        <w:pStyle w:val="BodyText"/>
      </w:pPr>
      <w:r>
        <w:t xml:space="preserve">Values are Burst stimulation - Sham.</w:t>
      </w:r>
    </w:p>
    <w:p>
      <w:pPr>
        <w:pStyle w:val="BodyText"/>
      </w:pPr>
      <w:r>
        <w:t xml:space="preserve">P-value of the null hypothesis test: 0.65.</w:t>
      </w:r>
    </w:p>
    <w:bookmarkEnd w:id="68"/>
    <w:bookmarkStart w:id="72" w:name="treatment-effect-estimates-3"/>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70" name="Picture"/>
            <a:graphic>
              <a:graphicData uri="http://schemas.openxmlformats.org/drawingml/2006/picture">
                <pic:pic>
                  <pic:nvPicPr>
                    <pic:cNvPr descr="burst_main_report_files/figure-docx/unnamed-chunk-28-1.png" id="71" name="Picture"/>
                    <pic:cNvPicPr>
                      <a:picLocks noChangeArrowheads="1" noChangeAspect="1"/>
                    </pic:cNvPicPr>
                  </pic:nvPicPr>
                  <pic:blipFill>
                    <a:blip r:embed="rId6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0.771</w:t>
            </w:r>
          </w:p>
        </w:tc>
        <w:tc>
          <w:tcPr/>
          <w:p>
            <w:pPr>
              <w:pStyle w:val="Compact"/>
              <w:jc w:val="right"/>
            </w:pPr>
            <w:r>
              <w:t xml:space="preserve">0.265</w:t>
            </w:r>
          </w:p>
        </w:tc>
        <w:tc>
          <w:tcPr/>
          <w:p>
            <w:pPr>
              <w:pStyle w:val="Compact"/>
              <w:jc w:val="right"/>
            </w:pPr>
            <w:r>
              <w:t xml:space="preserve">0.004</w:t>
            </w:r>
          </w:p>
        </w:tc>
        <w:tc>
          <w:tcPr/>
          <w:p>
            <w:pPr>
              <w:pStyle w:val="Compact"/>
              <w:jc w:val="right"/>
            </w:pPr>
            <w:r>
              <w:t xml:space="preserve">0.252</w:t>
            </w:r>
          </w:p>
        </w:tc>
        <w:tc>
          <w:tcPr/>
          <w:p>
            <w:pPr>
              <w:pStyle w:val="Compact"/>
              <w:jc w:val="right"/>
            </w:pPr>
            <w:r>
              <w:t xml:space="preserve">1.291</w:t>
            </w:r>
          </w:p>
        </w:tc>
      </w:tr>
      <w:tr>
        <w:tc>
          <w:tcPr/>
          <w:p>
            <w:pPr>
              <w:pStyle w:val="Compact"/>
              <w:jc w:val="left"/>
            </w:pPr>
            <w:r>
              <w:t xml:space="preserve">2-03</w:t>
            </w:r>
          </w:p>
        </w:tc>
        <w:tc>
          <w:tcPr/>
          <w:p>
            <w:pPr>
              <w:pStyle w:val="Compact"/>
              <w:jc w:val="right"/>
            </w:pPr>
            <w:r>
              <w:t xml:space="preserve">0.795</w:t>
            </w:r>
          </w:p>
        </w:tc>
        <w:tc>
          <w:tcPr/>
          <w:p>
            <w:pPr>
              <w:pStyle w:val="Compact"/>
              <w:jc w:val="right"/>
            </w:pPr>
            <w:r>
              <w:t xml:space="preserve">0.265</w:t>
            </w:r>
          </w:p>
        </w:tc>
        <w:tc>
          <w:tcPr/>
          <w:p>
            <w:pPr>
              <w:pStyle w:val="Compact"/>
              <w:jc w:val="right"/>
            </w:pPr>
            <w:r>
              <w:t xml:space="preserve">0.003</w:t>
            </w:r>
          </w:p>
        </w:tc>
        <w:tc>
          <w:tcPr/>
          <w:p>
            <w:pPr>
              <w:pStyle w:val="Compact"/>
              <w:jc w:val="right"/>
            </w:pPr>
            <w:r>
              <w:t xml:space="preserve">0.275</w:t>
            </w:r>
          </w:p>
        </w:tc>
        <w:tc>
          <w:tcPr/>
          <w:p>
            <w:pPr>
              <w:pStyle w:val="Compact"/>
              <w:jc w:val="right"/>
            </w:pPr>
            <w:r>
              <w:t xml:space="preserve">1.314</w:t>
            </w:r>
          </w:p>
        </w:tc>
      </w:tr>
      <w:tr>
        <w:tc>
          <w:tcPr/>
          <w:p>
            <w:pPr>
              <w:pStyle w:val="Compact"/>
              <w:jc w:val="left"/>
            </w:pPr>
            <w:r>
              <w:t xml:space="preserve">2-04</w:t>
            </w:r>
          </w:p>
        </w:tc>
        <w:tc>
          <w:tcPr/>
          <w:p>
            <w:pPr>
              <w:pStyle w:val="Compact"/>
              <w:jc w:val="right"/>
            </w:pPr>
            <w:r>
              <w:t xml:space="preserve">-0.178</w:t>
            </w:r>
          </w:p>
        </w:tc>
        <w:tc>
          <w:tcPr/>
          <w:p>
            <w:pPr>
              <w:pStyle w:val="Compact"/>
              <w:jc w:val="right"/>
            </w:pPr>
            <w:r>
              <w:t xml:space="preserve">0.265</w:t>
            </w:r>
          </w:p>
        </w:tc>
        <w:tc>
          <w:tcPr/>
          <w:p>
            <w:pPr>
              <w:pStyle w:val="Compact"/>
              <w:jc w:val="right"/>
            </w:pPr>
            <w:r>
              <w:t xml:space="preserve">0.502</w:t>
            </w:r>
          </w:p>
        </w:tc>
        <w:tc>
          <w:tcPr/>
          <w:p>
            <w:pPr>
              <w:pStyle w:val="Compact"/>
              <w:jc w:val="right"/>
            </w:pPr>
            <w:r>
              <w:t xml:space="preserve">-0.698</w:t>
            </w:r>
          </w:p>
        </w:tc>
        <w:tc>
          <w:tcPr/>
          <w:p>
            <w:pPr>
              <w:pStyle w:val="Compact"/>
              <w:jc w:val="right"/>
            </w:pPr>
            <w:r>
              <w:t xml:space="preserve">0.342</w:t>
            </w:r>
          </w:p>
        </w:tc>
      </w:tr>
      <w:tr>
        <w:tc>
          <w:tcPr/>
          <w:p>
            <w:pPr>
              <w:pStyle w:val="Compact"/>
              <w:jc w:val="left"/>
            </w:pPr>
            <w:r>
              <w:t xml:space="preserve">2-05</w:t>
            </w:r>
          </w:p>
        </w:tc>
        <w:tc>
          <w:tcPr/>
          <w:p>
            <w:pPr>
              <w:pStyle w:val="Compact"/>
              <w:jc w:val="right"/>
            </w:pPr>
            <w:r>
              <w:t xml:space="preserve">1.125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0.606</w:t>
            </w:r>
          </w:p>
        </w:tc>
        <w:tc>
          <w:tcPr/>
          <w:p>
            <w:pPr>
              <w:pStyle w:val="Compact"/>
              <w:jc w:val="right"/>
            </w:pPr>
            <w:r>
              <w:t xml:space="preserve">1.645</w:t>
            </w:r>
          </w:p>
        </w:tc>
      </w:tr>
      <w:tr>
        <w:tc>
          <w:tcPr/>
          <w:p>
            <w:pPr>
              <w:pStyle w:val="Compact"/>
              <w:jc w:val="left"/>
            </w:pPr>
            <w:r>
              <w:t xml:space="preserve">2-06</w:t>
            </w:r>
          </w:p>
        </w:tc>
        <w:tc>
          <w:tcPr/>
          <w:p>
            <w:pPr>
              <w:pStyle w:val="Compact"/>
              <w:jc w:val="right"/>
            </w:pPr>
            <w:r>
              <w:t xml:space="preserve">-0.103</w:t>
            </w:r>
          </w:p>
        </w:tc>
        <w:tc>
          <w:tcPr/>
          <w:p>
            <w:pPr>
              <w:pStyle w:val="Compact"/>
              <w:jc w:val="right"/>
            </w:pPr>
            <w:r>
              <w:t xml:space="preserve">0.265</w:t>
            </w:r>
          </w:p>
        </w:tc>
        <w:tc>
          <w:tcPr/>
          <w:p>
            <w:pPr>
              <w:pStyle w:val="Compact"/>
              <w:jc w:val="right"/>
            </w:pPr>
            <w:r>
              <w:t xml:space="preserve">0.698</w:t>
            </w:r>
          </w:p>
        </w:tc>
        <w:tc>
          <w:tcPr/>
          <w:p>
            <w:pPr>
              <w:pStyle w:val="Compact"/>
              <w:jc w:val="right"/>
            </w:pPr>
            <w:r>
              <w:t xml:space="preserve">-0.623</w:t>
            </w:r>
          </w:p>
        </w:tc>
        <w:tc>
          <w:tcPr/>
          <w:p>
            <w:pPr>
              <w:pStyle w:val="Compact"/>
              <w:jc w:val="right"/>
            </w:pPr>
            <w:r>
              <w:t xml:space="preserve">0.417</w:t>
            </w:r>
          </w:p>
        </w:tc>
      </w:tr>
      <w:tr>
        <w:tc>
          <w:tcPr/>
          <w:p>
            <w:pPr>
              <w:pStyle w:val="Compact"/>
              <w:jc w:val="left"/>
            </w:pPr>
            <w:r>
              <w:t xml:space="preserve">2-07</w:t>
            </w:r>
          </w:p>
        </w:tc>
        <w:tc>
          <w:tcPr/>
          <w:p>
            <w:pPr>
              <w:pStyle w:val="Compact"/>
              <w:jc w:val="right"/>
            </w:pPr>
            <w:r>
              <w:t xml:space="preserve">-0.261</w:t>
            </w:r>
          </w:p>
        </w:tc>
        <w:tc>
          <w:tcPr/>
          <w:p>
            <w:pPr>
              <w:pStyle w:val="Compact"/>
              <w:jc w:val="right"/>
            </w:pPr>
            <w:r>
              <w:t xml:space="preserve">0.265</w:t>
            </w:r>
          </w:p>
        </w:tc>
        <w:tc>
          <w:tcPr/>
          <w:p>
            <w:pPr>
              <w:pStyle w:val="Compact"/>
              <w:jc w:val="right"/>
            </w:pPr>
            <w:r>
              <w:t xml:space="preserve">0.324</w:t>
            </w:r>
          </w:p>
        </w:tc>
        <w:tc>
          <w:tcPr/>
          <w:p>
            <w:pPr>
              <w:pStyle w:val="Compact"/>
              <w:jc w:val="right"/>
            </w:pPr>
            <w:r>
              <w:t xml:space="preserve">-0.781</w:t>
            </w:r>
          </w:p>
        </w:tc>
        <w:tc>
          <w:tcPr/>
          <w:p>
            <w:pPr>
              <w:pStyle w:val="Compact"/>
              <w:jc w:val="right"/>
            </w:pPr>
            <w:r>
              <w:t xml:space="preserve">0.258</w:t>
            </w:r>
          </w:p>
        </w:tc>
      </w:tr>
      <w:tr>
        <w:tc>
          <w:tcPr/>
          <w:p>
            <w:pPr>
              <w:pStyle w:val="Compact"/>
              <w:jc w:val="left"/>
            </w:pPr>
            <w:r>
              <w:t xml:space="preserve">3-002</w:t>
            </w:r>
          </w:p>
        </w:tc>
        <w:tc>
          <w:tcPr/>
          <w:p>
            <w:pPr>
              <w:pStyle w:val="Compact"/>
              <w:jc w:val="right"/>
            </w:pPr>
            <w:r>
              <w:t xml:space="preserve">-0.945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-1.465</w:t>
            </w:r>
          </w:p>
        </w:tc>
        <w:tc>
          <w:tcPr/>
          <w:p>
            <w:pPr>
              <w:pStyle w:val="Compact"/>
              <w:jc w:val="right"/>
            </w:pPr>
            <w:r>
              <w:t xml:space="preserve">-0.425</w:t>
            </w:r>
          </w:p>
        </w:tc>
      </w:tr>
      <w:tr>
        <w:tc>
          <w:tcPr/>
          <w:p>
            <w:pPr>
              <w:pStyle w:val="Compact"/>
              <w:jc w:val="left"/>
            </w:pPr>
            <w:r>
              <w:t xml:space="preserve">3-004</w:t>
            </w:r>
          </w:p>
        </w:tc>
        <w:tc>
          <w:tcPr/>
          <w:p>
            <w:pPr>
              <w:pStyle w:val="Compact"/>
              <w:jc w:val="right"/>
            </w:pPr>
            <w:r>
              <w:t xml:space="preserve">-0.138</w:t>
            </w:r>
          </w:p>
        </w:tc>
        <w:tc>
          <w:tcPr/>
          <w:p>
            <w:pPr>
              <w:pStyle w:val="Compact"/>
              <w:jc w:val="right"/>
            </w:pPr>
            <w:r>
              <w:t xml:space="preserve">0.265</w:t>
            </w:r>
          </w:p>
        </w:tc>
        <w:tc>
          <w:tcPr/>
          <w:p>
            <w:pPr>
              <w:pStyle w:val="Compact"/>
              <w:jc w:val="right"/>
            </w:pPr>
            <w:r>
              <w:t xml:space="preserve">0.603</w:t>
            </w:r>
          </w:p>
        </w:tc>
        <w:tc>
          <w:tcPr/>
          <w:p>
            <w:pPr>
              <w:pStyle w:val="Compact"/>
              <w:jc w:val="right"/>
            </w:pPr>
            <w:r>
              <w:t xml:space="preserve">-0.658</w:t>
            </w:r>
          </w:p>
        </w:tc>
        <w:tc>
          <w:tcPr/>
          <w:p>
            <w:pPr>
              <w:pStyle w:val="Compact"/>
              <w:jc w:val="right"/>
            </w:pPr>
            <w:r>
              <w:t xml:space="preserve">0.382</w:t>
            </w:r>
          </w:p>
        </w:tc>
      </w:tr>
      <w:tr>
        <w:tc>
          <w:tcPr/>
          <w:p>
            <w:pPr>
              <w:pStyle w:val="Compact"/>
              <w:jc w:val="left"/>
            </w:pPr>
            <w:r>
              <w:t xml:space="preserve">3-008</w:t>
            </w:r>
          </w:p>
        </w:tc>
        <w:tc>
          <w:tcPr/>
          <w:p>
            <w:pPr>
              <w:pStyle w:val="Compact"/>
              <w:jc w:val="right"/>
            </w:pPr>
            <w:r>
              <w:t xml:space="preserve">0.102</w:t>
            </w:r>
          </w:p>
        </w:tc>
        <w:tc>
          <w:tcPr/>
          <w:p>
            <w:pPr>
              <w:pStyle w:val="Compact"/>
              <w:jc w:val="right"/>
            </w:pPr>
            <w:r>
              <w:t xml:space="preserve">0.265</w:t>
            </w:r>
          </w:p>
        </w:tc>
        <w:tc>
          <w:tcPr/>
          <w:p>
            <w:pPr>
              <w:pStyle w:val="Compact"/>
              <w:jc w:val="right"/>
            </w:pPr>
            <w:r>
              <w:t xml:space="preserve">0.700</w:t>
            </w:r>
          </w:p>
        </w:tc>
        <w:tc>
          <w:tcPr/>
          <w:p>
            <w:pPr>
              <w:pStyle w:val="Compact"/>
              <w:jc w:val="right"/>
            </w:pPr>
            <w:r>
              <w:t xml:space="preserve">-0.417</w:t>
            </w:r>
          </w:p>
        </w:tc>
        <w:tc>
          <w:tcPr/>
          <w:p>
            <w:pPr>
              <w:pStyle w:val="Compact"/>
              <w:jc w:val="right"/>
            </w:pPr>
            <w:r>
              <w:t xml:space="preserve">0.622</w:t>
            </w:r>
          </w:p>
        </w:tc>
      </w:tr>
      <w:tr>
        <w:tc>
          <w:tcPr/>
          <w:p>
            <w:pPr>
              <w:pStyle w:val="Compact"/>
              <w:jc w:val="left"/>
            </w:pPr>
            <w:r>
              <w:t xml:space="preserve">3-009</w:t>
            </w:r>
          </w:p>
        </w:tc>
        <w:tc>
          <w:tcPr/>
          <w:p>
            <w:pPr>
              <w:pStyle w:val="Compact"/>
              <w:jc w:val="right"/>
            </w:pPr>
            <w:r>
              <w:t xml:space="preserve">0.257</w:t>
            </w:r>
          </w:p>
        </w:tc>
        <w:tc>
          <w:tcPr/>
          <w:p>
            <w:pPr>
              <w:pStyle w:val="Compact"/>
              <w:jc w:val="right"/>
            </w:pPr>
            <w:r>
              <w:t xml:space="preserve">0.265</w:t>
            </w:r>
          </w:p>
        </w:tc>
        <w:tc>
          <w:tcPr/>
          <w:p>
            <w:pPr>
              <w:pStyle w:val="Compact"/>
              <w:jc w:val="right"/>
            </w:pPr>
            <w:r>
              <w:t xml:space="preserve">0.332</w:t>
            </w:r>
          </w:p>
        </w:tc>
        <w:tc>
          <w:tcPr/>
          <w:p>
            <w:pPr>
              <w:pStyle w:val="Compact"/>
              <w:jc w:val="right"/>
            </w:pPr>
            <w:r>
              <w:t xml:space="preserve">-0.263</w:t>
            </w:r>
          </w:p>
        </w:tc>
        <w:tc>
          <w:tcPr/>
          <w:p>
            <w:pPr>
              <w:pStyle w:val="Compact"/>
              <w:jc w:val="right"/>
            </w:pPr>
            <w:r>
              <w:t xml:space="preserve">0.777</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0.143</w:t>
            </w:r>
          </w:p>
        </w:tc>
        <w:tc>
          <w:tcPr/>
          <w:p>
            <w:pPr>
              <w:pStyle w:val="Compact"/>
              <w:jc w:val="right"/>
            </w:pPr>
            <w:r>
              <w:t xml:space="preserve">0.265</w:t>
            </w:r>
          </w:p>
        </w:tc>
        <w:tc>
          <w:tcPr/>
          <w:p>
            <w:pPr>
              <w:pStyle w:val="Compact"/>
              <w:jc w:val="right"/>
            </w:pPr>
            <w:r>
              <w:t xml:space="preserve">0.59</w:t>
            </w:r>
          </w:p>
        </w:tc>
        <w:tc>
          <w:tcPr/>
          <w:p>
            <w:pPr>
              <w:pStyle w:val="Compact"/>
              <w:jc w:val="right"/>
            </w:pPr>
            <w:r>
              <w:t xml:space="preserve">-0.377</w:t>
            </w:r>
          </w:p>
        </w:tc>
        <w:tc>
          <w:tcPr/>
          <w:p>
            <w:pPr>
              <w:pStyle w:val="Compact"/>
              <w:jc w:val="right"/>
            </w:pPr>
            <w:r>
              <w:t xml:space="preserve">0.663</w:t>
            </w:r>
          </w:p>
        </w:tc>
      </w:tr>
    </w:tbl>
    <w:bookmarkEnd w:id="72"/>
    <w:bookmarkEnd w:id="73"/>
    <w:bookmarkStart w:id="84" w:name="X869e604f5e67d03de14cf6924ba0b52bec2384b"/>
    <w:p>
      <w:pPr>
        <w:pStyle w:val="Heading2"/>
      </w:pPr>
      <w:r>
        <w:t xml:space="preserve">Secondary outcome: Usual pain intensity in the back (NRS)</w:t>
      </w:r>
    </w:p>
    <w:bookmarkStart w:id="77" w:name="plot-4"/>
    <w:p>
      <w:pPr>
        <w:pStyle w:val="Heading3"/>
      </w:pPr>
      <w:r>
        <w:t xml:space="preserve">Plot</w:t>
      </w:r>
    </w:p>
    <w:p>
      <w:pPr>
        <w:pStyle w:val="FirstParagraph"/>
      </w:pPr>
      <w:r>
        <w:drawing>
          <wp:inline>
            <wp:extent cx="8890000" cy="6223000"/>
            <wp:effectExtent b="0" l="0" r="0" t="0"/>
            <wp:docPr descr="" title="" id="75" name="Picture"/>
            <a:graphic>
              <a:graphicData uri="http://schemas.openxmlformats.org/drawingml/2006/picture">
                <pic:pic>
                  <pic:nvPicPr>
                    <pic:cNvPr descr="burst_main_report_files/figure-docx/unnamed-chunk-31-1.png" id="76" name="Picture"/>
                    <pic:cNvPicPr>
                      <a:picLocks noChangeArrowheads="1" noChangeAspect="1"/>
                    </pic:cNvPicPr>
                  </pic:nvPicPr>
                  <pic:blipFill>
                    <a:blip r:embed="rId74"/>
                    <a:stretch>
                      <a:fillRect/>
                    </a:stretch>
                  </pic:blipFill>
                  <pic:spPr bwMode="auto">
                    <a:xfrm>
                      <a:off x="0" y="0"/>
                      <a:ext cx="8890000" cy="6223000"/>
                    </a:xfrm>
                    <a:prstGeom prst="rect">
                      <a:avLst/>
                    </a:prstGeom>
                    <a:noFill/>
                    <a:ln w="9525">
                      <a:noFill/>
                      <a:headEnd/>
                      <a:tailEnd/>
                    </a:ln>
                  </pic:spPr>
                </pic:pic>
              </a:graphicData>
            </a:graphic>
          </wp:inline>
        </w:drawing>
      </w:r>
    </w:p>
    <w:bookmarkEnd w:id="77"/>
    <w:bookmarkStart w:id="78"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back</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(1.38)</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bl>
    <w:bookmarkEnd w:id="78"/>
    <w:bookmarkStart w:id="79" w:name="hypothesis-test-4"/>
    <w:p>
      <w:pPr>
        <w:pStyle w:val="Heading3"/>
      </w:pPr>
      <w:r>
        <w:t xml:space="preserve">Hypothesis test</w:t>
      </w:r>
    </w:p>
    <w:p>
      <w:pPr>
        <w:pStyle w:val="TableCaption"/>
      </w:pPr>
      <w:r>
        <w:t xml:space="preserve">Most common pain in back</w:t>
      </w:r>
    </w:p>
    <w:tbl>
      <w:tblPr>
        <w:tblStyle w:val="Table"/>
        <w:tblW w:type="pct" w:w="5000"/>
        <w:tblLook w:firstRow="1" w:lastRow="0" w:firstColumn="0" w:lastColumn="0" w:noHBand="0" w:noVBand="0" w:val="0020"/>
        <w:jc w:val="start"/>
        <w:tblCaption w:val="Most common pain in back"/>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-0.278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1.667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-0.238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-0.870</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0.65.</w:t>
      </w:r>
    </w:p>
    <w:bookmarkEnd w:id="79"/>
    <w:bookmarkStart w:id="83" w:name="treatment-effect-estimates-4"/>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81" name="Picture"/>
            <a:graphic>
              <a:graphicData uri="http://schemas.openxmlformats.org/drawingml/2006/picture">
                <pic:pic>
                  <pic:nvPicPr>
                    <pic:cNvPr descr="burst_main_report_files/figure-docx/unnamed-chunk-34-1.png" id="82" name="Picture"/>
                    <pic:cNvPicPr>
                      <a:picLocks noChangeArrowheads="1" noChangeAspect="1"/>
                    </pic:cNvPicPr>
                  </pic:nvPicPr>
                  <pic:blipFill>
                    <a:blip r:embed="rId8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-0.230</w:t>
            </w:r>
          </w:p>
        </w:tc>
        <w:tc>
          <w:tcPr/>
          <w:p>
            <w:pPr>
              <w:pStyle w:val="Compact"/>
              <w:jc w:val="right"/>
            </w:pPr>
            <w:r>
              <w:t xml:space="preserve">0.303</w:t>
            </w:r>
          </w:p>
        </w:tc>
        <w:tc>
          <w:tcPr/>
          <w:p>
            <w:pPr>
              <w:pStyle w:val="Compact"/>
              <w:jc w:val="right"/>
            </w:pPr>
            <w:r>
              <w:t xml:space="preserve">0.449</w:t>
            </w:r>
          </w:p>
        </w:tc>
        <w:tc>
          <w:tcPr/>
          <w:p>
            <w:pPr>
              <w:pStyle w:val="Compact"/>
              <w:jc w:val="right"/>
            </w:pPr>
            <w:r>
              <w:t xml:space="preserve">-0.824</w:t>
            </w:r>
          </w:p>
        </w:tc>
        <w:tc>
          <w:tcPr/>
          <w:p>
            <w:pPr>
              <w:pStyle w:val="Compact"/>
              <w:jc w:val="right"/>
            </w:pPr>
            <w:r>
              <w:t xml:space="preserve">0.365</w:t>
            </w:r>
          </w:p>
        </w:tc>
      </w:tr>
      <w:tr>
        <w:tc>
          <w:tcPr/>
          <w:p>
            <w:pPr>
              <w:pStyle w:val="Compact"/>
              <w:jc w:val="left"/>
            </w:pPr>
            <w:r>
              <w:t xml:space="preserve">2-04</w:t>
            </w:r>
          </w:p>
        </w:tc>
        <w:tc>
          <w:tcPr/>
          <w:p>
            <w:pPr>
              <w:pStyle w:val="Compact"/>
              <w:jc w:val="right"/>
            </w:pPr>
            <w:r>
              <w:t xml:space="preserve">-0.069</w:t>
            </w:r>
          </w:p>
        </w:tc>
        <w:tc>
          <w:tcPr/>
          <w:p>
            <w:pPr>
              <w:pStyle w:val="Compact"/>
              <w:jc w:val="right"/>
            </w:pPr>
            <w:r>
              <w:t xml:space="preserve">0.303</w:t>
            </w:r>
          </w:p>
        </w:tc>
        <w:tc>
          <w:tcPr/>
          <w:p>
            <w:pPr>
              <w:pStyle w:val="Compact"/>
              <w:jc w:val="right"/>
            </w:pPr>
            <w:r>
              <w:t xml:space="preserve">0.821</w:t>
            </w:r>
          </w:p>
        </w:tc>
        <w:tc>
          <w:tcPr/>
          <w:p>
            <w:pPr>
              <w:pStyle w:val="Compact"/>
              <w:jc w:val="right"/>
            </w:pPr>
            <w:r>
              <w:t xml:space="preserve">-0.663</w:t>
            </w:r>
          </w:p>
        </w:tc>
        <w:tc>
          <w:tcPr/>
          <w:p>
            <w:pPr>
              <w:pStyle w:val="Compact"/>
              <w:jc w:val="right"/>
            </w:pPr>
            <w:r>
              <w:t xml:space="preserve">0.526</w:t>
            </w:r>
          </w:p>
        </w:tc>
      </w:tr>
      <w:tr>
        <w:tc>
          <w:tcPr/>
          <w:p>
            <w:pPr>
              <w:pStyle w:val="Compact"/>
              <w:jc w:val="left"/>
            </w:pPr>
            <w:r>
              <w:t xml:space="preserve">2-05</w:t>
            </w:r>
          </w:p>
        </w:tc>
        <w:tc>
          <w:tcPr/>
          <w:p>
            <w:pPr>
              <w:pStyle w:val="Compact"/>
              <w:jc w:val="right"/>
            </w:pPr>
            <w:r>
              <w:t xml:space="preserve">1.459</w:t>
            </w:r>
          </w:p>
        </w:tc>
        <w:tc>
          <w:tcPr/>
          <w:p>
            <w:pPr>
              <w:pStyle w:val="Compact"/>
              <w:jc w:val="right"/>
            </w:pPr>
            <w:r>
              <w:t xml:space="preserve">0.303</w:t>
            </w:r>
          </w:p>
        </w:tc>
        <w:tc>
          <w:tcPr/>
          <w:p>
            <w:pPr>
              <w:pStyle w:val="Compact"/>
              <w:jc w:val="right"/>
            </w:pPr>
            <w:r>
              <w:t xml:space="preserve">0.000</w:t>
            </w:r>
          </w:p>
        </w:tc>
        <w:tc>
          <w:tcPr/>
          <w:p>
            <w:pPr>
              <w:pStyle w:val="Compact"/>
              <w:jc w:val="right"/>
            </w:pPr>
            <w:r>
              <w:t xml:space="preserve">0.865</w:t>
            </w:r>
          </w:p>
        </w:tc>
        <w:tc>
          <w:tcPr/>
          <w:p>
            <w:pPr>
              <w:pStyle w:val="Compact"/>
              <w:jc w:val="right"/>
            </w:pPr>
            <w:r>
              <w:t xml:space="preserve">2.054</w:t>
            </w:r>
          </w:p>
        </w:tc>
      </w:tr>
      <w:tr>
        <w:tc>
          <w:tcPr/>
          <w:p>
            <w:pPr>
              <w:pStyle w:val="Compact"/>
              <w:jc w:val="left"/>
            </w:pPr>
            <w:r>
              <w:t xml:space="preserve">2-06</w:t>
            </w:r>
          </w:p>
        </w:tc>
        <w:tc>
          <w:tcPr/>
          <w:p>
            <w:pPr>
              <w:pStyle w:val="Compact"/>
              <w:jc w:val="right"/>
            </w:pPr>
            <w:r>
              <w:t xml:space="preserve">-0.191</w:t>
            </w:r>
          </w:p>
        </w:tc>
        <w:tc>
          <w:tcPr/>
          <w:p>
            <w:pPr>
              <w:pStyle w:val="Compact"/>
              <w:jc w:val="right"/>
            </w:pPr>
            <w:r>
              <w:t xml:space="preserve">0.303</w:t>
            </w:r>
          </w:p>
        </w:tc>
        <w:tc>
          <w:tcPr/>
          <w:p>
            <w:pPr>
              <w:pStyle w:val="Compact"/>
              <w:jc w:val="right"/>
            </w:pPr>
            <w:r>
              <w:t xml:space="preserve">0.529</w:t>
            </w:r>
          </w:p>
        </w:tc>
        <w:tc>
          <w:tcPr/>
          <w:p>
            <w:pPr>
              <w:pStyle w:val="Compact"/>
              <w:jc w:val="right"/>
            </w:pPr>
            <w:r>
              <w:t xml:space="preserve">-0.786</w:t>
            </w:r>
          </w:p>
        </w:tc>
        <w:tc>
          <w:tcPr/>
          <w:p>
            <w:pPr>
              <w:pStyle w:val="Compact"/>
              <w:jc w:val="right"/>
            </w:pPr>
            <w:r>
              <w:t xml:space="preserve">0.404</w:t>
            </w:r>
          </w:p>
        </w:tc>
      </w:tr>
      <w:tr>
        <w:tc>
          <w:tcPr/>
          <w:p>
            <w:pPr>
              <w:pStyle w:val="Compact"/>
              <w:jc w:val="left"/>
            </w:pPr>
            <w:r>
              <w:t xml:space="preserve">2-07</w:t>
            </w:r>
          </w:p>
        </w:tc>
        <w:tc>
          <w:tcPr/>
          <w:p>
            <w:pPr>
              <w:pStyle w:val="Compact"/>
              <w:jc w:val="right"/>
            </w:pPr>
            <w:r>
              <w:t xml:space="preserve">-0.743</w:t>
            </w:r>
          </w:p>
        </w:tc>
        <w:tc>
          <w:tcPr/>
          <w:p>
            <w:pPr>
              <w:pStyle w:val="Compact"/>
              <w:jc w:val="right"/>
            </w:pPr>
            <w:r>
              <w:t xml:space="preserve">0.303</w:t>
            </w:r>
          </w:p>
        </w:tc>
        <w:tc>
          <w:tcPr/>
          <w:p>
            <w:pPr>
              <w:pStyle w:val="Compact"/>
              <w:jc w:val="right"/>
            </w:pPr>
            <w:r>
              <w:t xml:space="preserve">0.014</w:t>
            </w:r>
          </w:p>
        </w:tc>
        <w:tc>
          <w:tcPr/>
          <w:p>
            <w:pPr>
              <w:pStyle w:val="Compact"/>
              <w:jc w:val="right"/>
            </w:pPr>
            <w:r>
              <w:t xml:space="preserve">-1.337</w:t>
            </w:r>
          </w:p>
        </w:tc>
        <w:tc>
          <w:tcPr/>
          <w:p>
            <w:pPr>
              <w:pStyle w:val="Compact"/>
              <w:jc w:val="right"/>
            </w:pPr>
            <w:r>
              <w:t xml:space="preserve">-0.148</w:t>
            </w:r>
          </w:p>
        </w:tc>
      </w:tr>
      <w:tr>
        <w:tc>
          <w:tcPr/>
          <w:p>
            <w:pPr>
              <w:pStyle w:val="Compact"/>
              <w:jc w:val="left"/>
            </w:pPr>
            <w:r>
              <w:t xml:space="preserve">3-002</w:t>
            </w:r>
          </w:p>
        </w:tc>
        <w:tc>
          <w:tcPr/>
          <w:p>
            <w:pPr>
              <w:pStyle w:val="Compact"/>
              <w:jc w:val="right"/>
            </w:pPr>
            <w:r>
              <w:t xml:space="preserve">0.428</w:t>
            </w:r>
          </w:p>
        </w:tc>
        <w:tc>
          <w:tcPr/>
          <w:p>
            <w:pPr>
              <w:pStyle w:val="Compact"/>
              <w:jc w:val="right"/>
            </w:pPr>
            <w:r>
              <w:t xml:space="preserve">0.303</w:t>
            </w:r>
          </w:p>
        </w:tc>
        <w:tc>
          <w:tcPr/>
          <w:p>
            <w:pPr>
              <w:pStyle w:val="Compact"/>
              <w:jc w:val="right"/>
            </w:pPr>
            <w:r>
              <w:t xml:space="preserve">0.159</w:t>
            </w:r>
          </w:p>
        </w:tc>
        <w:tc>
          <w:tcPr/>
          <w:p>
            <w:pPr>
              <w:pStyle w:val="Compact"/>
              <w:jc w:val="right"/>
            </w:pPr>
            <w:r>
              <w:t xml:space="preserve">-0.167</w:t>
            </w:r>
          </w:p>
        </w:tc>
        <w:tc>
          <w:tcPr/>
          <w:p>
            <w:pPr>
              <w:pStyle w:val="Compact"/>
              <w:jc w:val="right"/>
            </w:pPr>
            <w:r>
              <w:t xml:space="preserve">1.022</w:t>
            </w:r>
          </w:p>
        </w:tc>
      </w:tr>
      <w:tr>
        <w:tc>
          <w:tcPr/>
          <w:p>
            <w:pPr>
              <w:pStyle w:val="Compact"/>
              <w:jc w:val="left"/>
            </w:pPr>
            <w:r>
              <w:t xml:space="preserve">3-004</w:t>
            </w:r>
          </w:p>
        </w:tc>
        <w:tc>
          <w:tcPr/>
          <w:p>
            <w:pPr>
              <w:pStyle w:val="Compact"/>
              <w:jc w:val="right"/>
            </w:pPr>
            <w:r>
              <w:t xml:space="preserve">0.139</w:t>
            </w:r>
          </w:p>
        </w:tc>
        <w:tc>
          <w:tcPr/>
          <w:p>
            <w:pPr>
              <w:pStyle w:val="Compact"/>
              <w:jc w:val="right"/>
            </w:pPr>
            <w:r>
              <w:t xml:space="preserve">0.303</w:t>
            </w:r>
          </w:p>
        </w:tc>
        <w:tc>
          <w:tcPr/>
          <w:p>
            <w:pPr>
              <w:pStyle w:val="Compact"/>
              <w:jc w:val="right"/>
            </w:pPr>
            <w:r>
              <w:t xml:space="preserve">0.647</w:t>
            </w:r>
          </w:p>
        </w:tc>
        <w:tc>
          <w:tcPr/>
          <w:p>
            <w:pPr>
              <w:pStyle w:val="Compact"/>
              <w:jc w:val="right"/>
            </w:pPr>
            <w:r>
              <w:t xml:space="preserve">-0.456</w:t>
            </w:r>
          </w:p>
        </w:tc>
        <w:tc>
          <w:tcPr/>
          <w:p>
            <w:pPr>
              <w:pStyle w:val="Compact"/>
              <w:jc w:val="right"/>
            </w:pPr>
            <w:r>
              <w:t xml:space="preserve">0.734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0.124</w:t>
            </w:r>
          </w:p>
        </w:tc>
        <w:tc>
          <w:tcPr/>
          <w:p>
            <w:pPr>
              <w:pStyle w:val="Compact"/>
              <w:jc w:val="right"/>
            </w:pPr>
            <w:r>
              <w:t xml:space="preserve">0.303</w:t>
            </w:r>
          </w:p>
        </w:tc>
        <w:tc>
          <w:tcPr/>
          <w:p>
            <w:pPr>
              <w:pStyle w:val="Compact"/>
              <w:jc w:val="right"/>
            </w:pPr>
            <w:r>
              <w:t xml:space="preserve">0.682</w:t>
            </w:r>
          </w:p>
        </w:tc>
        <w:tc>
          <w:tcPr/>
          <w:p>
            <w:pPr>
              <w:pStyle w:val="Compact"/>
              <w:jc w:val="right"/>
            </w:pPr>
            <w:r>
              <w:t xml:space="preserve">-0.471</w:t>
            </w:r>
          </w:p>
        </w:tc>
        <w:tc>
          <w:tcPr/>
          <w:p>
            <w:pPr>
              <w:pStyle w:val="Compact"/>
              <w:jc w:val="right"/>
            </w:pPr>
            <w:r>
              <w:t xml:space="preserve">0.719</w:t>
            </w:r>
          </w:p>
        </w:tc>
      </w:tr>
    </w:tbl>
    <w:bookmarkEnd w:id="83"/>
    <w:bookmarkEnd w:id="84"/>
    <w:bookmarkStart w:id="95" w:name="X68d2e9f53f4e214b4ce97cdc9f337b965164200"/>
    <w:p>
      <w:pPr>
        <w:pStyle w:val="Heading2"/>
      </w:pPr>
      <w:r>
        <w:t xml:space="preserve">Secondary outcome: Pain unpleasantness (NRS)</w:t>
      </w:r>
    </w:p>
    <w:bookmarkStart w:id="88" w:name="plot-5"/>
    <w:p>
      <w:pPr>
        <w:pStyle w:val="Heading3"/>
      </w:pPr>
      <w:r>
        <w:t xml:space="preserve">Plot</w:t>
      </w:r>
    </w:p>
    <w:p>
      <w:pPr>
        <w:pStyle w:val="FirstParagraph"/>
      </w:pPr>
      <w:r>
        <w:drawing>
          <wp:inline>
            <wp:extent cx="8890000" cy="6223000"/>
            <wp:effectExtent b="0" l="0" r="0" t="0"/>
            <wp:docPr descr="" title="" id="86" name="Picture"/>
            <a:graphic>
              <a:graphicData uri="http://schemas.openxmlformats.org/drawingml/2006/picture">
                <pic:pic>
                  <pic:nvPicPr>
                    <pic:cNvPr descr="burst_main_report_files/figure-docx/unnamed-chunk-37-1.png" id="87" name="Picture"/>
                    <pic:cNvPicPr>
                      <a:picLocks noChangeArrowheads="1" noChangeAspect="1"/>
                    </pic:cNvPicPr>
                  </pic:nvPicPr>
                  <pic:blipFill>
                    <a:blip r:embed="rId85"/>
                    <a:stretch>
                      <a:fillRect/>
                    </a:stretch>
                  </pic:blipFill>
                  <pic:spPr bwMode="auto">
                    <a:xfrm>
                      <a:off x="0" y="0"/>
                      <a:ext cx="8890000" cy="6223000"/>
                    </a:xfrm>
                    <a:prstGeom prst="rect">
                      <a:avLst/>
                    </a:prstGeom>
                    <a:noFill/>
                    <a:ln w="9525">
                      <a:noFill/>
                      <a:headEnd/>
                      <a:tailEnd/>
                    </a:ln>
                  </pic:spPr>
                </pic:pic>
              </a:graphicData>
            </a:graphic>
          </wp:inline>
        </w:drawing>
      </w:r>
    </w:p>
    <w:bookmarkEnd w:id="88"/>
    <w:bookmarkStart w:id="89"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unpleasantness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(1.13)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bl>
    <w:bookmarkEnd w:id="89"/>
    <w:bookmarkStart w:id="90" w:name="hypothesis-test-5"/>
    <w:p>
      <w:pPr>
        <w:pStyle w:val="Heading3"/>
      </w:pPr>
      <w:r>
        <w:t xml:space="preserve">Hypothesis test</w:t>
      </w:r>
    </w:p>
    <w:p>
      <w:pPr>
        <w:pStyle w:val="TableCaption"/>
      </w:pPr>
      <w:r>
        <w:t xml:space="preserve">Pain unpleasantness</w:t>
      </w:r>
    </w:p>
    <w:tbl>
      <w:tblPr>
        <w:tblStyle w:val="Table"/>
        <w:tblW w:type="pct" w:w="5000"/>
        <w:tblLook w:firstRow="1" w:lastRow="0" w:firstColumn="0" w:lastColumn="0" w:noHBand="0" w:noVBand="0" w:val="0020"/>
        <w:jc w:val="start"/>
        <w:tblCaption w:val="Pain unpleasantnes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0.674</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-0.198</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-0.452</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0.159</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0.143</w:t>
            </w:r>
          </w:p>
        </w:tc>
        <w:tc>
          <w:tcPr/>
          <w:p>
            <w:pPr>
              <w:pStyle w:val="Compact"/>
              <w:jc w:val="right"/>
            </w:pPr>
            <w:r>
              <w:t xml:space="preserve">-0.167</w:t>
            </w:r>
          </w:p>
        </w:tc>
        <w:tc>
          <w:tcPr/>
          <w:p>
            <w:pPr>
              <w:pStyle w:val="Compact"/>
              <w:jc w:val="right"/>
            </w:pPr>
            <w:r>
              <w:t xml:space="preserve">0.230</w:t>
            </w:r>
          </w:p>
        </w:tc>
      </w:tr>
    </w:tbl>
    <w:p>
      <w:pPr>
        <w:pStyle w:val="BodyText"/>
      </w:pPr>
      <w:r>
        <w:t xml:space="preserve">Values are Burst stimulation - Sham.</w:t>
      </w:r>
    </w:p>
    <w:p>
      <w:pPr>
        <w:pStyle w:val="BodyText"/>
      </w:pPr>
      <w:r>
        <w:t xml:space="preserve">P-value of the null hypothesis test: 0.69.</w:t>
      </w:r>
    </w:p>
    <w:bookmarkEnd w:id="90"/>
    <w:bookmarkStart w:id="94" w:name="treatment-effect-estimates-5"/>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92" name="Picture"/>
            <a:graphic>
              <a:graphicData uri="http://schemas.openxmlformats.org/drawingml/2006/picture">
                <pic:pic>
                  <pic:nvPicPr>
                    <pic:cNvPr descr="burst_main_report_files/figure-docx/unnamed-chunk-40-1.png" id="93" name="Picture"/>
                    <pic:cNvPicPr>
                      <a:picLocks noChangeArrowheads="1" noChangeAspect="1"/>
                    </pic:cNvPicPr>
                  </pic:nvPicPr>
                  <pic:blipFill>
                    <a:blip r:embed="rId9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1.213</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0.655</w:t>
            </w:r>
          </w:p>
        </w:tc>
        <w:tc>
          <w:tcPr/>
          <w:p>
            <w:pPr>
              <w:pStyle w:val="Compact"/>
              <w:jc w:val="right"/>
            </w:pPr>
            <w:r>
              <w:t xml:space="preserve">1.771</w:t>
            </w:r>
          </w:p>
        </w:tc>
      </w:tr>
      <w:tr>
        <w:tc>
          <w:tcPr/>
          <w:p>
            <w:pPr>
              <w:pStyle w:val="Compact"/>
              <w:jc w:val="left"/>
            </w:pPr>
            <w:r>
              <w:t xml:space="preserve">2-03</w:t>
            </w:r>
          </w:p>
        </w:tc>
        <w:tc>
          <w:tcPr/>
          <w:p>
            <w:pPr>
              <w:pStyle w:val="Compact"/>
              <w:jc w:val="right"/>
            </w:pPr>
            <w:r>
              <w:t xml:space="preserve">0.566</w:t>
            </w:r>
          </w:p>
        </w:tc>
        <w:tc>
          <w:tcPr/>
          <w:p>
            <w:pPr>
              <w:pStyle w:val="Compact"/>
              <w:jc w:val="right"/>
            </w:pPr>
            <w:r>
              <w:t xml:space="preserve">0.285</w:t>
            </w:r>
          </w:p>
        </w:tc>
        <w:tc>
          <w:tcPr/>
          <w:p>
            <w:pPr>
              <w:pStyle w:val="Compact"/>
              <w:jc w:val="right"/>
            </w:pPr>
            <w:r>
              <w:t xml:space="preserve">0.047</w:t>
            </w:r>
          </w:p>
        </w:tc>
        <w:tc>
          <w:tcPr/>
          <w:p>
            <w:pPr>
              <w:pStyle w:val="Compact"/>
              <w:jc w:val="right"/>
            </w:pPr>
            <w:r>
              <w:t xml:space="preserve">0.008</w:t>
            </w:r>
          </w:p>
        </w:tc>
        <w:tc>
          <w:tcPr/>
          <w:p>
            <w:pPr>
              <w:pStyle w:val="Compact"/>
              <w:jc w:val="right"/>
            </w:pPr>
            <w:r>
              <w:t xml:space="preserve">1.124</w:t>
            </w:r>
          </w:p>
        </w:tc>
      </w:tr>
      <w:tr>
        <w:tc>
          <w:tcPr/>
          <w:p>
            <w:pPr>
              <w:pStyle w:val="Compact"/>
              <w:jc w:val="left"/>
            </w:pPr>
            <w:r>
              <w:t xml:space="preserve">2-04</w:t>
            </w:r>
          </w:p>
        </w:tc>
        <w:tc>
          <w:tcPr/>
          <w:p>
            <w:pPr>
              <w:pStyle w:val="Compact"/>
              <w:jc w:val="right"/>
            </w:pPr>
            <w:r>
              <w:t xml:space="preserve">-0.150</w:t>
            </w:r>
          </w:p>
        </w:tc>
        <w:tc>
          <w:tcPr/>
          <w:p>
            <w:pPr>
              <w:pStyle w:val="Compact"/>
              <w:jc w:val="right"/>
            </w:pPr>
            <w:r>
              <w:t xml:space="preserve">0.285</w:t>
            </w:r>
          </w:p>
        </w:tc>
        <w:tc>
          <w:tcPr/>
          <w:p>
            <w:pPr>
              <w:pStyle w:val="Compact"/>
              <w:jc w:val="right"/>
            </w:pPr>
            <w:r>
              <w:t xml:space="preserve">0.600</w:t>
            </w:r>
          </w:p>
        </w:tc>
        <w:tc>
          <w:tcPr/>
          <w:p>
            <w:pPr>
              <w:pStyle w:val="Compact"/>
              <w:jc w:val="right"/>
            </w:pPr>
            <w:r>
              <w:t xml:space="preserve">-0.708</w:t>
            </w:r>
          </w:p>
        </w:tc>
        <w:tc>
          <w:tcPr/>
          <w:p>
            <w:pPr>
              <w:pStyle w:val="Compact"/>
              <w:jc w:val="right"/>
            </w:pPr>
            <w:r>
              <w:t xml:space="preserve">0.409</w:t>
            </w:r>
          </w:p>
        </w:tc>
      </w:tr>
      <w:tr>
        <w:tc>
          <w:tcPr/>
          <w:p>
            <w:pPr>
              <w:pStyle w:val="Compact"/>
              <w:jc w:val="left"/>
            </w:pPr>
            <w:r>
              <w:t xml:space="preserve">2-05</w:t>
            </w:r>
          </w:p>
        </w:tc>
        <w:tc>
          <w:tcPr/>
          <w:p>
            <w:pPr>
              <w:pStyle w:val="Compact"/>
              <w:jc w:val="right"/>
            </w:pPr>
            <w:r>
              <w:t xml:space="preserve">1.306</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0.748</w:t>
            </w:r>
          </w:p>
        </w:tc>
        <w:tc>
          <w:tcPr/>
          <w:p>
            <w:pPr>
              <w:pStyle w:val="Compact"/>
              <w:jc w:val="right"/>
            </w:pPr>
            <w:r>
              <w:t xml:space="preserve">1.864</w:t>
            </w:r>
          </w:p>
        </w:tc>
      </w:tr>
      <w:tr>
        <w:tc>
          <w:tcPr/>
          <w:p>
            <w:pPr>
              <w:pStyle w:val="Compact"/>
              <w:jc w:val="left"/>
            </w:pPr>
            <w:r>
              <w:t xml:space="preserve">2-06</w:t>
            </w:r>
          </w:p>
        </w:tc>
        <w:tc>
          <w:tcPr/>
          <w:p>
            <w:pPr>
              <w:pStyle w:val="Compact"/>
              <w:jc w:val="right"/>
            </w:pPr>
            <w:r>
              <w:t xml:space="preserve">-0.426</w:t>
            </w:r>
          </w:p>
        </w:tc>
        <w:tc>
          <w:tcPr/>
          <w:p>
            <w:pPr>
              <w:pStyle w:val="Compact"/>
              <w:jc w:val="right"/>
            </w:pPr>
            <w:r>
              <w:t xml:space="preserve">0.285</w:t>
            </w:r>
          </w:p>
        </w:tc>
        <w:tc>
          <w:tcPr/>
          <w:p>
            <w:pPr>
              <w:pStyle w:val="Compact"/>
              <w:jc w:val="right"/>
            </w:pPr>
            <w:r>
              <w:t xml:space="preserve">0.135</w:t>
            </w:r>
          </w:p>
        </w:tc>
        <w:tc>
          <w:tcPr/>
          <w:p>
            <w:pPr>
              <w:pStyle w:val="Compact"/>
              <w:jc w:val="right"/>
            </w:pPr>
            <w:r>
              <w:t xml:space="preserve">-0.985</w:t>
            </w:r>
          </w:p>
        </w:tc>
        <w:tc>
          <w:tcPr/>
          <w:p>
            <w:pPr>
              <w:pStyle w:val="Compact"/>
              <w:jc w:val="right"/>
            </w:pPr>
            <w:r>
              <w:t xml:space="preserve">0.132</w:t>
            </w:r>
          </w:p>
        </w:tc>
      </w:tr>
      <w:tr>
        <w:tc>
          <w:tcPr/>
          <w:p>
            <w:pPr>
              <w:pStyle w:val="Compact"/>
              <w:jc w:val="left"/>
            </w:pPr>
            <w:r>
              <w:t xml:space="preserve">2-07</w:t>
            </w:r>
          </w:p>
        </w:tc>
        <w:tc>
          <w:tcPr/>
          <w:p>
            <w:pPr>
              <w:pStyle w:val="Compact"/>
              <w:jc w:val="right"/>
            </w:pPr>
            <w:r>
              <w:t xml:space="preserve">-0.352</w:t>
            </w:r>
          </w:p>
        </w:tc>
        <w:tc>
          <w:tcPr/>
          <w:p>
            <w:pPr>
              <w:pStyle w:val="Compact"/>
              <w:jc w:val="right"/>
            </w:pPr>
            <w:r>
              <w:t xml:space="preserve">0.285</w:t>
            </w:r>
          </w:p>
        </w:tc>
        <w:tc>
          <w:tcPr/>
          <w:p>
            <w:pPr>
              <w:pStyle w:val="Compact"/>
              <w:jc w:val="right"/>
            </w:pPr>
            <w:r>
              <w:t xml:space="preserve">0.217</w:t>
            </w:r>
          </w:p>
        </w:tc>
        <w:tc>
          <w:tcPr/>
          <w:p>
            <w:pPr>
              <w:pStyle w:val="Compact"/>
              <w:jc w:val="right"/>
            </w:pPr>
            <w:r>
              <w:t xml:space="preserve">-0.910</w:t>
            </w:r>
          </w:p>
        </w:tc>
        <w:tc>
          <w:tcPr/>
          <w:p>
            <w:pPr>
              <w:pStyle w:val="Compact"/>
              <w:jc w:val="right"/>
            </w:pPr>
            <w:r>
              <w:t xml:space="preserve">0.206</w:t>
            </w:r>
          </w:p>
        </w:tc>
      </w:tr>
      <w:tr>
        <w:tc>
          <w:tcPr/>
          <w:p>
            <w:pPr>
              <w:pStyle w:val="Compact"/>
              <w:jc w:val="left"/>
            </w:pPr>
            <w:r>
              <w:t xml:space="preserve">3-002</w:t>
            </w:r>
          </w:p>
        </w:tc>
        <w:tc>
          <w:tcPr/>
          <w:p>
            <w:pPr>
              <w:pStyle w:val="Compact"/>
              <w:jc w:val="right"/>
            </w:pPr>
            <w:r>
              <w:t xml:space="preserve">-1.111</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-1.669</w:t>
            </w:r>
          </w:p>
        </w:tc>
        <w:tc>
          <w:tcPr/>
          <w:p>
            <w:pPr>
              <w:pStyle w:val="Compact"/>
              <w:jc w:val="right"/>
            </w:pPr>
            <w:r>
              <w:t xml:space="preserve">-0.553</w:t>
            </w:r>
          </w:p>
        </w:tc>
      </w:tr>
      <w:tr>
        <w:tc>
          <w:tcPr/>
          <w:p>
            <w:pPr>
              <w:pStyle w:val="Compact"/>
              <w:jc w:val="left"/>
            </w:pPr>
            <w:r>
              <w:t xml:space="preserve">3-004</w:t>
            </w:r>
          </w:p>
        </w:tc>
        <w:tc>
          <w:tcPr/>
          <w:p>
            <w:pPr>
              <w:pStyle w:val="Compact"/>
              <w:jc w:val="right"/>
            </w:pPr>
            <w:r>
              <w:t xml:space="preserve">-0.386</w:t>
            </w:r>
          </w:p>
        </w:tc>
        <w:tc>
          <w:tcPr/>
          <w:p>
            <w:pPr>
              <w:pStyle w:val="Compact"/>
              <w:jc w:val="right"/>
            </w:pPr>
            <w:r>
              <w:t xml:space="preserve">0.285</w:t>
            </w:r>
          </w:p>
        </w:tc>
        <w:tc>
          <w:tcPr/>
          <w:p>
            <w:pPr>
              <w:pStyle w:val="Compact"/>
              <w:jc w:val="right"/>
            </w:pPr>
            <w:r>
              <w:t xml:space="preserve">0.175</w:t>
            </w:r>
          </w:p>
        </w:tc>
        <w:tc>
          <w:tcPr/>
          <w:p>
            <w:pPr>
              <w:pStyle w:val="Compact"/>
              <w:jc w:val="right"/>
            </w:pPr>
            <w:r>
              <w:t xml:space="preserve">-0.944</w:t>
            </w:r>
          </w:p>
        </w:tc>
        <w:tc>
          <w:tcPr/>
          <w:p>
            <w:pPr>
              <w:pStyle w:val="Compact"/>
              <w:jc w:val="right"/>
            </w:pPr>
            <w:r>
              <w:t xml:space="preserve">0.172</w:t>
            </w:r>
          </w:p>
        </w:tc>
      </w:tr>
      <w:tr>
        <w:tc>
          <w:tcPr/>
          <w:p>
            <w:pPr>
              <w:pStyle w:val="Compact"/>
              <w:jc w:val="left"/>
            </w:pPr>
            <w:r>
              <w:t xml:space="preserve">3-008</w:t>
            </w:r>
          </w:p>
        </w:tc>
        <w:tc>
          <w:tcPr/>
          <w:p>
            <w:pPr>
              <w:pStyle w:val="Compact"/>
              <w:jc w:val="right"/>
            </w:pPr>
            <w:r>
              <w:t xml:space="preserve">0.209</w:t>
            </w:r>
          </w:p>
        </w:tc>
        <w:tc>
          <w:tcPr/>
          <w:p>
            <w:pPr>
              <w:pStyle w:val="Compact"/>
              <w:jc w:val="right"/>
            </w:pPr>
            <w:r>
              <w:t xml:space="preserve">0.285</w:t>
            </w:r>
          </w:p>
        </w:tc>
        <w:tc>
          <w:tcPr/>
          <w:p>
            <w:pPr>
              <w:pStyle w:val="Compact"/>
              <w:jc w:val="right"/>
            </w:pPr>
            <w:r>
              <w:t xml:space="preserve">0.464</w:t>
            </w:r>
          </w:p>
        </w:tc>
        <w:tc>
          <w:tcPr/>
          <w:p>
            <w:pPr>
              <w:pStyle w:val="Compact"/>
              <w:jc w:val="right"/>
            </w:pPr>
            <w:r>
              <w:t xml:space="preserve">-0.350</w:t>
            </w:r>
          </w:p>
        </w:tc>
        <w:tc>
          <w:tcPr/>
          <w:p>
            <w:pPr>
              <w:pStyle w:val="Compact"/>
              <w:jc w:val="right"/>
            </w:pPr>
            <w:r>
              <w:t xml:space="preserve">0.767</w:t>
            </w:r>
          </w:p>
        </w:tc>
      </w:tr>
      <w:tr>
        <w:tc>
          <w:tcPr/>
          <w:p>
            <w:pPr>
              <w:pStyle w:val="Compact"/>
              <w:jc w:val="left"/>
            </w:pPr>
            <w:r>
              <w:t xml:space="preserve">3-009</w:t>
            </w:r>
          </w:p>
        </w:tc>
        <w:tc>
          <w:tcPr/>
          <w:p>
            <w:pPr>
              <w:pStyle w:val="Compact"/>
              <w:jc w:val="right"/>
            </w:pPr>
            <w:r>
              <w:t xml:space="preserve">0.227</w:t>
            </w:r>
          </w:p>
        </w:tc>
        <w:tc>
          <w:tcPr/>
          <w:p>
            <w:pPr>
              <w:pStyle w:val="Compact"/>
              <w:jc w:val="right"/>
            </w:pPr>
            <w:r>
              <w:t xml:space="preserve">0.285</w:t>
            </w:r>
          </w:p>
        </w:tc>
        <w:tc>
          <w:tcPr/>
          <w:p>
            <w:pPr>
              <w:pStyle w:val="Compact"/>
              <w:jc w:val="right"/>
            </w:pPr>
            <w:r>
              <w:t xml:space="preserve">0.425</w:t>
            </w:r>
          </w:p>
        </w:tc>
        <w:tc>
          <w:tcPr/>
          <w:p>
            <w:pPr>
              <w:pStyle w:val="Compact"/>
              <w:jc w:val="right"/>
            </w:pPr>
            <w:r>
              <w:t xml:space="preserve">-0.331</w:t>
            </w:r>
          </w:p>
        </w:tc>
        <w:tc>
          <w:tcPr/>
          <w:p>
            <w:pPr>
              <w:pStyle w:val="Compact"/>
              <w:jc w:val="right"/>
            </w:pPr>
            <w:r>
              <w:t xml:space="preserve">0.786</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0.109</w:t>
            </w:r>
          </w:p>
        </w:tc>
        <w:tc>
          <w:tcPr/>
          <w:p>
            <w:pPr>
              <w:pStyle w:val="Compact"/>
              <w:jc w:val="right"/>
            </w:pPr>
            <w:r>
              <w:t xml:space="preserve">0.285</w:t>
            </w:r>
          </w:p>
        </w:tc>
        <w:tc>
          <w:tcPr/>
          <w:p>
            <w:pPr>
              <w:pStyle w:val="Compact"/>
              <w:jc w:val="right"/>
            </w:pPr>
            <w:r>
              <w:t xml:space="preserve">0.703</w:t>
            </w:r>
          </w:p>
        </w:tc>
        <w:tc>
          <w:tcPr/>
          <w:p>
            <w:pPr>
              <w:pStyle w:val="Compact"/>
              <w:jc w:val="right"/>
            </w:pPr>
            <w:r>
              <w:t xml:space="preserve">-0.45</w:t>
            </w:r>
          </w:p>
        </w:tc>
        <w:tc>
          <w:tcPr/>
          <w:p>
            <w:pPr>
              <w:pStyle w:val="Compact"/>
              <w:jc w:val="right"/>
            </w:pPr>
            <w:r>
              <w:t xml:space="preserve">0.667</w:t>
            </w:r>
          </w:p>
        </w:tc>
      </w:tr>
    </w:tbl>
    <w:bookmarkEnd w:id="94"/>
    <w:bookmarkEnd w:id="95"/>
    <w:bookmarkStart w:id="106" w:name="X9f4925619c3677238680069e97d5d4c9ac3679f"/>
    <w:p>
      <w:pPr>
        <w:pStyle w:val="Heading2"/>
      </w:pPr>
      <w:r>
        <w:t xml:space="preserve">Secondary outcome: Ability to do first activity (NRS)</w:t>
      </w:r>
    </w:p>
    <w:bookmarkStart w:id="99" w:name="plot-6"/>
    <w:p>
      <w:pPr>
        <w:pStyle w:val="Heading3"/>
      </w:pPr>
      <w:r>
        <w:t xml:space="preserve">Plot</w:t>
      </w:r>
    </w:p>
    <w:p>
      <w:pPr>
        <w:pStyle w:val="FirstParagraph"/>
      </w:pPr>
      <w:r>
        <w:drawing>
          <wp:inline>
            <wp:extent cx="8890000" cy="6223000"/>
            <wp:effectExtent b="0" l="0" r="0" t="0"/>
            <wp:docPr descr="" title="" id="97" name="Picture"/>
            <a:graphic>
              <a:graphicData uri="http://schemas.openxmlformats.org/drawingml/2006/picture">
                <pic:pic>
                  <pic:nvPicPr>
                    <pic:cNvPr descr="burst_main_report_files/figure-docx/unnamed-chunk-43-1.png" id="98" name="Picture"/>
                    <pic:cNvPicPr>
                      <a:picLocks noChangeArrowheads="1" noChangeAspect="1"/>
                    </pic:cNvPicPr>
                  </pic:nvPicPr>
                  <pic:blipFill>
                    <a:blip r:embed="rId96"/>
                    <a:stretch>
                      <a:fillRect/>
                    </a:stretch>
                  </pic:blipFill>
                  <pic:spPr bwMode="auto">
                    <a:xfrm>
                      <a:off x="0" y="0"/>
                      <a:ext cx="8890000" cy="6223000"/>
                    </a:xfrm>
                    <a:prstGeom prst="rect">
                      <a:avLst/>
                    </a:prstGeom>
                    <a:noFill/>
                    <a:ln w="9525">
                      <a:noFill/>
                      <a:headEnd/>
                      <a:tailEnd/>
                    </a:ln>
                  </pic:spPr>
                </pic:pic>
              </a:graphicData>
            </a:graphic>
          </wp:inline>
        </w:drawing>
      </w:r>
    </w:p>
    <w:bookmarkEnd w:id="99"/>
    <w:bookmarkStart w:id="100"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first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(1.27)</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00"/>
    <w:bookmarkStart w:id="101" w:name="hypothesis-test-6"/>
    <w:p>
      <w:pPr>
        <w:pStyle w:val="Heading3"/>
      </w:pPr>
      <w:r>
        <w:t xml:space="preserve">Hypothesis test</w:t>
      </w:r>
    </w:p>
    <w:p>
      <w:pPr>
        <w:pStyle w:val="TableCaption"/>
      </w:pPr>
      <w:r>
        <w:t xml:space="preserve">Ability to do first activity (higher is better)</w:t>
      </w:r>
    </w:p>
    <w:tbl>
      <w:tblPr>
        <w:tblStyle w:val="Table"/>
        <w:tblW w:type="pct" w:w="5000"/>
        <w:tblLook w:firstRow="1" w:lastRow="0" w:firstColumn="0" w:lastColumn="0" w:noHBand="0" w:noVBand="0" w:val="0020"/>
        <w:jc w:val="start"/>
        <w:tblCaption w:val="Ability to do first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-1.936</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-1.762</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0.063</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-0.032</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0.952</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0.524</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0.302</w:t>
            </w:r>
          </w:p>
        </w:tc>
      </w:tr>
      <w:tr>
        <w:tc>
          <w:tcPr/>
          <w:p>
            <w:pPr>
              <w:pStyle w:val="Compact"/>
              <w:jc w:val="left"/>
            </w:pPr>
            <w:r>
              <w:t xml:space="preserve">3-009</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0.31.</w:t>
      </w:r>
    </w:p>
    <w:bookmarkEnd w:id="101"/>
    <w:bookmarkStart w:id="105" w:name="treatment-effect-estimates-6"/>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03" name="Picture"/>
            <a:graphic>
              <a:graphicData uri="http://schemas.openxmlformats.org/drawingml/2006/picture">
                <pic:pic>
                  <pic:nvPicPr>
                    <pic:cNvPr descr="burst_main_report_files/figure-docx/unnamed-chunk-46-1.png" id="104" name="Picture"/>
                    <pic:cNvPicPr>
                      <a:picLocks noChangeArrowheads="1" noChangeAspect="1"/>
                    </pic:cNvPicPr>
                  </pic:nvPicPr>
                  <pic:blipFill>
                    <a:blip r:embed="rId10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-0.631</w:t>
            </w:r>
          </w:p>
        </w:tc>
        <w:tc>
          <w:tcPr/>
          <w:p>
            <w:pPr>
              <w:pStyle w:val="Compact"/>
              <w:jc w:val="right"/>
            </w:pPr>
            <w:r>
              <w:t xml:space="preserve">0.298</w:t>
            </w:r>
          </w:p>
        </w:tc>
        <w:tc>
          <w:tcPr/>
          <w:p>
            <w:pPr>
              <w:pStyle w:val="Compact"/>
              <w:jc w:val="right"/>
            </w:pPr>
            <w:r>
              <w:t xml:space="preserve">0.034</w:t>
            </w:r>
          </w:p>
        </w:tc>
        <w:tc>
          <w:tcPr/>
          <w:p>
            <w:pPr>
              <w:pStyle w:val="Compact"/>
              <w:jc w:val="right"/>
            </w:pPr>
            <w:r>
              <w:t xml:space="preserve">-1.216</w:t>
            </w:r>
          </w:p>
        </w:tc>
        <w:tc>
          <w:tcPr/>
          <w:p>
            <w:pPr>
              <w:pStyle w:val="Compact"/>
              <w:jc w:val="right"/>
            </w:pPr>
            <w:r>
              <w:t xml:space="preserve">-0.046</w:t>
            </w:r>
          </w:p>
        </w:tc>
      </w:tr>
      <w:tr>
        <w:tc>
          <w:tcPr/>
          <w:p>
            <w:pPr>
              <w:pStyle w:val="Compact"/>
              <w:jc w:val="left"/>
            </w:pPr>
            <w:r>
              <w:t xml:space="preserve">2-03</w:t>
            </w:r>
          </w:p>
        </w:tc>
        <w:tc>
          <w:tcPr/>
          <w:p>
            <w:pPr>
              <w:pStyle w:val="Compact"/>
              <w:jc w:val="right"/>
            </w:pPr>
            <w:r>
              <w:t xml:space="preserve">-1.669</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-2.254</w:t>
            </w:r>
          </w:p>
        </w:tc>
        <w:tc>
          <w:tcPr/>
          <w:p>
            <w:pPr>
              <w:pStyle w:val="Compact"/>
              <w:jc w:val="right"/>
            </w:pPr>
            <w:r>
              <w:t xml:space="preserve">-1.084</w:t>
            </w:r>
          </w:p>
        </w:tc>
      </w:tr>
      <w:tr>
        <w:tc>
          <w:tcPr/>
          <w:p>
            <w:pPr>
              <w:pStyle w:val="Compact"/>
              <w:jc w:val="left"/>
            </w:pPr>
            <w:r>
              <w:t xml:space="preserve">2-04</w:t>
            </w:r>
          </w:p>
        </w:tc>
        <w:tc>
          <w:tcPr/>
          <w:p>
            <w:pPr>
              <w:pStyle w:val="Compact"/>
              <w:jc w:val="right"/>
            </w:pPr>
            <w:r>
              <w:t xml:space="preserve">-0.300</w:t>
            </w:r>
          </w:p>
        </w:tc>
        <w:tc>
          <w:tcPr/>
          <w:p>
            <w:pPr>
              <w:pStyle w:val="Compact"/>
              <w:jc w:val="right"/>
            </w:pPr>
            <w:r>
              <w:t xml:space="preserve">0.298</w:t>
            </w:r>
          </w:p>
        </w:tc>
        <w:tc>
          <w:tcPr/>
          <w:p>
            <w:pPr>
              <w:pStyle w:val="Compact"/>
              <w:jc w:val="right"/>
            </w:pPr>
            <w:r>
              <w:t xml:space="preserve">0.315</w:t>
            </w:r>
          </w:p>
        </w:tc>
        <w:tc>
          <w:tcPr/>
          <w:p>
            <w:pPr>
              <w:pStyle w:val="Compact"/>
              <w:jc w:val="right"/>
            </w:pPr>
            <w:r>
              <w:t xml:space="preserve">-0.885</w:t>
            </w:r>
          </w:p>
        </w:tc>
        <w:tc>
          <w:tcPr/>
          <w:p>
            <w:pPr>
              <w:pStyle w:val="Compact"/>
              <w:jc w:val="right"/>
            </w:pPr>
            <w:r>
              <w:t xml:space="preserve">0.285</w:t>
            </w:r>
          </w:p>
        </w:tc>
      </w:tr>
      <w:tr>
        <w:tc>
          <w:tcPr/>
          <w:p>
            <w:pPr>
              <w:pStyle w:val="Compact"/>
              <w:jc w:val="left"/>
            </w:pPr>
            <w:r>
              <w:t xml:space="preserve">2-05</w:t>
            </w:r>
          </w:p>
        </w:tc>
        <w:tc>
          <w:tcPr/>
          <w:p>
            <w:pPr>
              <w:pStyle w:val="Compact"/>
              <w:jc w:val="right"/>
            </w:pPr>
            <w:r>
              <w:t xml:space="preserve">-1.538</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-2.123</w:t>
            </w:r>
          </w:p>
        </w:tc>
        <w:tc>
          <w:tcPr/>
          <w:p>
            <w:pPr>
              <w:pStyle w:val="Compact"/>
              <w:jc w:val="right"/>
            </w:pPr>
            <w:r>
              <w:t xml:space="preserve">-0.953</w:t>
            </w:r>
          </w:p>
        </w:tc>
      </w:tr>
      <w:tr>
        <w:tc>
          <w:tcPr/>
          <w:p>
            <w:pPr>
              <w:pStyle w:val="Compact"/>
              <w:jc w:val="left"/>
            </w:pPr>
            <w:r>
              <w:t xml:space="preserve">2-06</w:t>
            </w:r>
          </w:p>
        </w:tc>
        <w:tc>
          <w:tcPr/>
          <w:p>
            <w:pPr>
              <w:pStyle w:val="Compact"/>
              <w:jc w:val="right"/>
            </w:pPr>
            <w:r>
              <w:t xml:space="preserve">0.033</w:t>
            </w:r>
          </w:p>
        </w:tc>
        <w:tc>
          <w:tcPr/>
          <w:p>
            <w:pPr>
              <w:pStyle w:val="Compact"/>
              <w:jc w:val="right"/>
            </w:pPr>
            <w:r>
              <w:t xml:space="preserve">0.298</w:t>
            </w:r>
          </w:p>
        </w:tc>
        <w:tc>
          <w:tcPr/>
          <w:p>
            <w:pPr>
              <w:pStyle w:val="Compact"/>
              <w:jc w:val="right"/>
            </w:pPr>
            <w:r>
              <w:t xml:space="preserve">0.912</w:t>
            </w:r>
          </w:p>
        </w:tc>
        <w:tc>
          <w:tcPr/>
          <w:p>
            <w:pPr>
              <w:pStyle w:val="Compact"/>
              <w:jc w:val="right"/>
            </w:pPr>
            <w:r>
              <w:t xml:space="preserve">-0.552</w:t>
            </w:r>
          </w:p>
        </w:tc>
        <w:tc>
          <w:tcPr/>
          <w:p>
            <w:pPr>
              <w:pStyle w:val="Compact"/>
              <w:jc w:val="right"/>
            </w:pPr>
            <w:r>
              <w:t xml:space="preserve">0.618</w:t>
            </w:r>
          </w:p>
        </w:tc>
      </w:tr>
      <w:tr>
        <w:tc>
          <w:tcPr/>
          <w:p>
            <w:pPr>
              <w:pStyle w:val="Compact"/>
              <w:jc w:val="left"/>
            </w:pPr>
            <w:r>
              <w:t xml:space="preserve">2-07</w:t>
            </w:r>
          </w:p>
        </w:tc>
        <w:tc>
          <w:tcPr/>
          <w:p>
            <w:pPr>
              <w:pStyle w:val="Compact"/>
              <w:jc w:val="right"/>
            </w:pPr>
            <w:r>
              <w:t xml:space="preserve">-0.077</w:t>
            </w:r>
          </w:p>
        </w:tc>
        <w:tc>
          <w:tcPr/>
          <w:p>
            <w:pPr>
              <w:pStyle w:val="Compact"/>
              <w:jc w:val="right"/>
            </w:pPr>
            <w:r>
              <w:t xml:space="preserve">0.298</w:t>
            </w:r>
          </w:p>
        </w:tc>
        <w:tc>
          <w:tcPr/>
          <w:p>
            <w:pPr>
              <w:pStyle w:val="Compact"/>
              <w:jc w:val="right"/>
            </w:pPr>
            <w:r>
              <w:t xml:space="preserve">0.796</w:t>
            </w:r>
          </w:p>
        </w:tc>
        <w:tc>
          <w:tcPr/>
          <w:p>
            <w:pPr>
              <w:pStyle w:val="Compact"/>
              <w:jc w:val="right"/>
            </w:pPr>
            <w:r>
              <w:t xml:space="preserve">-0.662</w:t>
            </w:r>
          </w:p>
        </w:tc>
        <w:tc>
          <w:tcPr/>
          <w:p>
            <w:pPr>
              <w:pStyle w:val="Compact"/>
              <w:jc w:val="right"/>
            </w:pPr>
            <w:r>
              <w:t xml:space="preserve">0.508</w:t>
            </w:r>
          </w:p>
        </w:tc>
      </w:tr>
      <w:tr>
        <w:tc>
          <w:tcPr/>
          <w:p>
            <w:pPr>
              <w:pStyle w:val="Compact"/>
              <w:jc w:val="left"/>
            </w:pPr>
            <w:r>
              <w:t xml:space="preserve">3-002</w:t>
            </w:r>
          </w:p>
        </w:tc>
        <w:tc>
          <w:tcPr/>
          <w:p>
            <w:pPr>
              <w:pStyle w:val="Compact"/>
              <w:jc w:val="right"/>
            </w:pPr>
            <w:r>
              <w:t xml:space="preserve">0.770</w:t>
            </w:r>
          </w:p>
        </w:tc>
        <w:tc>
          <w:tcPr/>
          <w:p>
            <w:pPr>
              <w:pStyle w:val="Compact"/>
              <w:jc w:val="right"/>
            </w:pPr>
            <w:r>
              <w:t xml:space="preserve">0.298</w:t>
            </w:r>
          </w:p>
        </w:tc>
        <w:tc>
          <w:tcPr/>
          <w:p>
            <w:pPr>
              <w:pStyle w:val="Compact"/>
              <w:jc w:val="right"/>
            </w:pPr>
            <w:r>
              <w:t xml:space="preserve">0.010</w:t>
            </w:r>
          </w:p>
        </w:tc>
        <w:tc>
          <w:tcPr/>
          <w:p>
            <w:pPr>
              <w:pStyle w:val="Compact"/>
              <w:jc w:val="right"/>
            </w:pPr>
            <w:r>
              <w:t xml:space="preserve">0.185</w:t>
            </w:r>
          </w:p>
        </w:tc>
        <w:tc>
          <w:tcPr/>
          <w:p>
            <w:pPr>
              <w:pStyle w:val="Compact"/>
              <w:jc w:val="right"/>
            </w:pPr>
            <w:r>
              <w:t xml:space="preserve">1.355</w:t>
            </w:r>
          </w:p>
        </w:tc>
      </w:tr>
      <w:tr>
        <w:tc>
          <w:tcPr/>
          <w:p>
            <w:pPr>
              <w:pStyle w:val="Compact"/>
              <w:jc w:val="left"/>
            </w:pPr>
            <w:r>
              <w:t xml:space="preserve">3-004</w:t>
            </w:r>
          </w:p>
        </w:tc>
        <w:tc>
          <w:tcPr/>
          <w:p>
            <w:pPr>
              <w:pStyle w:val="Compact"/>
              <w:jc w:val="right"/>
            </w:pPr>
            <w:r>
              <w:t xml:space="preserve">0.405</w:t>
            </w:r>
          </w:p>
        </w:tc>
        <w:tc>
          <w:tcPr/>
          <w:p>
            <w:pPr>
              <w:pStyle w:val="Compact"/>
              <w:jc w:val="right"/>
            </w:pPr>
            <w:r>
              <w:t xml:space="preserve">0.298</w:t>
            </w:r>
          </w:p>
        </w:tc>
        <w:tc>
          <w:tcPr/>
          <w:p>
            <w:pPr>
              <w:pStyle w:val="Compact"/>
              <w:jc w:val="right"/>
            </w:pPr>
            <w:r>
              <w:t xml:space="preserve">0.175</w:t>
            </w:r>
          </w:p>
        </w:tc>
        <w:tc>
          <w:tcPr/>
          <w:p>
            <w:pPr>
              <w:pStyle w:val="Compact"/>
              <w:jc w:val="right"/>
            </w:pPr>
            <w:r>
              <w:t xml:space="preserve">-0.180</w:t>
            </w:r>
          </w:p>
        </w:tc>
        <w:tc>
          <w:tcPr/>
          <w:p>
            <w:pPr>
              <w:pStyle w:val="Compact"/>
              <w:jc w:val="right"/>
            </w:pPr>
            <w:r>
              <w:t xml:space="preserve">0.990</w:t>
            </w:r>
          </w:p>
        </w:tc>
      </w:tr>
      <w:tr>
        <w:tc>
          <w:tcPr/>
          <w:p>
            <w:pPr>
              <w:pStyle w:val="Compact"/>
              <w:jc w:val="left"/>
            </w:pPr>
            <w:r>
              <w:t xml:space="preserve">3-008</w:t>
            </w:r>
          </w:p>
        </w:tc>
        <w:tc>
          <w:tcPr/>
          <w:p>
            <w:pPr>
              <w:pStyle w:val="Compact"/>
              <w:jc w:val="right"/>
            </w:pPr>
            <w:r>
              <w:t xml:space="preserve">0.166</w:t>
            </w:r>
          </w:p>
        </w:tc>
        <w:tc>
          <w:tcPr/>
          <w:p>
            <w:pPr>
              <w:pStyle w:val="Compact"/>
              <w:jc w:val="right"/>
            </w:pPr>
            <w:r>
              <w:t xml:space="preserve">0.298</w:t>
            </w:r>
          </w:p>
        </w:tc>
        <w:tc>
          <w:tcPr/>
          <w:p>
            <w:pPr>
              <w:pStyle w:val="Compact"/>
              <w:jc w:val="right"/>
            </w:pPr>
            <w:r>
              <w:t xml:space="preserve">0.579</w:t>
            </w:r>
          </w:p>
        </w:tc>
        <w:tc>
          <w:tcPr/>
          <w:p>
            <w:pPr>
              <w:pStyle w:val="Compact"/>
              <w:jc w:val="right"/>
            </w:pPr>
            <w:r>
              <w:t xml:space="preserve">-0.419</w:t>
            </w:r>
          </w:p>
        </w:tc>
        <w:tc>
          <w:tcPr/>
          <w:p>
            <w:pPr>
              <w:pStyle w:val="Compact"/>
              <w:jc w:val="right"/>
            </w:pPr>
            <w:r>
              <w:t xml:space="preserve">0.751</w:t>
            </w:r>
          </w:p>
        </w:tc>
      </w:tr>
      <w:tr>
        <w:tc>
          <w:tcPr/>
          <w:p>
            <w:pPr>
              <w:pStyle w:val="Compact"/>
              <w:jc w:val="left"/>
            </w:pPr>
            <w:r>
              <w:t xml:space="preserve">3-009</w:t>
            </w:r>
          </w:p>
        </w:tc>
        <w:tc>
          <w:tcPr/>
          <w:p>
            <w:pPr>
              <w:pStyle w:val="Compact"/>
              <w:jc w:val="right"/>
            </w:pPr>
            <w:r>
              <w:t xml:space="preserve">0.169</w:t>
            </w:r>
          </w:p>
        </w:tc>
        <w:tc>
          <w:tcPr/>
          <w:p>
            <w:pPr>
              <w:pStyle w:val="Compact"/>
              <w:jc w:val="right"/>
            </w:pPr>
            <w:r>
              <w:t xml:space="preserve">0.298</w:t>
            </w:r>
          </w:p>
        </w:tc>
        <w:tc>
          <w:tcPr/>
          <w:p>
            <w:pPr>
              <w:pStyle w:val="Compact"/>
              <w:jc w:val="right"/>
            </w:pPr>
            <w:r>
              <w:t xml:space="preserve">0.571</w:t>
            </w:r>
          </w:p>
        </w:tc>
        <w:tc>
          <w:tcPr/>
          <w:p>
            <w:pPr>
              <w:pStyle w:val="Compact"/>
              <w:jc w:val="right"/>
            </w:pPr>
            <w:r>
              <w:t xml:space="preserve">-0.416</w:t>
            </w:r>
          </w:p>
        </w:tc>
        <w:tc>
          <w:tcPr/>
          <w:p>
            <w:pPr>
              <w:pStyle w:val="Compact"/>
              <w:jc w:val="right"/>
            </w:pPr>
            <w:r>
              <w:t xml:space="preserve">0.754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-0.269</w:t>
            </w:r>
          </w:p>
        </w:tc>
        <w:tc>
          <w:tcPr/>
          <w:p>
            <w:pPr>
              <w:pStyle w:val="Compact"/>
              <w:jc w:val="right"/>
            </w:pPr>
            <w:r>
              <w:t xml:space="preserve">0.298</w:t>
            </w:r>
          </w:p>
        </w:tc>
        <w:tc>
          <w:tcPr/>
          <w:p>
            <w:pPr>
              <w:pStyle w:val="Compact"/>
              <w:jc w:val="right"/>
            </w:pPr>
            <w:r>
              <w:t xml:space="preserve">0.367</w:t>
            </w:r>
          </w:p>
        </w:tc>
        <w:tc>
          <w:tcPr/>
          <w:p>
            <w:pPr>
              <w:pStyle w:val="Compact"/>
              <w:jc w:val="right"/>
            </w:pPr>
            <w:r>
              <w:t xml:space="preserve">-0.854</w:t>
            </w:r>
          </w:p>
        </w:tc>
        <w:tc>
          <w:tcPr/>
          <w:p>
            <w:pPr>
              <w:pStyle w:val="Compact"/>
              <w:jc w:val="right"/>
            </w:pPr>
            <w:r>
              <w:t xml:space="preserve">0.316</w:t>
            </w:r>
          </w:p>
        </w:tc>
      </w:tr>
    </w:tbl>
    <w:bookmarkEnd w:id="105"/>
    <w:bookmarkEnd w:id="106"/>
    <w:bookmarkStart w:id="117" w:name="Xd81dab1896da24cd5a1b6973c16bf699ed196a6"/>
    <w:p>
      <w:pPr>
        <w:pStyle w:val="Heading2"/>
      </w:pPr>
      <w:r>
        <w:t xml:space="preserve">Secondary outcome: Ability to do second activity (NRS)</w:t>
      </w:r>
    </w:p>
    <w:bookmarkStart w:id="110" w:name="plot-7"/>
    <w:p>
      <w:pPr>
        <w:pStyle w:val="Heading3"/>
      </w:pPr>
      <w:r>
        <w:t xml:space="preserve">Plot</w:t>
      </w:r>
    </w:p>
    <w:p>
      <w:pPr>
        <w:pStyle w:val="FirstParagraph"/>
      </w:pPr>
      <w:r>
        <w:drawing>
          <wp:inline>
            <wp:extent cx="8890000" cy="6223000"/>
            <wp:effectExtent b="0" l="0" r="0" t="0"/>
            <wp:docPr descr="" title="" id="108" name="Picture"/>
            <a:graphic>
              <a:graphicData uri="http://schemas.openxmlformats.org/drawingml/2006/picture">
                <pic:pic>
                  <pic:nvPicPr>
                    <pic:cNvPr descr="burst_main_report_files/figure-docx/unnamed-chunk-49-1.png" id="109" name="Picture"/>
                    <pic:cNvPicPr>
                      <a:picLocks noChangeArrowheads="1" noChangeAspect="1"/>
                    </pic:cNvPicPr>
                  </pic:nvPicPr>
                  <pic:blipFill>
                    <a:blip r:embed="rId107"/>
                    <a:stretch>
                      <a:fillRect/>
                    </a:stretch>
                  </pic:blipFill>
                  <pic:spPr bwMode="auto">
                    <a:xfrm>
                      <a:off x="0" y="0"/>
                      <a:ext cx="8890000" cy="6223000"/>
                    </a:xfrm>
                    <a:prstGeom prst="rect">
                      <a:avLst/>
                    </a:prstGeom>
                    <a:noFill/>
                    <a:ln w="9525">
                      <a:noFill/>
                      <a:headEnd/>
                      <a:tailEnd/>
                    </a:ln>
                  </pic:spPr>
                </pic:pic>
              </a:graphicData>
            </a:graphic>
          </wp:inline>
        </w:drawing>
      </w:r>
    </w:p>
    <w:bookmarkEnd w:id="110"/>
    <w:bookmarkStart w:id="111"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second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(1.46)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(1.46)</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(1.72)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(1.83)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bl>
    <w:bookmarkEnd w:id="111"/>
    <w:bookmarkStart w:id="112" w:name="hypothesis-test-7"/>
    <w:p>
      <w:pPr>
        <w:pStyle w:val="Heading3"/>
      </w:pPr>
      <w:r>
        <w:t xml:space="preserve">Hypothesis test</w:t>
      </w:r>
    </w:p>
    <w:p>
      <w:pPr>
        <w:pStyle w:val="TableCaption"/>
      </w:pPr>
      <w:r>
        <w:t xml:space="preserve">Ability to do second activity (higher is better)</w:t>
      </w:r>
    </w:p>
    <w:tbl>
      <w:tblPr>
        <w:tblStyle w:val="Table"/>
        <w:tblW w:type="pct" w:w="5000"/>
        <w:tblLook w:firstRow="1" w:lastRow="0" w:firstColumn="0" w:lastColumn="0" w:noHBand="0" w:noVBand="0" w:val="0020"/>
        <w:jc w:val="start"/>
        <w:tblCaption w:val="Ability to do secon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-1.556</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-1.238</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-0.095</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0.210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0.809</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0.905</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0.587</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0.714</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0.69.</w:t>
      </w:r>
    </w:p>
    <w:bookmarkEnd w:id="112"/>
    <w:bookmarkStart w:id="116" w:name="treatment-effect-estimates-7"/>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14" name="Picture"/>
            <a:graphic>
              <a:graphicData uri="http://schemas.openxmlformats.org/drawingml/2006/picture">
                <pic:pic>
                  <pic:nvPicPr>
                    <pic:cNvPr descr="burst_main_report_files/figure-docx/unnamed-chunk-52-1.png" id="115" name="Picture"/>
                    <pic:cNvPicPr>
                      <a:picLocks noChangeArrowheads="1" noChangeAspect="1"/>
                    </pic:cNvPicPr>
                  </pic:nvPicPr>
                  <pic:blipFill>
                    <a:blip r:embed="rId11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-0.650</w:t>
            </w:r>
          </w:p>
        </w:tc>
        <w:tc>
          <w:tcPr/>
          <w:p>
            <w:pPr>
              <w:pStyle w:val="Compact"/>
              <w:jc w:val="right"/>
            </w:pPr>
            <w:r>
              <w:t xml:space="preserve">0.265</w:t>
            </w:r>
          </w:p>
        </w:tc>
        <w:tc>
          <w:tcPr/>
          <w:p>
            <w:pPr>
              <w:pStyle w:val="Compact"/>
              <w:jc w:val="right"/>
            </w:pPr>
            <w:r>
              <w:t xml:space="preserve">0.014</w:t>
            </w:r>
          </w:p>
        </w:tc>
        <w:tc>
          <w:tcPr/>
          <w:p>
            <w:pPr>
              <w:pStyle w:val="Compact"/>
              <w:jc w:val="right"/>
            </w:pPr>
            <w:r>
              <w:t xml:space="preserve">-1.169</w:t>
            </w:r>
          </w:p>
        </w:tc>
        <w:tc>
          <w:tcPr/>
          <w:p>
            <w:pPr>
              <w:pStyle w:val="Compact"/>
              <w:jc w:val="right"/>
            </w:pPr>
            <w:r>
              <w:t xml:space="preserve">-0.130</w:t>
            </w:r>
          </w:p>
        </w:tc>
      </w:tr>
      <w:tr>
        <w:tc>
          <w:tcPr/>
          <w:p>
            <w:pPr>
              <w:pStyle w:val="Compact"/>
              <w:jc w:val="left"/>
            </w:pPr>
            <w:r>
              <w:t xml:space="preserve">2-03</w:t>
            </w:r>
          </w:p>
        </w:tc>
        <w:tc>
          <w:tcPr/>
          <w:p>
            <w:pPr>
              <w:pStyle w:val="Compact"/>
              <w:jc w:val="right"/>
            </w:pPr>
            <w:r>
              <w:t xml:space="preserve">-1.275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-1.794</w:t>
            </w:r>
          </w:p>
        </w:tc>
        <w:tc>
          <w:tcPr/>
          <w:p>
            <w:pPr>
              <w:pStyle w:val="Compact"/>
              <w:jc w:val="right"/>
            </w:pPr>
            <w:r>
              <w:t xml:space="preserve">-0.756</w:t>
            </w:r>
          </w:p>
        </w:tc>
      </w:tr>
      <w:tr>
        <w:tc>
          <w:tcPr/>
          <w:p>
            <w:pPr>
              <w:pStyle w:val="Compact"/>
              <w:jc w:val="left"/>
            </w:pPr>
            <w:r>
              <w:t xml:space="preserve">2-04</w:t>
            </w:r>
          </w:p>
        </w:tc>
        <w:tc>
          <w:tcPr/>
          <w:p>
            <w:pPr>
              <w:pStyle w:val="Compact"/>
              <w:jc w:val="right"/>
            </w:pPr>
            <w:r>
              <w:t xml:space="preserve">-0.030</w:t>
            </w:r>
          </w:p>
        </w:tc>
        <w:tc>
          <w:tcPr/>
          <w:p>
            <w:pPr>
              <w:pStyle w:val="Compact"/>
              <w:jc w:val="right"/>
            </w:pPr>
            <w:r>
              <w:t xml:space="preserve">0.265</w:t>
            </w:r>
          </w:p>
        </w:tc>
        <w:tc>
          <w:tcPr/>
          <w:p>
            <w:pPr>
              <w:pStyle w:val="Compact"/>
              <w:jc w:val="right"/>
            </w:pPr>
            <w:r>
              <w:t xml:space="preserve">0.910</w:t>
            </w:r>
          </w:p>
        </w:tc>
        <w:tc>
          <w:tcPr/>
          <w:p>
            <w:pPr>
              <w:pStyle w:val="Compact"/>
              <w:jc w:val="right"/>
            </w:pPr>
            <w:r>
              <w:t xml:space="preserve">-0.549</w:t>
            </w:r>
          </w:p>
        </w:tc>
        <w:tc>
          <w:tcPr/>
          <w:p>
            <w:pPr>
              <w:pStyle w:val="Compact"/>
              <w:jc w:val="right"/>
            </w:pPr>
            <w:r>
              <w:t xml:space="preserve">0.489</w:t>
            </w:r>
          </w:p>
        </w:tc>
      </w:tr>
      <w:tr>
        <w:tc>
          <w:tcPr/>
          <w:p>
            <w:pPr>
              <w:pStyle w:val="Compact"/>
              <w:jc w:val="left"/>
            </w:pPr>
            <w:r>
              <w:t xml:space="preserve">2-05</w:t>
            </w:r>
          </w:p>
        </w:tc>
        <w:tc>
          <w:tcPr/>
          <w:p>
            <w:pPr>
              <w:pStyle w:val="Compact"/>
              <w:jc w:val="right"/>
            </w:pPr>
            <w:r>
              <w:t xml:space="preserve">-1.033</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-1.552</w:t>
            </w:r>
          </w:p>
        </w:tc>
        <w:tc>
          <w:tcPr/>
          <w:p>
            <w:pPr>
              <w:pStyle w:val="Compact"/>
              <w:jc w:val="right"/>
            </w:pPr>
            <w:r>
              <w:t xml:space="preserve">-0.513</w:t>
            </w:r>
          </w:p>
        </w:tc>
      </w:tr>
      <w:tr>
        <w:tc>
          <w:tcPr/>
          <w:p>
            <w:pPr>
              <w:pStyle w:val="Compact"/>
              <w:jc w:val="left"/>
            </w:pPr>
            <w:r>
              <w:t xml:space="preserve">2-06</w:t>
            </w:r>
          </w:p>
        </w:tc>
        <w:tc>
          <w:tcPr/>
          <w:p>
            <w:pPr>
              <w:pStyle w:val="Compact"/>
              <w:jc w:val="right"/>
            </w:pPr>
            <w:r>
              <w:t xml:space="preserve">-0.095</w:t>
            </w:r>
          </w:p>
        </w:tc>
        <w:tc>
          <w:tcPr/>
          <w:p>
            <w:pPr>
              <w:pStyle w:val="Compact"/>
              <w:jc w:val="right"/>
            </w:pPr>
            <w:r>
              <w:t xml:space="preserve">0.265</w:t>
            </w:r>
          </w:p>
        </w:tc>
        <w:tc>
          <w:tcPr/>
          <w:p>
            <w:pPr>
              <w:pStyle w:val="Compact"/>
              <w:jc w:val="right"/>
            </w:pPr>
            <w:r>
              <w:t xml:space="preserve">0.719</w:t>
            </w:r>
          </w:p>
        </w:tc>
        <w:tc>
          <w:tcPr/>
          <w:p>
            <w:pPr>
              <w:pStyle w:val="Compact"/>
              <w:jc w:val="right"/>
            </w:pPr>
            <w:r>
              <w:t xml:space="preserve">-0.615</w:t>
            </w:r>
          </w:p>
        </w:tc>
        <w:tc>
          <w:tcPr/>
          <w:p>
            <w:pPr>
              <w:pStyle w:val="Compact"/>
              <w:jc w:val="right"/>
            </w:pPr>
            <w:r>
              <w:t xml:space="preserve">0.424</w:t>
            </w:r>
          </w:p>
        </w:tc>
      </w:tr>
      <w:tr>
        <w:tc>
          <w:tcPr/>
          <w:p>
            <w:pPr>
              <w:pStyle w:val="Compact"/>
              <w:jc w:val="left"/>
            </w:pPr>
            <w:r>
              <w:t xml:space="preserve">2-07</w:t>
            </w:r>
          </w:p>
        </w:tc>
        <w:tc>
          <w:tcPr/>
          <w:p>
            <w:pPr>
              <w:pStyle w:val="Compact"/>
              <w:jc w:val="right"/>
            </w:pPr>
            <w:r>
              <w:t xml:space="preserve">0.158</w:t>
            </w:r>
          </w:p>
        </w:tc>
        <w:tc>
          <w:tcPr/>
          <w:p>
            <w:pPr>
              <w:pStyle w:val="Compact"/>
              <w:jc w:val="right"/>
            </w:pPr>
            <w:r>
              <w:t xml:space="preserve">0.265</w:t>
            </w:r>
          </w:p>
        </w:tc>
        <w:tc>
          <w:tcPr/>
          <w:p>
            <w:pPr>
              <w:pStyle w:val="Compact"/>
              <w:jc w:val="right"/>
            </w:pPr>
            <w:r>
              <w:t xml:space="preserve">0.552</w:t>
            </w:r>
          </w:p>
        </w:tc>
        <w:tc>
          <w:tcPr/>
          <w:p>
            <w:pPr>
              <w:pStyle w:val="Compact"/>
              <w:jc w:val="right"/>
            </w:pPr>
            <w:r>
              <w:t xml:space="preserve">-0.362</w:t>
            </w:r>
          </w:p>
        </w:tc>
        <w:tc>
          <w:tcPr/>
          <w:p>
            <w:pPr>
              <w:pStyle w:val="Compact"/>
              <w:jc w:val="right"/>
            </w:pPr>
            <w:r>
              <w:t xml:space="preserve">0.677</w:t>
            </w:r>
          </w:p>
        </w:tc>
      </w:tr>
      <w:tr>
        <w:tc>
          <w:tcPr/>
          <w:p>
            <w:pPr>
              <w:pStyle w:val="Compact"/>
              <w:jc w:val="left"/>
            </w:pPr>
            <w:r>
              <w:t xml:space="preserve">3-002</w:t>
            </w:r>
          </w:p>
        </w:tc>
        <w:tc>
          <w:tcPr/>
          <w:p>
            <w:pPr>
              <w:pStyle w:val="Compact"/>
              <w:jc w:val="right"/>
            </w:pPr>
            <w:r>
              <w:t xml:space="preserve">0.647</w:t>
            </w:r>
          </w:p>
        </w:tc>
        <w:tc>
          <w:tcPr/>
          <w:p>
            <w:pPr>
              <w:pStyle w:val="Compact"/>
              <w:jc w:val="right"/>
            </w:pPr>
            <w:r>
              <w:t xml:space="preserve">0.265</w:t>
            </w:r>
          </w:p>
        </w:tc>
        <w:tc>
          <w:tcPr/>
          <w:p>
            <w:pPr>
              <w:pStyle w:val="Compact"/>
              <w:jc w:val="right"/>
            </w:pPr>
            <w:r>
              <w:t xml:space="preserve">0.015</w:t>
            </w:r>
          </w:p>
        </w:tc>
        <w:tc>
          <w:tcPr/>
          <w:p>
            <w:pPr>
              <w:pStyle w:val="Compact"/>
              <w:jc w:val="right"/>
            </w:pPr>
            <w:r>
              <w:t xml:space="preserve">0.127</w:t>
            </w:r>
          </w:p>
        </w:tc>
        <w:tc>
          <w:tcPr/>
          <w:p>
            <w:pPr>
              <w:pStyle w:val="Compact"/>
              <w:jc w:val="right"/>
            </w:pPr>
            <w:r>
              <w:t xml:space="preserve">1.166</w:t>
            </w:r>
          </w:p>
        </w:tc>
      </w:tr>
      <w:tr>
        <w:tc>
          <w:tcPr/>
          <w:p>
            <w:pPr>
              <w:pStyle w:val="Compact"/>
              <w:jc w:val="left"/>
            </w:pPr>
            <w:r>
              <w:t xml:space="preserve">3-004</w:t>
            </w:r>
          </w:p>
        </w:tc>
        <w:tc>
          <w:tcPr/>
          <w:p>
            <w:pPr>
              <w:pStyle w:val="Compact"/>
              <w:jc w:val="right"/>
            </w:pPr>
            <w:r>
              <w:t xml:space="preserve">0.725</w:t>
            </w:r>
          </w:p>
        </w:tc>
        <w:tc>
          <w:tcPr/>
          <w:p>
            <w:pPr>
              <w:pStyle w:val="Compact"/>
              <w:jc w:val="right"/>
            </w:pPr>
            <w:r>
              <w:t xml:space="preserve">0.265</w:t>
            </w:r>
          </w:p>
        </w:tc>
        <w:tc>
          <w:tcPr/>
          <w:p>
            <w:pPr>
              <w:pStyle w:val="Compact"/>
              <w:jc w:val="right"/>
            </w:pPr>
            <w:r>
              <w:t xml:space="preserve">0.006</w:t>
            </w:r>
          </w:p>
        </w:tc>
        <w:tc>
          <w:tcPr/>
          <w:p>
            <w:pPr>
              <w:pStyle w:val="Compact"/>
              <w:jc w:val="right"/>
            </w:pPr>
            <w:r>
              <w:t xml:space="preserve">0.206</w:t>
            </w:r>
          </w:p>
        </w:tc>
        <w:tc>
          <w:tcPr/>
          <w:p>
            <w:pPr>
              <w:pStyle w:val="Compact"/>
              <w:jc w:val="right"/>
            </w:pPr>
            <w:r>
              <w:t xml:space="preserve">1.244</w:t>
            </w:r>
          </w:p>
        </w:tc>
      </w:tr>
      <w:tr>
        <w:tc>
          <w:tcPr/>
          <w:p>
            <w:pPr>
              <w:pStyle w:val="Compact"/>
              <w:jc w:val="left"/>
            </w:pPr>
            <w:r>
              <w:t xml:space="preserve">3-008</w:t>
            </w:r>
          </w:p>
        </w:tc>
        <w:tc>
          <w:tcPr/>
          <w:p>
            <w:pPr>
              <w:pStyle w:val="Compact"/>
              <w:jc w:val="right"/>
            </w:pPr>
            <w:r>
              <w:t xml:space="preserve">0.411</w:t>
            </w:r>
          </w:p>
        </w:tc>
        <w:tc>
          <w:tcPr/>
          <w:p>
            <w:pPr>
              <w:pStyle w:val="Compact"/>
              <w:jc w:val="right"/>
            </w:pPr>
            <w:r>
              <w:t xml:space="preserve">0.265</w:t>
            </w:r>
          </w:p>
        </w:tc>
        <w:tc>
          <w:tcPr/>
          <w:p>
            <w:pPr>
              <w:pStyle w:val="Compact"/>
              <w:jc w:val="right"/>
            </w:pPr>
            <w:r>
              <w:t xml:space="preserve">0.121</w:t>
            </w:r>
          </w:p>
        </w:tc>
        <w:tc>
          <w:tcPr/>
          <w:p>
            <w:pPr>
              <w:pStyle w:val="Compact"/>
              <w:jc w:val="right"/>
            </w:pPr>
            <w:r>
              <w:t xml:space="preserve">-0.109</w:t>
            </w:r>
          </w:p>
        </w:tc>
        <w:tc>
          <w:tcPr/>
          <w:p>
            <w:pPr>
              <w:pStyle w:val="Compact"/>
              <w:jc w:val="right"/>
            </w:pPr>
            <w:r>
              <w:t xml:space="preserve">0.930</w:t>
            </w:r>
          </w:p>
        </w:tc>
      </w:tr>
      <w:tr>
        <w:tc>
          <w:tcPr/>
          <w:p>
            <w:pPr>
              <w:pStyle w:val="Compact"/>
              <w:jc w:val="left"/>
            </w:pPr>
            <w:r>
              <w:t xml:space="preserve">3-009</w:t>
            </w:r>
          </w:p>
        </w:tc>
        <w:tc>
          <w:tcPr/>
          <w:p>
            <w:pPr>
              <w:pStyle w:val="Compact"/>
              <w:jc w:val="right"/>
            </w:pPr>
            <w:r>
              <w:t xml:space="preserve">0.185</w:t>
            </w:r>
          </w:p>
        </w:tc>
        <w:tc>
          <w:tcPr/>
          <w:p>
            <w:pPr>
              <w:pStyle w:val="Compact"/>
              <w:jc w:val="right"/>
            </w:pPr>
            <w:r>
              <w:t xml:space="preserve">0.265</w:t>
            </w:r>
          </w:p>
        </w:tc>
        <w:tc>
          <w:tcPr/>
          <w:p>
            <w:pPr>
              <w:pStyle w:val="Compact"/>
              <w:jc w:val="right"/>
            </w:pPr>
            <w:r>
              <w:t xml:space="preserve">0.484</w:t>
            </w:r>
          </w:p>
        </w:tc>
        <w:tc>
          <w:tcPr/>
          <w:p>
            <w:pPr>
              <w:pStyle w:val="Compact"/>
              <w:jc w:val="right"/>
            </w:pPr>
            <w:r>
              <w:t xml:space="preserve">-0.334</w:t>
            </w:r>
          </w:p>
        </w:tc>
        <w:tc>
          <w:tcPr/>
          <w:p>
            <w:pPr>
              <w:pStyle w:val="Compact"/>
              <w:jc w:val="right"/>
            </w:pPr>
            <w:r>
              <w:t xml:space="preserve">0.705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-0.098</w:t>
            </w:r>
          </w:p>
        </w:tc>
        <w:tc>
          <w:tcPr/>
          <w:p>
            <w:pPr>
              <w:pStyle w:val="Compact"/>
              <w:jc w:val="right"/>
            </w:pPr>
            <w:r>
              <w:t xml:space="preserve">0.265</w:t>
            </w:r>
          </w:p>
        </w:tc>
        <w:tc>
          <w:tcPr/>
          <w:p>
            <w:pPr>
              <w:pStyle w:val="Compact"/>
              <w:jc w:val="right"/>
            </w:pPr>
            <w:r>
              <w:t xml:space="preserve">0.711</w:t>
            </w:r>
          </w:p>
        </w:tc>
        <w:tc>
          <w:tcPr/>
          <w:p>
            <w:pPr>
              <w:pStyle w:val="Compact"/>
              <w:jc w:val="right"/>
            </w:pPr>
            <w:r>
              <w:t xml:space="preserve">-0.617</w:t>
            </w:r>
          </w:p>
        </w:tc>
        <w:tc>
          <w:tcPr/>
          <w:p>
            <w:pPr>
              <w:pStyle w:val="Compact"/>
              <w:jc w:val="right"/>
            </w:pPr>
            <w:r>
              <w:t xml:space="preserve">0.421</w:t>
            </w:r>
          </w:p>
        </w:tc>
      </w:tr>
    </w:tbl>
    <w:bookmarkEnd w:id="116"/>
    <w:bookmarkEnd w:id="117"/>
    <w:bookmarkStart w:id="128" w:name="X40911bb642cf56a4348767723ccb186421886c9"/>
    <w:p>
      <w:pPr>
        <w:pStyle w:val="Heading2"/>
      </w:pPr>
      <w:r>
        <w:t xml:space="preserve">Secondary outcome: Ability to do third activity (NRS)</w:t>
      </w:r>
    </w:p>
    <w:bookmarkStart w:id="121" w:name="plot-8"/>
    <w:p>
      <w:pPr>
        <w:pStyle w:val="Heading3"/>
      </w:pPr>
      <w:r>
        <w:t xml:space="preserve">Plot</w:t>
      </w:r>
    </w:p>
    <w:p>
      <w:pPr>
        <w:pStyle w:val="FirstParagraph"/>
      </w:pPr>
      <w:r>
        <w:drawing>
          <wp:inline>
            <wp:extent cx="8890000" cy="6223000"/>
            <wp:effectExtent b="0" l="0" r="0" t="0"/>
            <wp:docPr descr="" title="" id="119" name="Picture"/>
            <a:graphic>
              <a:graphicData uri="http://schemas.openxmlformats.org/drawingml/2006/picture">
                <pic:pic>
                  <pic:nvPicPr>
                    <pic:cNvPr descr="burst_main_report_files/figure-docx/unnamed-chunk-55-1.png" id="120" name="Picture"/>
                    <pic:cNvPicPr>
                      <a:picLocks noChangeArrowheads="1" noChangeAspect="1"/>
                    </pic:cNvPicPr>
                  </pic:nvPicPr>
                  <pic:blipFill>
                    <a:blip r:embed="rId118"/>
                    <a:stretch>
                      <a:fillRect/>
                    </a:stretch>
                  </pic:blipFill>
                  <pic:spPr bwMode="auto">
                    <a:xfrm>
                      <a:off x="0" y="0"/>
                      <a:ext cx="8890000" cy="6223000"/>
                    </a:xfrm>
                    <a:prstGeom prst="rect">
                      <a:avLst/>
                    </a:prstGeom>
                    <a:noFill/>
                    <a:ln w="9525">
                      <a:noFill/>
                      <a:headEnd/>
                      <a:tailEnd/>
                    </a:ln>
                  </pic:spPr>
                </pic:pic>
              </a:graphicData>
            </a:graphic>
          </wp:inline>
        </w:drawing>
      </w:r>
    </w:p>
    <w:bookmarkEnd w:id="121"/>
    <w:bookmarkStart w:id="122"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third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(0.49)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0.17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22"/>
    <w:bookmarkStart w:id="123" w:name="hypothesis-test-8"/>
    <w:p>
      <w:pPr>
        <w:pStyle w:val="Heading3"/>
      </w:pPr>
      <w:r>
        <w:t xml:space="preserve">Hypothesis test</w:t>
      </w:r>
    </w:p>
    <w:p>
      <w:pPr>
        <w:pStyle w:val="TableCaption"/>
      </w:pPr>
      <w:r>
        <w:t xml:space="preserve">Ability to do third activity (higher is better)</w:t>
      </w:r>
    </w:p>
    <w:tbl>
      <w:tblPr>
        <w:tblStyle w:val="Table"/>
        <w:tblW w:type="pct" w:w="5000"/>
        <w:tblLook w:firstRow="1" w:lastRow="0" w:firstColumn="0" w:lastColumn="0" w:noHBand="0" w:noVBand="0" w:val="0020"/>
        <w:jc w:val="start"/>
        <w:tblCaption w:val="Ability to do thir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-0.230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-0.190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-0.143</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0.047</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-0.040</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0.167</w:t>
            </w:r>
          </w:p>
        </w:tc>
        <w:tc>
          <w:tcPr/>
          <w:p>
            <w:pPr>
              <w:pStyle w:val="Compact"/>
              <w:jc w:val="right"/>
            </w:pPr>
            <w:r>
              <w:t xml:space="preserve">0.199</w:t>
            </w:r>
          </w:p>
        </w:tc>
      </w:tr>
    </w:tbl>
    <w:p>
      <w:pPr>
        <w:pStyle w:val="BodyText"/>
      </w:pPr>
      <w:r>
        <w:t xml:space="preserve">Values are Burst stimulation - Sham.</w:t>
      </w:r>
    </w:p>
    <w:p>
      <w:pPr>
        <w:pStyle w:val="BodyText"/>
      </w:pPr>
      <w:r>
        <w:t xml:space="preserve">P-value of the null hypothesis test: 0.38.</w:t>
      </w:r>
    </w:p>
    <w:bookmarkEnd w:id="123"/>
    <w:bookmarkStart w:id="127" w:name="treatment-effect-estimates-8"/>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25" name="Picture"/>
            <a:graphic>
              <a:graphicData uri="http://schemas.openxmlformats.org/drawingml/2006/picture">
                <pic:pic>
                  <pic:nvPicPr>
                    <pic:cNvPr descr="burst_main_report_files/figure-docx/unnamed-chunk-58-1.png" id="126" name="Picture"/>
                    <pic:cNvPicPr>
                      <a:picLocks noChangeArrowheads="1" noChangeAspect="1"/>
                    </pic:cNvPicPr>
                  </pic:nvPicPr>
                  <pic:blipFill>
                    <a:blip r:embed="rId12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-0.571</w:t>
            </w:r>
          </w:p>
        </w:tc>
        <w:tc>
          <w:tcPr/>
          <w:p>
            <w:pPr>
              <w:pStyle w:val="Compact"/>
              <w:jc w:val="right"/>
            </w:pPr>
            <w:r>
              <w:t xml:space="preserve">0.184</w:t>
            </w:r>
          </w:p>
        </w:tc>
        <w:tc>
          <w:tcPr/>
          <w:p>
            <w:pPr>
              <w:pStyle w:val="Compact"/>
              <w:jc w:val="right"/>
            </w:pPr>
            <w:r>
              <w:t xml:space="preserve">0.002</w:t>
            </w:r>
          </w:p>
        </w:tc>
        <w:tc>
          <w:tcPr/>
          <w:p>
            <w:pPr>
              <w:pStyle w:val="Compact"/>
              <w:jc w:val="right"/>
            </w:pPr>
            <w:r>
              <w:t xml:space="preserve">-0.932</w:t>
            </w:r>
          </w:p>
        </w:tc>
        <w:tc>
          <w:tcPr/>
          <w:p>
            <w:pPr>
              <w:pStyle w:val="Compact"/>
              <w:jc w:val="right"/>
            </w:pPr>
            <w:r>
              <w:t xml:space="preserve">-0.210</w:t>
            </w:r>
          </w:p>
        </w:tc>
      </w:tr>
      <w:tr>
        <w:tc>
          <w:tcPr/>
          <w:p>
            <w:pPr>
              <w:pStyle w:val="Compact"/>
              <w:jc w:val="left"/>
            </w:pPr>
            <w:r>
              <w:t xml:space="preserve">2-03</w:t>
            </w:r>
          </w:p>
        </w:tc>
        <w:tc>
          <w:tcPr/>
          <w:p>
            <w:pPr>
              <w:pStyle w:val="Compact"/>
              <w:jc w:val="right"/>
            </w:pPr>
            <w:r>
              <w:t xml:space="preserve">-0.228</w:t>
            </w:r>
          </w:p>
        </w:tc>
        <w:tc>
          <w:tcPr/>
          <w:p>
            <w:pPr>
              <w:pStyle w:val="Compact"/>
              <w:jc w:val="right"/>
            </w:pPr>
            <w:r>
              <w:t xml:space="preserve">0.184</w:t>
            </w:r>
          </w:p>
        </w:tc>
        <w:tc>
          <w:tcPr/>
          <w:p>
            <w:pPr>
              <w:pStyle w:val="Compact"/>
              <w:jc w:val="right"/>
            </w:pPr>
            <w:r>
              <w:t xml:space="preserve">0.215</w:t>
            </w:r>
          </w:p>
        </w:tc>
        <w:tc>
          <w:tcPr/>
          <w:p>
            <w:pPr>
              <w:pStyle w:val="Compact"/>
              <w:jc w:val="right"/>
            </w:pPr>
            <w:r>
              <w:t xml:space="preserve">-0.589</w:t>
            </w:r>
          </w:p>
        </w:tc>
        <w:tc>
          <w:tcPr/>
          <w:p>
            <w:pPr>
              <w:pStyle w:val="Compact"/>
              <w:jc w:val="right"/>
            </w:pPr>
            <w:r>
              <w:t xml:space="preserve">0.133</w:t>
            </w:r>
          </w:p>
        </w:tc>
      </w:tr>
      <w:tr>
        <w:tc>
          <w:tcPr/>
          <w:p>
            <w:pPr>
              <w:pStyle w:val="Compact"/>
              <w:jc w:val="left"/>
            </w:pPr>
            <w:r>
              <w:t xml:space="preserve">2-04</w:t>
            </w:r>
          </w:p>
        </w:tc>
        <w:tc>
          <w:tcPr/>
          <w:p>
            <w:pPr>
              <w:pStyle w:val="Compact"/>
              <w:jc w:val="right"/>
            </w:pPr>
            <w:r>
              <w:t xml:space="preserve">-0.181</w:t>
            </w:r>
          </w:p>
        </w:tc>
        <w:tc>
          <w:tcPr/>
          <w:p>
            <w:pPr>
              <w:pStyle w:val="Compact"/>
              <w:jc w:val="right"/>
            </w:pPr>
            <w:r>
              <w:t xml:space="preserve">0.184</w:t>
            </w:r>
          </w:p>
        </w:tc>
        <w:tc>
          <w:tcPr/>
          <w:p>
            <w:pPr>
              <w:pStyle w:val="Compact"/>
              <w:jc w:val="right"/>
            </w:pPr>
            <w:r>
              <w:t xml:space="preserve">0.327</w:t>
            </w:r>
          </w:p>
        </w:tc>
        <w:tc>
          <w:tcPr/>
          <w:p>
            <w:pPr>
              <w:pStyle w:val="Compact"/>
              <w:jc w:val="right"/>
            </w:pPr>
            <w:r>
              <w:t xml:space="preserve">-0.542</w:t>
            </w:r>
          </w:p>
        </w:tc>
        <w:tc>
          <w:tcPr/>
          <w:p>
            <w:pPr>
              <w:pStyle w:val="Compact"/>
              <w:jc w:val="right"/>
            </w:pPr>
            <w:r>
              <w:t xml:space="preserve">0.180</w:t>
            </w:r>
          </w:p>
        </w:tc>
      </w:tr>
      <w:tr>
        <w:tc>
          <w:tcPr/>
          <w:p>
            <w:pPr>
              <w:pStyle w:val="Compact"/>
              <w:jc w:val="left"/>
            </w:pPr>
            <w:r>
              <w:t xml:space="preserve">2-05</w:t>
            </w:r>
          </w:p>
        </w:tc>
        <w:tc>
          <w:tcPr/>
          <w:p>
            <w:pPr>
              <w:pStyle w:val="Compact"/>
              <w:jc w:val="right"/>
            </w:pPr>
            <w:r>
              <w:t xml:space="preserve">-1.050</w:t>
            </w:r>
          </w:p>
        </w:tc>
        <w:tc>
          <w:tcPr/>
          <w:p>
            <w:pPr>
              <w:pStyle w:val="Compact"/>
              <w:jc w:val="right"/>
            </w:pPr>
            <w:r>
              <w:t xml:space="preserve">0.184</w:t>
            </w:r>
          </w:p>
        </w:tc>
        <w:tc>
          <w:tcPr/>
          <w:p>
            <w:pPr>
              <w:pStyle w:val="Compact"/>
              <w:jc w:val="right"/>
            </w:pPr>
            <w:r>
              <w:t xml:space="preserve">0.000</w:t>
            </w:r>
          </w:p>
        </w:tc>
        <w:tc>
          <w:tcPr/>
          <w:p>
            <w:pPr>
              <w:pStyle w:val="Compact"/>
              <w:jc w:val="right"/>
            </w:pPr>
            <w:r>
              <w:t xml:space="preserve">-1.411</w:t>
            </w:r>
          </w:p>
        </w:tc>
        <w:tc>
          <w:tcPr/>
          <w:p>
            <w:pPr>
              <w:pStyle w:val="Compact"/>
              <w:jc w:val="right"/>
            </w:pPr>
            <w:r>
              <w:t xml:space="preserve">-0.689</w:t>
            </w:r>
          </w:p>
        </w:tc>
      </w:tr>
      <w:tr>
        <w:tc>
          <w:tcPr/>
          <w:p>
            <w:pPr>
              <w:pStyle w:val="Compact"/>
              <w:jc w:val="left"/>
            </w:pPr>
            <w:r>
              <w:t xml:space="preserve">2-06</w:t>
            </w:r>
          </w:p>
        </w:tc>
        <w:tc>
          <w:tcPr/>
          <w:p>
            <w:pPr>
              <w:pStyle w:val="Compact"/>
              <w:jc w:val="right"/>
            </w:pPr>
            <w:r>
              <w:t xml:space="preserve">-0.162</w:t>
            </w:r>
          </w:p>
        </w:tc>
        <w:tc>
          <w:tcPr/>
          <w:p>
            <w:pPr>
              <w:pStyle w:val="Compact"/>
              <w:jc w:val="right"/>
            </w:pPr>
            <w:r>
              <w:t xml:space="preserve">0.184</w:t>
            </w:r>
          </w:p>
        </w:tc>
        <w:tc>
          <w:tcPr/>
          <w:p>
            <w:pPr>
              <w:pStyle w:val="Compact"/>
              <w:jc w:val="right"/>
            </w:pPr>
            <w:r>
              <w:t xml:space="preserve">0.378</w:t>
            </w:r>
          </w:p>
        </w:tc>
        <w:tc>
          <w:tcPr/>
          <w:p>
            <w:pPr>
              <w:pStyle w:val="Compact"/>
              <w:jc w:val="right"/>
            </w:pPr>
            <w:r>
              <w:t xml:space="preserve">-0.523</w:t>
            </w:r>
          </w:p>
        </w:tc>
        <w:tc>
          <w:tcPr/>
          <w:p>
            <w:pPr>
              <w:pStyle w:val="Compact"/>
              <w:jc w:val="right"/>
            </w:pPr>
            <w:r>
              <w:t xml:space="preserve">0.199</w:t>
            </w:r>
          </w:p>
        </w:tc>
      </w:tr>
      <w:tr>
        <w:tc>
          <w:tcPr/>
          <w:p>
            <w:pPr>
              <w:pStyle w:val="Compact"/>
              <w:jc w:val="left"/>
            </w:pPr>
            <w:r>
              <w:t xml:space="preserve">2-07</w:t>
            </w:r>
          </w:p>
        </w:tc>
        <w:tc>
          <w:tcPr/>
          <w:p>
            <w:pPr>
              <w:pStyle w:val="Compact"/>
              <w:jc w:val="right"/>
            </w:pPr>
            <w:r>
              <w:t xml:space="preserve">-0.055</w:t>
            </w:r>
          </w:p>
        </w:tc>
        <w:tc>
          <w:tcPr/>
          <w:p>
            <w:pPr>
              <w:pStyle w:val="Compact"/>
              <w:jc w:val="right"/>
            </w:pPr>
            <w:r>
              <w:t xml:space="preserve">0.184</w:t>
            </w:r>
          </w:p>
        </w:tc>
        <w:tc>
          <w:tcPr/>
          <w:p>
            <w:pPr>
              <w:pStyle w:val="Compact"/>
              <w:jc w:val="right"/>
            </w:pPr>
            <w:r>
              <w:t xml:space="preserve">0.766</w:t>
            </w:r>
          </w:p>
        </w:tc>
        <w:tc>
          <w:tcPr/>
          <w:p>
            <w:pPr>
              <w:pStyle w:val="Compact"/>
              <w:jc w:val="right"/>
            </w:pPr>
            <w:r>
              <w:t xml:space="preserve">-0.416</w:t>
            </w:r>
          </w:p>
        </w:tc>
        <w:tc>
          <w:tcPr/>
          <w:p>
            <w:pPr>
              <w:pStyle w:val="Compact"/>
              <w:jc w:val="right"/>
            </w:pPr>
            <w:r>
              <w:t xml:space="preserve">0.306</w:t>
            </w:r>
          </w:p>
        </w:tc>
      </w:tr>
      <w:tr>
        <w:tc>
          <w:tcPr/>
          <w:p>
            <w:pPr>
              <w:pStyle w:val="Compact"/>
              <w:jc w:val="left"/>
            </w:pPr>
            <w:r>
              <w:t xml:space="preserve">3-002</w:t>
            </w:r>
          </w:p>
        </w:tc>
        <w:tc>
          <w:tcPr/>
          <w:p>
            <w:pPr>
              <w:pStyle w:val="Compact"/>
              <w:jc w:val="right"/>
            </w:pPr>
            <w:r>
              <w:t xml:space="preserve">0.144</w:t>
            </w:r>
          </w:p>
        </w:tc>
        <w:tc>
          <w:tcPr/>
          <w:p>
            <w:pPr>
              <w:pStyle w:val="Compact"/>
              <w:jc w:val="right"/>
            </w:pPr>
            <w:r>
              <w:t xml:space="preserve">0.184</w:t>
            </w:r>
          </w:p>
        </w:tc>
        <w:tc>
          <w:tcPr/>
          <w:p>
            <w:pPr>
              <w:pStyle w:val="Compact"/>
              <w:jc w:val="right"/>
            </w:pPr>
            <w:r>
              <w:t xml:space="preserve">0.435</w:t>
            </w:r>
          </w:p>
        </w:tc>
        <w:tc>
          <w:tcPr/>
          <w:p>
            <w:pPr>
              <w:pStyle w:val="Compact"/>
              <w:jc w:val="right"/>
            </w:pPr>
            <w:r>
              <w:t xml:space="preserve">-0.217</w:t>
            </w:r>
          </w:p>
        </w:tc>
        <w:tc>
          <w:tcPr/>
          <w:p>
            <w:pPr>
              <w:pStyle w:val="Compact"/>
              <w:jc w:val="right"/>
            </w:pPr>
            <w:r>
              <w:t xml:space="preserve">0.505</w:t>
            </w:r>
          </w:p>
        </w:tc>
      </w:tr>
      <w:tr>
        <w:tc>
          <w:tcPr/>
          <w:p>
            <w:pPr>
              <w:pStyle w:val="Compact"/>
              <w:jc w:val="left"/>
            </w:pPr>
            <w:r>
              <w:t xml:space="preserve">3-004</w:t>
            </w:r>
          </w:p>
        </w:tc>
        <w:tc>
          <w:tcPr/>
          <w:p>
            <w:pPr>
              <w:pStyle w:val="Compact"/>
              <w:jc w:val="right"/>
            </w:pPr>
            <w:r>
              <w:t xml:space="preserve">0.205</w:t>
            </w:r>
          </w:p>
        </w:tc>
        <w:tc>
          <w:tcPr/>
          <w:p>
            <w:pPr>
              <w:pStyle w:val="Compact"/>
              <w:jc w:val="right"/>
            </w:pPr>
            <w:r>
              <w:t xml:space="preserve">0.184</w:t>
            </w:r>
          </w:p>
        </w:tc>
        <w:tc>
          <w:tcPr/>
          <w:p>
            <w:pPr>
              <w:pStyle w:val="Compact"/>
              <w:jc w:val="right"/>
            </w:pPr>
            <w:r>
              <w:t xml:space="preserve">0.266</w:t>
            </w:r>
          </w:p>
        </w:tc>
        <w:tc>
          <w:tcPr/>
          <w:p>
            <w:pPr>
              <w:pStyle w:val="Compact"/>
              <w:jc w:val="right"/>
            </w:pPr>
            <w:r>
              <w:t xml:space="preserve">-0.156</w:t>
            </w:r>
          </w:p>
        </w:tc>
        <w:tc>
          <w:tcPr/>
          <w:p>
            <w:pPr>
              <w:pStyle w:val="Compact"/>
              <w:jc w:val="right"/>
            </w:pPr>
            <w:r>
              <w:t xml:space="preserve">0.566</w:t>
            </w:r>
          </w:p>
        </w:tc>
      </w:tr>
      <w:tr>
        <w:tc>
          <w:tcPr/>
          <w:p>
            <w:pPr>
              <w:pStyle w:val="Compact"/>
              <w:jc w:val="left"/>
            </w:pPr>
            <w:r>
              <w:t xml:space="preserve">3-008</w:t>
            </w:r>
          </w:p>
        </w:tc>
        <w:tc>
          <w:tcPr/>
          <w:p>
            <w:pPr>
              <w:pStyle w:val="Compact"/>
              <w:jc w:val="right"/>
            </w:pPr>
            <w:r>
              <w:t xml:space="preserve">-0.127</w:t>
            </w:r>
          </w:p>
        </w:tc>
        <w:tc>
          <w:tcPr/>
          <w:p>
            <w:pPr>
              <w:pStyle w:val="Compact"/>
              <w:jc w:val="right"/>
            </w:pPr>
            <w:r>
              <w:t xml:space="preserve">0.184</w:t>
            </w:r>
          </w:p>
        </w:tc>
        <w:tc>
          <w:tcPr/>
          <w:p>
            <w:pPr>
              <w:pStyle w:val="Compact"/>
              <w:jc w:val="right"/>
            </w:pPr>
            <w:r>
              <w:t xml:space="preserve">0.492</w:t>
            </w:r>
          </w:p>
        </w:tc>
        <w:tc>
          <w:tcPr/>
          <w:p>
            <w:pPr>
              <w:pStyle w:val="Compact"/>
              <w:jc w:val="right"/>
            </w:pPr>
            <w:r>
              <w:t xml:space="preserve">-0.488</w:t>
            </w:r>
          </w:p>
        </w:tc>
        <w:tc>
          <w:tcPr/>
          <w:p>
            <w:pPr>
              <w:pStyle w:val="Compact"/>
              <w:jc w:val="right"/>
            </w:pPr>
            <w:r>
              <w:t xml:space="preserve">0.234</w:t>
            </w:r>
          </w:p>
        </w:tc>
      </w:tr>
      <w:tr>
        <w:tc>
          <w:tcPr/>
          <w:p>
            <w:pPr>
              <w:pStyle w:val="Compact"/>
              <w:jc w:val="left"/>
            </w:pPr>
            <w:r>
              <w:t xml:space="preserve">3-009</w:t>
            </w:r>
          </w:p>
        </w:tc>
        <w:tc>
          <w:tcPr/>
          <w:p>
            <w:pPr>
              <w:pStyle w:val="Compact"/>
              <w:jc w:val="right"/>
            </w:pPr>
            <w:r>
              <w:t xml:space="preserve">0.054</w:t>
            </w:r>
          </w:p>
        </w:tc>
        <w:tc>
          <w:tcPr/>
          <w:p>
            <w:pPr>
              <w:pStyle w:val="Compact"/>
              <w:jc w:val="right"/>
            </w:pPr>
            <w:r>
              <w:t xml:space="preserve">0.184</w:t>
            </w:r>
          </w:p>
        </w:tc>
        <w:tc>
          <w:tcPr/>
          <w:p>
            <w:pPr>
              <w:pStyle w:val="Compact"/>
              <w:jc w:val="right"/>
            </w:pPr>
            <w:r>
              <w:t xml:space="preserve">0.771</w:t>
            </w:r>
          </w:p>
        </w:tc>
        <w:tc>
          <w:tcPr/>
          <w:p>
            <w:pPr>
              <w:pStyle w:val="Compact"/>
              <w:jc w:val="right"/>
            </w:pPr>
            <w:r>
              <w:t xml:space="preserve">-0.307</w:t>
            </w:r>
          </w:p>
        </w:tc>
        <w:tc>
          <w:tcPr/>
          <w:p>
            <w:pPr>
              <w:pStyle w:val="Compact"/>
              <w:jc w:val="right"/>
            </w:pPr>
            <w:r>
              <w:t xml:space="preserve">0.415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-0.199</w:t>
            </w:r>
          </w:p>
        </w:tc>
        <w:tc>
          <w:tcPr/>
          <w:p>
            <w:pPr>
              <w:pStyle w:val="Compact"/>
              <w:jc w:val="right"/>
            </w:pPr>
            <w:r>
              <w:t xml:space="preserve">0.184</w:t>
            </w:r>
          </w:p>
        </w:tc>
        <w:tc>
          <w:tcPr/>
          <w:p>
            <w:pPr>
              <w:pStyle w:val="Compact"/>
              <w:jc w:val="right"/>
            </w:pPr>
            <w:r>
              <w:t xml:space="preserve">0.28</w:t>
            </w:r>
          </w:p>
        </w:tc>
        <w:tc>
          <w:tcPr/>
          <w:p>
            <w:pPr>
              <w:pStyle w:val="Compact"/>
              <w:jc w:val="right"/>
            </w:pPr>
            <w:r>
              <w:t xml:space="preserve">-0.56</w:t>
            </w:r>
          </w:p>
        </w:tc>
        <w:tc>
          <w:tcPr/>
          <w:p>
            <w:pPr>
              <w:pStyle w:val="Compact"/>
              <w:jc w:val="right"/>
            </w:pPr>
            <w:r>
              <w:t xml:space="preserve">0.162</w:t>
            </w:r>
          </w:p>
        </w:tc>
      </w:tr>
    </w:tbl>
    <w:bookmarkEnd w:id="127"/>
    <w:bookmarkEnd w:id="128"/>
    <w:bookmarkStart w:id="138" w:name="Xb8942aa4c2dadcf604028781b48d7bae8f397ad"/>
    <w:p>
      <w:pPr>
        <w:pStyle w:val="Heading2"/>
      </w:pPr>
      <w:r>
        <w:t xml:space="preserve">Secondary endpoint: Insomnia Severity Index questionnaire total score</w:t>
      </w:r>
    </w:p>
    <w:bookmarkStart w:id="132" w:name="plot-9"/>
    <w:p>
      <w:pPr>
        <w:pStyle w:val="Heading3"/>
      </w:pPr>
      <w:r>
        <w:t xml:space="preserve">Plot</w:t>
      </w:r>
    </w:p>
    <w:p>
      <w:pPr>
        <w:pStyle w:val="FirstParagraph"/>
      </w:pPr>
      <w:r>
        <w:drawing>
          <wp:inline>
            <wp:extent cx="8890000" cy="6223000"/>
            <wp:effectExtent b="0" l="0" r="0" t="0"/>
            <wp:docPr descr="" title="" id="130" name="Picture"/>
            <a:graphic>
              <a:graphicData uri="http://schemas.openxmlformats.org/drawingml/2006/picture">
                <pic:pic>
                  <pic:nvPicPr>
                    <pic:cNvPr descr="burst_main_report_files/figure-docx/unnamed-chunk-61-1.png" id="131" name="Picture"/>
                    <pic:cNvPicPr>
                      <a:picLocks noChangeArrowheads="1" noChangeAspect="1"/>
                    </pic:cNvPicPr>
                  </pic:nvPicPr>
                  <pic:blipFill>
                    <a:blip r:embed="rId12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Insomnia Severity Index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32"/>
    <w:bookmarkStart w:id="133" w:name="hypothesis-test-9"/>
    <w:p>
      <w:pPr>
        <w:pStyle w:val="Heading3"/>
      </w:pPr>
      <w:r>
        <w:t xml:space="preserve">Hypothesis test</w:t>
      </w:r>
    </w:p>
    <w:p>
      <w:pPr>
        <w:pStyle w:val="TableCaption"/>
      </w:pPr>
      <w:r>
        <w:t xml:space="preserve">Insomnia Severity Index score</w:t>
      </w:r>
    </w:p>
    <w:tbl>
      <w:tblPr>
        <w:tblStyle w:val="Table"/>
        <w:tblW w:type="pct" w:w="5000"/>
        <w:tblLook w:firstRow="1" w:lastRow="0" w:firstColumn="0" w:lastColumn="0" w:noHBand="0" w:noVBand="0" w:val="0020"/>
        <w:jc w:val="start"/>
        <w:tblCaption w:val="Insomnia Severity Index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-1.333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2</w:t>
            </w:r>
          </w:p>
        </w:tc>
        <w:tc>
          <w:tcPr/>
          <w:p>
            <w:pPr>
              <w:pStyle w:val="Compact"/>
              <w:jc w:val="right"/>
            </w:pPr>
            <w:r>
              <w:t xml:space="preserve">-4</w:t>
            </w:r>
          </w:p>
        </w:tc>
        <w:tc>
          <w:tcPr/>
          <w:p>
            <w:pPr>
              <w:pStyle w:val="Compact"/>
              <w:jc w:val="right"/>
            </w:pPr>
            <w:r>
              <w:t xml:space="preserve">NaN</w:t>
            </w:r>
          </w:p>
        </w:tc>
        <w:tc>
          <w:tcPr/>
          <w:p>
            <w:pPr>
              <w:pStyle w:val="Compact"/>
              <w:jc w:val="right"/>
            </w:pPr>
            <w:r>
              <w:t xml:space="preserve">-1.000</w:t>
            </w:r>
          </w:p>
        </w:tc>
      </w:tr>
    </w:tbl>
    <w:p>
      <w:pPr>
        <w:pStyle w:val="BodyText"/>
      </w:pPr>
      <w:r>
        <w:t xml:space="preserve">Values are Burst stimulation - Sham.</w:t>
      </w:r>
    </w:p>
    <w:p>
      <w:pPr>
        <w:pStyle w:val="BodyText"/>
      </w:pPr>
      <w:r>
        <w:t xml:space="preserve">P-value of the null hypothesis test: 0.86.</w:t>
      </w:r>
    </w:p>
    <w:bookmarkEnd w:id="133"/>
    <w:bookmarkStart w:id="137" w:name="treatment-effect-estimates-9"/>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35" name="Picture"/>
            <a:graphic>
              <a:graphicData uri="http://schemas.openxmlformats.org/drawingml/2006/picture">
                <pic:pic>
                  <pic:nvPicPr>
                    <pic:cNvPr descr="burst_main_report_files/figure-docx/unnamed-chunk-64-1.png" id="136" name="Picture"/>
                    <pic:cNvPicPr>
                      <a:picLocks noChangeArrowheads="1" noChangeAspect="1"/>
                    </pic:cNvPicPr>
                  </pic:nvPicPr>
                  <pic:blipFill>
                    <a:blip r:embed="rId13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1.076</w:t>
            </w:r>
          </w:p>
        </w:tc>
        <w:tc>
          <w:tcPr/>
          <w:p>
            <w:pPr>
              <w:pStyle w:val="Compact"/>
              <w:jc w:val="right"/>
            </w:pPr>
            <w:r>
              <w:t xml:space="preserve">1.071</w:t>
            </w:r>
          </w:p>
        </w:tc>
        <w:tc>
          <w:tcPr/>
          <w:p>
            <w:pPr>
              <w:pStyle w:val="Compact"/>
              <w:jc w:val="right"/>
            </w:pPr>
            <w:r>
              <w:t xml:space="preserve">0.315</w:t>
            </w:r>
          </w:p>
        </w:tc>
        <w:tc>
          <w:tcPr/>
          <w:p>
            <w:pPr>
              <w:pStyle w:val="Compact"/>
              <w:jc w:val="right"/>
            </w:pPr>
            <w:r>
              <w:t xml:space="preserve">-1.024</w:t>
            </w:r>
          </w:p>
        </w:tc>
        <w:tc>
          <w:tcPr/>
          <w:p>
            <w:pPr>
              <w:pStyle w:val="Compact"/>
              <w:jc w:val="right"/>
            </w:pPr>
            <w:r>
              <w:t xml:space="preserve">3.175</w:t>
            </w:r>
          </w:p>
        </w:tc>
      </w:tr>
      <w:tr>
        <w:tc>
          <w:tcPr/>
          <w:p>
            <w:pPr>
              <w:pStyle w:val="Compact"/>
              <w:jc w:val="left"/>
            </w:pPr>
            <w:r>
              <w:t xml:space="preserve">2-03</w:t>
            </w:r>
          </w:p>
        </w:tc>
        <w:tc>
          <w:tcPr/>
          <w:p>
            <w:pPr>
              <w:pStyle w:val="Compact"/>
              <w:jc w:val="right"/>
            </w:pPr>
            <w:r>
              <w:t xml:space="preserve">-0.327</w:t>
            </w:r>
          </w:p>
        </w:tc>
        <w:tc>
          <w:tcPr/>
          <w:p>
            <w:pPr>
              <w:pStyle w:val="Compact"/>
              <w:jc w:val="right"/>
            </w:pPr>
            <w:r>
              <w:t xml:space="preserve">1.071</w:t>
            </w:r>
          </w:p>
        </w:tc>
        <w:tc>
          <w:tcPr/>
          <w:p>
            <w:pPr>
              <w:pStyle w:val="Compact"/>
              <w:jc w:val="right"/>
            </w:pPr>
            <w:r>
              <w:t xml:space="preserve">0.760</w:t>
            </w:r>
          </w:p>
        </w:tc>
        <w:tc>
          <w:tcPr/>
          <w:p>
            <w:pPr>
              <w:pStyle w:val="Compact"/>
              <w:jc w:val="right"/>
            </w:pPr>
            <w:r>
              <w:t xml:space="preserve">-2.426</w:t>
            </w:r>
          </w:p>
        </w:tc>
        <w:tc>
          <w:tcPr/>
          <w:p>
            <w:pPr>
              <w:pStyle w:val="Compact"/>
              <w:jc w:val="right"/>
            </w:pPr>
            <w:r>
              <w:t xml:space="preserve">1.773</w:t>
            </w:r>
          </w:p>
        </w:tc>
      </w:tr>
      <w:tr>
        <w:tc>
          <w:tcPr/>
          <w:p>
            <w:pPr>
              <w:pStyle w:val="Compact"/>
              <w:jc w:val="left"/>
            </w:pPr>
            <w:r>
              <w:t xml:space="preserve">2-04</w:t>
            </w:r>
          </w:p>
        </w:tc>
        <w:tc>
          <w:tcPr/>
          <w:p>
            <w:pPr>
              <w:pStyle w:val="Compact"/>
              <w:jc w:val="right"/>
            </w:pPr>
            <w:r>
              <w:t xml:space="preserve">-0.327</w:t>
            </w:r>
          </w:p>
        </w:tc>
        <w:tc>
          <w:tcPr/>
          <w:p>
            <w:pPr>
              <w:pStyle w:val="Compact"/>
              <w:jc w:val="right"/>
            </w:pPr>
            <w:r>
              <w:t xml:space="preserve">1.071</w:t>
            </w:r>
          </w:p>
        </w:tc>
        <w:tc>
          <w:tcPr/>
          <w:p>
            <w:pPr>
              <w:pStyle w:val="Compact"/>
              <w:jc w:val="right"/>
            </w:pPr>
            <w:r>
              <w:t xml:space="preserve">0.760</w:t>
            </w:r>
          </w:p>
        </w:tc>
        <w:tc>
          <w:tcPr/>
          <w:p>
            <w:pPr>
              <w:pStyle w:val="Compact"/>
              <w:jc w:val="right"/>
            </w:pPr>
            <w:r>
              <w:t xml:space="preserve">-2.426</w:t>
            </w:r>
          </w:p>
        </w:tc>
        <w:tc>
          <w:tcPr/>
          <w:p>
            <w:pPr>
              <w:pStyle w:val="Compact"/>
              <w:jc w:val="right"/>
            </w:pPr>
            <w:r>
              <w:t xml:space="preserve">1.773</w:t>
            </w:r>
          </w:p>
        </w:tc>
      </w:tr>
      <w:tr>
        <w:tc>
          <w:tcPr/>
          <w:p>
            <w:pPr>
              <w:pStyle w:val="Compact"/>
              <w:jc w:val="left"/>
            </w:pPr>
            <w:r>
              <w:t xml:space="preserve">2-05</w:t>
            </w:r>
          </w:p>
        </w:tc>
        <w:tc>
          <w:tcPr/>
          <w:p>
            <w:pPr>
              <w:pStyle w:val="Compact"/>
              <w:jc w:val="right"/>
            </w:pPr>
            <w:r>
              <w:t xml:space="preserve">0.234</w:t>
            </w:r>
          </w:p>
        </w:tc>
        <w:tc>
          <w:tcPr/>
          <w:p>
            <w:pPr>
              <w:pStyle w:val="Compact"/>
              <w:jc w:val="right"/>
            </w:pPr>
            <w:r>
              <w:t xml:space="preserve">1.071</w:t>
            </w:r>
          </w:p>
        </w:tc>
        <w:tc>
          <w:tcPr/>
          <w:p>
            <w:pPr>
              <w:pStyle w:val="Compact"/>
              <w:jc w:val="right"/>
            </w:pPr>
            <w:r>
              <w:t xml:space="preserve">0.827</w:t>
            </w:r>
          </w:p>
        </w:tc>
        <w:tc>
          <w:tcPr/>
          <w:p>
            <w:pPr>
              <w:pStyle w:val="Compact"/>
              <w:jc w:val="right"/>
            </w:pPr>
            <w:r>
              <w:t xml:space="preserve">-1.865</w:t>
            </w:r>
          </w:p>
        </w:tc>
        <w:tc>
          <w:tcPr/>
          <w:p>
            <w:pPr>
              <w:pStyle w:val="Compact"/>
              <w:jc w:val="right"/>
            </w:pPr>
            <w:r>
              <w:t xml:space="preserve">2.334</w:t>
            </w:r>
          </w:p>
        </w:tc>
      </w:tr>
      <w:tr>
        <w:tc>
          <w:tcPr/>
          <w:p>
            <w:pPr>
              <w:pStyle w:val="Compact"/>
              <w:jc w:val="left"/>
            </w:pPr>
            <w:r>
              <w:t xml:space="preserve">2-06</w:t>
            </w:r>
          </w:p>
        </w:tc>
        <w:tc>
          <w:tcPr/>
          <w:p>
            <w:pPr>
              <w:pStyle w:val="Compact"/>
              <w:jc w:val="right"/>
            </w:pPr>
            <w:r>
              <w:t xml:space="preserve">0.234</w:t>
            </w:r>
          </w:p>
        </w:tc>
        <w:tc>
          <w:tcPr/>
          <w:p>
            <w:pPr>
              <w:pStyle w:val="Compact"/>
              <w:jc w:val="right"/>
            </w:pPr>
            <w:r>
              <w:t xml:space="preserve">1.071</w:t>
            </w:r>
          </w:p>
        </w:tc>
        <w:tc>
          <w:tcPr/>
          <w:p>
            <w:pPr>
              <w:pStyle w:val="Compact"/>
              <w:jc w:val="right"/>
            </w:pPr>
            <w:r>
              <w:t xml:space="preserve">0.827</w:t>
            </w:r>
          </w:p>
        </w:tc>
        <w:tc>
          <w:tcPr/>
          <w:p>
            <w:pPr>
              <w:pStyle w:val="Compact"/>
              <w:jc w:val="right"/>
            </w:pPr>
            <w:r>
              <w:t xml:space="preserve">-1.865</w:t>
            </w:r>
          </w:p>
        </w:tc>
        <w:tc>
          <w:tcPr/>
          <w:p>
            <w:pPr>
              <w:pStyle w:val="Compact"/>
              <w:jc w:val="right"/>
            </w:pPr>
            <w:r>
              <w:t xml:space="preserve">2.334</w:t>
            </w:r>
          </w:p>
        </w:tc>
      </w:tr>
      <w:tr>
        <w:tc>
          <w:tcPr/>
          <w:p>
            <w:pPr>
              <w:pStyle w:val="Compact"/>
              <w:jc w:val="left"/>
            </w:pPr>
            <w:r>
              <w:t xml:space="preserve">2-07</w:t>
            </w:r>
          </w:p>
        </w:tc>
        <w:tc>
          <w:tcPr/>
          <w:p>
            <w:pPr>
              <w:pStyle w:val="Compact"/>
              <w:jc w:val="right"/>
            </w:pPr>
            <w:r>
              <w:t xml:space="preserve">0.795</w:t>
            </w:r>
          </w:p>
        </w:tc>
        <w:tc>
          <w:tcPr/>
          <w:p>
            <w:pPr>
              <w:pStyle w:val="Compact"/>
              <w:jc w:val="right"/>
            </w:pPr>
            <w:r>
              <w:t xml:space="preserve">1.071</w:t>
            </w:r>
          </w:p>
        </w:tc>
        <w:tc>
          <w:tcPr/>
          <w:p>
            <w:pPr>
              <w:pStyle w:val="Compact"/>
              <w:jc w:val="right"/>
            </w:pPr>
            <w:r>
              <w:t xml:space="preserve">0.458</w:t>
            </w:r>
          </w:p>
        </w:tc>
        <w:tc>
          <w:tcPr/>
          <w:p>
            <w:pPr>
              <w:pStyle w:val="Compact"/>
              <w:jc w:val="right"/>
            </w:pPr>
            <w:r>
              <w:t xml:space="preserve">-1.304</w:t>
            </w:r>
          </w:p>
        </w:tc>
        <w:tc>
          <w:tcPr/>
          <w:p>
            <w:pPr>
              <w:pStyle w:val="Compact"/>
              <w:jc w:val="right"/>
            </w:pPr>
            <w:r>
              <w:t xml:space="preserve">2.895</w:t>
            </w:r>
          </w:p>
        </w:tc>
      </w:tr>
      <w:tr>
        <w:tc>
          <w:tcPr/>
          <w:p>
            <w:pPr>
              <w:pStyle w:val="Compact"/>
              <w:jc w:val="left"/>
            </w:pPr>
            <w:r>
              <w:t xml:space="preserve">3-002</w:t>
            </w:r>
          </w:p>
        </w:tc>
        <w:tc>
          <w:tcPr/>
          <w:p>
            <w:pPr>
              <w:pStyle w:val="Compact"/>
              <w:jc w:val="right"/>
            </w:pPr>
            <w:r>
              <w:t xml:space="preserve">0.234</w:t>
            </w:r>
          </w:p>
        </w:tc>
        <w:tc>
          <w:tcPr/>
          <w:p>
            <w:pPr>
              <w:pStyle w:val="Compact"/>
              <w:jc w:val="right"/>
            </w:pPr>
            <w:r>
              <w:t xml:space="preserve">1.071</w:t>
            </w:r>
          </w:p>
        </w:tc>
        <w:tc>
          <w:tcPr/>
          <w:p>
            <w:pPr>
              <w:pStyle w:val="Compact"/>
              <w:jc w:val="right"/>
            </w:pPr>
            <w:r>
              <w:t xml:space="preserve">0.827</w:t>
            </w:r>
          </w:p>
        </w:tc>
        <w:tc>
          <w:tcPr/>
          <w:p>
            <w:pPr>
              <w:pStyle w:val="Compact"/>
              <w:jc w:val="right"/>
            </w:pPr>
            <w:r>
              <w:t xml:space="preserve">-1.865</w:t>
            </w:r>
          </w:p>
        </w:tc>
        <w:tc>
          <w:tcPr/>
          <w:p>
            <w:pPr>
              <w:pStyle w:val="Compact"/>
              <w:jc w:val="right"/>
            </w:pPr>
            <w:r>
              <w:t xml:space="preserve">2.334</w:t>
            </w:r>
          </w:p>
        </w:tc>
      </w:tr>
      <w:tr>
        <w:tc>
          <w:tcPr/>
          <w:p>
            <w:pPr>
              <w:pStyle w:val="Compact"/>
              <w:jc w:val="left"/>
            </w:pPr>
            <w:r>
              <w:t xml:space="preserve">3-004</w:t>
            </w:r>
          </w:p>
        </w:tc>
        <w:tc>
          <w:tcPr/>
          <w:p>
            <w:pPr>
              <w:pStyle w:val="Compact"/>
              <w:jc w:val="right"/>
            </w:pPr>
            <w:r>
              <w:t xml:space="preserve">-1.168</w:t>
            </w:r>
          </w:p>
        </w:tc>
        <w:tc>
          <w:tcPr/>
          <w:p>
            <w:pPr>
              <w:pStyle w:val="Compact"/>
              <w:jc w:val="right"/>
            </w:pPr>
            <w:r>
              <w:t xml:space="preserve">1.071</w:t>
            </w:r>
          </w:p>
        </w:tc>
        <w:tc>
          <w:tcPr/>
          <w:p>
            <w:pPr>
              <w:pStyle w:val="Compact"/>
              <w:jc w:val="right"/>
            </w:pPr>
            <w:r>
              <w:t xml:space="preserve">0.276</w:t>
            </w:r>
          </w:p>
        </w:tc>
        <w:tc>
          <w:tcPr/>
          <w:p>
            <w:pPr>
              <w:pStyle w:val="Compact"/>
              <w:jc w:val="right"/>
            </w:pPr>
            <w:r>
              <w:t xml:space="preserve">-3.267</w:t>
            </w:r>
          </w:p>
        </w:tc>
        <w:tc>
          <w:tcPr/>
          <w:p>
            <w:pPr>
              <w:pStyle w:val="Compact"/>
              <w:jc w:val="right"/>
            </w:pPr>
            <w:r>
              <w:t xml:space="preserve">0.932</w:t>
            </w:r>
          </w:p>
        </w:tc>
      </w:tr>
      <w:tr>
        <w:tc>
          <w:tcPr/>
          <w:p>
            <w:pPr>
              <w:pStyle w:val="Compact"/>
              <w:jc w:val="left"/>
            </w:pPr>
            <w:r>
              <w:t xml:space="preserve">3-008</w:t>
            </w:r>
          </w:p>
        </w:tc>
        <w:tc>
          <w:tcPr/>
          <w:p>
            <w:pPr>
              <w:pStyle w:val="Compact"/>
              <w:jc w:val="right"/>
            </w:pPr>
            <w:r>
              <w:t xml:space="preserve">-2.681</w:t>
            </w:r>
          </w:p>
        </w:tc>
        <w:tc>
          <w:tcPr/>
          <w:p>
            <w:pPr>
              <w:pStyle w:val="Compact"/>
              <w:jc w:val="right"/>
            </w:pPr>
            <w:r>
              <w:t xml:space="preserve">1.071</w:t>
            </w:r>
          </w:p>
        </w:tc>
        <w:tc>
          <w:tcPr/>
          <w:p>
            <w:pPr>
              <w:pStyle w:val="Compact"/>
              <w:jc w:val="right"/>
            </w:pPr>
            <w:r>
              <w:t xml:space="preserve">0.012</w:t>
            </w:r>
          </w:p>
        </w:tc>
        <w:tc>
          <w:tcPr/>
          <w:p>
            <w:pPr>
              <w:pStyle w:val="Compact"/>
              <w:jc w:val="right"/>
            </w:pPr>
            <w:r>
              <w:t xml:space="preserve">-4.781</w:t>
            </w:r>
          </w:p>
        </w:tc>
        <w:tc>
          <w:tcPr/>
          <w:p>
            <w:pPr>
              <w:pStyle w:val="Compact"/>
              <w:jc w:val="right"/>
            </w:pPr>
            <w:r>
              <w:t xml:space="preserve">-0.582</w:t>
            </w:r>
          </w:p>
        </w:tc>
      </w:tr>
      <w:tr>
        <w:tc>
          <w:tcPr/>
          <w:p>
            <w:pPr>
              <w:pStyle w:val="Compact"/>
              <w:jc w:val="left"/>
            </w:pPr>
            <w:r>
              <w:t xml:space="preserve">3-009</w:t>
            </w:r>
          </w:p>
        </w:tc>
        <w:tc>
          <w:tcPr/>
          <w:p>
            <w:pPr>
              <w:pStyle w:val="Compact"/>
              <w:jc w:val="right"/>
            </w:pPr>
            <w:r>
              <w:t xml:space="preserve">-0.980</w:t>
            </w:r>
          </w:p>
        </w:tc>
        <w:tc>
          <w:tcPr/>
          <w:p>
            <w:pPr>
              <w:pStyle w:val="Compact"/>
              <w:jc w:val="right"/>
            </w:pPr>
            <w:r>
              <w:t xml:space="preserve">1.071</w:t>
            </w:r>
          </w:p>
        </w:tc>
        <w:tc>
          <w:tcPr/>
          <w:p>
            <w:pPr>
              <w:pStyle w:val="Compact"/>
              <w:jc w:val="right"/>
            </w:pPr>
            <w:r>
              <w:t xml:space="preserve">0.360</w:t>
            </w:r>
          </w:p>
        </w:tc>
        <w:tc>
          <w:tcPr/>
          <w:p>
            <w:pPr>
              <w:pStyle w:val="Compact"/>
              <w:jc w:val="right"/>
            </w:pPr>
            <w:r>
              <w:t xml:space="preserve">-3.079</w:t>
            </w:r>
          </w:p>
        </w:tc>
        <w:tc>
          <w:tcPr/>
          <w:p>
            <w:pPr>
              <w:pStyle w:val="Compact"/>
              <w:jc w:val="right"/>
            </w:pPr>
            <w:r>
              <w:t xml:space="preserve">1.120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-0.238</w:t>
            </w:r>
          </w:p>
        </w:tc>
        <w:tc>
          <w:tcPr/>
          <w:p>
            <w:pPr>
              <w:pStyle w:val="Compact"/>
              <w:jc w:val="right"/>
            </w:pPr>
            <w:r>
              <w:t xml:space="preserve">1.071</w:t>
            </w:r>
          </w:p>
        </w:tc>
        <w:tc>
          <w:tcPr/>
          <w:p>
            <w:pPr>
              <w:pStyle w:val="Compact"/>
              <w:jc w:val="right"/>
            </w:pPr>
            <w:r>
              <w:t xml:space="preserve">0.824</w:t>
            </w:r>
          </w:p>
        </w:tc>
        <w:tc>
          <w:tcPr/>
          <w:p>
            <w:pPr>
              <w:pStyle w:val="Compact"/>
              <w:jc w:val="right"/>
            </w:pPr>
            <w:r>
              <w:t xml:space="preserve">-2.337</w:t>
            </w:r>
          </w:p>
        </w:tc>
        <w:tc>
          <w:tcPr/>
          <w:p>
            <w:pPr>
              <w:pStyle w:val="Compact"/>
              <w:jc w:val="right"/>
            </w:pPr>
            <w:r>
              <w:t xml:space="preserve">1.862</w:t>
            </w:r>
          </w:p>
        </w:tc>
      </w:tr>
    </w:tbl>
    <w:bookmarkEnd w:id="137"/>
    <w:bookmarkEnd w:id="138"/>
    <w:bookmarkStart w:id="148" w:name="X07efe7b56fec41b488c4b99ce29fc24e0c945be"/>
    <w:p>
      <w:pPr>
        <w:pStyle w:val="Heading2"/>
      </w:pPr>
      <w:r>
        <w:t xml:space="preserve">Secondary endpoint: EQ-5D-5L Utility Index</w:t>
      </w:r>
    </w:p>
    <w:bookmarkStart w:id="142" w:name="plot-10"/>
    <w:p>
      <w:pPr>
        <w:pStyle w:val="Heading3"/>
      </w:pPr>
      <w:r>
        <w:t xml:space="preserve">Plot</w:t>
      </w:r>
    </w:p>
    <w:p>
      <w:pPr>
        <w:pStyle w:val="FirstParagraph"/>
      </w:pPr>
      <w:r>
        <w:drawing>
          <wp:inline>
            <wp:extent cx="8890000" cy="6223000"/>
            <wp:effectExtent b="0" l="0" r="0" t="0"/>
            <wp:docPr descr="" title="" id="140" name="Picture"/>
            <a:graphic>
              <a:graphicData uri="http://schemas.openxmlformats.org/drawingml/2006/picture">
                <pic:pic>
                  <pic:nvPicPr>
                    <pic:cNvPr descr="burst_main_report_files/figure-docx/unnamed-chunk-67-1.png" id="141" name="Picture"/>
                    <pic:cNvPicPr>
                      <a:picLocks noChangeArrowheads="1" noChangeAspect="1"/>
                    </pic:cNvPicPr>
                  </pic:nvPicPr>
                  <pic:blipFill>
                    <a:blip r:embed="rId13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Utility index (Danish value set)</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0.767</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42"/>
    <w:bookmarkStart w:id="143" w:name="hypothesis-test-10"/>
    <w:p>
      <w:pPr>
        <w:pStyle w:val="Heading3"/>
      </w:pPr>
      <w:r>
        <w:t xml:space="preserve">Hypothesis test</w:t>
      </w:r>
    </w:p>
    <w:p>
      <w:pPr>
        <w:pStyle w:val="TableCaption"/>
      </w:pPr>
      <w:r>
        <w:t xml:space="preserve">EQ-5D-5L Utility index (Danish value set)</w:t>
      </w:r>
    </w:p>
    <w:tbl>
      <w:tblPr>
        <w:tblStyle w:val="Table"/>
        <w:tblW w:type="pct" w:w="5000"/>
        <w:tblLook w:firstRow="1" w:lastRow="0" w:firstColumn="0" w:lastColumn="0" w:noHBand="0" w:noVBand="0" w:val="0020"/>
        <w:jc w:val="start"/>
        <w:tblCaption w:val="EQ-5D-5L Utility index (Danish value set)"/>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-0.131</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-0.261</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0.080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0.036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-0.072</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0.004</w:t>
            </w:r>
          </w:p>
        </w:tc>
      </w:tr>
    </w:tbl>
    <w:p>
      <w:pPr>
        <w:pStyle w:val="BodyText"/>
      </w:pPr>
      <w:r>
        <w:t xml:space="preserve">Values are Burst stimulation - Sham.</w:t>
      </w:r>
    </w:p>
    <w:p>
      <w:pPr>
        <w:pStyle w:val="BodyText"/>
      </w:pPr>
      <w:r>
        <w:t xml:space="preserve">P-value of the null hypothesis test: 0.46.</w:t>
      </w:r>
    </w:p>
    <w:bookmarkEnd w:id="143"/>
    <w:bookmarkStart w:id="147" w:name="treatment-effect-estimates-10"/>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45" name="Picture"/>
            <a:graphic>
              <a:graphicData uri="http://schemas.openxmlformats.org/drawingml/2006/picture">
                <pic:pic>
                  <pic:nvPicPr>
                    <pic:cNvPr descr="burst_main_report_files/figure-docx/unnamed-chunk-70-1.png" id="146" name="Picture"/>
                    <pic:cNvPicPr>
                      <a:picLocks noChangeArrowheads="1" noChangeAspect="1"/>
                    </pic:cNvPicPr>
                  </pic:nvPicPr>
                  <pic:blipFill>
                    <a:blip r:embed="rId14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-0.029</w:t>
            </w:r>
          </w:p>
        </w:tc>
        <w:tc>
          <w:tcPr/>
          <w:p>
            <w:pPr>
              <w:pStyle w:val="Compact"/>
              <w:jc w:val="right"/>
            </w:pPr>
            <w:r>
              <w:t xml:space="preserve">0.039</w:t>
            </w:r>
          </w:p>
        </w:tc>
        <w:tc>
          <w:tcPr/>
          <w:p>
            <w:pPr>
              <w:pStyle w:val="Compact"/>
              <w:jc w:val="right"/>
            </w:pPr>
            <w:r>
              <w:t xml:space="preserve">0.450</w:t>
            </w:r>
          </w:p>
        </w:tc>
        <w:tc>
          <w:tcPr/>
          <w:p>
            <w:pPr>
              <w:pStyle w:val="Compact"/>
              <w:jc w:val="right"/>
            </w:pPr>
            <w:r>
              <w:t xml:space="preserve">-0.106</w:t>
            </w:r>
          </w:p>
        </w:tc>
        <w:tc>
          <w:tcPr/>
          <w:p>
            <w:pPr>
              <w:pStyle w:val="Compact"/>
              <w:jc w:val="right"/>
            </w:pPr>
            <w:r>
              <w:t xml:space="preserve">0.047</w:t>
            </w:r>
          </w:p>
        </w:tc>
      </w:tr>
      <w:tr>
        <w:tc>
          <w:tcPr/>
          <w:p>
            <w:pPr>
              <w:pStyle w:val="Compact"/>
              <w:jc w:val="left"/>
            </w:pPr>
            <w:r>
              <w:t xml:space="preserve">2-03</w:t>
            </w:r>
          </w:p>
        </w:tc>
        <w:tc>
          <w:tcPr/>
          <w:p>
            <w:pPr>
              <w:pStyle w:val="Compact"/>
              <w:jc w:val="right"/>
            </w:pPr>
            <w:r>
              <w:t xml:space="preserve">-0.038</w:t>
            </w:r>
          </w:p>
        </w:tc>
        <w:tc>
          <w:tcPr/>
          <w:p>
            <w:pPr>
              <w:pStyle w:val="Compact"/>
              <w:jc w:val="right"/>
            </w:pPr>
            <w:r>
              <w:t xml:space="preserve">0.039</w:t>
            </w:r>
          </w:p>
        </w:tc>
        <w:tc>
          <w:tcPr/>
          <w:p>
            <w:pPr>
              <w:pStyle w:val="Compact"/>
              <w:jc w:val="right"/>
            </w:pPr>
            <w:r>
              <w:t xml:space="preserve">0.336</w:t>
            </w:r>
          </w:p>
        </w:tc>
        <w:tc>
          <w:tcPr/>
          <w:p>
            <w:pPr>
              <w:pStyle w:val="Compact"/>
              <w:jc w:val="right"/>
            </w:pPr>
            <w:r>
              <w:t xml:space="preserve">-0.114</w:t>
            </w:r>
          </w:p>
        </w:tc>
        <w:tc>
          <w:tcPr/>
          <w:p>
            <w:pPr>
              <w:pStyle w:val="Compact"/>
              <w:jc w:val="right"/>
            </w:pPr>
            <w:r>
              <w:t xml:space="preserve">0.039</w:t>
            </w:r>
          </w:p>
        </w:tc>
      </w:tr>
      <w:tr>
        <w:tc>
          <w:tcPr/>
          <w:p>
            <w:pPr>
              <w:pStyle w:val="Compact"/>
              <w:jc w:val="left"/>
            </w:pPr>
            <w:r>
              <w:t xml:space="preserve">2-04</w:t>
            </w:r>
          </w:p>
        </w:tc>
        <w:tc>
          <w:tcPr/>
          <w:p>
            <w:pPr>
              <w:pStyle w:val="Compact"/>
              <w:jc w:val="right"/>
            </w:pPr>
            <w:r>
              <w:t xml:space="preserve">-0.022</w:t>
            </w:r>
          </w:p>
        </w:tc>
        <w:tc>
          <w:tcPr/>
          <w:p>
            <w:pPr>
              <w:pStyle w:val="Compact"/>
              <w:jc w:val="right"/>
            </w:pPr>
            <w:r>
              <w:t xml:space="preserve">0.039</w:t>
            </w:r>
          </w:p>
        </w:tc>
        <w:tc>
          <w:tcPr/>
          <w:p>
            <w:pPr>
              <w:pStyle w:val="Compact"/>
              <w:jc w:val="right"/>
            </w:pPr>
            <w:r>
              <w:t xml:space="preserve">0.581</w:t>
            </w:r>
          </w:p>
        </w:tc>
        <w:tc>
          <w:tcPr/>
          <w:p>
            <w:pPr>
              <w:pStyle w:val="Compact"/>
              <w:jc w:val="right"/>
            </w:pPr>
            <w:r>
              <w:t xml:space="preserve">-0.098</w:t>
            </w:r>
          </w:p>
        </w:tc>
        <w:tc>
          <w:tcPr/>
          <w:p>
            <w:pPr>
              <w:pStyle w:val="Compact"/>
              <w:jc w:val="right"/>
            </w:pPr>
            <w:r>
              <w:t xml:space="preserve">0.055</w:t>
            </w:r>
          </w:p>
        </w:tc>
      </w:tr>
      <w:tr>
        <w:tc>
          <w:tcPr/>
          <w:p>
            <w:pPr>
              <w:pStyle w:val="Compact"/>
              <w:jc w:val="left"/>
            </w:pPr>
            <w:r>
              <w:t xml:space="preserve">2-05</w:t>
            </w:r>
          </w:p>
        </w:tc>
        <w:tc>
          <w:tcPr/>
          <w:p>
            <w:pPr>
              <w:pStyle w:val="Compact"/>
              <w:jc w:val="right"/>
            </w:pPr>
            <w:r>
              <w:t xml:space="preserve">-0.051</w:t>
            </w:r>
          </w:p>
        </w:tc>
        <w:tc>
          <w:tcPr/>
          <w:p>
            <w:pPr>
              <w:pStyle w:val="Compact"/>
              <w:jc w:val="right"/>
            </w:pPr>
            <w:r>
              <w:t xml:space="preserve">0.039</w:t>
            </w:r>
          </w:p>
        </w:tc>
        <w:tc>
          <w:tcPr/>
          <w:p>
            <w:pPr>
              <w:pStyle w:val="Compact"/>
              <w:jc w:val="right"/>
            </w:pPr>
            <w:r>
              <w:t xml:space="preserve">0.193</w:t>
            </w:r>
          </w:p>
        </w:tc>
        <w:tc>
          <w:tcPr/>
          <w:p>
            <w:pPr>
              <w:pStyle w:val="Compact"/>
              <w:jc w:val="right"/>
            </w:pPr>
            <w:r>
              <w:t xml:space="preserve">-0.127</w:t>
            </w:r>
          </w:p>
        </w:tc>
        <w:tc>
          <w:tcPr/>
          <w:p>
            <w:pPr>
              <w:pStyle w:val="Compact"/>
              <w:jc w:val="right"/>
            </w:pPr>
            <w:r>
              <w:t xml:space="preserve">0.026</w:t>
            </w:r>
          </w:p>
        </w:tc>
      </w:tr>
      <w:tr>
        <w:tc>
          <w:tcPr/>
          <w:p>
            <w:pPr>
              <w:pStyle w:val="Compact"/>
              <w:jc w:val="left"/>
            </w:pPr>
            <w:r>
              <w:t xml:space="preserve">2-06</w:t>
            </w:r>
          </w:p>
        </w:tc>
        <w:tc>
          <w:tcPr/>
          <w:p>
            <w:pPr>
              <w:pStyle w:val="Compact"/>
              <w:jc w:val="right"/>
            </w:pPr>
            <w:r>
              <w:t xml:space="preserve">-0.012</w:t>
            </w:r>
          </w:p>
        </w:tc>
        <w:tc>
          <w:tcPr/>
          <w:p>
            <w:pPr>
              <w:pStyle w:val="Compact"/>
              <w:jc w:val="right"/>
            </w:pPr>
            <w:r>
              <w:t xml:space="preserve">0.039</w:t>
            </w:r>
          </w:p>
        </w:tc>
        <w:tc>
          <w:tcPr/>
          <w:p>
            <w:pPr>
              <w:pStyle w:val="Compact"/>
              <w:jc w:val="right"/>
            </w:pPr>
            <w:r>
              <w:t xml:space="preserve">0.751</w:t>
            </w:r>
          </w:p>
        </w:tc>
        <w:tc>
          <w:tcPr/>
          <w:p>
            <w:pPr>
              <w:pStyle w:val="Compact"/>
              <w:jc w:val="right"/>
            </w:pPr>
            <w:r>
              <w:t xml:space="preserve">-0.089</w:t>
            </w:r>
          </w:p>
        </w:tc>
        <w:tc>
          <w:tcPr/>
          <w:p>
            <w:pPr>
              <w:pStyle w:val="Compact"/>
              <w:jc w:val="right"/>
            </w:pPr>
            <w:r>
              <w:t xml:space="preserve">0.064</w:t>
            </w:r>
          </w:p>
        </w:tc>
      </w:tr>
      <w:tr>
        <w:tc>
          <w:tcPr/>
          <w:p>
            <w:pPr>
              <w:pStyle w:val="Compact"/>
              <w:jc w:val="left"/>
            </w:pPr>
            <w:r>
              <w:t xml:space="preserve">2-07</w:t>
            </w:r>
          </w:p>
        </w:tc>
        <w:tc>
          <w:tcPr/>
          <w:p>
            <w:pPr>
              <w:pStyle w:val="Compact"/>
              <w:jc w:val="right"/>
            </w:pPr>
            <w:r>
              <w:t xml:space="preserve">-0.016</w:t>
            </w:r>
          </w:p>
        </w:tc>
        <w:tc>
          <w:tcPr/>
          <w:p>
            <w:pPr>
              <w:pStyle w:val="Compact"/>
              <w:jc w:val="right"/>
            </w:pPr>
            <w:r>
              <w:t xml:space="preserve">0.039</w:t>
            </w:r>
          </w:p>
        </w:tc>
        <w:tc>
          <w:tcPr/>
          <w:p>
            <w:pPr>
              <w:pStyle w:val="Compact"/>
              <w:jc w:val="right"/>
            </w:pPr>
            <w:r>
              <w:t xml:space="preserve">0.681</w:t>
            </w:r>
          </w:p>
        </w:tc>
        <w:tc>
          <w:tcPr/>
          <w:p>
            <w:pPr>
              <w:pStyle w:val="Compact"/>
              <w:jc w:val="right"/>
            </w:pPr>
            <w:r>
              <w:t xml:space="preserve">-0.092</w:t>
            </w:r>
          </w:p>
        </w:tc>
        <w:tc>
          <w:tcPr/>
          <w:p>
            <w:pPr>
              <w:pStyle w:val="Compact"/>
              <w:jc w:val="right"/>
            </w:pPr>
            <w:r>
              <w:t xml:space="preserve">0.060</w:t>
            </w:r>
          </w:p>
        </w:tc>
      </w:tr>
      <w:tr>
        <w:tc>
          <w:tcPr/>
          <w:p>
            <w:pPr>
              <w:pStyle w:val="Compact"/>
              <w:jc w:val="left"/>
            </w:pPr>
            <w:r>
              <w:t xml:space="preserve">3-002</w:t>
            </w:r>
          </w:p>
        </w:tc>
        <w:tc>
          <w:tcPr/>
          <w:p>
            <w:pPr>
              <w:pStyle w:val="Compact"/>
              <w:jc w:val="right"/>
            </w:pPr>
            <w:r>
              <w:t xml:space="preserve">-0.021</w:t>
            </w:r>
          </w:p>
        </w:tc>
        <w:tc>
          <w:tcPr/>
          <w:p>
            <w:pPr>
              <w:pStyle w:val="Compact"/>
              <w:jc w:val="right"/>
            </w:pPr>
            <w:r>
              <w:t xml:space="preserve">0.039</w:t>
            </w:r>
          </w:p>
        </w:tc>
        <w:tc>
          <w:tcPr/>
          <w:p>
            <w:pPr>
              <w:pStyle w:val="Compact"/>
              <w:jc w:val="right"/>
            </w:pPr>
            <w:r>
              <w:t xml:space="preserve">0.593</w:t>
            </w:r>
          </w:p>
        </w:tc>
        <w:tc>
          <w:tcPr/>
          <w:p>
            <w:pPr>
              <w:pStyle w:val="Compact"/>
              <w:jc w:val="right"/>
            </w:pPr>
            <w:r>
              <w:t xml:space="preserve">-0.097</w:t>
            </w:r>
          </w:p>
        </w:tc>
        <w:tc>
          <w:tcPr/>
          <w:p>
            <w:pPr>
              <w:pStyle w:val="Compact"/>
              <w:jc w:val="right"/>
            </w:pPr>
            <w:r>
              <w:t xml:space="preserve">0.056</w:t>
            </w:r>
          </w:p>
        </w:tc>
      </w:tr>
      <w:tr>
        <w:tc>
          <w:tcPr/>
          <w:p>
            <w:pPr>
              <w:pStyle w:val="Compact"/>
              <w:jc w:val="left"/>
            </w:pPr>
            <w:r>
              <w:t xml:space="preserve">3-004</w:t>
            </w:r>
          </w:p>
        </w:tc>
        <w:tc>
          <w:tcPr/>
          <w:p>
            <w:pPr>
              <w:pStyle w:val="Compact"/>
              <w:jc w:val="right"/>
            </w:pPr>
            <w:r>
              <w:t xml:space="preserve">-0.020</w:t>
            </w:r>
          </w:p>
        </w:tc>
        <w:tc>
          <w:tcPr/>
          <w:p>
            <w:pPr>
              <w:pStyle w:val="Compact"/>
              <w:jc w:val="right"/>
            </w:pPr>
            <w:r>
              <w:t xml:space="preserve">0.039</w:t>
            </w:r>
          </w:p>
        </w:tc>
        <w:tc>
          <w:tcPr/>
          <w:p>
            <w:pPr>
              <w:pStyle w:val="Compact"/>
              <w:jc w:val="right"/>
            </w:pPr>
            <w:r>
              <w:t xml:space="preserve">0.599</w:t>
            </w:r>
          </w:p>
        </w:tc>
        <w:tc>
          <w:tcPr/>
          <w:p>
            <w:pPr>
              <w:pStyle w:val="Compact"/>
              <w:jc w:val="right"/>
            </w:pPr>
            <w:r>
              <w:t xml:space="preserve">-0.097</w:t>
            </w:r>
          </w:p>
        </w:tc>
        <w:tc>
          <w:tcPr/>
          <w:p>
            <w:pPr>
              <w:pStyle w:val="Compact"/>
              <w:jc w:val="right"/>
            </w:pPr>
            <w:r>
              <w:t xml:space="preserve">0.056</w:t>
            </w:r>
          </w:p>
        </w:tc>
      </w:tr>
      <w:tr>
        <w:tc>
          <w:tcPr/>
          <w:p>
            <w:pPr>
              <w:pStyle w:val="Compact"/>
              <w:jc w:val="left"/>
            </w:pPr>
            <w:r>
              <w:t xml:space="preserve">3-008</w:t>
            </w:r>
          </w:p>
        </w:tc>
        <w:tc>
          <w:tcPr/>
          <w:p>
            <w:pPr>
              <w:pStyle w:val="Compact"/>
              <w:jc w:val="right"/>
            </w:pPr>
            <w:r>
              <w:t xml:space="preserve">-0.036</w:t>
            </w:r>
          </w:p>
        </w:tc>
        <w:tc>
          <w:tcPr/>
          <w:p>
            <w:pPr>
              <w:pStyle w:val="Compact"/>
              <w:jc w:val="right"/>
            </w:pPr>
            <w:r>
              <w:t xml:space="preserve">0.039</w:t>
            </w:r>
          </w:p>
        </w:tc>
        <w:tc>
          <w:tcPr/>
          <w:p>
            <w:pPr>
              <w:pStyle w:val="Compact"/>
              <w:jc w:val="right"/>
            </w:pPr>
            <w:r>
              <w:t xml:space="preserve">0.349</w:t>
            </w:r>
          </w:p>
        </w:tc>
        <w:tc>
          <w:tcPr/>
          <w:p>
            <w:pPr>
              <w:pStyle w:val="Compact"/>
              <w:jc w:val="right"/>
            </w:pPr>
            <w:r>
              <w:t xml:space="preserve">-0.113</w:t>
            </w:r>
          </w:p>
        </w:tc>
        <w:tc>
          <w:tcPr/>
          <w:p>
            <w:pPr>
              <w:pStyle w:val="Compact"/>
              <w:jc w:val="right"/>
            </w:pPr>
            <w:r>
              <w:t xml:space="preserve">0.040</w:t>
            </w:r>
          </w:p>
        </w:tc>
      </w:tr>
      <w:tr>
        <w:tc>
          <w:tcPr/>
          <w:p>
            <w:pPr>
              <w:pStyle w:val="Compact"/>
              <w:jc w:val="left"/>
            </w:pPr>
            <w:r>
              <w:t xml:space="preserve">3-009</w:t>
            </w:r>
          </w:p>
        </w:tc>
        <w:tc>
          <w:tcPr/>
          <w:p>
            <w:pPr>
              <w:pStyle w:val="Compact"/>
              <w:jc w:val="right"/>
            </w:pPr>
            <w:r>
              <w:t xml:space="preserve">-0.024</w:t>
            </w:r>
          </w:p>
        </w:tc>
        <w:tc>
          <w:tcPr/>
          <w:p>
            <w:pPr>
              <w:pStyle w:val="Compact"/>
              <w:jc w:val="right"/>
            </w:pPr>
            <w:r>
              <w:t xml:space="preserve">0.039</w:t>
            </w:r>
          </w:p>
        </w:tc>
        <w:tc>
          <w:tcPr/>
          <w:p>
            <w:pPr>
              <w:pStyle w:val="Compact"/>
              <w:jc w:val="right"/>
            </w:pPr>
            <w:r>
              <w:t xml:space="preserve">0.542</w:t>
            </w:r>
          </w:p>
        </w:tc>
        <w:tc>
          <w:tcPr/>
          <w:p>
            <w:pPr>
              <w:pStyle w:val="Compact"/>
              <w:jc w:val="right"/>
            </w:pPr>
            <w:r>
              <w:t xml:space="preserve">-0.100</w:t>
            </w:r>
          </w:p>
        </w:tc>
        <w:tc>
          <w:tcPr/>
          <w:p>
            <w:pPr>
              <w:pStyle w:val="Compact"/>
              <w:jc w:val="right"/>
            </w:pPr>
            <w:r>
              <w:t xml:space="preserve">0.053</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-0.027</w:t>
            </w:r>
          </w:p>
        </w:tc>
        <w:tc>
          <w:tcPr/>
          <w:p>
            <w:pPr>
              <w:pStyle w:val="Compact"/>
              <w:jc w:val="right"/>
            </w:pPr>
            <w:r>
              <w:t xml:space="preserve">0.039</w:t>
            </w:r>
          </w:p>
        </w:tc>
        <w:tc>
          <w:tcPr/>
          <w:p>
            <w:pPr>
              <w:pStyle w:val="Compact"/>
              <w:jc w:val="right"/>
            </w:pPr>
            <w:r>
              <w:t xml:space="preserve">0.488</w:t>
            </w:r>
          </w:p>
        </w:tc>
        <w:tc>
          <w:tcPr/>
          <w:p>
            <w:pPr>
              <w:pStyle w:val="Compact"/>
              <w:jc w:val="right"/>
            </w:pPr>
            <w:r>
              <w:t xml:space="preserve">-0.104</w:t>
            </w:r>
          </w:p>
        </w:tc>
        <w:tc>
          <w:tcPr/>
          <w:p>
            <w:pPr>
              <w:pStyle w:val="Compact"/>
              <w:jc w:val="right"/>
            </w:pPr>
            <w:r>
              <w:t xml:space="preserve">0.049</w:t>
            </w:r>
          </w:p>
        </w:tc>
      </w:tr>
    </w:tbl>
    <w:bookmarkEnd w:id="147"/>
    <w:bookmarkEnd w:id="148"/>
    <w:bookmarkStart w:id="158" w:name="Xce36b90b70cc95a3e6838bc15eefa96e3d5cb81"/>
    <w:p>
      <w:pPr>
        <w:pStyle w:val="Heading2"/>
      </w:pPr>
      <w:r>
        <w:t xml:space="preserve">Secondary endpoint: EQ-5D-5L self-rated health (VAS)</w:t>
      </w:r>
    </w:p>
    <w:bookmarkStart w:id="152" w:name="plot-11"/>
    <w:p>
      <w:pPr>
        <w:pStyle w:val="Heading3"/>
      </w:pPr>
      <w:r>
        <w:t xml:space="preserve">Plot</w:t>
      </w:r>
    </w:p>
    <w:p>
      <w:pPr>
        <w:pStyle w:val="FirstParagraph"/>
      </w:pPr>
      <w:r>
        <w:drawing>
          <wp:inline>
            <wp:extent cx="8890000" cy="6223000"/>
            <wp:effectExtent b="0" l="0" r="0" t="0"/>
            <wp:docPr descr="" title="" id="150" name="Picture"/>
            <a:graphic>
              <a:graphicData uri="http://schemas.openxmlformats.org/drawingml/2006/picture">
                <pic:pic>
                  <pic:nvPicPr>
                    <pic:cNvPr descr="burst_main_report_files/figure-docx/unnamed-chunk-73-1.png" id="151" name="Picture"/>
                    <pic:cNvPicPr>
                      <a:picLocks noChangeArrowheads="1" noChangeAspect="1"/>
                    </pic:cNvPicPr>
                  </pic:nvPicPr>
                  <pic:blipFill>
                    <a:blip r:embed="rId14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8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VAS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52"/>
    <w:bookmarkStart w:id="153" w:name="hypothesis-test-11"/>
    <w:p>
      <w:pPr>
        <w:pStyle w:val="Heading3"/>
      </w:pPr>
      <w:r>
        <w:t xml:space="preserve">Hypothesis test</w:t>
      </w:r>
    </w:p>
    <w:p>
      <w:pPr>
        <w:pStyle w:val="TableCaption"/>
      </w:pPr>
      <w:r>
        <w:t xml:space="preserve">EQ-5D-5L VAS</w:t>
      </w:r>
    </w:p>
    <w:tbl>
      <w:tblPr>
        <w:tblStyle w:val="Table"/>
        <w:tblW w:type="pct" w:w="5000"/>
        <w:tblLook w:firstRow="1" w:lastRow="0" w:firstColumn="0" w:lastColumn="0" w:noHBand="0" w:noVBand="0" w:val="0020"/>
        <w:jc w:val="start"/>
        <w:tblCaption w:val="EQ-5D-5L VA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-4</w:t>
            </w:r>
          </w:p>
        </w:tc>
        <w:tc>
          <w:tcPr/>
          <w:p>
            <w:pPr>
              <w:pStyle w:val="Compact"/>
              <w:jc w:val="right"/>
            </w:pPr>
            <w:r>
              <w:t xml:space="preserve">-5.000</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w:t>
            </w:r>
          </w:p>
        </w:tc>
        <w:tc>
          <w:tcPr/>
          <w:p>
            <w:pPr>
              <w:pStyle w:val="Compact"/>
              <w:jc w:val="right"/>
            </w:pPr>
            <w:r>
              <w:t xml:space="preserve">5</w:t>
            </w:r>
          </w:p>
        </w:tc>
        <w:tc>
          <w:tcPr/>
          <w:p>
            <w:pPr>
              <w:pStyle w:val="Compact"/>
              <w:jc w:val="right"/>
            </w:pPr>
            <w:r>
              <w:t xml:space="preserve">13.000</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w:t>
            </w:r>
          </w:p>
        </w:tc>
        <w:tc>
          <w:tcPr/>
          <w:p>
            <w:pPr>
              <w:pStyle w:val="Compact"/>
              <w:jc w:val="right"/>
            </w:pPr>
            <w:r>
              <w:t xml:space="preserve">-5</w:t>
            </w:r>
          </w:p>
        </w:tc>
        <w:tc>
          <w:tcPr/>
          <w:p>
            <w:pPr>
              <w:pStyle w:val="Compact"/>
              <w:jc w:val="right"/>
            </w:pPr>
            <w:r>
              <w:t xml:space="preserve">-18.667</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w:t>
            </w:r>
          </w:p>
        </w:tc>
        <w:tc>
          <w:tcPr/>
          <w:p>
            <w:pPr>
              <w:pStyle w:val="Compact"/>
              <w:jc w:val="right"/>
            </w:pPr>
            <w:r>
              <w:t xml:space="preserve">25</w:t>
            </w:r>
          </w:p>
        </w:tc>
        <w:tc>
          <w:tcPr/>
          <w:p>
            <w:pPr>
              <w:pStyle w:val="Compact"/>
              <w:jc w:val="right"/>
            </w:pPr>
            <w:r>
              <w:t xml:space="preserve">8.000</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6.667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w:t>
            </w:r>
          </w:p>
        </w:tc>
        <w:tc>
          <w:tcPr/>
          <w:p>
            <w:pPr>
              <w:pStyle w:val="Compact"/>
              <w:jc w:val="right"/>
            </w:pPr>
            <w:r>
              <w:t xml:space="preserve">-3</w:t>
            </w:r>
          </w:p>
        </w:tc>
        <w:tc>
          <w:tcPr/>
          <w:p>
            <w:pPr>
              <w:pStyle w:val="Compact"/>
              <w:jc w:val="right"/>
            </w:pPr>
            <w:r>
              <w:t xml:space="preserve">5.000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-3</w:t>
            </w:r>
          </w:p>
        </w:tc>
        <w:tc>
          <w:tcPr/>
          <w:p>
            <w:pPr>
              <w:pStyle w:val="Compact"/>
              <w:jc w:val="right"/>
            </w:pPr>
            <w:r>
              <w:t xml:space="preserve">10</w:t>
            </w:r>
          </w:p>
        </w:tc>
        <w:tc>
          <w:tcPr/>
          <w:p>
            <w:pPr>
              <w:pStyle w:val="Compact"/>
              <w:jc w:val="right"/>
            </w:pPr>
            <w:r>
              <w:t xml:space="preserve">NaN</w:t>
            </w:r>
          </w:p>
        </w:tc>
        <w:tc>
          <w:tcPr/>
          <w:p>
            <w:pPr>
              <w:pStyle w:val="Compact"/>
              <w:jc w:val="right"/>
            </w:pPr>
            <w:r>
              <w:t xml:space="preserve">3.500</w:t>
            </w:r>
          </w:p>
        </w:tc>
      </w:tr>
    </w:tbl>
    <w:p>
      <w:pPr>
        <w:pStyle w:val="BodyText"/>
      </w:pPr>
      <w:r>
        <w:t xml:space="preserve">Values are Burst stimulation - Sham.</w:t>
      </w:r>
    </w:p>
    <w:p>
      <w:pPr>
        <w:pStyle w:val="BodyText"/>
      </w:pPr>
      <w:r>
        <w:t xml:space="preserve">P-value of the null hypothesis test: 0.53.</w:t>
      </w:r>
    </w:p>
    <w:bookmarkEnd w:id="153"/>
    <w:bookmarkStart w:id="157" w:name="treatment-effect-estimates-11"/>
    <w:p>
      <w:pPr>
        <w:pStyle w:val="Heading3"/>
      </w:pPr>
      <w:r>
        <w:t xml:space="preserve">Treatment effect estimates</w:t>
      </w:r>
    </w:p>
    <w:p>
      <w:pPr>
        <w:pStyle w:val="FirstParagraph"/>
      </w:pPr>
      <w:r>
        <w:t xml:space="preserve">QQ-plot</w:t>
      </w:r>
    </w:p>
    <w:p>
      <w:pPr>
        <w:pStyle w:val="SourceCode"/>
      </w:pPr>
      <w:r>
        <w:rPr>
          <w:rStyle w:val="VerbatimChar"/>
        </w:rPr>
        <w:t xml:space="preserve">## boundary (singular) fit: see help('isSingular')</w:t>
      </w:r>
    </w:p>
    <w:p>
      <w:pPr>
        <w:pStyle w:val="FirstParagraph"/>
      </w:pPr>
      <w:r>
        <w:drawing>
          <wp:inline>
            <wp:extent cx="6096000" cy="4876800"/>
            <wp:effectExtent b="0" l="0" r="0" t="0"/>
            <wp:docPr descr="" title="" id="155" name="Picture"/>
            <a:graphic>
              <a:graphicData uri="http://schemas.openxmlformats.org/drawingml/2006/picture">
                <pic:pic>
                  <pic:nvPicPr>
                    <pic:cNvPr descr="burst_main_report_files/figure-docx/unnamed-chunk-76-1.png" id="156" name="Picture"/>
                    <pic:cNvPicPr>
                      <a:picLocks noChangeArrowheads="1" noChangeAspect="1"/>
                    </pic:cNvPicPr>
                  </pic:nvPicPr>
                  <pic:blipFill>
                    <a:blip r:embed="rId15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-18.768</w:t>
            </w:r>
          </w:p>
        </w:tc>
        <w:tc>
          <w:tcPr/>
          <w:p>
            <w:pPr>
              <w:pStyle w:val="Compact"/>
              <w:jc w:val="right"/>
            </w:pPr>
            <w:r>
              <w:t xml:space="preserve">4.26</w:t>
            </w:r>
          </w:p>
        </w:tc>
        <w:tc>
          <w:tcPr/>
          <w:p>
            <w:pPr>
              <w:pStyle w:val="Compact"/>
              <w:jc w:val="right"/>
            </w:pPr>
            <w:r>
              <w:t xml:space="preserve">0.000</w:t>
            </w:r>
          </w:p>
        </w:tc>
        <w:tc>
          <w:tcPr/>
          <w:p>
            <w:pPr>
              <w:pStyle w:val="Compact"/>
              <w:jc w:val="right"/>
            </w:pPr>
            <w:r>
              <w:t xml:space="preserve">-27.118</w:t>
            </w:r>
          </w:p>
        </w:tc>
        <w:tc>
          <w:tcPr/>
          <w:p>
            <w:pPr>
              <w:pStyle w:val="Compact"/>
              <w:jc w:val="right"/>
            </w:pPr>
            <w:r>
              <w:t xml:space="preserve">-10.419</w:t>
            </w:r>
          </w:p>
        </w:tc>
      </w:tr>
      <w:tr>
        <w:tc>
          <w:tcPr/>
          <w:p>
            <w:pPr>
              <w:pStyle w:val="Compact"/>
              <w:jc w:val="left"/>
            </w:pPr>
            <w:r>
              <w:t xml:space="preserve">2-03</w:t>
            </w:r>
          </w:p>
        </w:tc>
        <w:tc>
          <w:tcPr/>
          <w:p>
            <w:pPr>
              <w:pStyle w:val="Compact"/>
              <w:jc w:val="right"/>
            </w:pPr>
            <w:r>
              <w:t xml:space="preserve">-3.640</w:t>
            </w:r>
          </w:p>
        </w:tc>
        <w:tc>
          <w:tcPr/>
          <w:p>
            <w:pPr>
              <w:pStyle w:val="Compact"/>
              <w:jc w:val="right"/>
            </w:pPr>
            <w:r>
              <w:t xml:space="preserve">4.26</w:t>
            </w:r>
          </w:p>
        </w:tc>
        <w:tc>
          <w:tcPr/>
          <w:p>
            <w:pPr>
              <w:pStyle w:val="Compact"/>
              <w:jc w:val="right"/>
            </w:pPr>
            <w:r>
              <w:t xml:space="preserve">0.393</w:t>
            </w:r>
          </w:p>
        </w:tc>
        <w:tc>
          <w:tcPr/>
          <w:p>
            <w:pPr>
              <w:pStyle w:val="Compact"/>
              <w:jc w:val="right"/>
            </w:pPr>
            <w:r>
              <w:t xml:space="preserve">-11.989</w:t>
            </w:r>
          </w:p>
        </w:tc>
        <w:tc>
          <w:tcPr/>
          <w:p>
            <w:pPr>
              <w:pStyle w:val="Compact"/>
              <w:jc w:val="right"/>
            </w:pPr>
            <w:r>
              <w:t xml:space="preserve">4.710</w:t>
            </w:r>
          </w:p>
        </w:tc>
      </w:tr>
      <w:tr>
        <w:tc>
          <w:tcPr/>
          <w:p>
            <w:pPr>
              <w:pStyle w:val="Compact"/>
              <w:jc w:val="left"/>
            </w:pPr>
            <w:r>
              <w:t xml:space="preserve">2-04</w:t>
            </w:r>
          </w:p>
        </w:tc>
        <w:tc>
          <w:tcPr/>
          <w:p>
            <w:pPr>
              <w:pStyle w:val="Compact"/>
              <w:jc w:val="right"/>
            </w:pPr>
            <w:r>
              <w:t xml:space="preserve">7.867</w:t>
            </w:r>
          </w:p>
        </w:tc>
        <w:tc>
          <w:tcPr/>
          <w:p>
            <w:pPr>
              <w:pStyle w:val="Compact"/>
              <w:jc w:val="right"/>
            </w:pPr>
            <w:r>
              <w:t xml:space="preserve">4.26</w:t>
            </w:r>
          </w:p>
        </w:tc>
        <w:tc>
          <w:tcPr/>
          <w:p>
            <w:pPr>
              <w:pStyle w:val="Compact"/>
              <w:jc w:val="right"/>
            </w:pPr>
            <w:r>
              <w:t xml:space="preserve">0.065</w:t>
            </w:r>
          </w:p>
        </w:tc>
        <w:tc>
          <w:tcPr/>
          <w:p>
            <w:pPr>
              <w:pStyle w:val="Compact"/>
              <w:jc w:val="right"/>
            </w:pPr>
            <w:r>
              <w:t xml:space="preserve">-0.482</w:t>
            </w:r>
          </w:p>
        </w:tc>
        <w:tc>
          <w:tcPr/>
          <w:p>
            <w:pPr>
              <w:pStyle w:val="Compact"/>
              <w:jc w:val="right"/>
            </w:pPr>
            <w:r>
              <w:t xml:space="preserve">16.216</w:t>
            </w:r>
          </w:p>
        </w:tc>
      </w:tr>
      <w:tr>
        <w:tc>
          <w:tcPr/>
          <w:p>
            <w:pPr>
              <w:pStyle w:val="Compact"/>
              <w:jc w:val="left"/>
            </w:pPr>
            <w:r>
              <w:t xml:space="preserve">2-05</w:t>
            </w:r>
          </w:p>
        </w:tc>
        <w:tc>
          <w:tcPr/>
          <w:p>
            <w:pPr>
              <w:pStyle w:val="Compact"/>
              <w:jc w:val="right"/>
            </w:pPr>
            <w:r>
              <w:t xml:space="preserve">-12.376</w:t>
            </w:r>
          </w:p>
        </w:tc>
        <w:tc>
          <w:tcPr/>
          <w:p>
            <w:pPr>
              <w:pStyle w:val="Compact"/>
              <w:jc w:val="right"/>
            </w:pPr>
            <w:r>
              <w:t xml:space="preserve">4.26</w:t>
            </w:r>
          </w:p>
        </w:tc>
        <w:tc>
          <w:tcPr/>
          <w:p>
            <w:pPr>
              <w:pStyle w:val="Compact"/>
              <w:jc w:val="right"/>
            </w:pPr>
            <w:r>
              <w:t xml:space="preserve">0.004</w:t>
            </w:r>
          </w:p>
        </w:tc>
        <w:tc>
          <w:tcPr/>
          <w:p>
            <w:pPr>
              <w:pStyle w:val="Compact"/>
              <w:jc w:val="right"/>
            </w:pPr>
            <w:r>
              <w:t xml:space="preserve">-20.725</w:t>
            </w:r>
          </w:p>
        </w:tc>
        <w:tc>
          <w:tcPr/>
          <w:p>
            <w:pPr>
              <w:pStyle w:val="Compact"/>
              <w:jc w:val="right"/>
            </w:pPr>
            <w:r>
              <w:t xml:space="preserve">-4.027</w:t>
            </w:r>
          </w:p>
        </w:tc>
      </w:tr>
      <w:tr>
        <w:tc>
          <w:tcPr/>
          <w:p>
            <w:pPr>
              <w:pStyle w:val="Compact"/>
              <w:jc w:val="left"/>
            </w:pPr>
            <w:r>
              <w:t xml:space="preserve">2-06</w:t>
            </w:r>
          </w:p>
        </w:tc>
        <w:tc>
          <w:tcPr/>
          <w:p>
            <w:pPr>
              <w:pStyle w:val="Compact"/>
              <w:jc w:val="right"/>
            </w:pPr>
            <w:r>
              <w:t xml:space="preserve">4.671</w:t>
            </w:r>
          </w:p>
        </w:tc>
        <w:tc>
          <w:tcPr/>
          <w:p>
            <w:pPr>
              <w:pStyle w:val="Compact"/>
              <w:jc w:val="right"/>
            </w:pPr>
            <w:r>
              <w:t xml:space="preserve">4.26</w:t>
            </w:r>
          </w:p>
        </w:tc>
        <w:tc>
          <w:tcPr/>
          <w:p>
            <w:pPr>
              <w:pStyle w:val="Compact"/>
              <w:jc w:val="right"/>
            </w:pPr>
            <w:r>
              <w:t xml:space="preserve">0.273</w:t>
            </w:r>
          </w:p>
        </w:tc>
        <w:tc>
          <w:tcPr/>
          <w:p>
            <w:pPr>
              <w:pStyle w:val="Compact"/>
              <w:jc w:val="right"/>
            </w:pPr>
            <w:r>
              <w:t xml:space="preserve">-3.679</w:t>
            </w:r>
          </w:p>
        </w:tc>
        <w:tc>
          <w:tcPr/>
          <w:p>
            <w:pPr>
              <w:pStyle w:val="Compact"/>
              <w:jc w:val="right"/>
            </w:pPr>
            <w:r>
              <w:t xml:space="preserve">13.020</w:t>
            </w:r>
          </w:p>
        </w:tc>
      </w:tr>
      <w:tr>
        <w:tc>
          <w:tcPr/>
          <w:p>
            <w:pPr>
              <w:pStyle w:val="Compact"/>
              <w:jc w:val="left"/>
            </w:pPr>
            <w:r>
              <w:t xml:space="preserve">2-07</w:t>
            </w:r>
          </w:p>
        </w:tc>
        <w:tc>
          <w:tcPr/>
          <w:p>
            <w:pPr>
              <w:pStyle w:val="Compact"/>
              <w:jc w:val="right"/>
            </w:pPr>
            <w:r>
              <w:t xml:space="preserve">3.818</w:t>
            </w:r>
          </w:p>
        </w:tc>
        <w:tc>
          <w:tcPr/>
          <w:p>
            <w:pPr>
              <w:pStyle w:val="Compact"/>
              <w:jc w:val="right"/>
            </w:pPr>
            <w:r>
              <w:t xml:space="preserve">4.26</w:t>
            </w:r>
          </w:p>
        </w:tc>
        <w:tc>
          <w:tcPr/>
          <w:p>
            <w:pPr>
              <w:pStyle w:val="Compact"/>
              <w:jc w:val="right"/>
            </w:pPr>
            <w:r>
              <w:t xml:space="preserve">0.370</w:t>
            </w:r>
          </w:p>
        </w:tc>
        <w:tc>
          <w:tcPr/>
          <w:p>
            <w:pPr>
              <w:pStyle w:val="Compact"/>
              <w:jc w:val="right"/>
            </w:pPr>
            <w:r>
              <w:t xml:space="preserve">-4.531</w:t>
            </w:r>
          </w:p>
        </w:tc>
        <w:tc>
          <w:tcPr/>
          <w:p>
            <w:pPr>
              <w:pStyle w:val="Compact"/>
              <w:jc w:val="right"/>
            </w:pPr>
            <w:r>
              <w:t xml:space="preserve">12.168</w:t>
            </w:r>
          </w:p>
        </w:tc>
      </w:tr>
      <w:tr>
        <w:tc>
          <w:tcPr/>
          <w:p>
            <w:pPr>
              <w:pStyle w:val="Compact"/>
              <w:jc w:val="left"/>
            </w:pPr>
            <w:r>
              <w:t xml:space="preserve">3-002</w:t>
            </w:r>
          </w:p>
        </w:tc>
        <w:tc>
          <w:tcPr/>
          <w:p>
            <w:pPr>
              <w:pStyle w:val="Compact"/>
              <w:jc w:val="right"/>
            </w:pPr>
            <w:r>
              <w:t xml:space="preserve">3.179</w:t>
            </w:r>
          </w:p>
        </w:tc>
        <w:tc>
          <w:tcPr/>
          <w:p>
            <w:pPr>
              <w:pStyle w:val="Compact"/>
              <w:jc w:val="right"/>
            </w:pPr>
            <w:r>
              <w:t xml:space="preserve">4.26</w:t>
            </w:r>
          </w:p>
        </w:tc>
        <w:tc>
          <w:tcPr/>
          <w:p>
            <w:pPr>
              <w:pStyle w:val="Compact"/>
              <w:jc w:val="right"/>
            </w:pPr>
            <w:r>
              <w:t xml:space="preserve">0.456</w:t>
            </w:r>
          </w:p>
        </w:tc>
        <w:tc>
          <w:tcPr/>
          <w:p>
            <w:pPr>
              <w:pStyle w:val="Compact"/>
              <w:jc w:val="right"/>
            </w:pPr>
            <w:r>
              <w:t xml:space="preserve">-5.170</w:t>
            </w:r>
          </w:p>
        </w:tc>
        <w:tc>
          <w:tcPr/>
          <w:p>
            <w:pPr>
              <w:pStyle w:val="Compact"/>
              <w:jc w:val="right"/>
            </w:pPr>
            <w:r>
              <w:t xml:space="preserve">11.528</w:t>
            </w:r>
          </w:p>
        </w:tc>
      </w:tr>
      <w:tr>
        <w:tc>
          <w:tcPr/>
          <w:p>
            <w:pPr>
              <w:pStyle w:val="Compact"/>
              <w:jc w:val="left"/>
            </w:pPr>
            <w:r>
              <w:t xml:space="preserve">3-004</w:t>
            </w:r>
          </w:p>
        </w:tc>
        <w:tc>
          <w:tcPr/>
          <w:p>
            <w:pPr>
              <w:pStyle w:val="Compact"/>
              <w:jc w:val="right"/>
            </w:pPr>
            <w:r>
              <w:t xml:space="preserve">2.753</w:t>
            </w:r>
          </w:p>
        </w:tc>
        <w:tc>
          <w:tcPr/>
          <w:p>
            <w:pPr>
              <w:pStyle w:val="Compact"/>
              <w:jc w:val="right"/>
            </w:pPr>
            <w:r>
              <w:t xml:space="preserve">4.26</w:t>
            </w:r>
          </w:p>
        </w:tc>
        <w:tc>
          <w:tcPr/>
          <w:p>
            <w:pPr>
              <w:pStyle w:val="Compact"/>
              <w:jc w:val="right"/>
            </w:pPr>
            <w:r>
              <w:t xml:space="preserve">0.518</w:t>
            </w:r>
          </w:p>
        </w:tc>
        <w:tc>
          <w:tcPr/>
          <w:p>
            <w:pPr>
              <w:pStyle w:val="Compact"/>
              <w:jc w:val="right"/>
            </w:pPr>
            <w:r>
              <w:t xml:space="preserve">-5.596</w:t>
            </w:r>
          </w:p>
        </w:tc>
        <w:tc>
          <w:tcPr/>
          <w:p>
            <w:pPr>
              <w:pStyle w:val="Compact"/>
              <w:jc w:val="right"/>
            </w:pPr>
            <w:r>
              <w:t xml:space="preserve">11.102</w:t>
            </w:r>
          </w:p>
        </w:tc>
      </w:tr>
      <w:tr>
        <w:tc>
          <w:tcPr/>
          <w:p>
            <w:pPr>
              <w:pStyle w:val="Compact"/>
              <w:jc w:val="left"/>
            </w:pPr>
            <w:r>
              <w:t xml:space="preserve">3-008</w:t>
            </w:r>
          </w:p>
        </w:tc>
        <w:tc>
          <w:tcPr/>
          <w:p>
            <w:pPr>
              <w:pStyle w:val="Compact"/>
              <w:jc w:val="right"/>
            </w:pPr>
            <w:r>
              <w:t xml:space="preserve">-3.438</w:t>
            </w:r>
          </w:p>
        </w:tc>
        <w:tc>
          <w:tcPr/>
          <w:p>
            <w:pPr>
              <w:pStyle w:val="Compact"/>
              <w:jc w:val="right"/>
            </w:pPr>
            <w:r>
              <w:t xml:space="preserve">4.26</w:t>
            </w:r>
          </w:p>
        </w:tc>
        <w:tc>
          <w:tcPr/>
          <w:p>
            <w:pPr>
              <w:pStyle w:val="Compact"/>
              <w:jc w:val="right"/>
            </w:pPr>
            <w:r>
              <w:t xml:space="preserve">0.420</w:t>
            </w:r>
          </w:p>
        </w:tc>
        <w:tc>
          <w:tcPr/>
          <w:p>
            <w:pPr>
              <w:pStyle w:val="Compact"/>
              <w:jc w:val="right"/>
            </w:pPr>
            <w:r>
              <w:t xml:space="preserve">-11.787</w:t>
            </w:r>
          </w:p>
        </w:tc>
        <w:tc>
          <w:tcPr/>
          <w:p>
            <w:pPr>
              <w:pStyle w:val="Compact"/>
              <w:jc w:val="right"/>
            </w:pPr>
            <w:r>
              <w:t xml:space="preserve">4.911</w:t>
            </w:r>
          </w:p>
        </w:tc>
      </w:tr>
      <w:tr>
        <w:tc>
          <w:tcPr/>
          <w:p>
            <w:pPr>
              <w:pStyle w:val="Compact"/>
              <w:jc w:val="left"/>
            </w:pPr>
            <w:r>
              <w:t xml:space="preserve">3-009</w:t>
            </w:r>
          </w:p>
        </w:tc>
        <w:tc>
          <w:tcPr/>
          <w:p>
            <w:pPr>
              <w:pStyle w:val="Compact"/>
              <w:jc w:val="right"/>
            </w:pPr>
            <w:r>
              <w:t xml:space="preserve">3.645</w:t>
            </w:r>
          </w:p>
        </w:tc>
        <w:tc>
          <w:tcPr/>
          <w:p>
            <w:pPr>
              <w:pStyle w:val="Compact"/>
              <w:jc w:val="right"/>
            </w:pPr>
            <w:r>
              <w:t xml:space="preserve">4.26</w:t>
            </w:r>
          </w:p>
        </w:tc>
        <w:tc>
          <w:tcPr/>
          <w:p>
            <w:pPr>
              <w:pStyle w:val="Compact"/>
              <w:jc w:val="right"/>
            </w:pPr>
            <w:r>
              <w:t xml:space="preserve">0.392</w:t>
            </w:r>
          </w:p>
        </w:tc>
        <w:tc>
          <w:tcPr/>
          <w:p>
            <w:pPr>
              <w:pStyle w:val="Compact"/>
              <w:jc w:val="right"/>
            </w:pPr>
            <w:r>
              <w:t xml:space="preserve">-4.704</w:t>
            </w:r>
          </w:p>
        </w:tc>
        <w:tc>
          <w:tcPr/>
          <w:p>
            <w:pPr>
              <w:pStyle w:val="Compact"/>
              <w:jc w:val="right"/>
            </w:pPr>
            <w:r>
              <w:t xml:space="preserve">11.994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-1.275</w:t>
            </w:r>
          </w:p>
        </w:tc>
        <w:tc>
          <w:tcPr/>
          <w:p>
            <w:pPr>
              <w:pStyle w:val="Compact"/>
              <w:jc w:val="right"/>
            </w:pPr>
            <w:r>
              <w:t xml:space="preserve">4.26</w:t>
            </w:r>
          </w:p>
        </w:tc>
        <w:tc>
          <w:tcPr/>
          <w:p>
            <w:pPr>
              <w:pStyle w:val="Compact"/>
              <w:jc w:val="right"/>
            </w:pPr>
            <w:r>
              <w:t xml:space="preserve">0.765</w:t>
            </w:r>
          </w:p>
        </w:tc>
        <w:tc>
          <w:tcPr/>
          <w:p>
            <w:pPr>
              <w:pStyle w:val="Compact"/>
              <w:jc w:val="right"/>
            </w:pPr>
            <w:r>
              <w:t xml:space="preserve">-9.624</w:t>
            </w:r>
          </w:p>
        </w:tc>
        <w:tc>
          <w:tcPr/>
          <w:p>
            <w:pPr>
              <w:pStyle w:val="Compact"/>
              <w:jc w:val="right"/>
            </w:pPr>
            <w:r>
              <w:t xml:space="preserve">7.074</w:t>
            </w:r>
          </w:p>
        </w:tc>
      </w:tr>
    </w:tbl>
    <w:bookmarkEnd w:id="157"/>
    <w:bookmarkEnd w:id="158"/>
    <w:bookmarkStart w:id="161" w:name="X1fb710c5db664a2534cfa699d4296426a343009"/>
    <w:p>
      <w:pPr>
        <w:pStyle w:val="Heading2"/>
      </w:pPr>
      <w:r>
        <w:t xml:space="preserve">Secondary endpoint: Patient Global Impression of Change</w:t>
      </w:r>
    </w:p>
    <w:bookmarkStart w:id="159"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Global Impression of Change</w:t>
            </w:r>
          </w:p>
        </w:tc>
      </w:tr>
      <w:tr>
        <w:trPr>
          <w:trHeight w:val="616" w:hRule="auto"/>
          <w:tblHeader/>
        </w:trPr>
        header2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Sham</w:t>
            </w:r>
          </w:p>
        </w:tc>
      </w:tr>
      <w:tr>
        <w:trPr>
          <w:trHeight w:val="60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bedre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(57.14%)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(12.50%)</w:t>
            </w:r>
          </w:p>
        </w:tc>
      </w:tr>
      <w:tr>
        <w:trPr>
          <w:trHeight w:val="5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(12.50%)</w:t>
            </w:r>
          </w:p>
        </w:tc>
      </w:tr>
      <w:tr>
        <w:trPr>
          <w:trHeight w:val="60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(23.53%)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(25.00%)</w:t>
            </w:r>
          </w:p>
        </w:tc>
      </w:tr>
      <w:tr>
        <w:trPr>
          <w:trHeight w:val="5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(12.50%)</w:t>
            </w:r>
          </w:p>
        </w:tc>
      </w:tr>
      <w:tr>
        <w:trPr>
          <w:trHeight w:val="5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(35.29%)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(37.50%)</w:t>
            </w:r>
          </w:p>
        </w:tc>
      </w:tr>
      <w:tr>
        <w:trPr>
          <w:trHeight w:val="601"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verre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159"/>
    <w:bookmarkStart w:id="160"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4</w:t>
            </w:r>
          </w:p>
        </w:tc>
        <w:tc>
          <w:tcPr/>
          <w:p>
            <w:pPr>
              <w:pStyle w:val="Compact"/>
              <w:jc w:val="right"/>
            </w:pPr>
            <w:r>
              <w:t xml:space="preserve">1.695582</w:t>
            </w:r>
          </w:p>
        </w:tc>
      </w:tr>
      <w:tr>
        <w:tc>
          <w:tcPr/>
          <w:p>
            <w:pPr>
              <w:pStyle w:val="Compact"/>
              <w:jc w:val="left"/>
            </w:pPr>
            <w:r>
              <w:t xml:space="preserve">Sham - Burst stimulation</w:t>
            </w:r>
          </w:p>
        </w:tc>
        <w:tc>
          <w:tcPr/>
          <w:p>
            <w:pPr>
              <w:pStyle w:val="Compact"/>
              <w:jc w:val="right"/>
            </w:pPr>
            <w:r>
              <w:t xml:space="preserve">4</w:t>
            </w:r>
          </w:p>
        </w:tc>
        <w:tc>
          <w:tcPr/>
          <w:p>
            <w:pPr>
              <w:pStyle w:val="Compact"/>
              <w:jc w:val="right"/>
            </w:pPr>
            <w:r>
              <w:t xml:space="preserve">1.695582</w:t>
            </w:r>
          </w:p>
        </w:tc>
      </w:tr>
    </w:tbl>
    <w:p/>
    <w:tbl>
      <w:tblPr>
        <w:tblStyle w:val="Table"/>
        <w:tblW w:type="pct" w:w="5000"/>
        <w:tblLook w:firstRow="1" w:lastRow="0" w:firstColumn="0" w:lastColumn="0" w:noHBand="0" w:noVBand="0" w:val="0020"/>
        <w:jc w:val="start"/>
      </w:tblPr>
      <w:tblGrid>
        <w:gridCol w:w="4202"/>
        <w:gridCol w:w="727"/>
        <w:gridCol w:w="808"/>
        <w:gridCol w:w="646"/>
        <w:gridCol w:w="727"/>
        <w:gridCol w:w="808"/>
      </w:tblGrid>
      <w:tr>
        <w:trPr>
          <w:tblHeader w:val="true"/>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w:t>
            </w:r>
          </w:p>
        </w:tc>
        <w:tc>
          <w:tcPr/>
          <w:p>
            <w:pPr>
              <w:pStyle w:val="Compact"/>
              <w:jc w:val="right"/>
            </w:pPr>
            <w:r>
              <w:t xml:space="preserve">0.582</w:t>
            </w:r>
          </w:p>
        </w:tc>
        <w:tc>
          <w:tcPr/>
          <w:p>
            <w:pPr>
              <w:pStyle w:val="Compact"/>
              <w:jc w:val="right"/>
            </w:pPr>
            <w:r>
              <w:t xml:space="preserve">1</w:t>
            </w:r>
          </w:p>
        </w:tc>
        <w:tc>
          <w:tcPr/>
          <w:p>
            <w:pPr>
              <w:pStyle w:val="Compact"/>
              <w:jc w:val="right"/>
            </w:pPr>
            <w:r>
              <w:t xml:space="preserve">-1.14</w:t>
            </w:r>
          </w:p>
        </w:tc>
        <w:tc>
          <w:tcPr/>
          <w:p>
            <w:pPr>
              <w:pStyle w:val="Compact"/>
              <w:jc w:val="right"/>
            </w:pPr>
            <w:r>
              <w:t xml:space="preserve">1.14</w:t>
            </w:r>
          </w:p>
        </w:tc>
      </w:tr>
    </w:tbl>
    <w:bookmarkEnd w:id="160"/>
    <w:bookmarkEnd w:id="161"/>
    <w:bookmarkStart w:id="163" w:name="Xbdd35ffe918d230f9e428656545b00bd24f54b4"/>
    <w:p>
      <w:pPr>
        <w:pStyle w:val="Heading2"/>
      </w:pPr>
      <w:r>
        <w:t xml:space="preserve">Secondary outcome: Patient blinding question</w:t>
      </w:r>
    </w:p>
    <w:bookmarkStart w:id="162"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question</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3"/>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Quesiton</w:t>
            </w:r>
          </w:p>
        </w:tc>
      </w:tr>
      <w:tr>
        <w:trPr>
          <w:trHeight w:val="616" w:hRule="auto"/>
          <w:tblHeader/>
        </w:trPr>
        header2
        <w:tc>
          <w:tcPr>
            <w:gridSpan w:val="3"/>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617"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på</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r>
      <w:tr>
        <w:trPr>
          <w:trHeight w:val="5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(37.93%)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(34.48%)</w:t>
            </w:r>
          </w:p>
        </w:tc>
      </w:tr>
      <w:tr>
        <w:trPr>
          <w:trHeight w:val="59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(13.79%)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(17.24%)</w:t>
            </w:r>
          </w:p>
        </w:tc>
      </w:tr>
    </w:tbl>
    <w:p>
      <w:pPr>
        <w:pStyle w:val="FirstParagraph"/>
      </w:pPr>
      <w:r>
        <w:t xml:space="preserve">P-value of the null hypothesis chi-squared test: 0.92.</w:t>
      </w:r>
    </w:p>
    <w:p>
      <w:pPr>
        <w:pStyle w:val="BodyText"/>
      </w:pPr>
      <w:r>
        <w:t xml:space="preserve">P-value of the null hypothesis Fisher test: 1.</w:t>
      </w:r>
    </w:p>
    <w:bookmarkEnd w:id="162"/>
    <w:bookmarkEnd w:id="163"/>
    <w:bookmarkStart w:id="173" w:name="Xada1e4121932b9c1c60bbcd6701e70cbe402869"/>
    <w:p>
      <w:pPr>
        <w:pStyle w:val="Heading2"/>
      </w:pPr>
      <w:r>
        <w:t xml:space="preserve">Secondary endpoint: Hopkins Symptom Checklist-25 mean score</w:t>
      </w:r>
    </w:p>
    <w:bookmarkStart w:id="167" w:name="plot-12"/>
    <w:p>
      <w:pPr>
        <w:pStyle w:val="Heading3"/>
      </w:pPr>
      <w:r>
        <w:t xml:space="preserve">Plot</w:t>
      </w:r>
    </w:p>
    <w:p>
      <w:pPr>
        <w:pStyle w:val="FirstParagraph"/>
      </w:pPr>
      <w:r>
        <w:drawing>
          <wp:inline>
            <wp:extent cx="8890000" cy="6223000"/>
            <wp:effectExtent b="0" l="0" r="0" t="0"/>
            <wp:docPr descr="" title="" id="165" name="Picture"/>
            <a:graphic>
              <a:graphicData uri="http://schemas.openxmlformats.org/drawingml/2006/picture">
                <pic:pic>
                  <pic:nvPicPr>
                    <pic:cNvPr descr="burst_main_report_files/figure-docx/unnamed-chunk-85-1.png" id="166" name="Picture"/>
                    <pic:cNvPicPr>
                      <a:picLocks noChangeArrowheads="1" noChangeAspect="1"/>
                    </pic:cNvPicPr>
                  </pic:nvPicPr>
                  <pic:blipFill>
                    <a:blip r:embed="rId164"/>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Hopkins Symptom Checklist-25 mean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67"/>
    <w:bookmarkStart w:id="168" w:name="hypothesis-test-12"/>
    <w:p>
      <w:pPr>
        <w:pStyle w:val="Heading3"/>
      </w:pPr>
      <w:r>
        <w:t xml:space="preserve">Hypothesis test</w:t>
      </w:r>
    </w:p>
    <w:p>
      <w:pPr>
        <w:pStyle w:val="TableCaption"/>
      </w:pPr>
      <w:r>
        <w:t xml:space="preserve">Hopkins Symptom Checklist-25 mean score</w:t>
      </w:r>
    </w:p>
    <w:tbl>
      <w:tblPr>
        <w:tblStyle w:val="Table"/>
        <w:tblW w:type="pct" w:w="5000"/>
        <w:tblLook w:firstRow="1" w:lastRow="0" w:firstColumn="0" w:lastColumn="0" w:noHBand="0" w:noVBand="0" w:val="0020"/>
        <w:jc w:val="start"/>
        <w:tblCaption w:val="Hopkins Symptom Checklist-25 mean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-0.029</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-0.042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-0.093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-0.213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-0.061</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0.240</w:t>
            </w:r>
          </w:p>
        </w:tc>
        <w:tc>
          <w:tcPr/>
          <w:p>
            <w:pPr>
              <w:pStyle w:val="Compact"/>
              <w:jc w:val="right"/>
            </w:pPr>
            <w:r>
              <w:t xml:space="preserve">-0.320</w:t>
            </w:r>
          </w:p>
        </w:tc>
        <w:tc>
          <w:tcPr/>
          <w:p>
            <w:pPr>
              <w:pStyle w:val="Compact"/>
              <w:jc w:val="right"/>
            </w:pPr>
            <w:r>
              <w:t xml:space="preserve">NaN</w:t>
            </w:r>
          </w:p>
        </w:tc>
        <w:tc>
          <w:tcPr/>
          <w:p>
            <w:pPr>
              <w:pStyle w:val="Compact"/>
              <w:jc w:val="right"/>
            </w:pPr>
            <w:r>
              <w:t xml:space="preserve">-0.040</w:t>
            </w:r>
          </w:p>
        </w:tc>
      </w:tr>
    </w:tbl>
    <w:p>
      <w:pPr>
        <w:pStyle w:val="BodyText"/>
      </w:pPr>
      <w:r>
        <w:t xml:space="preserve">Values are Burst stimulation - Sham.</w:t>
      </w:r>
    </w:p>
    <w:p>
      <w:pPr>
        <w:pStyle w:val="BodyText"/>
      </w:pPr>
      <w:r>
        <w:t xml:space="preserve">P-value of the null hypothesis test: 0.97.</w:t>
      </w:r>
    </w:p>
    <w:bookmarkEnd w:id="168"/>
    <w:bookmarkStart w:id="172" w:name="treatment-effect-estimates-1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70" name="Picture"/>
            <a:graphic>
              <a:graphicData uri="http://schemas.openxmlformats.org/drawingml/2006/picture">
                <pic:pic>
                  <pic:nvPicPr>
                    <pic:cNvPr descr="burst_main_report_files/figure-docx/unnamed-chunk-88-1.png" id="171" name="Picture"/>
                    <pic:cNvPicPr>
                      <a:picLocks noChangeArrowheads="1" noChangeAspect="1"/>
                    </pic:cNvPicPr>
                  </pic:nvPicPr>
                  <pic:blipFill>
                    <a:blip r:embed="rId16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0.004</w:t>
            </w:r>
          </w:p>
        </w:tc>
        <w:tc>
          <w:tcPr/>
          <w:p>
            <w:pPr>
              <w:pStyle w:val="Compact"/>
              <w:jc w:val="right"/>
            </w:pPr>
            <w:r>
              <w:t xml:space="preserve">0.043</w:t>
            </w:r>
          </w:p>
        </w:tc>
        <w:tc>
          <w:tcPr/>
          <w:p>
            <w:pPr>
              <w:pStyle w:val="Compact"/>
              <w:jc w:val="right"/>
            </w:pPr>
            <w:r>
              <w:t xml:space="preserve">0.934</w:t>
            </w:r>
          </w:p>
        </w:tc>
        <w:tc>
          <w:tcPr/>
          <w:p>
            <w:pPr>
              <w:pStyle w:val="Compact"/>
              <w:jc w:val="right"/>
            </w:pPr>
            <w:r>
              <w:t xml:space="preserve">-0.080</w:t>
            </w:r>
          </w:p>
        </w:tc>
        <w:tc>
          <w:tcPr/>
          <w:p>
            <w:pPr>
              <w:pStyle w:val="Compact"/>
              <w:jc w:val="right"/>
            </w:pPr>
            <w:r>
              <w:t xml:space="preserve">0.087</w:t>
            </w:r>
          </w:p>
        </w:tc>
      </w:tr>
      <w:tr>
        <w:tc>
          <w:tcPr/>
          <w:p>
            <w:pPr>
              <w:pStyle w:val="Compact"/>
              <w:jc w:val="left"/>
            </w:pPr>
            <w:r>
              <w:t xml:space="preserve">2-03</w:t>
            </w:r>
          </w:p>
        </w:tc>
        <w:tc>
          <w:tcPr/>
          <w:p>
            <w:pPr>
              <w:pStyle w:val="Compact"/>
              <w:jc w:val="right"/>
            </w:pPr>
            <w:r>
              <w:t xml:space="preserve">-0.006</w:t>
            </w:r>
          </w:p>
        </w:tc>
        <w:tc>
          <w:tcPr/>
          <w:p>
            <w:pPr>
              <w:pStyle w:val="Compact"/>
              <w:jc w:val="right"/>
            </w:pPr>
            <w:r>
              <w:t xml:space="preserve">0.043</w:t>
            </w:r>
          </w:p>
        </w:tc>
        <w:tc>
          <w:tcPr/>
          <w:p>
            <w:pPr>
              <w:pStyle w:val="Compact"/>
              <w:jc w:val="right"/>
            </w:pPr>
            <w:r>
              <w:t xml:space="preserve">0.886</w:t>
            </w:r>
          </w:p>
        </w:tc>
        <w:tc>
          <w:tcPr/>
          <w:p>
            <w:pPr>
              <w:pStyle w:val="Compact"/>
              <w:jc w:val="right"/>
            </w:pPr>
            <w:r>
              <w:t xml:space="preserve">-0.090</w:t>
            </w:r>
          </w:p>
        </w:tc>
        <w:tc>
          <w:tcPr/>
          <w:p>
            <w:pPr>
              <w:pStyle w:val="Compact"/>
              <w:jc w:val="right"/>
            </w:pPr>
            <w:r>
              <w:t xml:space="preserve">0.077</w:t>
            </w:r>
          </w:p>
        </w:tc>
      </w:tr>
      <w:tr>
        <w:tc>
          <w:tcPr/>
          <w:p>
            <w:pPr>
              <w:pStyle w:val="Compact"/>
              <w:jc w:val="left"/>
            </w:pPr>
            <w:r>
              <w:t xml:space="preserve">2-04</w:t>
            </w:r>
          </w:p>
        </w:tc>
        <w:tc>
          <w:tcPr/>
          <w:p>
            <w:pPr>
              <w:pStyle w:val="Compact"/>
              <w:jc w:val="right"/>
            </w:pPr>
            <w:r>
              <w:t xml:space="preserve">-0.011</w:t>
            </w:r>
          </w:p>
        </w:tc>
        <w:tc>
          <w:tcPr/>
          <w:p>
            <w:pPr>
              <w:pStyle w:val="Compact"/>
              <w:jc w:val="right"/>
            </w:pPr>
            <w:r>
              <w:t xml:space="preserve">0.043</w:t>
            </w:r>
          </w:p>
        </w:tc>
        <w:tc>
          <w:tcPr/>
          <w:p>
            <w:pPr>
              <w:pStyle w:val="Compact"/>
              <w:jc w:val="right"/>
            </w:pPr>
            <w:r>
              <w:t xml:space="preserve">0.794</w:t>
            </w:r>
          </w:p>
        </w:tc>
        <w:tc>
          <w:tcPr/>
          <w:p>
            <w:pPr>
              <w:pStyle w:val="Compact"/>
              <w:jc w:val="right"/>
            </w:pPr>
            <w:r>
              <w:t xml:space="preserve">-0.095</w:t>
            </w:r>
          </w:p>
        </w:tc>
        <w:tc>
          <w:tcPr/>
          <w:p>
            <w:pPr>
              <w:pStyle w:val="Compact"/>
              <w:jc w:val="right"/>
            </w:pPr>
            <w:r>
              <w:t xml:space="preserve">0.072</w:t>
            </w:r>
          </w:p>
        </w:tc>
      </w:tr>
      <w:tr>
        <w:tc>
          <w:tcPr/>
          <w:p>
            <w:pPr>
              <w:pStyle w:val="Compact"/>
              <w:jc w:val="left"/>
            </w:pPr>
            <w:r>
              <w:t xml:space="preserve">2-05</w:t>
            </w:r>
          </w:p>
        </w:tc>
        <w:tc>
          <w:tcPr/>
          <w:p>
            <w:pPr>
              <w:pStyle w:val="Compact"/>
              <w:jc w:val="right"/>
            </w:pPr>
            <w:r>
              <w:t xml:space="preserve">0.001</w:t>
            </w:r>
          </w:p>
        </w:tc>
        <w:tc>
          <w:tcPr/>
          <w:p>
            <w:pPr>
              <w:pStyle w:val="Compact"/>
              <w:jc w:val="right"/>
            </w:pPr>
            <w:r>
              <w:t xml:space="preserve">0.043</w:t>
            </w:r>
          </w:p>
        </w:tc>
        <w:tc>
          <w:tcPr/>
          <w:p>
            <w:pPr>
              <w:pStyle w:val="Compact"/>
              <w:jc w:val="right"/>
            </w:pPr>
            <w:r>
              <w:t xml:space="preserve">0.988</w:t>
            </w:r>
          </w:p>
        </w:tc>
        <w:tc>
          <w:tcPr/>
          <w:p>
            <w:pPr>
              <w:pStyle w:val="Compact"/>
              <w:jc w:val="right"/>
            </w:pPr>
            <w:r>
              <w:t xml:space="preserve">-0.083</w:t>
            </w:r>
          </w:p>
        </w:tc>
        <w:tc>
          <w:tcPr/>
          <w:p>
            <w:pPr>
              <w:pStyle w:val="Compact"/>
              <w:jc w:val="right"/>
            </w:pPr>
            <w:r>
              <w:t xml:space="preserve">0.084</w:t>
            </w:r>
          </w:p>
        </w:tc>
      </w:tr>
      <w:tr>
        <w:tc>
          <w:tcPr/>
          <w:p>
            <w:pPr>
              <w:pStyle w:val="Compact"/>
              <w:jc w:val="left"/>
            </w:pPr>
            <w:r>
              <w:t xml:space="preserve">2-06</w:t>
            </w:r>
          </w:p>
        </w:tc>
        <w:tc>
          <w:tcPr/>
          <w:p>
            <w:pPr>
              <w:pStyle w:val="Compact"/>
              <w:jc w:val="right"/>
            </w:pPr>
            <w:r>
              <w:t xml:space="preserve">-0.012</w:t>
            </w:r>
          </w:p>
        </w:tc>
        <w:tc>
          <w:tcPr/>
          <w:p>
            <w:pPr>
              <w:pStyle w:val="Compact"/>
              <w:jc w:val="right"/>
            </w:pPr>
            <w:r>
              <w:t xml:space="preserve">0.043</w:t>
            </w:r>
          </w:p>
        </w:tc>
        <w:tc>
          <w:tcPr/>
          <w:p>
            <w:pPr>
              <w:pStyle w:val="Compact"/>
              <w:jc w:val="right"/>
            </w:pPr>
            <w:r>
              <w:t xml:space="preserve">0.778</w:t>
            </w:r>
          </w:p>
        </w:tc>
        <w:tc>
          <w:tcPr/>
          <w:p>
            <w:pPr>
              <w:pStyle w:val="Compact"/>
              <w:jc w:val="right"/>
            </w:pPr>
            <w:r>
              <w:t xml:space="preserve">-0.096</w:t>
            </w:r>
          </w:p>
        </w:tc>
        <w:tc>
          <w:tcPr/>
          <w:p>
            <w:pPr>
              <w:pStyle w:val="Compact"/>
              <w:jc w:val="right"/>
            </w:pPr>
            <w:r>
              <w:t xml:space="preserve">0.072</w:t>
            </w:r>
          </w:p>
        </w:tc>
      </w:tr>
      <w:tr>
        <w:tc>
          <w:tcPr/>
          <w:p>
            <w:pPr>
              <w:pStyle w:val="Compact"/>
              <w:jc w:val="left"/>
            </w:pPr>
            <w:r>
              <w:t xml:space="preserve">2-07</w:t>
            </w:r>
          </w:p>
        </w:tc>
        <w:tc>
          <w:tcPr/>
          <w:p>
            <w:pPr>
              <w:pStyle w:val="Compact"/>
              <w:jc w:val="right"/>
            </w:pPr>
            <w:r>
              <w:t xml:space="preserve">-0.016</w:t>
            </w:r>
          </w:p>
        </w:tc>
        <w:tc>
          <w:tcPr/>
          <w:p>
            <w:pPr>
              <w:pStyle w:val="Compact"/>
              <w:jc w:val="right"/>
            </w:pPr>
            <w:r>
              <w:t xml:space="preserve">0.043</w:t>
            </w:r>
          </w:p>
        </w:tc>
        <w:tc>
          <w:tcPr/>
          <w:p>
            <w:pPr>
              <w:pStyle w:val="Compact"/>
              <w:jc w:val="right"/>
            </w:pPr>
            <w:r>
              <w:t xml:space="preserve">0.711</w:t>
            </w:r>
          </w:p>
        </w:tc>
        <w:tc>
          <w:tcPr/>
          <w:p>
            <w:pPr>
              <w:pStyle w:val="Compact"/>
              <w:jc w:val="right"/>
            </w:pPr>
            <w:r>
              <w:t xml:space="preserve">-0.099</w:t>
            </w:r>
          </w:p>
        </w:tc>
        <w:tc>
          <w:tcPr/>
          <w:p>
            <w:pPr>
              <w:pStyle w:val="Compact"/>
              <w:jc w:val="right"/>
            </w:pPr>
            <w:r>
              <w:t xml:space="preserve">0.068</w:t>
            </w:r>
          </w:p>
        </w:tc>
      </w:tr>
      <w:tr>
        <w:tc>
          <w:tcPr/>
          <w:p>
            <w:pPr>
              <w:pStyle w:val="Compact"/>
              <w:jc w:val="left"/>
            </w:pPr>
            <w:r>
              <w:t xml:space="preserve">3-002</w:t>
            </w:r>
          </w:p>
        </w:tc>
        <w:tc>
          <w:tcPr/>
          <w:p>
            <w:pPr>
              <w:pStyle w:val="Compact"/>
              <w:jc w:val="right"/>
            </w:pPr>
            <w:r>
              <w:t xml:space="preserve">-0.024</w:t>
            </w:r>
          </w:p>
        </w:tc>
        <w:tc>
          <w:tcPr/>
          <w:p>
            <w:pPr>
              <w:pStyle w:val="Compact"/>
              <w:jc w:val="right"/>
            </w:pPr>
            <w:r>
              <w:t xml:space="preserve">0.043</w:t>
            </w:r>
          </w:p>
        </w:tc>
        <w:tc>
          <w:tcPr/>
          <w:p>
            <w:pPr>
              <w:pStyle w:val="Compact"/>
              <w:jc w:val="right"/>
            </w:pPr>
            <w:r>
              <w:t xml:space="preserve">0.566</w:t>
            </w:r>
          </w:p>
        </w:tc>
        <w:tc>
          <w:tcPr/>
          <w:p>
            <w:pPr>
              <w:pStyle w:val="Compact"/>
              <w:jc w:val="right"/>
            </w:pPr>
            <w:r>
              <w:t xml:space="preserve">-0.108</w:t>
            </w:r>
          </w:p>
        </w:tc>
        <w:tc>
          <w:tcPr/>
          <w:p>
            <w:pPr>
              <w:pStyle w:val="Compact"/>
              <w:jc w:val="right"/>
            </w:pPr>
            <w:r>
              <w:t xml:space="preserve">0.059</w:t>
            </w:r>
          </w:p>
        </w:tc>
      </w:tr>
      <w:tr>
        <w:tc>
          <w:tcPr/>
          <w:p>
            <w:pPr>
              <w:pStyle w:val="Compact"/>
              <w:jc w:val="left"/>
            </w:pPr>
            <w:r>
              <w:t xml:space="preserve">3-004</w:t>
            </w:r>
          </w:p>
        </w:tc>
        <w:tc>
          <w:tcPr/>
          <w:p>
            <w:pPr>
              <w:pStyle w:val="Compact"/>
              <w:jc w:val="right"/>
            </w:pPr>
            <w:r>
              <w:t xml:space="preserve">-0.013</w:t>
            </w:r>
          </w:p>
        </w:tc>
        <w:tc>
          <w:tcPr/>
          <w:p>
            <w:pPr>
              <w:pStyle w:val="Compact"/>
              <w:jc w:val="right"/>
            </w:pPr>
            <w:r>
              <w:t xml:space="preserve">0.043</w:t>
            </w:r>
          </w:p>
        </w:tc>
        <w:tc>
          <w:tcPr/>
          <w:p>
            <w:pPr>
              <w:pStyle w:val="Compact"/>
              <w:jc w:val="right"/>
            </w:pPr>
            <w:r>
              <w:t xml:space="preserve">0.752</w:t>
            </w:r>
          </w:p>
        </w:tc>
        <w:tc>
          <w:tcPr/>
          <w:p>
            <w:pPr>
              <w:pStyle w:val="Compact"/>
              <w:jc w:val="right"/>
            </w:pPr>
            <w:r>
              <w:t xml:space="preserve">-0.097</w:t>
            </w:r>
          </w:p>
        </w:tc>
        <w:tc>
          <w:tcPr/>
          <w:p>
            <w:pPr>
              <w:pStyle w:val="Compact"/>
              <w:jc w:val="right"/>
            </w:pPr>
            <w:r>
              <w:t xml:space="preserve">0.070</w:t>
            </w:r>
          </w:p>
        </w:tc>
      </w:tr>
      <w:tr>
        <w:tc>
          <w:tcPr/>
          <w:p>
            <w:pPr>
              <w:pStyle w:val="Compact"/>
              <w:jc w:val="left"/>
            </w:pPr>
            <w:r>
              <w:t xml:space="preserve">3-008</w:t>
            </w:r>
          </w:p>
        </w:tc>
        <w:tc>
          <w:tcPr/>
          <w:p>
            <w:pPr>
              <w:pStyle w:val="Compact"/>
              <w:jc w:val="right"/>
            </w:pPr>
            <w:r>
              <w:t xml:space="preserve">-0.003</w:t>
            </w:r>
          </w:p>
        </w:tc>
        <w:tc>
          <w:tcPr/>
          <w:p>
            <w:pPr>
              <w:pStyle w:val="Compact"/>
              <w:jc w:val="right"/>
            </w:pPr>
            <w:r>
              <w:t xml:space="preserve">0.043</w:t>
            </w:r>
          </w:p>
        </w:tc>
        <w:tc>
          <w:tcPr/>
          <w:p>
            <w:pPr>
              <w:pStyle w:val="Compact"/>
              <w:jc w:val="right"/>
            </w:pPr>
            <w:r>
              <w:t xml:space="preserve">0.935</w:t>
            </w:r>
          </w:p>
        </w:tc>
        <w:tc>
          <w:tcPr/>
          <w:p>
            <w:pPr>
              <w:pStyle w:val="Compact"/>
              <w:jc w:val="right"/>
            </w:pPr>
            <w:r>
              <w:t xml:space="preserve">-0.087</w:t>
            </w:r>
          </w:p>
        </w:tc>
        <w:tc>
          <w:tcPr/>
          <w:p>
            <w:pPr>
              <w:pStyle w:val="Compact"/>
              <w:jc w:val="right"/>
            </w:pPr>
            <w:r>
              <w:t xml:space="preserve">0.080</w:t>
            </w:r>
          </w:p>
        </w:tc>
      </w:tr>
      <w:tr>
        <w:tc>
          <w:tcPr/>
          <w:p>
            <w:pPr>
              <w:pStyle w:val="Compact"/>
              <w:jc w:val="left"/>
            </w:pPr>
            <w:r>
              <w:t xml:space="preserve">3-009</w:t>
            </w:r>
          </w:p>
        </w:tc>
        <w:tc>
          <w:tcPr/>
          <w:p>
            <w:pPr>
              <w:pStyle w:val="Compact"/>
              <w:jc w:val="right"/>
            </w:pPr>
            <w:r>
              <w:t xml:space="preserve">-0.015</w:t>
            </w:r>
          </w:p>
        </w:tc>
        <w:tc>
          <w:tcPr/>
          <w:p>
            <w:pPr>
              <w:pStyle w:val="Compact"/>
              <w:jc w:val="right"/>
            </w:pPr>
            <w:r>
              <w:t xml:space="preserve">0.043</w:t>
            </w:r>
          </w:p>
        </w:tc>
        <w:tc>
          <w:tcPr/>
          <w:p>
            <w:pPr>
              <w:pStyle w:val="Compact"/>
              <w:jc w:val="right"/>
            </w:pPr>
            <w:r>
              <w:t xml:space="preserve">0.726</w:t>
            </w:r>
          </w:p>
        </w:tc>
        <w:tc>
          <w:tcPr/>
          <w:p>
            <w:pPr>
              <w:pStyle w:val="Compact"/>
              <w:jc w:val="right"/>
            </w:pPr>
            <w:r>
              <w:t xml:space="preserve">-0.098</w:t>
            </w:r>
          </w:p>
        </w:tc>
        <w:tc>
          <w:tcPr/>
          <w:p>
            <w:pPr>
              <w:pStyle w:val="Compact"/>
              <w:jc w:val="right"/>
            </w:pPr>
            <w:r>
              <w:t xml:space="preserve">0.069</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-0.01</w:t>
            </w:r>
          </w:p>
        </w:tc>
        <w:tc>
          <w:tcPr/>
          <w:p>
            <w:pPr>
              <w:pStyle w:val="Compact"/>
              <w:jc w:val="right"/>
            </w:pPr>
            <w:r>
              <w:t xml:space="preserve">0.043</w:t>
            </w:r>
          </w:p>
        </w:tc>
        <w:tc>
          <w:tcPr/>
          <w:p>
            <w:pPr>
              <w:pStyle w:val="Compact"/>
              <w:jc w:val="right"/>
            </w:pPr>
            <w:r>
              <w:t xml:space="preserve">0.819</w:t>
            </w:r>
          </w:p>
        </w:tc>
        <w:tc>
          <w:tcPr/>
          <w:p>
            <w:pPr>
              <w:pStyle w:val="Compact"/>
              <w:jc w:val="right"/>
            </w:pPr>
            <w:r>
              <w:t xml:space="preserve">-0.093</w:t>
            </w:r>
          </w:p>
        </w:tc>
        <w:tc>
          <w:tcPr/>
          <w:p>
            <w:pPr>
              <w:pStyle w:val="Compact"/>
              <w:jc w:val="right"/>
            </w:pPr>
            <w:r>
              <w:t xml:space="preserve">0.074</w:t>
            </w:r>
          </w:p>
        </w:tc>
      </w:tr>
    </w:tbl>
    <w:bookmarkEnd w:id="172"/>
    <w:bookmarkEnd w:id="173"/>
    <w:bookmarkStart w:id="174"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1350.1</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-4.0016 -0.5687  0.0045  0.5858  3.2178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1.0539   1.0266  </w:t>
      </w:r>
      <w:r>
        <w:br/>
      </w:r>
      <w:r>
        <w:rPr>
          <w:rStyle w:val="VerbatimChar"/>
        </w:rPr>
        <w:t xml:space="preserve">##  subjectid:rantrt (Intercept) 0.4311   0.6566  </w:t>
      </w:r>
      <w:r>
        <w:br/>
      </w:r>
      <w:r>
        <w:rPr>
          <w:rStyle w:val="VerbatimChar"/>
        </w:rPr>
        <w:t xml:space="preserve">##  subjectid        (Intercept) 0.2971   0.5450  </w:t>
      </w:r>
      <w:r>
        <w:br/>
      </w:r>
      <w:r>
        <w:rPr>
          <w:rStyle w:val="VerbatimChar"/>
        </w:rPr>
        <w:t xml:space="preserve">##  Residual                     1.2290   1.1086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5.27096    0.51528  10.229</w:t>
      </w:r>
      <w:r>
        <w:br/>
      </w:r>
      <w:r>
        <w:rPr>
          <w:rStyle w:val="VerbatimChar"/>
        </w:rPr>
        <w:t xml:space="preserve">## rantrtSham             -0.52562    0.37428  -1.404</w:t>
      </w:r>
      <w:r>
        <w:br/>
      </w:r>
      <w:r>
        <w:rPr>
          <w:rStyle w:val="VerbatimChar"/>
        </w:rPr>
        <w:t xml:space="preserve">## pairPair 2             -0.93297    0.48219  -1.935</w:t>
      </w:r>
      <w:r>
        <w:br/>
      </w:r>
      <w:r>
        <w:rPr>
          <w:rStyle w:val="VerbatimChar"/>
        </w:rPr>
        <w:t xml:space="preserve">## pairPair 3             -0.38246    0.48057  -0.796</w:t>
      </w:r>
      <w:r>
        <w:br/>
      </w:r>
      <w:r>
        <w:rPr>
          <w:rStyle w:val="VerbatimChar"/>
        </w:rPr>
        <w:t xml:space="preserve">## prevtrtSham            -1.02798    0.31159  -3.299</w:t>
      </w:r>
      <w:r>
        <w:br/>
      </w:r>
      <w:r>
        <w:rPr>
          <w:rStyle w:val="VerbatimChar"/>
        </w:rPr>
        <w:t xml:space="preserve">## rantrtSham:prevtrtSham  0.06611    0.28742   0.230</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-0.514                            </w:t>
      </w:r>
      <w:r>
        <w:br/>
      </w:r>
      <w:r>
        <w:rPr>
          <w:rStyle w:val="VerbatimChar"/>
        </w:rPr>
        <w:t xml:space="preserve">## pairPair 2  -0.529  0.064                     </w:t>
      </w:r>
      <w:r>
        <w:br/>
      </w:r>
      <w:r>
        <w:rPr>
          <w:rStyle w:val="VerbatimChar"/>
        </w:rPr>
        <w:t xml:space="preserve">## pairPair 3  -0.512  0.046  0.506              </w:t>
      </w:r>
      <w:r>
        <w:br/>
      </w:r>
      <w:r>
        <w:rPr>
          <w:rStyle w:val="VerbatimChar"/>
        </w:rPr>
        <w:t xml:space="preserve">## prevtrtSham -0.533  0.486  0.128  0.096       </w:t>
      </w:r>
      <w:r>
        <w:br/>
      </w:r>
      <w:r>
        <w:rPr>
          <w:rStyle w:val="VerbatimChar"/>
        </w:rPr>
        <w:t xml:space="preserve">## rntrtShm:pS  0.317 -0.489 -0.078 -0.058 -0.592</w:t>
      </w:r>
    </w:p>
    <w:p>
      <w:pPr>
        <w:pStyle w:val="FirstParagraph"/>
      </w:pPr>
      <w:r>
        <w:t xml:space="preserve">Then plot the expected outcome by current and previous treatment:</w:t>
      </w:r>
    </w:p>
    <w:p>
      <w:pPr>
        <w:pStyle w:val="TableCaption"/>
      </w:pPr>
      <w:r>
        <w:t xml:space="preserve">Outcome by tretment and previous treatment</w:t>
      </w:r>
    </w:p>
    <w:tbl>
      <w:tblPr>
        <w:tblStyle w:val="Table"/>
        <w:tblW w:type="pct" w:w="5000"/>
        <w:tblLook w:firstRow="1" w:lastRow="0" w:firstColumn="0" w:lastColumn="0" w:noHBand="0" w:noVBand="0" w:val="0020"/>
        <w:jc w:val="start"/>
        <w:tblCaption w:val="Outcome by tretment and previous treatment"/>
      </w:tblPr>
      <w:tblGrid>
        <w:gridCol w:w="1549"/>
        <w:gridCol w:w="1549"/>
        <w:gridCol w:w="774"/>
        <w:gridCol w:w="860"/>
        <w:gridCol w:w="860"/>
        <w:gridCol w:w="688"/>
        <w:gridCol w:w="774"/>
        <w:gridCol w:w="860"/>
      </w:tblGrid>
      <w:tr>
        <w:trPr>
          <w:tblHeader w:val="true"/>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3.355</w:t>
            </w:r>
          </w:p>
        </w:tc>
        <w:tc>
          <w:tcPr/>
          <w:p>
            <w:pPr>
              <w:pStyle w:val="Compact"/>
              <w:jc w:val="right"/>
            </w:pPr>
            <w:r>
              <w:t xml:space="preserve">0.374</w:t>
            </w:r>
          </w:p>
        </w:tc>
        <w:tc>
          <w:tcPr/>
          <w:p>
            <w:pPr>
              <w:pStyle w:val="Compact"/>
              <w:jc w:val="right"/>
            </w:pPr>
            <w:r>
              <w:t xml:space="preserve">8.961</w:t>
            </w:r>
          </w:p>
        </w:tc>
        <w:tc>
          <w:tcPr/>
          <w:p>
            <w:pPr>
              <w:pStyle w:val="Compact"/>
              <w:jc w:val="right"/>
            </w:pPr>
            <w:r>
              <w:t xml:space="preserve">0</w:t>
            </w:r>
          </w:p>
        </w:tc>
        <w:tc>
          <w:tcPr/>
          <w:p>
            <w:pPr>
              <w:pStyle w:val="Compact"/>
              <w:jc w:val="right"/>
            </w:pPr>
            <w:r>
              <w:t xml:space="preserve">2.621</w:t>
            </w:r>
          </w:p>
        </w:tc>
        <w:tc>
          <w:tcPr/>
          <w:p>
            <w:pPr>
              <w:pStyle w:val="Compact"/>
              <w:jc w:val="right"/>
            </w:pPr>
            <w:r>
              <w:t xml:space="preserve">4.089</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4.317</w:t>
            </w:r>
          </w:p>
        </w:tc>
        <w:tc>
          <w:tcPr/>
          <w:p>
            <w:pPr>
              <w:pStyle w:val="Compact"/>
              <w:jc w:val="right"/>
            </w:pPr>
            <w:r>
              <w:t xml:space="preserve">0.355</w:t>
            </w:r>
          </w:p>
        </w:tc>
        <w:tc>
          <w:tcPr/>
          <w:p>
            <w:pPr>
              <w:pStyle w:val="Compact"/>
              <w:jc w:val="right"/>
            </w:pPr>
            <w:r>
              <w:t xml:space="preserve">12.166</w:t>
            </w:r>
          </w:p>
        </w:tc>
        <w:tc>
          <w:tcPr/>
          <w:p>
            <w:pPr>
              <w:pStyle w:val="Compact"/>
              <w:jc w:val="right"/>
            </w:pPr>
            <w:r>
              <w:t xml:space="preserve">0</w:t>
            </w:r>
          </w:p>
        </w:tc>
        <w:tc>
          <w:tcPr/>
          <w:p>
            <w:pPr>
              <w:pStyle w:val="Compact"/>
              <w:jc w:val="right"/>
            </w:pPr>
            <w:r>
              <w:t xml:space="preserve">3.621</w:t>
            </w:r>
          </w:p>
        </w:tc>
        <w:tc>
          <w:tcPr/>
          <w:p>
            <w:pPr>
              <w:pStyle w:val="Compact"/>
              <w:jc w:val="right"/>
            </w:pPr>
            <w:r>
              <w:t xml:space="preserve">5.012</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3.812</w:t>
            </w:r>
          </w:p>
        </w:tc>
        <w:tc>
          <w:tcPr/>
          <w:p>
            <w:pPr>
              <w:pStyle w:val="Compact"/>
              <w:jc w:val="right"/>
            </w:pPr>
            <w:r>
              <w:t xml:space="preserve">0.345</w:t>
            </w:r>
          </w:p>
        </w:tc>
        <w:tc>
          <w:tcPr/>
          <w:p>
            <w:pPr>
              <w:pStyle w:val="Compact"/>
              <w:jc w:val="right"/>
            </w:pPr>
            <w:r>
              <w:t xml:space="preserve">11.036</w:t>
            </w:r>
          </w:p>
        </w:tc>
        <w:tc>
          <w:tcPr/>
          <w:p>
            <w:pPr>
              <w:pStyle w:val="Compact"/>
              <w:jc w:val="right"/>
            </w:pPr>
            <w:r>
              <w:t xml:space="preserve">0</w:t>
            </w:r>
          </w:p>
        </w:tc>
        <w:tc>
          <w:tcPr/>
          <w:p>
            <w:pPr>
              <w:pStyle w:val="Compact"/>
              <w:jc w:val="right"/>
            </w:pPr>
            <w:r>
              <w:t xml:space="preserve">3.135</w:t>
            </w:r>
          </w:p>
        </w:tc>
        <w:tc>
          <w:tcPr/>
          <w:p>
            <w:pPr>
              <w:pStyle w:val="Compact"/>
              <w:jc w:val="right"/>
            </w:pPr>
            <w:r>
              <w:t xml:space="preserve">4.489</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4.840</w:t>
            </w:r>
          </w:p>
        </w:tc>
        <w:tc>
          <w:tcPr/>
          <w:p>
            <w:pPr>
              <w:pStyle w:val="Compact"/>
              <w:jc w:val="right"/>
            </w:pPr>
            <w:r>
              <w:t xml:space="preserve">0.413</w:t>
            </w:r>
          </w:p>
        </w:tc>
        <w:tc>
          <w:tcPr/>
          <w:p>
            <w:pPr>
              <w:pStyle w:val="Compact"/>
              <w:jc w:val="right"/>
            </w:pPr>
            <w:r>
              <w:t xml:space="preserve">11.707</w:t>
            </w:r>
          </w:p>
        </w:tc>
        <w:tc>
          <w:tcPr/>
          <w:p>
            <w:pPr>
              <w:pStyle w:val="Compact"/>
              <w:jc w:val="right"/>
            </w:pPr>
            <w:r>
              <w:t xml:space="preserve">0</w:t>
            </w:r>
          </w:p>
        </w:tc>
        <w:tc>
          <w:tcPr/>
          <w:p>
            <w:pPr>
              <w:pStyle w:val="Compact"/>
              <w:jc w:val="right"/>
            </w:pPr>
            <w:r>
              <w:t xml:space="preserve">4.030</w:t>
            </w:r>
          </w:p>
        </w:tc>
        <w:tc>
          <w:tcPr/>
          <w:p>
            <w:pPr>
              <w:pStyle w:val="Compact"/>
              <w:jc w:val="right"/>
            </w:pPr>
            <w:r>
              <w:t xml:space="preserve">5.650</w:t>
            </w:r>
          </w:p>
        </w:tc>
      </w:tr>
    </w:tbl>
    <w:p>
      <w:pPr>
        <w:pStyle w:val="BodyText"/>
      </w:pPr>
      <w:r>
        <w:t xml:space="preserve">Then compute the treatment effect estimate by previous treatment:</w:t>
      </w:r>
    </w:p>
    <w:tbl>
      <w:tblPr>
        <w:tblStyle w:val="Table"/>
        <w:tblW w:type="pct" w:w="5000"/>
        <w:tblLook w:firstRow="1" w:lastRow="0" w:firstColumn="0" w:lastColumn="0" w:noHBand="0" w:noVBand="0" w:val="0020"/>
        <w:jc w:val="start"/>
      </w:tblPr>
      <w:tblGrid>
        <w:gridCol w:w="2901"/>
        <w:gridCol w:w="1411"/>
        <w:gridCol w:w="705"/>
        <w:gridCol w:w="784"/>
        <w:gridCol w:w="627"/>
        <w:gridCol w:w="705"/>
        <w:gridCol w:w="784"/>
      </w:tblGrid>
      <w:tr>
        <w:trPr>
          <w:tblHeader w:val="true"/>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-0.457</w:t>
            </w:r>
          </w:p>
        </w:tc>
        <w:tc>
          <w:tcPr/>
          <w:p>
            <w:pPr>
              <w:pStyle w:val="Compact"/>
              <w:jc w:val="right"/>
            </w:pPr>
            <w:r>
              <w:t xml:space="preserve">0.343</w:t>
            </w:r>
          </w:p>
        </w:tc>
        <w:tc>
          <w:tcPr/>
          <w:p>
            <w:pPr>
              <w:pStyle w:val="Compact"/>
              <w:jc w:val="right"/>
            </w:pPr>
            <w:r>
              <w:t xml:space="preserve">0.182</w:t>
            </w:r>
          </w:p>
        </w:tc>
        <w:tc>
          <w:tcPr/>
          <w:p>
            <w:pPr>
              <w:pStyle w:val="Compact"/>
              <w:jc w:val="right"/>
            </w:pPr>
            <w:r>
              <w:t xml:space="preserve">-1.129</w:t>
            </w:r>
          </w:p>
        </w:tc>
        <w:tc>
          <w:tcPr/>
          <w:p>
            <w:pPr>
              <w:pStyle w:val="Compact"/>
              <w:jc w:val="right"/>
            </w:pPr>
            <w:r>
              <w:t xml:space="preserve">0.214</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-0.523</w:t>
            </w:r>
          </w:p>
        </w:tc>
        <w:tc>
          <w:tcPr/>
          <w:p>
            <w:pPr>
              <w:pStyle w:val="Compact"/>
              <w:jc w:val="right"/>
            </w:pPr>
            <w:r>
              <w:t xml:space="preserve">0.374</w:t>
            </w:r>
          </w:p>
        </w:tc>
        <w:tc>
          <w:tcPr/>
          <w:p>
            <w:pPr>
              <w:pStyle w:val="Compact"/>
              <w:jc w:val="right"/>
            </w:pPr>
            <w:r>
              <w:t xml:space="preserve">0.162</w:t>
            </w:r>
          </w:p>
        </w:tc>
        <w:tc>
          <w:tcPr/>
          <w:p>
            <w:pPr>
              <w:pStyle w:val="Compact"/>
              <w:jc w:val="right"/>
            </w:pPr>
            <w:r>
              <w:t xml:space="preserve">-1.257</w:t>
            </w:r>
          </w:p>
        </w:tc>
        <w:tc>
          <w:tcPr/>
          <w:p>
            <w:pPr>
              <w:pStyle w:val="Compact"/>
              <w:jc w:val="right"/>
            </w:pPr>
            <w:r>
              <w:t xml:space="preserve">0.210</w:t>
            </w:r>
          </w:p>
        </w:tc>
      </w:tr>
    </w:tbl>
    <w:p>
      <w:pPr>
        <w:pStyle w:val="BodyText"/>
      </w:pPr>
      <w:r>
        <w:t xml:space="preserve">Finally see if there is a difference: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0.066</w:t>
            </w:r>
          </w:p>
        </w:tc>
        <w:tc>
          <w:tcPr/>
          <w:p>
            <w:pPr>
              <w:pStyle w:val="Compact"/>
              <w:jc w:val="right"/>
            </w:pPr>
            <w:r>
              <w:t xml:space="preserve">0.287</w:t>
            </w:r>
          </w:p>
        </w:tc>
        <w:tc>
          <w:tcPr/>
          <w:p>
            <w:pPr>
              <w:pStyle w:val="Compact"/>
              <w:jc w:val="right"/>
            </w:pPr>
            <w:r>
              <w:t xml:space="preserve">0.818</w:t>
            </w:r>
          </w:p>
        </w:tc>
        <w:tc>
          <w:tcPr/>
          <w:p>
            <w:pPr>
              <w:pStyle w:val="Compact"/>
              <w:jc w:val="right"/>
            </w:pPr>
            <w:r>
              <w:t xml:space="preserve">-0.497</w:t>
            </w:r>
          </w:p>
        </w:tc>
        <w:tc>
          <w:tcPr/>
          <w:p>
            <w:pPr>
              <w:pStyle w:val="Compact"/>
              <w:jc w:val="right"/>
            </w:pPr>
            <w:r>
              <w:t xml:space="preserve">0.629</w:t>
            </w:r>
          </w:p>
        </w:tc>
      </w:tr>
    </w:tbl>
    <w:bookmarkEnd w:id="174"/>
    <w:bookmarkEnd w:id="175"/>
    <w:bookmarkStart w:id="176" w:name="safety-analysis"/>
    <w:p>
      <w:pPr>
        <w:pStyle w:val="Heading1"/>
      </w:pPr>
      <w:r>
        <w:t xml:space="preserve">Safety Analysis</w:t>
      </w:r>
    </w:p>
    <w:tbl>
      <w:tblPr>
        <w:tblStyle w:val="Table"/>
        <w:tblW w:type="pct" w:w="5000"/>
        <w:tblLook w:firstRow="1" w:lastRow="0" w:firstColumn="0" w:lastColumn="0" w:noHBand="0" w:noVBand="0" w:val="0020"/>
        <w:jc w:val="start"/>
      </w:tblPr>
      <w:tblGrid>
        <w:gridCol w:w="208"/>
        <w:gridCol w:w="208"/>
        <w:gridCol w:w="473"/>
        <w:gridCol w:w="132"/>
        <w:gridCol w:w="113"/>
        <w:gridCol w:w="530"/>
        <w:gridCol w:w="113"/>
        <w:gridCol w:w="360"/>
        <w:gridCol w:w="587"/>
        <w:gridCol w:w="4016"/>
        <w:gridCol w:w="1174"/>
      </w:tblGrid>
      <w:tr>
        <w:trPr>
          <w:tblHeader w:val="true"/>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 Hun er deltaker i studien pga. smerter i venstre underekstremitet.</w:t>
            </w:r>
          </w:p>
        </w:tc>
        <w:tc>
          <w:tcPr/>
          <w:p>
            <w:pPr>
              <w:pStyle w:val="Compact"/>
              <w:jc w:val="left"/>
            </w:pPr>
            <w:r>
              <w:t xml:space="preserve">Oppfattes ikke studierelatert</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2021-03-18</w:t>
            </w:r>
          </w:p>
        </w:tc>
        <w:tc>
          <w:tcPr/>
          <w:p>
            <w:pPr>
              <w:pStyle w:val="Compact"/>
              <w:jc w:val="left"/>
            </w:pPr>
            <w:r>
              <w:t xml:space="preserve">Male</w:t>
            </w:r>
          </w:p>
        </w:tc>
        <w:tc>
          <w:tcPr/>
          <w:p>
            <w:pPr>
              <w:pStyle w:val="Compact"/>
              <w:jc w:val="right"/>
            </w:pPr>
            <w:r>
              <w:t xml:space="preserve">38</w:t>
            </w:r>
          </w:p>
        </w:tc>
        <w:tc>
          <w:tcPr/>
          <w:p>
            <w:pPr>
              <w:pStyle w:val="Compact"/>
              <w:jc w:val="left"/>
            </w:pPr>
            <w:r>
              <w:t xml:space="preserve">2021-05-06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2021-05-06</w:t>
            </w:r>
          </w:p>
        </w:tc>
        <w:tc>
          <w:tcPr/>
          <w:p>
            <w:pPr>
              <w:pStyle w:val="Compact"/>
              <w:jc w:val="left"/>
            </w:pPr>
            <w:r>
              <w:t xml:space="preserve">Moderate smerter over IPG som ikke påvirker funksjon. Fikk Versatisplaster.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2021-09-30</w:t>
            </w:r>
          </w:p>
        </w:tc>
        <w:tc>
          <w:tcPr/>
          <w:p>
            <w:pPr>
              <w:pStyle w:val="Compact"/>
              <w:jc w:val="left"/>
            </w:pPr>
            <w:r>
              <w:t xml:space="preserve">Female</w:t>
            </w:r>
          </w:p>
        </w:tc>
        <w:tc>
          <w:tcPr/>
          <w:p>
            <w:pPr>
              <w:pStyle w:val="Compact"/>
              <w:jc w:val="right"/>
            </w:pPr>
            <w:r>
              <w:t xml:space="preserve">50</w:t>
            </w:r>
          </w:p>
        </w:tc>
        <w:tc>
          <w:tcPr/>
          <w:p>
            <w:pPr>
              <w:pStyle w:val="Compact"/>
              <w:jc w:val="left"/>
            </w:pPr>
            <w:r>
              <w:t xml:space="preserve">2021-11-26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2021-11-12</w:t>
            </w:r>
          </w:p>
        </w:tc>
        <w:tc>
          <w:tcPr/>
          <w:p>
            <w:pPr>
              <w:pStyle w:val="Compact"/>
              <w:jc w:val="left"/>
            </w:pPr>
            <w:r>
              <w:t xml:space="preserve">Smerter i relasjon til IPG, dette påvirker hennes funksjonsskåringer, utsetter derfor oppstart av burst/sham i to uker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2-08</w:t>
            </w:r>
          </w:p>
        </w:tc>
        <w:tc>
          <w:tcPr/>
          <w:p>
            <w:pPr>
              <w:pStyle w:val="Compact"/>
              <w:jc w:val="left"/>
            </w:pPr>
            <w:r>
              <w:t xml:space="preserve">2022-02-03</w:t>
            </w:r>
          </w:p>
        </w:tc>
        <w:tc>
          <w:tcPr/>
          <w:p>
            <w:pPr>
              <w:pStyle w:val="Compact"/>
              <w:jc w:val="left"/>
            </w:pPr>
            <w:r>
              <w:t xml:space="preserve">Female</w:t>
            </w:r>
          </w:p>
        </w:tc>
        <w:tc>
          <w:tcPr/>
          <w:p>
            <w:pPr>
              <w:pStyle w:val="Compact"/>
              <w:jc w:val="right"/>
            </w:pPr>
            <w:r>
              <w:t xml:space="preserve">49</w:t>
            </w:r>
          </w:p>
        </w:tc>
        <w:tc>
          <w:tcPr/>
          <w:p>
            <w:pPr>
              <w:pStyle w:val="Compact"/>
              <w:jc w:val="left"/>
            </w:pPr>
            <w:r>
              <w:t xml:space="preserve">NA</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2022-03-17</w:t>
            </w:r>
          </w:p>
        </w:tc>
        <w:tc>
          <w:tcPr/>
          <w:p>
            <w:pPr>
              <w:pStyle w:val="Compact"/>
              <w:jc w:val="left"/>
            </w:pPr>
            <w:r>
              <w:t xml:space="preserve">Signifikant elektrode-dislokasjon</w:t>
            </w:r>
          </w:p>
        </w:tc>
        <w:tc>
          <w:tcPr/>
          <w:p>
            <w:pPr>
              <w:pStyle w:val="Compact"/>
              <w:jc w:val="left"/>
            </w:pPr>
            <w:r>
              <w:t xml:space="preserve">Signifikant elektrode-dislokasjon, må ekskluderes fra studien</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r>
        <w:tc>
          <w:tcPr/>
          <w:p>
            <w:pPr>
              <w:pStyle w:val="Compact"/>
              <w:jc w:val="left"/>
            </w:pPr>
            <w:r>
              <w:t xml:space="preserve">Akademiska</w:t>
            </w:r>
          </w:p>
        </w:tc>
        <w:tc>
          <w:tcPr/>
          <w:p>
            <w:pPr>
              <w:pStyle w:val="Compact"/>
              <w:jc w:val="left"/>
            </w:pPr>
            <w:r>
              <w:t xml:space="preserve">3-007</w:t>
            </w:r>
          </w:p>
        </w:tc>
        <w:tc>
          <w:tcPr/>
          <w:p>
            <w:pPr>
              <w:pStyle w:val="Compact"/>
              <w:jc w:val="left"/>
            </w:pPr>
            <w:r>
              <w:t xml:space="preserve">2022-10-18</w:t>
            </w:r>
          </w:p>
        </w:tc>
        <w:tc>
          <w:tcPr/>
          <w:p>
            <w:pPr>
              <w:pStyle w:val="Compact"/>
              <w:jc w:val="left"/>
            </w:pPr>
            <w:r>
              <w:t xml:space="preserve">Female</w:t>
            </w:r>
          </w:p>
        </w:tc>
        <w:tc>
          <w:tcPr/>
          <w:p>
            <w:pPr>
              <w:pStyle w:val="Compact"/>
              <w:jc w:val="right"/>
            </w:pPr>
            <w:r>
              <w:t xml:space="preserve">57</w:t>
            </w:r>
          </w:p>
        </w:tc>
        <w:tc>
          <w:tcPr/>
          <w:p>
            <w:pPr>
              <w:pStyle w:val="Compact"/>
              <w:jc w:val="left"/>
            </w:pPr>
            <w:r>
              <w:t xml:space="preserve">2023-01-03</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2023-01-03</w:t>
            </w:r>
          </w:p>
        </w:tc>
        <w:tc>
          <w:tcPr/>
          <w:p>
            <w:pPr>
              <w:pStyle w:val="Compact"/>
              <w:jc w:val="left"/>
            </w:pPr>
            <w:r>
              <w:t xml:space="preserve">Elektrodmigration, ej möjligt att stimulera målområde Th9/10. Således eksklusion.</w:t>
            </w:r>
          </w:p>
        </w:tc>
        <w:tc>
          <w:tcPr/>
          <w:p>
            <w:pPr>
              <w:pStyle w:val="Compact"/>
              <w:jc w:val="left"/>
            </w:pPr>
            <w:r>
              <w:t xml:space="preserve">Elektrodemigration.</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2023-02-28</w:t>
            </w:r>
          </w:p>
        </w:tc>
        <w:tc>
          <w:tcPr/>
          <w:p>
            <w:pPr>
              <w:pStyle w:val="Compact"/>
              <w:jc w:val="left"/>
            </w:pPr>
            <w:r>
              <w:t xml:space="preserve">Male</w:t>
            </w:r>
          </w:p>
        </w:tc>
        <w:tc>
          <w:tcPr/>
          <w:p>
            <w:pPr>
              <w:pStyle w:val="Compact"/>
              <w:jc w:val="right"/>
            </w:pPr>
            <w:r>
              <w:t xml:space="preserve">45</w:t>
            </w:r>
          </w:p>
        </w:tc>
        <w:tc>
          <w:tcPr/>
          <w:p>
            <w:pPr>
              <w:pStyle w:val="Compact"/>
              <w:jc w:val="left"/>
            </w:pPr>
            <w:r>
              <w:t xml:space="preserve">2023-03-28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2023-04-04</w:t>
            </w:r>
          </w:p>
        </w:tc>
        <w:tc>
          <w:tcPr/>
          <w:p>
            <w:pPr>
              <w:pStyle w:val="Compact"/>
              <w:jc w:val="left"/>
            </w:pPr>
            <w:r>
              <w:t xml:space="preserve">Serom, som spontant går i regress på 3 dager.</w:t>
            </w:r>
          </w:p>
        </w:tc>
        <w:tc>
          <w:tcPr/>
          <w:p>
            <w:pPr>
              <w:pStyle w:val="Compact"/>
              <w:jc w:val="left"/>
            </w:pPr>
            <w:r>
              <w:t xml:space="preserve">Serom</w:t>
            </w:r>
          </w:p>
        </w:tc>
      </w:tr>
    </w:tbl>
    <w:bookmarkEnd w:id="176"/>
    <w:bookmarkStart w:id="177" w:name="parathesia-coverage"/>
    <w:p>
      <w:pPr>
        <w:pStyle w:val="Heading1"/>
      </w:pPr>
      <w:r>
        <w:t xml:space="preserve">Parathesia Coverage</w:t>
      </w:r>
    </w:p>
    <w:tbl>
      <w:tblPr>
        <w:tblStyle w:val="Table"/>
        <w:tblW w:type="pct" w:w="5000"/>
        <w:tblLook w:firstRow="1" w:lastRow="0" w:firstColumn="0" w:lastColumn="0" w:noHBand="0" w:noVBand="0" w:val="0020"/>
        <w:jc w:val="start"/>
      </w:tblPr>
      <w:tblGrid>
        <w:gridCol w:w="1227"/>
        <w:gridCol w:w="1227"/>
        <w:gridCol w:w="2677"/>
        <w:gridCol w:w="2788"/>
      </w:tblGrid>
      <w:tr>
        <w:trPr>
          <w:tblHeader w:val="true"/>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100%</w:t>
            </w:r>
          </w:p>
        </w:tc>
        <w:tc>
          <w:tcPr/>
          <w:p>
            <w:pPr>
              <w:pStyle w:val="Compact"/>
              <w:jc w:val="left"/>
            </w:pPr>
            <w:r>
              <w:t xml:space="preserve">75-99%</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100%</w:t>
            </w:r>
          </w:p>
        </w:tc>
        <w:tc>
          <w:tcPr/>
          <w:p>
            <w:pPr>
              <w:pStyle w:val="Compact"/>
              <w:jc w:val="left"/>
            </w:pPr>
            <w:r>
              <w:t xml:space="preserve">0%</w:t>
            </w:r>
          </w:p>
        </w:tc>
      </w:tr>
    </w:tbl>
    <w:bookmarkEnd w:id="177"/>
    <w:bookmarkStart w:id="181" w:name="listings"/>
    <w:p>
      <w:pPr>
        <w:pStyle w:val="Heading1"/>
      </w:pPr>
      <w:r>
        <w:t xml:space="preserve">Listings</w:t>
      </w:r>
    </w:p>
    <w:bookmarkStart w:id="178" w:name="analgetica"/>
    <w:p>
      <w:pPr>
        <w:pStyle w:val="Heading2"/>
      </w:pPr>
      <w:r>
        <w:t xml:space="preserve">Analgetica</w:t>
      </w:r>
    </w:p>
    <w:tbl>
      <w:tblPr>
        <w:tblStyle w:val="Table"/>
        <w:tblW w:type="pct" w:w="5000"/>
        <w:tblLook w:firstRow="1" w:lastRow="0" w:firstColumn="0" w:lastColumn="0" w:noHBand="0" w:noVBand="0" w:val="0020"/>
        <w:jc w:val="start"/>
      </w:tblPr>
      <w:tblGrid>
        <w:gridCol w:w="206"/>
        <w:gridCol w:w="232"/>
        <w:gridCol w:w="464"/>
        <w:gridCol w:w="180"/>
        <w:gridCol w:w="180"/>
        <w:gridCol w:w="1006"/>
        <w:gridCol w:w="206"/>
        <w:gridCol w:w="799"/>
        <w:gridCol w:w="1135"/>
        <w:gridCol w:w="1057"/>
        <w:gridCol w:w="2450"/>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Changed analgetica since last control?</w:t>
            </w:r>
          </w:p>
        </w:tc>
        <w:tc>
          <w:tcPr/>
          <w:p>
            <w:pPr>
              <w:pStyle w:val="Compact"/>
              <w:jc w:val="left"/>
            </w:pPr>
            <w:r>
              <w:t xml:space="preserve">Specify</w:t>
            </w:r>
          </w:p>
        </w:tc>
        <w:tc>
          <w:tcPr/>
          <w:p>
            <w:pPr>
              <w:pStyle w:val="Compact"/>
              <w:jc w:val="left"/>
            </w:pPr>
            <w:r>
              <w:t xml:space="preserve">Changed analgetica last 7 days</w:t>
            </w:r>
          </w:p>
        </w:tc>
        <w:tc>
          <w:tcPr/>
          <w:p>
            <w:pPr>
              <w:pStyle w:val="Compact"/>
              <w:jc w:val="left"/>
            </w:pPr>
            <w:r>
              <w:t xml:space="preserve">Specify</w:t>
            </w:r>
          </w:p>
        </w:tc>
        <w:tc>
          <w:tcPr/>
          <w:p>
            <w:pPr>
              <w:pStyle w:val="Compact"/>
              <w:jc w:val="left"/>
            </w:pPr>
            <w:r>
              <w:t xml:space="preserve">Any other use of analgetica last 7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Nobligan 50 mg, men ikke i måleperioden</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pga hodepine 14/6</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x3 én dag for hodepine under spørreskjemautfylling</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Typisk 1 Pinex forte noen dager under måle perioden.</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Pinex Forte, ettermidag kveld 3 av måletidspunkter</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g paracetamol ekstra på kvelden halvparten av siste 7 måledager</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 1gx2 siste tre dager</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Tramadol fredag 28/1 og lørdag 29/1, Tramadol 50mg</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fulldos i v 5 pga av smärta och infektion (COVID).</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till kvällen och enstaka Ipren.</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Ipren og paracetamol daglig.</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x 2 under de senaste 14 dagar,</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Naproxen 1x2, Alvedon 2x2, 9/4 pga av huvudvärk.</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Tar som tidigare 2-3 citodon per dag.</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Halverat från 4 till ca 2 Citodon per dygn.</w:t>
            </w:r>
          </w:p>
        </w:tc>
        <w:tc>
          <w:tcPr/>
          <w:p>
            <w:pPr>
              <w:pStyle w:val="Compact"/>
              <w:jc w:val="left"/>
            </w:pPr>
            <w:r>
              <w:t xml:space="preserve">Ja</w:t>
            </w:r>
          </w:p>
        </w:tc>
        <w:tc>
          <w:tcPr/>
          <w:p>
            <w:pPr>
              <w:pStyle w:val="Compact"/>
              <w:jc w:val="left"/>
            </w:pPr>
            <w:r>
              <w:t xml:space="preserve">Citodon 2/dag.</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tablett Citodon + 1 tablett Alvedon 500 mg) x 2 per dag i genomsnitt under senaste 7 dagar.</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1,5 g och Alvedon 1,5 g per dag senaste 2 veckor.</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upp till 1,5 g/dygn</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vid två tillfällen senaset 14 dagar.</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vb vid två tillfällen.</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1g vid två tillfällen senaste 7 dagar.</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bl>
    <w:bookmarkEnd w:id="178"/>
    <w:bookmarkStart w:id="179" w:name="adverse-reactions-to-the-stimulation"/>
    <w:p>
      <w:pPr>
        <w:pStyle w:val="Heading2"/>
      </w:pPr>
      <w:r>
        <w:t xml:space="preserve">Adverse reactions to the stimulation</w:t>
      </w:r>
    </w:p>
    <w:tbl>
      <w:tblPr>
        <w:tblStyle w:val="Table"/>
        <w:tblW w:type="pct" w:w="5000"/>
        <w:tblLook w:firstRow="1" w:lastRow="0" w:firstColumn="0" w:lastColumn="0" w:noHBand="0" w:noVBand="0" w:val="0020"/>
        <w:jc w:val="start"/>
      </w:tblPr>
      <w:tblGrid>
        <w:gridCol w:w="374"/>
        <w:gridCol w:w="421"/>
        <w:gridCol w:w="843"/>
        <w:gridCol w:w="328"/>
        <w:gridCol w:w="328"/>
        <w:gridCol w:w="1687"/>
        <w:gridCol w:w="3936"/>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adverse reactions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Ny sensasjon . Endret kuldefølelse i beinet.</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over ene hjørnet av IPG, nedre hjørne, medialt. Ingen infeksjonstegn</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rundt generator</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Stikker litt over kanten av IPGen</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Obehag över dosfickan i ett par dagar (för ca 7 dagar sedan,</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Lätt sveda över IPG-fickan.</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Möjligt att kramper är relaterat till stimulering? Viss ömhet över IPG fortfarande.</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Smärta/obehag vid beröring av IPG.</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Kortvarig icke-infektiös svullnad över dosficka och ankare för 10 dagar sedan.</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79"/>
    <w:bookmarkStart w:id="180" w:name="technical-problems"/>
    <w:p>
      <w:pPr>
        <w:pStyle w:val="Heading2"/>
      </w:pPr>
      <w:r>
        <w:t xml:space="preserve">Technical problems</w:t>
      </w:r>
    </w:p>
    <w:tbl>
      <w:tblPr>
        <w:tblStyle w:val="Table"/>
        <w:tblW w:type="pct" w:w="5000"/>
        <w:tblLook w:firstRow="1" w:lastRow="0" w:firstColumn="0" w:lastColumn="0" w:noHBand="0" w:noVBand="0" w:val="0020"/>
        <w:jc w:val="start"/>
      </w:tblPr>
      <w:tblGrid>
        <w:gridCol w:w="310"/>
        <w:gridCol w:w="349"/>
        <w:gridCol w:w="698"/>
        <w:gridCol w:w="271"/>
        <w:gridCol w:w="271"/>
        <w:gridCol w:w="1436"/>
        <w:gridCol w:w="4581"/>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technical problems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Butikkalarm gikk av én gang, ikke andre ganger.</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Kom borti strømgjere ved et uhell, kjente ekstra sterk støt. Lurer på om det kan ha hatt noe med stimulatoren å gjøre</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80"/>
    <w:bookmarkEnd w:id="181"/>
    <w:bookmarkStart w:id="207" w:name="suppementary-materials"/>
    <w:p>
      <w:pPr>
        <w:pStyle w:val="Heading1"/>
      </w:pPr>
      <w:r>
        <w:t xml:space="preserve">Suppementary Materials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x</w:t>
            </w:r>
          </w:p>
        </w:tc>
      </w:tr>
      <w:tr>
        <w:tc>
          <w:tcPr/>
          <w:p>
            <w:pPr>
              <w:pStyle w:val="Compact"/>
              <w:jc w:val="left"/>
            </w:pPr>
            <w:r>
              <w:t xml:space="preserve">Arel-Bundock V (2023).</w:t>
            </w:r>
            <w:r>
              <w:t xml:space="preserve"> </w:t>
            </w:r>
            <w:r>
              <w:rPr>
                <w:iCs/>
                <w:i/>
              </w:rPr>
              <w:t xml:space="preserve">marginaleffects: Predictions, Comparisons, Slopes, Marginal Means, and Hypothesis Tests</w:t>
            </w:r>
            <w:r>
              <w:t xml:space="preserve">. R package version 0.12.0,</w:t>
            </w:r>
            <w:r>
              <w:t xml:space="preserve"> </w:t>
            </w:r>
            <w:hyperlink r:id="rId182">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Cs/>
                <w:i/>
              </w:rPr>
              <w:t xml:space="preserve">magrittr: A Forward-Pipe Operator for R</w:t>
            </w:r>
            <w:r>
              <w:t xml:space="preserve">. R package version 2.0.3,</w:t>
            </w:r>
            <w:r>
              <w:t xml:space="preserve"> </w:t>
            </w:r>
            <w:hyperlink r:id="rId183">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84">
              <w:r>
                <w:rPr>
                  <w:rStyle w:val="Hyperlink"/>
                </w:rPr>
                <w:t xml:space="preserve">doi:10.18637/jss.v067.i01</w:t>
              </w:r>
            </w:hyperlink>
            <w:r>
              <w:t xml:space="preserve"> </w:t>
            </w:r>
            <w:hyperlink r:id="rId185">
              <w:r>
                <w:rPr>
                  <w:rStyle w:val="Hyperlink"/>
                </w:rPr>
                <w:t xml:space="preserve">https://doi.org/10.18637/jss.v067.i01</w:t>
              </w:r>
            </w:hyperlink>
            <w:r>
              <w:t xml:space="preserve">.</w:t>
            </w:r>
          </w:p>
        </w:tc>
      </w:tr>
      <w:tr>
        <w:tc>
          <w:tcPr/>
          <w:p>
            <w:pPr>
              <w:pStyle w:val="Compact"/>
              <w:jc w:val="left"/>
            </w:pPr>
            <w:r>
              <w:t xml:space="preserve">Bates D, Maechler M, Jagan M (2023).</w:t>
            </w:r>
            <w:r>
              <w:t xml:space="preserve"> </w:t>
            </w:r>
            <w:r>
              <w:rPr>
                <w:iCs/>
                <w:i/>
              </w:rPr>
              <w:t xml:space="preserve">Matrix: Sparse and Dense Matrix Classes and Methods</w:t>
            </w:r>
            <w:r>
              <w:t xml:space="preserve">. R package version 1.5-4.1,</w:t>
            </w:r>
            <w:r>
              <w:t xml:space="preserve"> </w:t>
            </w:r>
            <w:hyperlink r:id="rId186">
              <w:r>
                <w:rPr>
                  <w:rStyle w:val="Hyperlink"/>
                </w:rPr>
                <w:t xml:space="preserve">https://CRAN.R-project.org/package=Matrix</w:t>
              </w:r>
            </w:hyperlink>
            <w:r>
              <w:t xml:space="preserve">.</w:t>
            </w:r>
          </w:p>
        </w:tc>
      </w:tr>
      <w:tr>
        <w:tc>
          <w:tcPr/>
          <w:p>
            <w:pPr>
              <w:pStyle w:val="Compact"/>
              <w:jc w:val="left"/>
            </w:pPr>
            <w:r>
              <w:t xml:space="preserve">Becker G, Waddell A (2023).</w:t>
            </w:r>
            <w:r>
              <w:t xml:space="preserve"> </w:t>
            </w:r>
            <w:r>
              <w:rPr>
                <w:iCs/>
                <w:i/>
              </w:rPr>
              <w:t xml:space="preserve">formatters: ASCII Formatting for Values and Tables</w:t>
            </w:r>
            <w:r>
              <w:t xml:space="preserve">. R package version 0.5.0,</w:t>
            </w:r>
            <w:r>
              <w:t xml:space="preserve"> </w:t>
            </w:r>
            <w:hyperlink r:id="rId187">
              <w:r>
                <w:rPr>
                  <w:rStyle w:val="Hyperlink"/>
                </w:rPr>
                <w:t xml:space="preserve">https://CRAN.R-project.org/package=formatters</w:t>
              </w:r>
            </w:hyperlink>
            <w:r>
              <w:t xml:space="preserve">.</w:t>
            </w:r>
          </w:p>
        </w:tc>
      </w:tr>
      <w:tr>
        <w:tc>
          <w:tcPr/>
          <w:p>
            <w:pPr>
              <w:pStyle w:val="Compact"/>
              <w:jc w:val="left"/>
            </w:pPr>
            <w:r>
              <w:t xml:space="preserve">Becker G, Waddell A (2023).</w:t>
            </w:r>
            <w:r>
              <w:t xml:space="preserve"> </w:t>
            </w:r>
            <w:r>
              <w:rPr>
                <w:iCs/>
                <w:i/>
              </w:rPr>
              <w:t xml:space="preserve">rtables: Reporting Tables</w:t>
            </w:r>
            <w:r>
              <w:t xml:space="preserve">. R package version 0.6.1,</w:t>
            </w:r>
            <w:r>
              <w:t xml:space="preserve"> </w:t>
            </w:r>
            <w:hyperlink r:id="rId188">
              <w:r>
                <w:rPr>
                  <w:rStyle w:val="Hyperlink"/>
                </w:rPr>
                <w:t xml:space="preserve">https://CRAN.R-project.org/package=rtables</w:t>
              </w:r>
            </w:hyperlink>
            <w:r>
              <w:t xml:space="preserve">.</w:t>
            </w:r>
          </w:p>
        </w:tc>
      </w:tr>
      <w:tr>
        <w:tc>
          <w:tcPr/>
          <w:p>
            <w:pPr>
              <w:pStyle w:val="Compact"/>
              <w:jc w:val="left"/>
            </w:pPr>
            <w:r>
              <w:t xml:space="preserve">Gohel D, Skintzos P (2023).</w:t>
            </w:r>
            <w:r>
              <w:t xml:space="preserve"> </w:t>
            </w:r>
            <w:r>
              <w:rPr>
                <w:iCs/>
                <w:i/>
              </w:rPr>
              <w:t xml:space="preserve">flextable: Functions for Tabular Reporting</w:t>
            </w:r>
            <w:r>
              <w:t xml:space="preserve">. R package version 0.9.2,</w:t>
            </w:r>
            <w:r>
              <w:t xml:space="preserve"> </w:t>
            </w:r>
            <w:hyperlink r:id="rId189">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90">
              <w:r>
                <w:rPr>
                  <w:rStyle w:val="Hyperlink"/>
                </w:rPr>
                <w:t xml:space="preserve">https://www.jstatsoft.org/v40/i03/</w:t>
              </w:r>
            </w:hyperlink>
            <w:r>
              <w:t xml:space="preserve">.</w:t>
            </w:r>
          </w:p>
        </w:tc>
      </w:tr>
      <w:tr>
        <w:tc>
          <w:tcPr/>
          <w:p>
            <w:pPr>
              <w:pStyle w:val="Compact"/>
              <w:jc w:val="left"/>
            </w:pPr>
            <w:r>
              <w:t xml:space="preserve">Henry L, Wickham H (2023).</w:t>
            </w:r>
            <w:r>
              <w:t xml:space="preserve"> </w:t>
            </w:r>
            <w:r>
              <w:rPr>
                <w:iCs/>
                <w:i/>
              </w:rPr>
              <w:t xml:space="preserve">rlang: Functions for Base Types and Core 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1.1.1,</w:t>
            </w:r>
            <w:r>
              <w:t xml:space="preserve"> </w:t>
            </w:r>
            <w:hyperlink r:id="rId191">
              <w:r>
                <w:rPr>
                  <w:rStyle w:val="Hyperlink"/>
                </w:rPr>
                <w:t xml:space="preserve">https://CRAN.R-project.org/package=rlang</w:t>
              </w:r>
            </w:hyperlink>
            <w:r>
              <w:t xml:space="preserve">.</w:t>
            </w:r>
          </w:p>
        </w:tc>
      </w:tr>
      <w:tr>
        <w:tc>
          <w:tcPr/>
          <w:p>
            <w:pPr>
              <w:pStyle w:val="Compact"/>
              <w:jc w:val="left"/>
            </w:pPr>
            <w:r>
              <w:t xml:space="preserve">Hester J, Bryan J (2022).</w:t>
            </w:r>
            <w:r>
              <w:t xml:space="preserve"> </w:t>
            </w:r>
            <w:r>
              <w:rPr>
                <w:iCs/>
                <w:i/>
              </w:rPr>
              <w:t xml:space="preserve">glue: Interpreted String Literals</w:t>
            </w:r>
            <w:r>
              <w:t xml:space="preserve">. R package version 1.6.2,</w:t>
            </w:r>
            <w:r>
              <w:t xml:space="preserve"> </w:t>
            </w:r>
            <w:hyperlink r:id="rId192">
              <w:r>
                <w:rPr>
                  <w:rStyle w:val="Hyperlink"/>
                </w:rPr>
                <w:t xml:space="preserve">https://CRAN.R-project.org/package=glue</w:t>
              </w:r>
            </w:hyperlink>
            <w:r>
              <w:t xml:space="preserve">.</w:t>
            </w:r>
          </w:p>
        </w:tc>
      </w:tr>
      <w:tr>
        <w:tc>
          <w:tcPr/>
          <w:p>
            <w:pPr>
              <w:pStyle w:val="Compact"/>
              <w:jc w:val="left"/>
            </w:pPr>
            <w:r>
              <w:t xml:space="preserve">Larmarange J (2023).</w:t>
            </w:r>
            <w:r>
              <w:t xml:space="preserve"> </w:t>
            </w:r>
            <w:r>
              <w:rPr>
                <w:iCs/>
                <w:i/>
              </w:rPr>
              <w:t xml:space="preserve">labelled: Manipulating Labelled Data</w:t>
            </w:r>
            <w:r>
              <w:t xml:space="preserve">. R package version 2.11.0,</w:t>
            </w:r>
            <w:r>
              <w:t xml:space="preserve"> </w:t>
            </w:r>
            <w:hyperlink r:id="rId193">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Cs/>
                <w:i/>
              </w:rPr>
              <w:t xml:space="preserve">tibble: Simple Data Frames</w:t>
            </w:r>
            <w:r>
              <w:t xml:space="preserve">. R package version 3.2.1,</w:t>
            </w:r>
            <w:r>
              <w:t xml:space="preserve"> </w:t>
            </w:r>
            <w:hyperlink r:id="rId194">
              <w:r>
                <w:rPr>
                  <w:rStyle w:val="Hyperlink"/>
                </w:rPr>
                <w:t xml:space="preserve">https://CRAN.R-project.org/package=tibble</w:t>
              </w:r>
            </w:hyperlink>
            <w:r>
              <w:t xml:space="preserve">.</w:t>
            </w:r>
          </w:p>
        </w:tc>
      </w:tr>
      <w:tr>
        <w:tc>
          <w:tcPr/>
          <w:p>
            <w:pPr>
              <w:pStyle w:val="Compact"/>
              <w:jc w:val="left"/>
            </w:pPr>
            <w:r>
              <w:t xml:space="preserve">R Core Team (2023).</w:t>
            </w:r>
            <w:r>
              <w:t xml:space="preserve"> </w:t>
            </w:r>
            <w:r>
              <w:rPr>
                <w:iCs/>
                <w:i/>
              </w:rPr>
              <w:t xml:space="preserve">R: A Language and Environment for Statistical Computing</w:t>
            </w:r>
            <w:r>
              <w:t xml:space="preserve">. R Foundation for Statistical Computing, Vienna, Austria.</w:t>
            </w:r>
            <w:r>
              <w:t xml:space="preserve"> </w:t>
            </w:r>
            <w:hyperlink r:id="rId195">
              <w:r>
                <w:rPr>
                  <w:rStyle w:val="Hyperlink"/>
                </w:rPr>
                <w:t xml:space="preserve">https://www.R-project.org/</w:t>
              </w:r>
            </w:hyperlink>
            <w:r>
              <w:t xml:space="preserve">.</w:t>
            </w:r>
          </w:p>
        </w:tc>
      </w:tr>
      <w:tr>
        <w:tc>
          <w:tcPr/>
          <w:p>
            <w:pPr>
              <w:pStyle w:val="Compact"/>
              <w:jc w:val="left"/>
            </w:pPr>
            <w:r>
              <w:t xml:space="preserve">Ram K, Wickham H (2018).</w:t>
            </w:r>
            <w:r>
              <w:t xml:space="preserve"> </w:t>
            </w:r>
            <w:r>
              <w:rPr>
                <w:iCs/>
                <w:i/>
              </w:rPr>
              <w:t xml:space="preserve">wesanderson: A Wes Anderson Palette Generator</w:t>
            </w:r>
            <w:r>
              <w:t xml:space="preserve">. R package version 0.3.6,</w:t>
            </w:r>
            <w:r>
              <w:t xml:space="preserve"> </w:t>
            </w:r>
            <w:hyperlink r:id="rId196">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Cs/>
                <w:i/>
              </w:rPr>
              <w:t xml:space="preserve">ggplot2: Elegant Graphics for Data Analysis</w:t>
            </w:r>
            <w:r>
              <w:t xml:space="preserve">. Springer-Verlag New York. ISBN 978-3-319-24277-4,</w:t>
            </w:r>
            <w:r>
              <w:t xml:space="preserve"> </w:t>
            </w:r>
            <w:hyperlink r:id="rId197">
              <w:r>
                <w:rPr>
                  <w:rStyle w:val="Hyperlink"/>
                </w:rPr>
                <w:t xml:space="preserve">https://ggplot2.tidyverse.org</w:t>
              </w:r>
            </w:hyperlink>
            <w:r>
              <w:t xml:space="preserve">.</w:t>
            </w:r>
          </w:p>
        </w:tc>
      </w:tr>
      <w:tr>
        <w:tc>
          <w:tcPr/>
          <w:p>
            <w:pPr>
              <w:pStyle w:val="Compact"/>
              <w:jc w:val="left"/>
            </w:pPr>
            <w:r>
              <w:t xml:space="preserve">Wickham H (2022).</w:t>
            </w:r>
            <w:r>
              <w:t xml:space="preserve"> </w:t>
            </w:r>
            <w:r>
              <w:rPr>
                <w:iCs/>
                <w:i/>
              </w:rPr>
              <w:t xml:space="preserve">stringr: Simple, Consistent Wrappers for Common String Operations</w:t>
            </w:r>
            <w:r>
              <w:t xml:space="preserve">. R package version 1.5.0,</w:t>
            </w:r>
            <w:r>
              <w:t xml:space="preserve"> </w:t>
            </w:r>
            <w:hyperlink r:id="rId198">
              <w:r>
                <w:rPr>
                  <w:rStyle w:val="Hyperlink"/>
                </w:rPr>
                <w:t xml:space="preserve">https://CRAN.R-project.org/package=stringr</w:t>
              </w:r>
            </w:hyperlink>
            <w:r>
              <w:t xml:space="preserve">.</w:t>
            </w:r>
          </w:p>
        </w:tc>
      </w:tr>
      <w:tr>
        <w:tc>
          <w:tcPr/>
          <w:p>
            <w:pPr>
              <w:pStyle w:val="Compact"/>
              <w:jc w:val="left"/>
            </w:pPr>
            <w:r>
              <w:t xml:space="preserve">Wickham H (2023).</w:t>
            </w:r>
            <w:r>
              <w:t xml:space="preserve"> </w:t>
            </w:r>
            <w:r>
              <w:rPr>
                <w:iCs/>
                <w:i/>
              </w:rPr>
              <w:t xml:space="preserve">forcats: Tools for Working with Categorical Variables (Factors)</w:t>
            </w:r>
            <w:r>
              <w:t xml:space="preserve">. R package version 1.0.0,</w:t>
            </w:r>
            <w:r>
              <w:t xml:space="preserve"> </w:t>
            </w:r>
            <w:hyperlink r:id="rId199">
              <w:r>
                <w:rPr>
                  <w:rStyle w:val="Hyperlink"/>
                </w:rPr>
                <w:t xml:space="preserve">https://CRAN.R-project.org/package=forcats</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200">
              <w:r>
                <w:rPr>
                  <w:rStyle w:val="Hyperlink"/>
                </w:rPr>
                <w:t xml:space="preserve">doi:10.21105/joss.01686</w:t>
              </w:r>
            </w:hyperlink>
            <w:r>
              <w:t xml:space="preserve"> </w:t>
            </w:r>
            <w:hyperlink r:id="rId201">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Cs/>
                <w:i/>
              </w:rPr>
              <w:t xml:space="preserve">dplyr: A Grammar of Data Manipulation</w:t>
            </w:r>
            <w:r>
              <w:t xml:space="preserve">. R package version 1.1.2,</w:t>
            </w:r>
            <w:r>
              <w:t xml:space="preserve"> </w:t>
            </w:r>
            <w:hyperlink r:id="rId202">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Cs/>
                <w:i/>
              </w:rPr>
              <w:t xml:space="preserve">purrr: Functional Programming Tools</w:t>
            </w:r>
            <w:r>
              <w:t xml:space="preserve">. R package version 1.0.1,</w:t>
            </w:r>
            <w:r>
              <w:t xml:space="preserve"> </w:t>
            </w:r>
            <w:hyperlink r:id="rId203">
              <w:r>
                <w:rPr>
                  <w:rStyle w:val="Hyperlink"/>
                </w:rPr>
                <w:t xml:space="preserve">https://CRAN.R-project.org/package=purrr</w:t>
              </w:r>
            </w:hyperlink>
            <w:r>
              <w:t xml:space="preserve">.</w:t>
            </w:r>
          </w:p>
        </w:tc>
      </w:tr>
      <w:tr>
        <w:tc>
          <w:tcPr/>
          <w:p>
            <w:pPr>
              <w:pStyle w:val="Compact"/>
              <w:jc w:val="left"/>
            </w:pPr>
            <w:r>
              <w:t xml:space="preserve">Wickham H, Hester J, Bryan J (2023).</w:t>
            </w:r>
            <w:r>
              <w:t xml:space="preserve"> </w:t>
            </w:r>
            <w:r>
              <w:rPr>
                <w:iCs/>
                <w:i/>
              </w:rPr>
              <w:t xml:space="preserve">readr: Read Rectangular Text Data</w:t>
            </w:r>
            <w:r>
              <w:t xml:space="preserve">. R package version 2.1.4,</w:t>
            </w:r>
            <w:r>
              <w:t xml:space="preserve"> </w:t>
            </w:r>
            <w:hyperlink r:id="rId204">
              <w:r>
                <w:rPr>
                  <w:rStyle w:val="Hyperlink"/>
                </w:rPr>
                <w:t xml:space="preserve">https://CRAN.R-project.org/package=readr</w:t>
              </w:r>
            </w:hyperlink>
            <w:r>
              <w:t xml:space="preserve">.</w:t>
            </w:r>
          </w:p>
        </w:tc>
      </w:tr>
      <w:tr>
        <w:tc>
          <w:tcPr/>
          <w:p>
            <w:pPr>
              <w:pStyle w:val="Compact"/>
              <w:jc w:val="left"/>
            </w:pPr>
            <w:r>
              <w:t xml:space="preserve">Wickham H, Vaughan D, Girlich M (2023).</w:t>
            </w:r>
            <w:r>
              <w:t xml:space="preserve"> </w:t>
            </w:r>
            <w:r>
              <w:rPr>
                <w:iCs/>
                <w:i/>
              </w:rPr>
              <w:t xml:space="preserve">tidyr: Tidy Messy Data</w:t>
            </w:r>
            <w:r>
              <w:t xml:space="preserve">. R package version 1.3.0,</w:t>
            </w:r>
            <w:r>
              <w:t xml:space="preserve"> </w:t>
            </w:r>
            <w:hyperlink r:id="rId205">
              <w:r>
                <w:rPr>
                  <w:rStyle w:val="Hyperlink"/>
                </w:rPr>
                <w:t xml:space="preserve">https://CRAN.R-project.org/package=tidyr</w:t>
              </w:r>
            </w:hyperlink>
            <w:r>
              <w:t xml:space="preserve">.</w:t>
            </w:r>
          </w:p>
        </w:tc>
      </w:tr>
      <w:tr>
        <w:tc>
          <w:tcPr/>
          <w:p>
            <w:pPr>
              <w:pStyle w:val="Compact"/>
              <w:jc w:val="left"/>
            </w:pPr>
            <w:r>
              <w:t xml:space="preserve">Xie Y (2023).</w:t>
            </w:r>
            <w:r>
              <w:t xml:space="preserve"> </w:t>
            </w:r>
            <w:r>
              <w:rPr>
                <w:iCs/>
                <w:i/>
              </w:rPr>
              <w:t xml:space="preserve">knitr: A General-Purpose Package for Dynamic Report Generation in R</w:t>
            </w:r>
            <w:r>
              <w:t xml:space="preserve">. R package version 1.42,</w:t>
            </w:r>
            <w:r>
              <w:t xml:space="preserve"> </w:t>
            </w:r>
            <w:hyperlink r:id="rId206">
              <w:r>
                <w:rPr>
                  <w:rStyle w:val="Hyperlink"/>
                </w:rPr>
                <w:t xml:space="preserve">https://yihui.org/knitr/</w:t>
              </w:r>
            </w:hyperlink>
            <w:r>
              <w:t xml:space="preserve">. Xie Y (2015).</w:t>
            </w:r>
            <w:r>
              <w:t xml:space="preserve"> </w:t>
            </w:r>
            <w:r>
              <w:rPr>
                <w:iCs/>
                <w:i/>
              </w:rPr>
              <w:t xml:space="preserve">Dynamic Documents with R and knitr</w:t>
            </w:r>
            <w:r>
              <w:t xml:space="preserve">, 2nd edition. Chapman and Hall/CRC, Boca Raton, Florida. ISBN 978-1498716963,</w:t>
            </w:r>
            <w:r>
              <w:t xml:space="preserve"> </w:t>
            </w:r>
            <w:hyperlink r:id="rId206">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Cs/>
                <w:i/>
              </w:rPr>
              <w:t xml:space="preserve">Implementing Reproducible Computational Research</w:t>
            </w:r>
            <w:r>
              <w:t xml:space="preserve">. Chapman and Hall/CRC. ISBN 978-1466561595.</w:t>
            </w:r>
          </w:p>
        </w:tc>
      </w:tr>
    </w:tbl>
    <w:bookmarkEnd w:id="207"/>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30" Target="media/rId30.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64" Target="media/rId164.png" /><Relationship Type="http://schemas.openxmlformats.org/officeDocument/2006/relationships/image" Id="rId169" Target="media/rId169.png" /><Relationship Type="http://schemas.openxmlformats.org/officeDocument/2006/relationships/hyperlink" Id="rId184" Target="doi:10.18637/jss.v067.i01" TargetMode="External" /><Relationship Type="http://schemas.openxmlformats.org/officeDocument/2006/relationships/hyperlink" Id="rId200" Target="doi:10.21105/joss.01686" TargetMode="External" /><Relationship Type="http://schemas.openxmlformats.org/officeDocument/2006/relationships/hyperlink" Id="rId186" Target="https://CRAN.R-project.org/package=Matrix" TargetMode="External" /><Relationship Type="http://schemas.openxmlformats.org/officeDocument/2006/relationships/hyperlink" Id="rId202" Target="https://CRAN.R-project.org/package=dplyr" TargetMode="External" /><Relationship Type="http://schemas.openxmlformats.org/officeDocument/2006/relationships/hyperlink" Id="rId189" Target="https://CRAN.R-project.org/package=flextable" TargetMode="External" /><Relationship Type="http://schemas.openxmlformats.org/officeDocument/2006/relationships/hyperlink" Id="rId199" Target="https://CRAN.R-project.org/package=forcats" TargetMode="External" /><Relationship Type="http://schemas.openxmlformats.org/officeDocument/2006/relationships/hyperlink" Id="rId187" Target="https://CRAN.R-project.org/package=formatters" TargetMode="External" /><Relationship Type="http://schemas.openxmlformats.org/officeDocument/2006/relationships/hyperlink" Id="rId192" Target="https://CRAN.R-project.org/package=glue" TargetMode="External" /><Relationship Type="http://schemas.openxmlformats.org/officeDocument/2006/relationships/hyperlink" Id="rId193" Target="https://CRAN.R-project.org/package=labelled" TargetMode="External" /><Relationship Type="http://schemas.openxmlformats.org/officeDocument/2006/relationships/hyperlink" Id="rId183" Target="https://CRAN.R-project.org/package=magrittr" TargetMode="External" /><Relationship Type="http://schemas.openxmlformats.org/officeDocument/2006/relationships/hyperlink" Id="rId182" Target="https://CRAN.R-project.org/package=marginaleffects" TargetMode="External" /><Relationship Type="http://schemas.openxmlformats.org/officeDocument/2006/relationships/hyperlink" Id="rId203" Target="https://CRAN.R-project.org/package=purrr" TargetMode="External" /><Relationship Type="http://schemas.openxmlformats.org/officeDocument/2006/relationships/hyperlink" Id="rId204" Target="https://CRAN.R-project.org/package=readr" TargetMode="External" /><Relationship Type="http://schemas.openxmlformats.org/officeDocument/2006/relationships/hyperlink" Id="rId191" Target="https://CRAN.R-project.org/package=rlang" TargetMode="External" /><Relationship Type="http://schemas.openxmlformats.org/officeDocument/2006/relationships/hyperlink" Id="rId188" Target="https://CRAN.R-project.org/package=rtables" TargetMode="External" /><Relationship Type="http://schemas.openxmlformats.org/officeDocument/2006/relationships/hyperlink" Id="rId198" Target="https://CRAN.R-project.org/package=stringr" TargetMode="External" /><Relationship Type="http://schemas.openxmlformats.org/officeDocument/2006/relationships/hyperlink" Id="rId194" Target="https://CRAN.R-project.org/package=tibble" TargetMode="External" /><Relationship Type="http://schemas.openxmlformats.org/officeDocument/2006/relationships/hyperlink" Id="rId205" Target="https://CRAN.R-project.org/package=tidyr" TargetMode="External" /><Relationship Type="http://schemas.openxmlformats.org/officeDocument/2006/relationships/hyperlink" Id="rId196" Target="https://CRAN.R-project.org/package=wesanderson" TargetMode="External" /><Relationship Type="http://schemas.openxmlformats.org/officeDocument/2006/relationships/hyperlink" Id="rId185" Target="https://doi.org/10.18637/jss.v067.i01" TargetMode="External" /><Relationship Type="http://schemas.openxmlformats.org/officeDocument/2006/relationships/hyperlink" Id="rId201" Target="https://doi.org/10.21105/joss.01686" TargetMode="External" /><Relationship Type="http://schemas.openxmlformats.org/officeDocument/2006/relationships/hyperlink" Id="rId197" Target="https://ggplot2.tidyverse.org" TargetMode="External" /><Relationship Type="http://schemas.openxmlformats.org/officeDocument/2006/relationships/hyperlink" Id="rId195" Target="https://www.R-project.org/" TargetMode="External" /><Relationship Type="http://schemas.openxmlformats.org/officeDocument/2006/relationships/hyperlink" Id="rId190" Target="https://www.jstatsoft.org/v40/i03/" TargetMode="External" /><Relationship Type="http://schemas.openxmlformats.org/officeDocument/2006/relationships/hyperlink" Id="rId206"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84" Target="doi:10.18637/jss.v067.i01" TargetMode="External" /><Relationship Type="http://schemas.openxmlformats.org/officeDocument/2006/relationships/hyperlink" Id="rId200" Target="doi:10.21105/joss.01686" TargetMode="External" /><Relationship Type="http://schemas.openxmlformats.org/officeDocument/2006/relationships/hyperlink" Id="rId186" Target="https://CRAN.R-project.org/package=Matrix" TargetMode="External" /><Relationship Type="http://schemas.openxmlformats.org/officeDocument/2006/relationships/hyperlink" Id="rId202" Target="https://CRAN.R-project.org/package=dplyr" TargetMode="External" /><Relationship Type="http://schemas.openxmlformats.org/officeDocument/2006/relationships/hyperlink" Id="rId189" Target="https://CRAN.R-project.org/package=flextable" TargetMode="External" /><Relationship Type="http://schemas.openxmlformats.org/officeDocument/2006/relationships/hyperlink" Id="rId199" Target="https://CRAN.R-project.org/package=forcats" TargetMode="External" /><Relationship Type="http://schemas.openxmlformats.org/officeDocument/2006/relationships/hyperlink" Id="rId187" Target="https://CRAN.R-project.org/package=formatters" TargetMode="External" /><Relationship Type="http://schemas.openxmlformats.org/officeDocument/2006/relationships/hyperlink" Id="rId192" Target="https://CRAN.R-project.org/package=glue" TargetMode="External" /><Relationship Type="http://schemas.openxmlformats.org/officeDocument/2006/relationships/hyperlink" Id="rId193" Target="https://CRAN.R-project.org/package=labelled" TargetMode="External" /><Relationship Type="http://schemas.openxmlformats.org/officeDocument/2006/relationships/hyperlink" Id="rId183" Target="https://CRAN.R-project.org/package=magrittr" TargetMode="External" /><Relationship Type="http://schemas.openxmlformats.org/officeDocument/2006/relationships/hyperlink" Id="rId182" Target="https://CRAN.R-project.org/package=marginaleffects" TargetMode="External" /><Relationship Type="http://schemas.openxmlformats.org/officeDocument/2006/relationships/hyperlink" Id="rId203" Target="https://CRAN.R-project.org/package=purrr" TargetMode="External" /><Relationship Type="http://schemas.openxmlformats.org/officeDocument/2006/relationships/hyperlink" Id="rId204" Target="https://CRAN.R-project.org/package=readr" TargetMode="External" /><Relationship Type="http://schemas.openxmlformats.org/officeDocument/2006/relationships/hyperlink" Id="rId191" Target="https://CRAN.R-project.org/package=rlang" TargetMode="External" /><Relationship Type="http://schemas.openxmlformats.org/officeDocument/2006/relationships/hyperlink" Id="rId188" Target="https://CRAN.R-project.org/package=rtables" TargetMode="External" /><Relationship Type="http://schemas.openxmlformats.org/officeDocument/2006/relationships/hyperlink" Id="rId198" Target="https://CRAN.R-project.org/package=stringr" TargetMode="External" /><Relationship Type="http://schemas.openxmlformats.org/officeDocument/2006/relationships/hyperlink" Id="rId194" Target="https://CRAN.R-project.org/package=tibble" TargetMode="External" /><Relationship Type="http://schemas.openxmlformats.org/officeDocument/2006/relationships/hyperlink" Id="rId205" Target="https://CRAN.R-project.org/package=tidyr" TargetMode="External" /><Relationship Type="http://schemas.openxmlformats.org/officeDocument/2006/relationships/hyperlink" Id="rId196" Target="https://CRAN.R-project.org/package=wesanderson" TargetMode="External" /><Relationship Type="http://schemas.openxmlformats.org/officeDocument/2006/relationships/hyperlink" Id="rId185" Target="https://doi.org/10.18637/jss.v067.i01" TargetMode="External" /><Relationship Type="http://schemas.openxmlformats.org/officeDocument/2006/relationships/hyperlink" Id="rId201" Target="https://doi.org/10.21105/joss.01686" TargetMode="External" /><Relationship Type="http://schemas.openxmlformats.org/officeDocument/2006/relationships/hyperlink" Id="rId197" Target="https://ggplot2.tidyverse.org" TargetMode="External" /><Relationship Type="http://schemas.openxmlformats.org/officeDocument/2006/relationships/hyperlink" Id="rId195" Target="https://www.R-project.org/" TargetMode="External" /><Relationship Type="http://schemas.openxmlformats.org/officeDocument/2006/relationships/hyperlink" Id="rId190" Target="https://www.jstatsoft.org/v40/i03/" TargetMode="External" /><Relationship Type="http://schemas.openxmlformats.org/officeDocument/2006/relationships/hyperlink" Id="rId206"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Mock-up Report</dc:title>
  <dc:creator>Inge Christoffer Olsen, PhD</dc:creator>
  <cp:keywords/>
  <dcterms:created xsi:type="dcterms:W3CDTF">2023-10-10T11:46:31Z</dcterms:created>
  <dcterms:modified xsi:type="dcterms:W3CDTF">2023-10-10T11:46:31Z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 October, 2023</vt:lpwstr>
  </property>
  <property fmtid="{D5CDD505-2E9C-101B-9397-08002B2CF9AE}" pid="3" name="output">
    <vt:lpwstr/>
  </property>
  <property fmtid="{D5CDD505-2E9C-101B-9397-08002B2CF9AE}" pid="4" name="params">
    <vt:lpwstr/>
  </property>
</Properties>
</file>