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8.png" ContentType="image/png"/>
  <Override PartName="/word/media/rId54.png" ContentType="image/png"/>
  <Override PartName="/word/media/rId26.png" ContentType="image/png"/>
  <Override PartName="/word/media/rId59.png" ContentType="image/png"/>
  <Override PartName="/word/media/rId65.png" ContentType="image/png"/>
  <Override PartName="/word/media/rId70.png" ContentType="image/png"/>
  <Override PartName="/word/media/rId76.png" ContentType="image/png"/>
  <Override PartName="/word/media/rId81.png" ContentType="image/png"/>
  <Override PartName="/word/media/rId87.png" ContentType="image/png"/>
  <Override PartName="/word/media/rId92.png" ContentType="image/png"/>
  <Override PartName="/word/media/rId98.png" ContentType="image/png"/>
  <Override PartName="/word/media/rId103.png" ContentType="image/png"/>
  <Override PartName="/word/media/rId109.png" ContentType="image/png"/>
  <Override PartName="/word/media/rId32.png" ContentType="image/png"/>
  <Override PartName="/word/media/rId114.png" ContentType="image/png"/>
  <Override PartName="/word/media/rId120.png" ContentType="image/png"/>
  <Override PartName="/word/media/rId125.png" ContentType="image/png"/>
  <Override PartName="/word/media/rId130.png" ContentType="image/png"/>
  <Override PartName="/word/media/rId135.png" ContentType="image/png"/>
  <Override PartName="/word/media/rId140.png" ContentType="image/png"/>
  <Override PartName="/word/media/rId145.png" ContentType="image/png"/>
  <Override PartName="/word/media/rId150.png" ContentType="image/png"/>
  <Override PartName="/word/media/rId37.png" ContentType="image/png"/>
  <Override PartName="/word/media/rId160.png" ContentType="image/png"/>
  <Override PartName="/word/media/rId165.png" ContentType="image/png"/>
  <Override PartName="/word/media/image1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7.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BURST</w:t>
      </w:r>
      <w:r>
        <w:t xml:space="preserve"> </w:t>
      </w:r>
      <w:r>
        <w:t xml:space="preserve">Statistical</w:t>
      </w:r>
      <w:r>
        <w:t xml:space="preserve"> </w:t>
      </w:r>
      <w:r>
        <w:t xml:space="preserve">Mock-up</w:t>
      </w:r>
      <w:r>
        <w:t xml:space="preserve"> </w:t>
      </w:r>
      <w:r>
        <w:t xml:space="preserve">Report</w:t>
      </w:r>
    </w:p>
    <w:p>
      <w:pPr>
        <w:pStyle w:val="Author"/>
      </w:pPr>
      <w:r>
        <w:t xml:space="preserve">Inge</w:t>
      </w:r>
      <w:r>
        <w:t xml:space="preserve"> </w:t>
      </w:r>
      <w:r>
        <w:t xml:space="preserve">Christoffer</w:t>
      </w:r>
      <w:r>
        <w:t xml:space="preserve"> </w:t>
      </w:r>
      <w:r>
        <w:t xml:space="preserve">Olsen,</w:t>
      </w:r>
      <w:r>
        <w:t xml:space="preserve"> </w:t>
      </w:r>
      <w:r>
        <w:t xml:space="preserve">PhD</w:t>
      </w:r>
    </w:p>
    <w:p>
      <w:pPr>
        <w:pStyle w:val="Date"/>
      </w:pPr>
      <w:r>
        <w:t xml:space="preserve">07</w:t>
      </w:r>
      <w:r>
        <w:t xml:space="preserve"> </w:t>
      </w:r>
      <w:r>
        <w:t xml:space="preserve">September,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This is the report for the first interim analysis of the BURST trial. The data are based on an export from the Viedoc electronic data capture at 2023-07-04 system time stamped “_20230704_090943”.</w:t>
      </w:r>
    </w:p>
    <w:p>
      <w:pPr>
        <w:pStyle w:val="BodyText"/>
      </w:pPr>
      <w:r>
        <w:t xml:space="preserve">While the results are based on real data, the treatment allocation has been drawn randomly for this report. Thus, this is a mock-up report intended to show how the final report will look like, without showing the actual results of the trial and the treatment differences.</w:t>
      </w:r>
    </w:p>
    <w:p>
      <w:pPr>
        <w:pStyle w:val="BodyText"/>
      </w:pPr>
      <w:r>
        <w:t xml:space="preserve">There were 13 included patients of which 10 were randomised and included in the full analysis set.</w:t>
      </w:r>
    </w:p>
    <w:bookmarkEnd w:id="20"/>
    <w:bookmarkStart w:id="24" w:name="demographics"/>
    <w:p>
      <w:pPr>
        <w:pStyle w:val="Heading1"/>
      </w:pPr>
      <w:r>
        <w:t xml:space="preserve">Demographics</w:t>
      </w:r>
    </w:p>
    <w:bookmarkStart w:id="21" w:name="all-randomised"/>
    <w:p>
      <w:pPr>
        <w:pStyle w:val="Heading2"/>
      </w:pPr>
      <w:r>
        <w:t xml:space="preserve">All randomised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73"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included</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(N=13)</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(46.15%)</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(53.85%)</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52.90 (6.91)</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38.90 - 66.70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1.54 (1.05)</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31.62 (14.48)</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8.75</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 (0.84)</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18.54 (6.89)</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12.00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8.00 - 28.00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7.85 (3.26)</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3.00 - 14.00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2.54 (1.66)</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8.15 (3.34)</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4.00 - 14.00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18.50 (9.97)</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17.00</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7.50 - 30.00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(46.15%)</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(53.85%)</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Dry needling, Blockad SI-led och rotblockad.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epidural injeksjon, iv infusjon lidokain, ketamin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Specialdiet via dietist, rotblockader x 2, ryggkirurgi, värmebad.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547"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555"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 (92.31%)</w:t>
            </w:r>
          </w:p>
        </w:tc>
      </w:tr>
      <w:tr>
        <w:trPr>
          <w:trHeight w:val="593"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Följer sjukgymnast-program hemma.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602"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6.91 (9.90)</w:t>
            </w:r>
          </w:p>
        </w:tc>
      </w:tr>
      <w:tr>
        <w:trPr>
          <w:trHeight w:val="57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8.30</w:t>
            </w:r>
          </w:p>
        </w:tc>
      </w:tr>
      <w:tr>
        <w:trPr>
          <w:trHeight w:val="56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0.40 - 36.00</w:t>
            </w:r>
          </w:p>
        </w:tc>
      </w:tr>
      <w:tr>
        <w:trPr>
          <w:trHeight w:val="602"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2.63 (3.51)</w:t>
            </w:r>
          </w:p>
        </w:tc>
      </w:tr>
      <w:tr>
        <w:trPr>
          <w:trHeight w:val="570"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r>
      <w:tr>
        <w:trPr>
          <w:trHeight w:val="561" w:hRule="auto"/>
        </w:trPr>
        body142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0.25 - 10.00</w:t>
            </w:r>
          </w:p>
        </w:tc>
      </w:tr>
    </w:tbl>
    <w:bookmarkEnd w:id="21"/>
    <w:bookmarkStart w:id="22" w:name="excluded-from-fas"/>
    <w:p>
      <w:pPr>
        <w:pStyle w:val="Heading2"/>
      </w:pPr>
      <w:r>
        <w:t xml:space="preserve">Excluded from FAS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75"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Excluded before randomisation</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(N=3)</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54.40 (4.51)</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4.05</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49.20 - 57.30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0.67 (0.58)</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40.00 (0.00)</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9"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(NA)</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1.00 - 1.00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24.33 (3.06)</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21.00 - 27.00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9.67 (1.53)</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8.00 - 11.00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(1.00)</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10.67 (3.21)</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7.00 - 13.00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8.75 (1.77)</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7.50 - 10.00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65"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s_summary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47"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5"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65"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s_summary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2"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0.97 (0.55)</w:t>
            </w:r>
          </w:p>
        </w:tc>
      </w:tr>
      <w:tr>
        <w:trPr>
          <w:trHeight w:val="570"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r>
      <w:tr>
        <w:trPr>
          <w:trHeight w:val="561"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0.40 - 1.50</w:t>
            </w:r>
          </w:p>
        </w:tc>
      </w:tr>
      <w:tr>
        <w:trPr>
          <w:trHeight w:val="602"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0.53 (0.41)</w:t>
            </w:r>
          </w:p>
        </w:tc>
      </w:tr>
      <w:tr>
        <w:trPr>
          <w:trHeight w:val="570"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0.38</w:t>
            </w:r>
          </w:p>
        </w:tc>
      </w:tr>
      <w:tr>
        <w:trPr>
          <w:trHeight w:val="561" w:hRule="auto"/>
        </w:trPr>
        body140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w:t>
            </w:r>
          </w:p>
        </w:tc>
      </w:tr>
    </w:tbl>
    <w:bookmarkEnd w:id="22"/>
    <w:bookmarkStart w:id="23" w:name="full-analysis-set"/>
    <w:p>
      <w:pPr>
        <w:pStyle w:val="Heading2"/>
      </w:pPr>
      <w:r>
        <w:t xml:space="preserve">Full analysis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 (randomised)</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(N=10)</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52.45 (7.63)</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7.27</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38.90 - 66.70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 (1.03)</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28.83 (16.01)</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15.75</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9"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16.80 (6.83)</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9.50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8.00 - 28.00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7.30 (3.50)</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3.00 - 14.00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2.10 (1.60)</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7.40 (3.13)</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4.00 - 14.00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25.00 (6.24)</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18.00 - 30.00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Dry needling, Blockad SI-led och rotblockad.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epidural injeksjon, iv infusjon lidokain, ketamin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Specialdiet via dietist, rotblockader x 2, ryggkirurgi, värmebad.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547"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55"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(90.00%)</w:t>
            </w:r>
          </w:p>
        </w:tc>
      </w:tr>
      <w:tr>
        <w:trPr>
          <w:trHeight w:val="593"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Följer sjukgymnast-program hemma.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602"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8.69 (10.74)</w:t>
            </w:r>
          </w:p>
        </w:tc>
      </w:tr>
      <w:tr>
        <w:trPr>
          <w:trHeight w:val="57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7.53</w:t>
            </w:r>
          </w:p>
        </w:tc>
      </w:tr>
      <w:tr>
        <w:trPr>
          <w:trHeight w:val="56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1.00 - 36.00</w:t>
            </w:r>
          </w:p>
        </w:tc>
      </w:tr>
      <w:tr>
        <w:trPr>
          <w:trHeight w:val="602"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3.26 (3.81)</w:t>
            </w:r>
          </w:p>
        </w:tc>
      </w:tr>
      <w:tr>
        <w:trPr>
          <w:trHeight w:val="570"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3.27</w:t>
            </w:r>
          </w:p>
        </w:tc>
      </w:tr>
      <w:tr>
        <w:trPr>
          <w:trHeight w:val="561" w:hRule="auto"/>
        </w:trPr>
        body142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0.25 - 10.00</w:t>
            </w:r>
          </w:p>
        </w:tc>
      </w:tr>
    </w:tbl>
    <w:bookmarkEnd w:id="23"/>
    <w:bookmarkEnd w:id="24"/>
    <w:bookmarkStart w:id="25" w:name="stimulation-amplitude"/>
    <w:p>
      <w:pPr>
        <w:pStyle w:val="Heading1"/>
      </w:pPr>
      <w:r>
        <w:t xml:space="preserve">Stimulation Amplitude</w:t>
      </w:r>
    </w:p>
    <w:p>
      <w:pPr>
        <w:pStyle w:val="FirstParagraph"/>
      </w:pPr>
      <w:r>
        <w:t xml:space="preserve">Information on stimulation amplitude: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6"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3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bl>
    <w:bookmarkEnd w:id="25"/>
    <w:bookmarkStart w:id="171" w:name="analysis"/>
    <w:p>
      <w:pPr>
        <w:pStyle w:val="Heading1"/>
      </w:pPr>
      <w:r>
        <w:t xml:space="preserve">Analysis</w:t>
      </w:r>
    </w:p>
    <w:bookmarkStart w:id="36" w:name="Xfe9baa5d07d09f5adcb0d5c5a78c241bbd10286"/>
    <w:p>
      <w:pPr>
        <w:pStyle w:val="Heading2"/>
      </w:pPr>
      <w:r>
        <w:t xml:space="preserve">Primary outcome: Usual pain intensity in lower extremity (NRS)</w:t>
      </w:r>
    </w:p>
    <w:bookmarkStart w:id="29" w:name="plot"/>
    <w:p>
      <w:pPr>
        <w:pStyle w:val="Heading3"/>
      </w:pPr>
      <w:r>
        <w:t xml:space="preserve">Plot</w:t>
      </w:r>
    </w:p>
    <w:p>
      <w:pPr>
        <w:pStyle w:val="FirstParagraph"/>
      </w:pPr>
      <w:r>
        <w:drawing>
          <wp:inline>
            <wp:extent cx="8890000" cy="6223000"/>
            <wp:effectExtent b="0" l="0" r="0" t="0"/>
            <wp:docPr descr="" title="" id="27" name="Picture"/>
            <a:graphic>
              <a:graphicData uri="http://schemas.openxmlformats.org/drawingml/2006/picture">
                <pic:pic>
                  <pic:nvPicPr>
                    <pic:cNvPr descr="burst_main_report_files/figure-docx/unnamed-chunk-2-1.png" id="28" name="Picture"/>
                    <pic:cNvPicPr>
                      <a:picLocks noChangeArrowheads="1" noChangeAspect="1"/>
                    </pic:cNvPicPr>
                  </pic:nvPicPr>
                  <pic:blipFill>
                    <a:blip r:embed="rId26"/>
                    <a:stretch>
                      <a:fillRect/>
                    </a:stretch>
                  </pic:blipFill>
                  <pic:spPr bwMode="auto">
                    <a:xfrm>
                      <a:off x="0" y="0"/>
                      <a:ext cx="8890000" cy="6223000"/>
                    </a:xfrm>
                    <a:prstGeom prst="rect">
                      <a:avLst/>
                    </a:prstGeom>
                    <a:noFill/>
                    <a:ln w="9525">
                      <a:noFill/>
                      <a:headEnd/>
                      <a:tailEnd/>
                    </a:ln>
                  </pic:spPr>
                </pic:pic>
              </a:graphicData>
            </a:graphic>
          </wp:inline>
        </w:drawing>
      </w:r>
    </w:p>
    <w:bookmarkEnd w:id="29"/>
    <w:bookmarkStart w:id="30" w:name="descriptive-table"/>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Most common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6.50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(0.69)</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(0.90)</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(0.38)</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(0.90)</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 (2.07)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(0.75)</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bl>
    <w:bookmarkEnd w:id="30"/>
    <w:bookmarkStart w:id="31" w:name="hypothesis-test"/>
    <w:p>
      <w:pPr>
        <w:pStyle w:val="Heading3"/>
      </w:pPr>
      <w:r>
        <w:t xml:space="preserve">Hypothesis test</w:t>
      </w:r>
    </w:p>
    <w:p>
      <w:pPr>
        <w:pStyle w:val="TableCaption"/>
      </w:pPr>
      <w:r>
        <w:t xml:space="preserve">Most common pain in leg</w:t>
      </w:r>
    </w:p>
    <w:tbl>
      <w:tblPr>
        <w:tblStyle w:val="Table"/>
        <w:tblW w:type="pct" w:w="5000"/>
        <w:tblLook w:firstRow="1" w:lastRow="0" w:firstColumn="0" w:lastColumn="0" w:noHBand="0" w:noVBand="0" w:val="0020"/>
        <w:jc w:val="start"/>
        <w:tblCaption w:val="Most common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3.214</w:t>
            </w:r>
          </w:p>
        </w:tc>
        <w:tc>
          <w:tcPr/>
          <w:p>
            <w:pPr>
              <w:pStyle w:val="Compact"/>
              <w:jc w:val="right"/>
            </w:pPr>
            <w:r>
              <w:t xml:space="preserve">1.262</w:t>
            </w:r>
          </w:p>
        </w:tc>
      </w:tr>
      <w:tr>
        <w:tc>
          <w:tcPr/>
          <w:p>
            <w:pPr>
              <w:pStyle w:val="Compact"/>
              <w:jc w:val="left"/>
            </w:pPr>
            <w:r>
              <w:t xml:space="preserve">2-03</w:t>
            </w:r>
          </w:p>
        </w:tc>
        <w:tc>
          <w:tcPr/>
          <w:p>
            <w:pPr>
              <w:pStyle w:val="Compact"/>
              <w:jc w:val="right"/>
            </w:pPr>
            <w:r>
              <w:t xml:space="preserve">1.976</w:t>
            </w:r>
          </w:p>
        </w:tc>
        <w:tc>
          <w:tcPr/>
          <w:p>
            <w:pPr>
              <w:pStyle w:val="Compact"/>
              <w:jc w:val="right"/>
            </w:pPr>
            <w:r>
              <w:t xml:space="preserve">0.429</w:t>
            </w:r>
          </w:p>
        </w:tc>
        <w:tc>
          <w:tcPr/>
          <w:p>
            <w:pPr>
              <w:pStyle w:val="Compact"/>
              <w:jc w:val="right"/>
            </w:pPr>
            <w:r>
              <w:t xml:space="preserve">-0.143</w:t>
            </w:r>
          </w:p>
        </w:tc>
        <w:tc>
          <w:tcPr/>
          <w:p>
            <w:pPr>
              <w:pStyle w:val="Compact"/>
              <w:jc w:val="right"/>
            </w:pPr>
            <w:r>
              <w:t xml:space="preserve">0.754</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0.000</w:t>
            </w:r>
          </w:p>
        </w:tc>
        <w:tc>
          <w:tcPr/>
          <w:p>
            <w:pPr>
              <w:pStyle w:val="Compact"/>
              <w:jc w:val="right"/>
            </w:pPr>
            <w:r>
              <w:t xml:space="preserve">0.143</w:t>
            </w:r>
          </w:p>
        </w:tc>
        <w:tc>
          <w:tcPr/>
          <w:p>
            <w:pPr>
              <w:pStyle w:val="Compact"/>
              <w:jc w:val="right"/>
            </w:pPr>
            <w:r>
              <w:t xml:space="preserve">-0.333</w:t>
            </w:r>
          </w:p>
        </w:tc>
      </w:tr>
      <w:tr>
        <w:tc>
          <w:tcPr/>
          <w:p>
            <w:pPr>
              <w:pStyle w:val="Compact"/>
              <w:jc w:val="left"/>
            </w:pPr>
            <w:r>
              <w:t xml:space="preserve">2-05</w:t>
            </w:r>
          </w:p>
        </w:tc>
        <w:tc>
          <w:tcPr/>
          <w:p>
            <w:pPr>
              <w:pStyle w:val="Compact"/>
              <w:jc w:val="right"/>
            </w:pPr>
            <w:r>
              <w:t xml:space="preserve">3.857</w:t>
            </w:r>
          </w:p>
        </w:tc>
        <w:tc>
          <w:tcPr/>
          <w:p>
            <w:pPr>
              <w:pStyle w:val="Compact"/>
              <w:jc w:val="right"/>
            </w:pPr>
            <w:r>
              <w:t xml:space="preserve">1.143</w:t>
            </w:r>
          </w:p>
        </w:tc>
        <w:tc>
          <w:tcPr/>
          <w:p>
            <w:pPr>
              <w:pStyle w:val="Compact"/>
              <w:jc w:val="right"/>
            </w:pPr>
            <w:r>
              <w:t xml:space="preserve">-0.143</w:t>
            </w:r>
          </w:p>
        </w:tc>
        <w:tc>
          <w:tcPr/>
          <w:p>
            <w:pPr>
              <w:pStyle w:val="Compact"/>
              <w:jc w:val="right"/>
            </w:pPr>
            <w:r>
              <w:t xml:space="preserve">1.619</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-0.048</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-0.357</w:t>
            </w:r>
          </w:p>
        </w:tc>
        <w:tc>
          <w:tcPr/>
          <w:p>
            <w:pPr>
              <w:pStyle w:val="Compact"/>
              <w:jc w:val="right"/>
            </w:pPr>
            <w:r>
              <w:t xml:space="preserve">0.171</w:t>
            </w:r>
          </w:p>
        </w:tc>
        <w:tc>
          <w:tcPr/>
          <w:p>
            <w:pPr>
              <w:pStyle w:val="Compact"/>
              <w:jc w:val="right"/>
            </w:pPr>
            <w:r>
              <w:t xml:space="preserve">-0.300</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-0.714</w:t>
            </w:r>
          </w:p>
        </w:tc>
        <w:tc>
          <w:tcPr/>
          <w:p>
            <w:pPr>
              <w:pStyle w:val="Compact"/>
              <w:jc w:val="right"/>
            </w:pPr>
            <w:r>
              <w:t xml:space="preserve">-1.571</w:t>
            </w:r>
          </w:p>
        </w:tc>
        <w:tc>
          <w:tcPr/>
          <w:p>
            <w:pPr>
              <w:pStyle w:val="Compact"/>
              <w:jc w:val="right"/>
            </w:pPr>
            <w:r>
              <w:t xml:space="preserve">-1.381</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-0.571</w:t>
            </w:r>
          </w:p>
        </w:tc>
      </w:tr>
      <w:tr>
        <w:tc>
          <w:tcPr/>
          <w:p>
            <w:pPr>
              <w:pStyle w:val="Compact"/>
              <w:jc w:val="left"/>
            </w:pPr>
            <w:r>
              <w:t xml:space="preserve">3-008</w:t>
            </w:r>
          </w:p>
        </w:tc>
        <w:tc>
          <w:tcPr/>
          <w:p>
            <w:pPr>
              <w:pStyle w:val="Compact"/>
              <w:jc w:val="right"/>
            </w:pPr>
            <w:r>
              <w:t xml:space="preserve">-0.262</w:t>
            </w:r>
          </w:p>
        </w:tc>
        <w:tc>
          <w:tcPr/>
          <w:p>
            <w:pPr>
              <w:pStyle w:val="Compact"/>
              <w:jc w:val="right"/>
            </w:pPr>
            <w:r>
              <w:t xml:space="preserve">-1.810</w:t>
            </w:r>
          </w:p>
        </w:tc>
        <w:tc>
          <w:tcPr/>
          <w:p>
            <w:pPr>
              <w:pStyle w:val="Compact"/>
              <w:jc w:val="right"/>
            </w:pPr>
            <w:r>
              <w:t xml:space="preserve">2.857</w:t>
            </w:r>
          </w:p>
        </w:tc>
        <w:tc>
          <w:tcPr/>
          <w:p>
            <w:pPr>
              <w:pStyle w:val="Compact"/>
              <w:jc w:val="right"/>
            </w:pPr>
            <w:r>
              <w:t xml:space="preserve">0.262</w:t>
            </w:r>
          </w:p>
        </w:tc>
      </w:tr>
      <w:tr>
        <w:tc>
          <w:tcPr/>
          <w:p>
            <w:pPr>
              <w:pStyle w:val="Compact"/>
              <w:jc w:val="left"/>
            </w:pPr>
            <w:r>
              <w:t xml:space="preserve">3-009</w:t>
            </w:r>
          </w:p>
        </w:tc>
        <w:tc>
          <w:tcPr/>
          <w:p>
            <w:pPr>
              <w:pStyle w:val="Compact"/>
              <w:jc w:val="right"/>
            </w:pPr>
            <w:r>
              <w:t xml:space="preserve">-0.214</w:t>
            </w:r>
          </w:p>
        </w:tc>
        <w:tc>
          <w:tcPr/>
          <w:p>
            <w:pPr>
              <w:pStyle w:val="Compact"/>
              <w:jc w:val="right"/>
            </w:pPr>
            <w:r>
              <w:t xml:space="preserve">0.357</w:t>
            </w:r>
          </w:p>
        </w:tc>
        <w:tc>
          <w:tcPr/>
          <w:p>
            <w:pPr>
              <w:pStyle w:val="Compact"/>
              <w:jc w:val="right"/>
            </w:pPr>
            <w:r>
              <w:t xml:space="preserve">-0.333</w:t>
            </w:r>
          </w:p>
        </w:tc>
        <w:tc>
          <w:tcPr/>
          <w:p>
            <w:pPr>
              <w:pStyle w:val="Compact"/>
              <w:jc w:val="right"/>
            </w:pPr>
            <w:r>
              <w:t xml:space="preserve">-0.063</w:t>
            </w:r>
          </w:p>
        </w:tc>
      </w:tr>
    </w:tbl>
    <w:p>
      <w:pPr>
        <w:pStyle w:val="BodyText"/>
      </w:pPr>
      <w:r>
        <w:t xml:space="preserve">Values are Burst stimulation - Sham.</w:t>
      </w:r>
    </w:p>
    <w:p>
      <w:pPr>
        <w:pStyle w:val="BodyText"/>
      </w:pPr>
      <w:r>
        <w:t xml:space="preserve">P-value of the null hypothesis test: 0.7.</w:t>
      </w:r>
    </w:p>
    <w:bookmarkEnd w:id="31"/>
    <w:bookmarkStart w:id="35" w:name="treatment-effect-estimates"/>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33" name="Picture"/>
            <a:graphic>
              <a:graphicData uri="http://schemas.openxmlformats.org/drawingml/2006/picture">
                <pic:pic>
                  <pic:nvPicPr>
                    <pic:cNvPr descr="burst_main_report_files/figure-docx/unnamed-chunk-5-1.png" id="34" name="Picture"/>
                    <pic:cNvPicPr>
                      <a:picLocks noChangeArrowheads="1" noChangeAspect="1"/>
                    </pic:cNvPicPr>
                  </pic:nvPicPr>
                  <pic:blipFill>
                    <a:blip r:embed="rId32"/>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1.031</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0.482</w:t>
            </w:r>
          </w:p>
        </w:tc>
        <w:tc>
          <w:tcPr/>
          <w:p>
            <w:pPr>
              <w:pStyle w:val="Compact"/>
              <w:jc w:val="right"/>
            </w:pPr>
            <w:r>
              <w:t xml:space="preserve">1.581</w:t>
            </w:r>
          </w:p>
        </w:tc>
      </w:tr>
      <w:tr>
        <w:tc>
          <w:tcPr/>
          <w:p>
            <w:pPr>
              <w:pStyle w:val="Compact"/>
              <w:jc w:val="left"/>
            </w:pPr>
            <w:r>
              <w:t xml:space="preserve">2-03</w:t>
            </w:r>
          </w:p>
        </w:tc>
        <w:tc>
          <w:tcPr/>
          <w:p>
            <w:pPr>
              <w:pStyle w:val="Compact"/>
              <w:jc w:val="right"/>
            </w:pPr>
            <w:r>
              <w:t xml:space="preserve">0.626</w:t>
            </w:r>
          </w:p>
        </w:tc>
        <w:tc>
          <w:tcPr/>
          <w:p>
            <w:pPr>
              <w:pStyle w:val="Compact"/>
              <w:jc w:val="right"/>
            </w:pPr>
            <w:r>
              <w:t xml:space="preserve">0.28</w:t>
            </w:r>
          </w:p>
        </w:tc>
        <w:tc>
          <w:tcPr/>
          <w:p>
            <w:pPr>
              <w:pStyle w:val="Compact"/>
              <w:jc w:val="right"/>
            </w:pPr>
            <w:r>
              <w:t xml:space="preserve">0.026</w:t>
            </w:r>
          </w:p>
        </w:tc>
        <w:tc>
          <w:tcPr/>
          <w:p>
            <w:pPr>
              <w:pStyle w:val="Compact"/>
              <w:jc w:val="right"/>
            </w:pPr>
            <w:r>
              <w:t xml:space="preserve">0.076</w:t>
            </w:r>
          </w:p>
        </w:tc>
        <w:tc>
          <w:tcPr/>
          <w:p>
            <w:pPr>
              <w:pStyle w:val="Compact"/>
              <w:jc w:val="right"/>
            </w:pPr>
            <w:r>
              <w:t xml:space="preserve">1.176</w:t>
            </w:r>
          </w:p>
        </w:tc>
      </w:tr>
      <w:tr>
        <w:tc>
          <w:tcPr/>
          <w:p>
            <w:pPr>
              <w:pStyle w:val="Compact"/>
              <w:jc w:val="left"/>
            </w:pPr>
            <w:r>
              <w:t xml:space="preserve">2-04</w:t>
            </w:r>
          </w:p>
        </w:tc>
        <w:tc>
          <w:tcPr/>
          <w:p>
            <w:pPr>
              <w:pStyle w:val="Compact"/>
              <w:jc w:val="right"/>
            </w:pPr>
            <w:r>
              <w:t xml:space="preserve">-0.275</w:t>
            </w:r>
          </w:p>
        </w:tc>
        <w:tc>
          <w:tcPr/>
          <w:p>
            <w:pPr>
              <w:pStyle w:val="Compact"/>
              <w:jc w:val="right"/>
            </w:pPr>
            <w:r>
              <w:t xml:space="preserve">0.28</w:t>
            </w:r>
          </w:p>
        </w:tc>
        <w:tc>
          <w:tcPr/>
          <w:p>
            <w:pPr>
              <w:pStyle w:val="Compact"/>
              <w:jc w:val="right"/>
            </w:pPr>
            <w:r>
              <w:t xml:space="preserve">0.327</w:t>
            </w:r>
          </w:p>
        </w:tc>
        <w:tc>
          <w:tcPr/>
          <w:p>
            <w:pPr>
              <w:pStyle w:val="Compact"/>
              <w:jc w:val="right"/>
            </w:pPr>
            <w:r>
              <w:t xml:space="preserve">-0.825</w:t>
            </w:r>
          </w:p>
        </w:tc>
        <w:tc>
          <w:tcPr/>
          <w:p>
            <w:pPr>
              <w:pStyle w:val="Compact"/>
              <w:jc w:val="right"/>
            </w:pPr>
            <w:r>
              <w:t xml:space="preserve">0.275</w:t>
            </w:r>
          </w:p>
        </w:tc>
      </w:tr>
      <w:tr>
        <w:tc>
          <w:tcPr/>
          <w:p>
            <w:pPr>
              <w:pStyle w:val="Compact"/>
              <w:jc w:val="left"/>
            </w:pPr>
            <w:r>
              <w:t xml:space="preserve">2-05</w:t>
            </w:r>
          </w:p>
        </w:tc>
        <w:tc>
          <w:tcPr/>
          <w:p>
            <w:pPr>
              <w:pStyle w:val="Compact"/>
              <w:jc w:val="right"/>
            </w:pPr>
            <w:r>
              <w:t xml:space="preserve">1.382</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0.832</w:t>
            </w:r>
          </w:p>
        </w:tc>
        <w:tc>
          <w:tcPr/>
          <w:p>
            <w:pPr>
              <w:pStyle w:val="Compact"/>
              <w:jc w:val="right"/>
            </w:pPr>
            <w:r>
              <w:t xml:space="preserve">1.931</w:t>
            </w:r>
          </w:p>
        </w:tc>
      </w:tr>
      <w:tr>
        <w:tc>
          <w:tcPr/>
          <w:p>
            <w:pPr>
              <w:pStyle w:val="Compact"/>
              <w:jc w:val="left"/>
            </w:pPr>
            <w:r>
              <w:t xml:space="preserve">2-06</w:t>
            </w:r>
          </w:p>
        </w:tc>
        <w:tc>
          <w:tcPr/>
          <w:p>
            <w:pPr>
              <w:pStyle w:val="Compact"/>
              <w:jc w:val="right"/>
            </w:pPr>
            <w:r>
              <w:t xml:space="preserve">-0.021</w:t>
            </w:r>
          </w:p>
        </w:tc>
        <w:tc>
          <w:tcPr/>
          <w:p>
            <w:pPr>
              <w:pStyle w:val="Compact"/>
              <w:jc w:val="right"/>
            </w:pPr>
            <w:r>
              <w:t xml:space="preserve">0.28</w:t>
            </w:r>
          </w:p>
        </w:tc>
        <w:tc>
          <w:tcPr/>
          <w:p>
            <w:pPr>
              <w:pStyle w:val="Compact"/>
              <w:jc w:val="right"/>
            </w:pPr>
            <w:r>
              <w:t xml:space="preserve">0.939</w:t>
            </w:r>
          </w:p>
        </w:tc>
        <w:tc>
          <w:tcPr/>
          <w:p>
            <w:pPr>
              <w:pStyle w:val="Compact"/>
              <w:jc w:val="right"/>
            </w:pPr>
            <w:r>
              <w:t xml:space="preserve">-0.571</w:t>
            </w:r>
          </w:p>
        </w:tc>
        <w:tc>
          <w:tcPr/>
          <w:p>
            <w:pPr>
              <w:pStyle w:val="Compact"/>
              <w:jc w:val="right"/>
            </w:pPr>
            <w:r>
              <w:t xml:space="preserve">0.528</w:t>
            </w:r>
          </w:p>
        </w:tc>
      </w:tr>
      <w:tr>
        <w:tc>
          <w:tcPr/>
          <w:p>
            <w:pPr>
              <w:pStyle w:val="Compact"/>
              <w:jc w:val="left"/>
            </w:pPr>
            <w:r>
              <w:t xml:space="preserve">2-07</w:t>
            </w:r>
          </w:p>
        </w:tc>
        <w:tc>
          <w:tcPr/>
          <w:p>
            <w:pPr>
              <w:pStyle w:val="Compact"/>
              <w:jc w:val="right"/>
            </w:pPr>
            <w:r>
              <w:t xml:space="preserve">-0.250</w:t>
            </w:r>
          </w:p>
        </w:tc>
        <w:tc>
          <w:tcPr/>
          <w:p>
            <w:pPr>
              <w:pStyle w:val="Compact"/>
              <w:jc w:val="right"/>
            </w:pPr>
            <w:r>
              <w:t xml:space="preserve">0.28</w:t>
            </w:r>
          </w:p>
        </w:tc>
        <w:tc>
          <w:tcPr/>
          <w:p>
            <w:pPr>
              <w:pStyle w:val="Compact"/>
              <w:jc w:val="right"/>
            </w:pPr>
            <w:r>
              <w:t xml:space="preserve">0.372</w:t>
            </w:r>
          </w:p>
        </w:tc>
        <w:tc>
          <w:tcPr/>
          <w:p>
            <w:pPr>
              <w:pStyle w:val="Compact"/>
              <w:jc w:val="right"/>
            </w:pPr>
            <w:r>
              <w:t xml:space="preserve">-0.800</w:t>
            </w:r>
          </w:p>
        </w:tc>
        <w:tc>
          <w:tcPr/>
          <w:p>
            <w:pPr>
              <w:pStyle w:val="Compact"/>
              <w:jc w:val="right"/>
            </w:pPr>
            <w:r>
              <w:t xml:space="preserve">0.299</w:t>
            </w:r>
          </w:p>
        </w:tc>
      </w:tr>
      <w:tr>
        <w:tc>
          <w:tcPr/>
          <w:p>
            <w:pPr>
              <w:pStyle w:val="Compact"/>
              <w:jc w:val="left"/>
            </w:pPr>
            <w:r>
              <w:t xml:space="preserve">3-002</w:t>
            </w:r>
          </w:p>
        </w:tc>
        <w:tc>
          <w:tcPr/>
          <w:p>
            <w:pPr>
              <w:pStyle w:val="Compact"/>
              <w:jc w:val="right"/>
            </w:pPr>
            <w:r>
              <w:t xml:space="preserve">-1.144</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-1.694</w:t>
            </w:r>
          </w:p>
        </w:tc>
        <w:tc>
          <w:tcPr/>
          <w:p>
            <w:pPr>
              <w:pStyle w:val="Compact"/>
              <w:jc w:val="right"/>
            </w:pPr>
            <w:r>
              <w:t xml:space="preserve">-0.594</w:t>
            </w:r>
          </w:p>
        </w:tc>
      </w:tr>
      <w:tr>
        <w:tc>
          <w:tcPr/>
          <w:p>
            <w:pPr>
              <w:pStyle w:val="Compact"/>
              <w:jc w:val="left"/>
            </w:pPr>
            <w:r>
              <w:t xml:space="preserve">3-004</w:t>
            </w:r>
          </w:p>
        </w:tc>
        <w:tc>
          <w:tcPr/>
          <w:p>
            <w:pPr>
              <w:pStyle w:val="Compact"/>
              <w:jc w:val="right"/>
            </w:pPr>
            <w:r>
              <w:t xml:space="preserve">-0.462</w:t>
            </w:r>
          </w:p>
        </w:tc>
        <w:tc>
          <w:tcPr/>
          <w:p>
            <w:pPr>
              <w:pStyle w:val="Compact"/>
              <w:jc w:val="right"/>
            </w:pPr>
            <w:r>
              <w:t xml:space="preserve">0.28</w:t>
            </w:r>
          </w:p>
        </w:tc>
        <w:tc>
          <w:tcPr/>
          <w:p>
            <w:pPr>
              <w:pStyle w:val="Compact"/>
              <w:jc w:val="right"/>
            </w:pPr>
            <w:r>
              <w:t xml:space="preserve">0.099</w:t>
            </w:r>
          </w:p>
        </w:tc>
        <w:tc>
          <w:tcPr/>
          <w:p>
            <w:pPr>
              <w:pStyle w:val="Compact"/>
              <w:jc w:val="right"/>
            </w:pPr>
            <w:r>
              <w:t xml:space="preserve">-1.012</w:t>
            </w:r>
          </w:p>
        </w:tc>
        <w:tc>
          <w:tcPr/>
          <w:p>
            <w:pPr>
              <w:pStyle w:val="Compact"/>
              <w:jc w:val="right"/>
            </w:pPr>
            <w:r>
              <w:t xml:space="preserve">0.087</w:t>
            </w:r>
          </w:p>
        </w:tc>
      </w:tr>
      <w:tr>
        <w:tc>
          <w:tcPr/>
          <w:p>
            <w:pPr>
              <w:pStyle w:val="Compact"/>
              <w:jc w:val="left"/>
            </w:pPr>
            <w:r>
              <w:t xml:space="preserve">3-008</w:t>
            </w:r>
          </w:p>
        </w:tc>
        <w:tc>
          <w:tcPr/>
          <w:p>
            <w:pPr>
              <w:pStyle w:val="Compact"/>
              <w:jc w:val="right"/>
            </w:pPr>
            <w:r>
              <w:t xml:space="preserve">0.297</w:t>
            </w:r>
          </w:p>
        </w:tc>
        <w:tc>
          <w:tcPr/>
          <w:p>
            <w:pPr>
              <w:pStyle w:val="Compact"/>
              <w:jc w:val="right"/>
            </w:pPr>
            <w:r>
              <w:t xml:space="preserve">0.28</w:t>
            </w:r>
          </w:p>
        </w:tc>
        <w:tc>
          <w:tcPr/>
          <w:p>
            <w:pPr>
              <w:pStyle w:val="Compact"/>
              <w:jc w:val="right"/>
            </w:pPr>
            <w:r>
              <w:t xml:space="preserve">0.289</w:t>
            </w:r>
          </w:p>
        </w:tc>
        <w:tc>
          <w:tcPr/>
          <w:p>
            <w:pPr>
              <w:pStyle w:val="Compact"/>
              <w:jc w:val="right"/>
            </w:pPr>
            <w:r>
              <w:t xml:space="preserve">-0.252</w:t>
            </w:r>
          </w:p>
        </w:tc>
        <w:tc>
          <w:tcPr/>
          <w:p>
            <w:pPr>
              <w:pStyle w:val="Compact"/>
              <w:jc w:val="right"/>
            </w:pPr>
            <w:r>
              <w:t xml:space="preserve">0.847</w:t>
            </w:r>
          </w:p>
        </w:tc>
      </w:tr>
      <w:tr>
        <w:tc>
          <w:tcPr/>
          <w:p>
            <w:pPr>
              <w:pStyle w:val="Compact"/>
              <w:jc w:val="left"/>
            </w:pPr>
            <w:r>
              <w:t xml:space="preserve">3-009</w:t>
            </w:r>
          </w:p>
        </w:tc>
        <w:tc>
          <w:tcPr/>
          <w:p>
            <w:pPr>
              <w:pStyle w:val="Compact"/>
              <w:jc w:val="right"/>
            </w:pPr>
            <w:r>
              <w:t xml:space="preserve">-0.005</w:t>
            </w:r>
          </w:p>
        </w:tc>
        <w:tc>
          <w:tcPr/>
          <w:p>
            <w:pPr>
              <w:pStyle w:val="Compact"/>
              <w:jc w:val="right"/>
            </w:pPr>
            <w:r>
              <w:t xml:space="preserve">0.28</w:t>
            </w:r>
          </w:p>
        </w:tc>
        <w:tc>
          <w:tcPr/>
          <w:p>
            <w:pPr>
              <w:pStyle w:val="Compact"/>
              <w:jc w:val="right"/>
            </w:pPr>
            <w:r>
              <w:t xml:space="preserve">0.985</w:t>
            </w:r>
          </w:p>
        </w:tc>
        <w:tc>
          <w:tcPr/>
          <w:p>
            <w:pPr>
              <w:pStyle w:val="Compact"/>
              <w:jc w:val="right"/>
            </w:pPr>
            <w:r>
              <w:t xml:space="preserve">-0.555</w:t>
            </w:r>
          </w:p>
        </w:tc>
        <w:tc>
          <w:tcPr/>
          <w:p>
            <w:pPr>
              <w:pStyle w:val="Compact"/>
              <w:jc w:val="right"/>
            </w:pPr>
            <w:r>
              <w:t xml:space="preserve">0.545</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0.118</w:t>
            </w:r>
          </w:p>
        </w:tc>
        <w:tc>
          <w:tcPr/>
          <w:p>
            <w:pPr>
              <w:pStyle w:val="Compact"/>
              <w:jc w:val="right"/>
            </w:pPr>
            <w:r>
              <w:t xml:space="preserve">0.28</w:t>
            </w:r>
          </w:p>
        </w:tc>
        <w:tc>
          <w:tcPr/>
          <w:p>
            <w:pPr>
              <w:pStyle w:val="Compact"/>
              <w:jc w:val="right"/>
            </w:pPr>
            <w:r>
              <w:t xml:space="preserve">0.675</w:t>
            </w:r>
          </w:p>
        </w:tc>
        <w:tc>
          <w:tcPr/>
          <w:p>
            <w:pPr>
              <w:pStyle w:val="Compact"/>
              <w:jc w:val="right"/>
            </w:pPr>
            <w:r>
              <w:t xml:space="preserve">-0.432</w:t>
            </w:r>
          </w:p>
        </w:tc>
        <w:tc>
          <w:tcPr/>
          <w:p>
            <w:pPr>
              <w:pStyle w:val="Compact"/>
              <w:jc w:val="right"/>
            </w:pPr>
            <w:r>
              <w:t xml:space="preserve">0.667</w:t>
            </w:r>
          </w:p>
        </w:tc>
      </w:tr>
    </w:tbl>
    <w:bookmarkEnd w:id="35"/>
    <w:bookmarkEnd w:id="36"/>
    <w:bookmarkStart w:id="47" w:name="X2c87789ebda9f52bc1bab4cc3db090cf5b4649c"/>
    <w:p>
      <w:pPr>
        <w:pStyle w:val="Heading2"/>
      </w:pPr>
      <w:r>
        <w:t xml:space="preserve">Secondary outcome: Highest pain intensity in lower extremity (NRS)</w:t>
      </w:r>
    </w:p>
    <w:bookmarkStart w:id="40" w:name="plot-1"/>
    <w:p>
      <w:pPr>
        <w:pStyle w:val="Heading3"/>
      </w:pPr>
      <w:r>
        <w:t xml:space="preserve">Plot</w:t>
      </w:r>
    </w:p>
    <w:p>
      <w:pPr>
        <w:pStyle w:val="FirstParagraph"/>
      </w:pPr>
      <w:r>
        <w:drawing>
          <wp:inline>
            <wp:extent cx="8890000" cy="6223000"/>
            <wp:effectExtent b="0" l="0" r="0" t="0"/>
            <wp:docPr descr="" title="" id="38" name="Picture"/>
            <a:graphic>
              <a:graphicData uri="http://schemas.openxmlformats.org/drawingml/2006/picture">
                <pic:pic>
                  <pic:nvPicPr>
                    <pic:cNvPr descr="burst_main_report_files/figure-docx/unnamed-chunk-8-1.png" id="39" name="Picture"/>
                    <pic:cNvPicPr>
                      <a:picLocks noChangeArrowheads="1" noChangeAspect="1"/>
                    </pic:cNvPicPr>
                  </pic:nvPicPr>
                  <pic:blipFill>
                    <a:blip r:embed="rId37"/>
                    <a:stretch>
                      <a:fillRect/>
                    </a:stretch>
                  </pic:blipFill>
                  <pic:spPr bwMode="auto">
                    <a:xfrm>
                      <a:off x="0" y="0"/>
                      <a:ext cx="8890000" cy="6223000"/>
                    </a:xfrm>
                    <a:prstGeom prst="rect">
                      <a:avLst/>
                    </a:prstGeom>
                    <a:noFill/>
                    <a:ln w="9525">
                      <a:noFill/>
                      <a:headEnd/>
                      <a:tailEnd/>
                    </a:ln>
                  </pic:spPr>
                </pic:pic>
              </a:graphicData>
            </a:graphic>
          </wp:inline>
        </w:drawing>
      </w:r>
    </w:p>
    <w:bookmarkEnd w:id="40"/>
    <w:bookmarkStart w:id="41" w:name="descriptive-table-1"/>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Strongest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(1.25)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(1.11)</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(0.76)</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5.20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(1.07)</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(0.53)</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(0.53)</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3.12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(0.75)</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bl>
    <w:bookmarkEnd w:id="41"/>
    <w:bookmarkStart w:id="42" w:name="hypothesis-test-1"/>
    <w:p>
      <w:pPr>
        <w:pStyle w:val="Heading3"/>
      </w:pPr>
      <w:r>
        <w:t xml:space="preserve">Hypothesis test</w:t>
      </w:r>
    </w:p>
    <w:p>
      <w:pPr>
        <w:pStyle w:val="TableCaption"/>
      </w:pPr>
      <w:r>
        <w:t xml:space="preserve">Strongest pain in leg</w:t>
      </w:r>
    </w:p>
    <w:tbl>
      <w:tblPr>
        <w:tblStyle w:val="Table"/>
        <w:tblW w:type="pct" w:w="5000"/>
        <w:tblLook w:firstRow="1" w:lastRow="0" w:firstColumn="0" w:lastColumn="0" w:noHBand="0" w:noVBand="0" w:val="0020"/>
        <w:jc w:val="start"/>
        <w:tblCaption w:val="Strongest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3.429</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-0.262</w:t>
            </w:r>
          </w:p>
        </w:tc>
        <w:tc>
          <w:tcPr/>
          <w:p>
            <w:pPr>
              <w:pStyle w:val="Compact"/>
              <w:jc w:val="right"/>
            </w:pPr>
            <w:r>
              <w:t xml:space="preserve">0.429</w:t>
            </w:r>
          </w:p>
        </w:tc>
        <w:tc>
          <w:tcPr/>
          <w:p>
            <w:pPr>
              <w:pStyle w:val="Compact"/>
              <w:jc w:val="right"/>
            </w:pPr>
            <w:r>
              <w:t xml:space="preserve">-1.143</w:t>
            </w:r>
          </w:p>
        </w:tc>
        <w:tc>
          <w:tcPr/>
          <w:p>
            <w:pPr>
              <w:pStyle w:val="Compact"/>
              <w:jc w:val="right"/>
            </w:pPr>
            <w:r>
              <w:t xml:space="preserve">-0.325</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0.119</w:t>
            </w:r>
          </w:p>
        </w:tc>
        <w:tc>
          <w:tcPr/>
          <w:p>
            <w:pPr>
              <w:pStyle w:val="Compact"/>
              <w:jc w:val="right"/>
            </w:pPr>
            <w:r>
              <w:t xml:space="preserve">0.000</w:t>
            </w:r>
          </w:p>
        </w:tc>
        <w:tc>
          <w:tcPr/>
          <w:p>
            <w:pPr>
              <w:pStyle w:val="Compact"/>
              <w:jc w:val="right"/>
            </w:pPr>
            <w:r>
              <w:t xml:space="preserve">-0.341</w:t>
            </w:r>
          </w:p>
        </w:tc>
      </w:tr>
      <w:tr>
        <w:tc>
          <w:tcPr/>
          <w:p>
            <w:pPr>
              <w:pStyle w:val="Compact"/>
              <w:jc w:val="left"/>
            </w:pPr>
            <w:r>
              <w:t xml:space="preserve">2-05</w:t>
            </w:r>
          </w:p>
        </w:tc>
        <w:tc>
          <w:tcPr/>
          <w:p>
            <w:pPr>
              <w:pStyle w:val="Compact"/>
              <w:jc w:val="right"/>
            </w:pPr>
            <w:r>
              <w:t xml:space="preserve">3.571</w:t>
            </w:r>
          </w:p>
        </w:tc>
        <w:tc>
          <w:tcPr/>
          <w:p>
            <w:pPr>
              <w:pStyle w:val="Compact"/>
              <w:jc w:val="right"/>
            </w:pPr>
            <w:r>
              <w:t xml:space="preserve">1.571</w:t>
            </w:r>
          </w:p>
        </w:tc>
        <w:tc>
          <w:tcPr/>
          <w:p>
            <w:pPr>
              <w:pStyle w:val="Compact"/>
              <w:jc w:val="right"/>
            </w:pPr>
            <w:r>
              <w:t xml:space="preserve">-0.429</w:t>
            </w:r>
          </w:p>
        </w:tc>
        <w:tc>
          <w:tcPr/>
          <w:p>
            <w:pPr>
              <w:pStyle w:val="Compact"/>
              <w:jc w:val="right"/>
            </w:pPr>
            <w:r>
              <w:t xml:space="preserve">1.571</w:t>
            </w:r>
          </w:p>
        </w:tc>
      </w:tr>
      <w:tr>
        <w:tc>
          <w:tcPr/>
          <w:p>
            <w:pPr>
              <w:pStyle w:val="Compact"/>
              <w:jc w:val="left"/>
            </w:pPr>
            <w:r>
              <w:t xml:space="preserve">2-06</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-2.143</w:t>
            </w:r>
          </w:p>
        </w:tc>
        <w:tc>
          <w:tcPr/>
          <w:p>
            <w:pPr>
              <w:pStyle w:val="Compact"/>
              <w:jc w:val="right"/>
            </w:pPr>
            <w:r>
              <w:t xml:space="preserve">-0.333</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-1.119</w:t>
            </w:r>
          </w:p>
        </w:tc>
        <w:tc>
          <w:tcPr/>
          <w:p>
            <w:pPr>
              <w:pStyle w:val="Compact"/>
              <w:jc w:val="right"/>
            </w:pPr>
            <w:r>
              <w:t xml:space="preserve">0.343</w:t>
            </w:r>
          </w:p>
        </w:tc>
        <w:tc>
          <w:tcPr/>
          <w:p>
            <w:pPr>
              <w:pStyle w:val="Compact"/>
              <w:jc w:val="right"/>
            </w:pPr>
            <w:r>
              <w:t xml:space="preserve">-0.497</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-1.238</w:t>
            </w:r>
          </w:p>
        </w:tc>
      </w:tr>
      <w:tr>
        <w:tc>
          <w:tcPr/>
          <w:p>
            <w:pPr>
              <w:pStyle w:val="Compact"/>
              <w:jc w:val="left"/>
            </w:pPr>
            <w:r>
              <w:t xml:space="preserve">3-004</w:t>
            </w:r>
          </w:p>
        </w:tc>
        <w:tc>
          <w:tcPr/>
          <w:p>
            <w:pPr>
              <w:pStyle w:val="Compact"/>
              <w:jc w:val="right"/>
            </w:pPr>
            <w:r>
              <w:t xml:space="preserve">-1.000</w:t>
            </w:r>
          </w:p>
        </w:tc>
        <w:tc>
          <w:tcPr/>
          <w:p>
            <w:pPr>
              <w:pStyle w:val="Compact"/>
              <w:jc w:val="right"/>
            </w:pPr>
            <w:r>
              <w:t xml:space="preserve">1.143</w:t>
            </w:r>
          </w:p>
        </w:tc>
        <w:tc>
          <w:tcPr/>
          <w:p>
            <w:pPr>
              <w:pStyle w:val="Compact"/>
              <w:jc w:val="right"/>
            </w:pPr>
            <w:r>
              <w:t xml:space="preserve">-0.857</w:t>
            </w:r>
          </w:p>
        </w:tc>
        <w:tc>
          <w:tcPr/>
          <w:p>
            <w:pPr>
              <w:pStyle w:val="Compact"/>
              <w:jc w:val="right"/>
            </w:pPr>
            <w:r>
              <w:t xml:space="preserve">-0.238</w:t>
            </w:r>
          </w:p>
        </w:tc>
      </w:tr>
      <w:tr>
        <w:tc>
          <w:tcPr/>
          <w:p>
            <w:pPr>
              <w:pStyle w:val="Compact"/>
              <w:jc w:val="left"/>
            </w:pPr>
            <w:r>
              <w:t xml:space="preserve">3-008</w:t>
            </w:r>
          </w:p>
        </w:tc>
        <w:tc>
          <w:tcPr/>
          <w:p>
            <w:pPr>
              <w:pStyle w:val="Compact"/>
              <w:jc w:val="right"/>
            </w:pPr>
            <w:r>
              <w:t xml:space="preserve">-0.143</w:t>
            </w:r>
          </w:p>
        </w:tc>
        <w:tc>
          <w:tcPr/>
          <w:p>
            <w:pPr>
              <w:pStyle w:val="Compact"/>
              <w:jc w:val="right"/>
            </w:pPr>
            <w:r>
              <w:t xml:space="preserve">-1.976</w:t>
            </w:r>
          </w:p>
        </w:tc>
        <w:tc>
          <w:tcPr/>
          <w:p>
            <w:pPr>
              <w:pStyle w:val="Compact"/>
              <w:jc w:val="right"/>
            </w:pPr>
            <w:r>
              <w:t xml:space="preserve">2.286</w:t>
            </w:r>
          </w:p>
        </w:tc>
        <w:tc>
          <w:tcPr/>
          <w:p>
            <w:pPr>
              <w:pStyle w:val="Compact"/>
              <w:jc w:val="right"/>
            </w:pPr>
            <w:r>
              <w:t xml:space="preserve">0.056</w:t>
            </w:r>
          </w:p>
        </w:tc>
      </w:tr>
      <w:tr>
        <w:tc>
          <w:tcPr/>
          <w:p>
            <w:pPr>
              <w:pStyle w:val="Compact"/>
              <w:jc w:val="left"/>
            </w:pPr>
            <w:r>
              <w:t xml:space="preserve">3-009</w:t>
            </w:r>
          </w:p>
        </w:tc>
        <w:tc>
          <w:tcPr/>
          <w:p>
            <w:pPr>
              <w:pStyle w:val="Compact"/>
              <w:jc w:val="right"/>
            </w:pPr>
            <w:r>
              <w:t xml:space="preserve">0.119</w:t>
            </w:r>
          </w:p>
        </w:tc>
        <w:tc>
          <w:tcPr/>
          <w:p>
            <w:pPr>
              <w:pStyle w:val="Compact"/>
              <w:jc w:val="right"/>
            </w:pPr>
            <w:r>
              <w:t xml:space="preserve">0.018</w:t>
            </w:r>
          </w:p>
        </w:tc>
        <w:tc>
          <w:tcPr/>
          <w:p>
            <w:pPr>
              <w:pStyle w:val="Compact"/>
              <w:jc w:val="right"/>
            </w:pPr>
            <w:r>
              <w:t xml:space="preserve">0.000</w:t>
            </w:r>
          </w:p>
        </w:tc>
        <w:tc>
          <w:tcPr/>
          <w:p>
            <w:pPr>
              <w:pStyle w:val="Compact"/>
              <w:jc w:val="right"/>
            </w:pPr>
            <w:r>
              <w:t xml:space="preserve">0.046</w:t>
            </w:r>
          </w:p>
        </w:tc>
      </w:tr>
    </w:tbl>
    <w:p>
      <w:pPr>
        <w:pStyle w:val="BodyText"/>
      </w:pPr>
      <w:r>
        <w:t xml:space="preserve">Values are Burst stimulation - Sham.</w:t>
      </w:r>
    </w:p>
    <w:p>
      <w:pPr>
        <w:pStyle w:val="BodyText"/>
      </w:pPr>
      <w:r>
        <w:t xml:space="preserve">P-value of the null hypothesis test: 0.99.</w:t>
      </w:r>
    </w:p>
    <w:bookmarkEnd w:id="42"/>
    <w:bookmarkStart w:id="46" w:name="treatment-effect-estimates-1"/>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44" name="Picture"/>
            <a:graphic>
              <a:graphicData uri="http://schemas.openxmlformats.org/drawingml/2006/picture">
                <pic:pic>
                  <pic:nvPicPr>
                    <pic:cNvPr descr="burst_main_report_files/figure-docx/unnamed-chunk-11-1.png" id="45" name="Picture"/>
                    <pic:cNvPicPr>
                      <a:picLocks noChangeArrowheads="1" noChangeAspect="1"/>
                    </pic:cNvPicPr>
                  </pic:nvPicPr>
                  <pic:blipFill>
                    <a:blip r:embed="rId43"/>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0.993</w:t>
            </w:r>
          </w:p>
        </w:tc>
        <w:tc>
          <w:tcPr/>
          <w:p>
            <w:pPr>
              <w:pStyle w:val="Compact"/>
              <w:jc w:val="right"/>
            </w:pPr>
            <w:r>
              <w:t xml:space="preserve">0.266</w:t>
            </w:r>
          </w:p>
        </w:tc>
        <w:tc>
          <w:tcPr/>
          <w:p>
            <w:pPr>
              <w:pStyle w:val="Compact"/>
              <w:jc w:val="right"/>
            </w:pPr>
            <w:r>
              <w:t xml:space="preserve">0.000</w:t>
            </w:r>
          </w:p>
        </w:tc>
        <w:tc>
          <w:tcPr/>
          <w:p>
            <w:pPr>
              <w:pStyle w:val="Compact"/>
              <w:jc w:val="right"/>
            </w:pPr>
            <w:r>
              <w:t xml:space="preserve">0.472</w:t>
            </w:r>
          </w:p>
        </w:tc>
        <w:tc>
          <w:tcPr/>
          <w:p>
            <w:pPr>
              <w:pStyle w:val="Compact"/>
              <w:jc w:val="right"/>
            </w:pPr>
            <w:r>
              <w:t xml:space="preserve">1.515</w:t>
            </w:r>
          </w:p>
        </w:tc>
      </w:tr>
      <w:tr>
        <w:tc>
          <w:tcPr/>
          <w:p>
            <w:pPr>
              <w:pStyle w:val="Compact"/>
              <w:jc w:val="left"/>
            </w:pPr>
            <w:r>
              <w:t xml:space="preserve">2-03</w:t>
            </w:r>
          </w:p>
        </w:tc>
        <w:tc>
          <w:tcPr/>
          <w:p>
            <w:pPr>
              <w:pStyle w:val="Compact"/>
              <w:jc w:val="right"/>
            </w:pPr>
            <w:r>
              <w:t xml:space="preserve">-0.252</w:t>
            </w:r>
          </w:p>
        </w:tc>
        <w:tc>
          <w:tcPr/>
          <w:p>
            <w:pPr>
              <w:pStyle w:val="Compact"/>
              <w:jc w:val="right"/>
            </w:pPr>
            <w:r>
              <w:t xml:space="preserve">0.266</w:t>
            </w:r>
          </w:p>
        </w:tc>
        <w:tc>
          <w:tcPr/>
          <w:p>
            <w:pPr>
              <w:pStyle w:val="Compact"/>
              <w:jc w:val="right"/>
            </w:pPr>
            <w:r>
              <w:t xml:space="preserve">0.343</w:t>
            </w:r>
          </w:p>
        </w:tc>
        <w:tc>
          <w:tcPr/>
          <w:p>
            <w:pPr>
              <w:pStyle w:val="Compact"/>
              <w:jc w:val="right"/>
            </w:pPr>
            <w:r>
              <w:t xml:space="preserve">-0.774</w:t>
            </w:r>
          </w:p>
        </w:tc>
        <w:tc>
          <w:tcPr/>
          <w:p>
            <w:pPr>
              <w:pStyle w:val="Compact"/>
              <w:jc w:val="right"/>
            </w:pPr>
            <w:r>
              <w:t xml:space="preserve">0.269</w:t>
            </w:r>
          </w:p>
        </w:tc>
      </w:tr>
      <w:tr>
        <w:tc>
          <w:tcPr/>
          <w:p>
            <w:pPr>
              <w:pStyle w:val="Compact"/>
              <w:jc w:val="left"/>
            </w:pPr>
            <w:r>
              <w:t xml:space="preserve">2-04</w:t>
            </w:r>
          </w:p>
        </w:tc>
        <w:tc>
          <w:tcPr/>
          <w:p>
            <w:pPr>
              <w:pStyle w:val="Compact"/>
              <w:jc w:val="right"/>
            </w:pPr>
            <w:r>
              <w:t xml:space="preserve">-0.287</w:t>
            </w:r>
          </w:p>
        </w:tc>
        <w:tc>
          <w:tcPr/>
          <w:p>
            <w:pPr>
              <w:pStyle w:val="Compact"/>
              <w:jc w:val="right"/>
            </w:pPr>
            <w:r>
              <w:t xml:space="preserve">0.266</w:t>
            </w:r>
          </w:p>
        </w:tc>
        <w:tc>
          <w:tcPr/>
          <w:p>
            <w:pPr>
              <w:pStyle w:val="Compact"/>
              <w:jc w:val="right"/>
            </w:pPr>
            <w:r>
              <w:t xml:space="preserve">0.281</w:t>
            </w:r>
          </w:p>
        </w:tc>
        <w:tc>
          <w:tcPr/>
          <w:p>
            <w:pPr>
              <w:pStyle w:val="Compact"/>
              <w:jc w:val="right"/>
            </w:pPr>
            <w:r>
              <w:t xml:space="preserve">-0.809</w:t>
            </w:r>
          </w:p>
        </w:tc>
        <w:tc>
          <w:tcPr/>
          <w:p>
            <w:pPr>
              <w:pStyle w:val="Compact"/>
              <w:jc w:val="right"/>
            </w:pPr>
            <w:r>
              <w:t xml:space="preserve">0.235</w:t>
            </w:r>
          </w:p>
        </w:tc>
      </w:tr>
      <w:tr>
        <w:tc>
          <w:tcPr/>
          <w:p>
            <w:pPr>
              <w:pStyle w:val="Compact"/>
              <w:jc w:val="left"/>
            </w:pPr>
            <w:r>
              <w:t xml:space="preserve">2-05</w:t>
            </w:r>
          </w:p>
        </w:tc>
        <w:tc>
          <w:tcPr/>
          <w:p>
            <w:pPr>
              <w:pStyle w:val="Compact"/>
              <w:jc w:val="right"/>
            </w:pPr>
            <w:r>
              <w:t xml:space="preserve">1.228</w:t>
            </w:r>
          </w:p>
        </w:tc>
        <w:tc>
          <w:tcPr/>
          <w:p>
            <w:pPr>
              <w:pStyle w:val="Compact"/>
              <w:jc w:val="right"/>
            </w:pPr>
            <w:r>
              <w:t xml:space="preserve">0.266</w:t>
            </w:r>
          </w:p>
        </w:tc>
        <w:tc>
          <w:tcPr/>
          <w:p>
            <w:pPr>
              <w:pStyle w:val="Compact"/>
              <w:jc w:val="right"/>
            </w:pPr>
            <w:r>
              <w:t xml:space="preserve">0.000</w:t>
            </w:r>
          </w:p>
        </w:tc>
        <w:tc>
          <w:tcPr/>
          <w:p>
            <w:pPr>
              <w:pStyle w:val="Compact"/>
              <w:jc w:val="right"/>
            </w:pPr>
            <w:r>
              <w:t xml:space="preserve">0.707</w:t>
            </w:r>
          </w:p>
        </w:tc>
        <w:tc>
          <w:tcPr/>
          <w:p>
            <w:pPr>
              <w:pStyle w:val="Compact"/>
              <w:jc w:val="right"/>
            </w:pPr>
            <w:r>
              <w:t xml:space="preserve">1.750</w:t>
            </w:r>
          </w:p>
        </w:tc>
      </w:tr>
      <w:tr>
        <w:tc>
          <w:tcPr/>
          <w:p>
            <w:pPr>
              <w:pStyle w:val="Compact"/>
              <w:jc w:val="left"/>
            </w:pPr>
            <w:r>
              <w:t xml:space="preserve">2-06</w:t>
            </w:r>
          </w:p>
        </w:tc>
        <w:tc>
          <w:tcPr/>
          <w:p>
            <w:pPr>
              <w:pStyle w:val="Compact"/>
              <w:jc w:val="right"/>
            </w:pPr>
            <w:r>
              <w:t xml:space="preserve">-0.260</w:t>
            </w:r>
          </w:p>
        </w:tc>
        <w:tc>
          <w:tcPr/>
          <w:p>
            <w:pPr>
              <w:pStyle w:val="Compact"/>
              <w:jc w:val="right"/>
            </w:pPr>
            <w:r>
              <w:t xml:space="preserve">0.266</w:t>
            </w:r>
          </w:p>
        </w:tc>
        <w:tc>
          <w:tcPr/>
          <w:p>
            <w:pPr>
              <w:pStyle w:val="Compact"/>
              <w:jc w:val="right"/>
            </w:pPr>
            <w:r>
              <w:t xml:space="preserve">0.328</w:t>
            </w:r>
          </w:p>
        </w:tc>
        <w:tc>
          <w:tcPr/>
          <w:p>
            <w:pPr>
              <w:pStyle w:val="Compact"/>
              <w:jc w:val="right"/>
            </w:pPr>
            <w:r>
              <w:t xml:space="preserve">-0.782</w:t>
            </w:r>
          </w:p>
        </w:tc>
        <w:tc>
          <w:tcPr/>
          <w:p>
            <w:pPr>
              <w:pStyle w:val="Compact"/>
              <w:jc w:val="right"/>
            </w:pPr>
            <w:r>
              <w:t xml:space="preserve">0.261</w:t>
            </w:r>
          </w:p>
        </w:tc>
      </w:tr>
      <w:tr>
        <w:tc>
          <w:tcPr/>
          <w:p>
            <w:pPr>
              <w:pStyle w:val="Compact"/>
              <w:jc w:val="left"/>
            </w:pPr>
            <w:r>
              <w:t xml:space="preserve">2-07</w:t>
            </w:r>
          </w:p>
        </w:tc>
        <w:tc>
          <w:tcPr/>
          <w:p>
            <w:pPr>
              <w:pStyle w:val="Compact"/>
              <w:jc w:val="right"/>
            </w:pPr>
            <w:r>
              <w:t xml:space="preserve">-0.400</w:t>
            </w:r>
          </w:p>
        </w:tc>
        <w:tc>
          <w:tcPr/>
          <w:p>
            <w:pPr>
              <w:pStyle w:val="Compact"/>
              <w:jc w:val="right"/>
            </w:pPr>
            <w:r>
              <w:t xml:space="preserve">0.266</w:t>
            </w:r>
          </w:p>
        </w:tc>
        <w:tc>
          <w:tcPr/>
          <w:p>
            <w:pPr>
              <w:pStyle w:val="Compact"/>
              <w:jc w:val="right"/>
            </w:pPr>
            <w:r>
              <w:t xml:space="preserve">0.133</w:t>
            </w:r>
          </w:p>
        </w:tc>
        <w:tc>
          <w:tcPr/>
          <w:p>
            <w:pPr>
              <w:pStyle w:val="Compact"/>
              <w:jc w:val="right"/>
            </w:pPr>
            <w:r>
              <w:t xml:space="preserve">-0.921</w:t>
            </w:r>
          </w:p>
        </w:tc>
        <w:tc>
          <w:tcPr/>
          <w:p>
            <w:pPr>
              <w:pStyle w:val="Compact"/>
              <w:jc w:val="right"/>
            </w:pPr>
            <w:r>
              <w:t xml:space="preserve">0.122</w:t>
            </w:r>
          </w:p>
        </w:tc>
      </w:tr>
      <w:tr>
        <w:tc>
          <w:tcPr/>
          <w:p>
            <w:pPr>
              <w:pStyle w:val="Compact"/>
              <w:jc w:val="left"/>
            </w:pPr>
            <w:r>
              <w:t xml:space="preserve">3-002</w:t>
            </w:r>
          </w:p>
        </w:tc>
        <w:tc>
          <w:tcPr/>
          <w:p>
            <w:pPr>
              <w:pStyle w:val="Compact"/>
              <w:jc w:val="right"/>
            </w:pPr>
            <w:r>
              <w:t xml:space="preserve">-0.968</w:t>
            </w:r>
          </w:p>
        </w:tc>
        <w:tc>
          <w:tcPr/>
          <w:p>
            <w:pPr>
              <w:pStyle w:val="Compact"/>
              <w:jc w:val="right"/>
            </w:pPr>
            <w:r>
              <w:t xml:space="preserve">0.266</w:t>
            </w:r>
          </w:p>
        </w:tc>
        <w:tc>
          <w:tcPr/>
          <w:p>
            <w:pPr>
              <w:pStyle w:val="Compact"/>
              <w:jc w:val="right"/>
            </w:pPr>
            <w:r>
              <w:t xml:space="preserve">0.000</w:t>
            </w:r>
          </w:p>
        </w:tc>
        <w:tc>
          <w:tcPr/>
          <w:p>
            <w:pPr>
              <w:pStyle w:val="Compact"/>
              <w:jc w:val="right"/>
            </w:pPr>
            <w:r>
              <w:t xml:space="preserve">-1.489</w:t>
            </w:r>
          </w:p>
        </w:tc>
        <w:tc>
          <w:tcPr/>
          <w:p>
            <w:pPr>
              <w:pStyle w:val="Compact"/>
              <w:jc w:val="right"/>
            </w:pPr>
            <w:r>
              <w:t xml:space="preserve">-0.446</w:t>
            </w:r>
          </w:p>
        </w:tc>
      </w:tr>
      <w:tr>
        <w:tc>
          <w:tcPr/>
          <w:p>
            <w:pPr>
              <w:pStyle w:val="Compact"/>
              <w:jc w:val="left"/>
            </w:pPr>
            <w:r>
              <w:t xml:space="preserve">3-004</w:t>
            </w:r>
          </w:p>
        </w:tc>
        <w:tc>
          <w:tcPr/>
          <w:p>
            <w:pPr>
              <w:pStyle w:val="Compact"/>
              <w:jc w:val="right"/>
            </w:pPr>
            <w:r>
              <w:t xml:space="preserve">-0.186</w:t>
            </w:r>
          </w:p>
        </w:tc>
        <w:tc>
          <w:tcPr/>
          <w:p>
            <w:pPr>
              <w:pStyle w:val="Compact"/>
              <w:jc w:val="right"/>
            </w:pPr>
            <w:r>
              <w:t xml:space="preserve">0.266</w:t>
            </w:r>
          </w:p>
        </w:tc>
        <w:tc>
          <w:tcPr/>
          <w:p>
            <w:pPr>
              <w:pStyle w:val="Compact"/>
              <w:jc w:val="right"/>
            </w:pPr>
            <w:r>
              <w:t xml:space="preserve">0.485</w:t>
            </w:r>
          </w:p>
        </w:tc>
        <w:tc>
          <w:tcPr/>
          <w:p>
            <w:pPr>
              <w:pStyle w:val="Compact"/>
              <w:jc w:val="right"/>
            </w:pPr>
            <w:r>
              <w:t xml:space="preserve">-0.708</w:t>
            </w:r>
          </w:p>
        </w:tc>
        <w:tc>
          <w:tcPr/>
          <w:p>
            <w:pPr>
              <w:pStyle w:val="Compact"/>
              <w:jc w:val="right"/>
            </w:pPr>
            <w:r>
              <w:t xml:space="preserve">0.336</w:t>
            </w:r>
          </w:p>
        </w:tc>
      </w:tr>
      <w:tr>
        <w:tc>
          <w:tcPr/>
          <w:p>
            <w:pPr>
              <w:pStyle w:val="Compact"/>
              <w:jc w:val="left"/>
            </w:pPr>
            <w:r>
              <w:t xml:space="preserve">3-008</w:t>
            </w:r>
          </w:p>
        </w:tc>
        <w:tc>
          <w:tcPr/>
          <w:p>
            <w:pPr>
              <w:pStyle w:val="Compact"/>
              <w:jc w:val="right"/>
            </w:pPr>
            <w:r>
              <w:t xml:space="preserve">0.092</w:t>
            </w:r>
          </w:p>
        </w:tc>
        <w:tc>
          <w:tcPr/>
          <w:p>
            <w:pPr>
              <w:pStyle w:val="Compact"/>
              <w:jc w:val="right"/>
            </w:pPr>
            <w:r>
              <w:t xml:space="preserve">0.266</w:t>
            </w:r>
          </w:p>
        </w:tc>
        <w:tc>
          <w:tcPr/>
          <w:p>
            <w:pPr>
              <w:pStyle w:val="Compact"/>
              <w:jc w:val="right"/>
            </w:pPr>
            <w:r>
              <w:t xml:space="preserve">0.729</w:t>
            </w:r>
          </w:p>
        </w:tc>
        <w:tc>
          <w:tcPr/>
          <w:p>
            <w:pPr>
              <w:pStyle w:val="Compact"/>
              <w:jc w:val="right"/>
            </w:pPr>
            <w:r>
              <w:t xml:space="preserve">-0.430</w:t>
            </w:r>
          </w:p>
        </w:tc>
        <w:tc>
          <w:tcPr/>
          <w:p>
            <w:pPr>
              <w:pStyle w:val="Compact"/>
              <w:jc w:val="right"/>
            </w:pPr>
            <w:r>
              <w:t xml:space="preserve">0.614</w:t>
            </w:r>
          </w:p>
        </w:tc>
      </w:tr>
      <w:tr>
        <w:tc>
          <w:tcPr/>
          <w:p>
            <w:pPr>
              <w:pStyle w:val="Compact"/>
              <w:jc w:val="left"/>
            </w:pPr>
            <w:r>
              <w:t xml:space="preserve">3-009</w:t>
            </w:r>
          </w:p>
        </w:tc>
        <w:tc>
          <w:tcPr/>
          <w:p>
            <w:pPr>
              <w:pStyle w:val="Compact"/>
              <w:jc w:val="right"/>
            </w:pPr>
            <w:r>
              <w:t xml:space="preserve">0.044</w:t>
            </w:r>
          </w:p>
        </w:tc>
        <w:tc>
          <w:tcPr/>
          <w:p>
            <w:pPr>
              <w:pStyle w:val="Compact"/>
              <w:jc w:val="right"/>
            </w:pPr>
            <w:r>
              <w:t xml:space="preserve">0.266</w:t>
            </w:r>
          </w:p>
        </w:tc>
        <w:tc>
          <w:tcPr/>
          <w:p>
            <w:pPr>
              <w:pStyle w:val="Compact"/>
              <w:jc w:val="right"/>
            </w:pPr>
            <w:r>
              <w:t xml:space="preserve">0.868</w:t>
            </w:r>
          </w:p>
        </w:tc>
        <w:tc>
          <w:tcPr/>
          <w:p>
            <w:pPr>
              <w:pStyle w:val="Compact"/>
              <w:jc w:val="right"/>
            </w:pPr>
            <w:r>
              <w:t xml:space="preserve">-0.478</w:t>
            </w:r>
          </w:p>
        </w:tc>
        <w:tc>
          <w:tcPr/>
          <w:p>
            <w:pPr>
              <w:pStyle w:val="Compact"/>
              <w:jc w:val="right"/>
            </w:pPr>
            <w:r>
              <w:t xml:space="preserve">0.566</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0.002</w:t>
            </w:r>
          </w:p>
        </w:tc>
        <w:tc>
          <w:tcPr/>
          <w:p>
            <w:pPr>
              <w:pStyle w:val="Compact"/>
              <w:jc w:val="right"/>
            </w:pPr>
            <w:r>
              <w:t xml:space="preserve">0.266</w:t>
            </w:r>
          </w:p>
        </w:tc>
        <w:tc>
          <w:tcPr/>
          <w:p>
            <w:pPr>
              <w:pStyle w:val="Compact"/>
              <w:jc w:val="right"/>
            </w:pPr>
            <w:r>
              <w:t xml:space="preserve">0.995</w:t>
            </w:r>
          </w:p>
        </w:tc>
        <w:tc>
          <w:tcPr/>
          <w:p>
            <w:pPr>
              <w:pStyle w:val="Compact"/>
              <w:jc w:val="right"/>
            </w:pPr>
            <w:r>
              <w:t xml:space="preserve">-0.52</w:t>
            </w:r>
          </w:p>
        </w:tc>
        <w:tc>
          <w:tcPr/>
          <w:p>
            <w:pPr>
              <w:pStyle w:val="Compact"/>
              <w:jc w:val="right"/>
            </w:pPr>
            <w:r>
              <w:t xml:space="preserve">0.523</w:t>
            </w:r>
          </w:p>
        </w:tc>
      </w:tr>
    </w:tbl>
    <w:bookmarkEnd w:id="46"/>
    <w:bookmarkEnd w:id="47"/>
    <w:bookmarkStart w:id="58" w:name="Xad61eaa85cb3e1c3b293dd9efb1d09583bb4474"/>
    <w:p>
      <w:pPr>
        <w:pStyle w:val="Heading2"/>
      </w:pPr>
      <w:r>
        <w:t xml:space="preserve">Secondary outcome: Lowest pain intensity in lower extremity (NRS)</w:t>
      </w:r>
    </w:p>
    <w:bookmarkStart w:id="51" w:name="plot-2"/>
    <w:p>
      <w:pPr>
        <w:pStyle w:val="Heading3"/>
      </w:pPr>
      <w:r>
        <w:t xml:space="preserve">Plot</w:t>
      </w:r>
    </w:p>
    <w:p>
      <w:pPr>
        <w:pStyle w:val="FirstParagraph"/>
      </w:pPr>
      <w:r>
        <w:drawing>
          <wp:inline>
            <wp:extent cx="8890000" cy="6223000"/>
            <wp:effectExtent b="0" l="0" r="0" t="0"/>
            <wp:docPr descr="" title="" id="49" name="Picture"/>
            <a:graphic>
              <a:graphicData uri="http://schemas.openxmlformats.org/drawingml/2006/picture">
                <pic:pic>
                  <pic:nvPicPr>
                    <pic:cNvPr descr="burst_main_report_files/figure-docx/unnamed-chunk-14-1.png" id="50" name="Picture"/>
                    <pic:cNvPicPr>
                      <a:picLocks noChangeArrowheads="1" noChangeAspect="1"/>
                    </pic:cNvPicPr>
                  </pic:nvPicPr>
                  <pic:blipFill>
                    <a:blip r:embed="rId48"/>
                    <a:stretch>
                      <a:fillRect/>
                    </a:stretch>
                  </pic:blipFill>
                  <pic:spPr bwMode="auto">
                    <a:xfrm>
                      <a:off x="0" y="0"/>
                      <a:ext cx="8890000" cy="6223000"/>
                    </a:xfrm>
                    <a:prstGeom prst="rect">
                      <a:avLst/>
                    </a:prstGeom>
                    <a:noFill/>
                    <a:ln w="9525">
                      <a:noFill/>
                      <a:headEnd/>
                      <a:tailEnd/>
                    </a:ln>
                  </pic:spPr>
                </pic:pic>
              </a:graphicData>
            </a:graphic>
          </wp:inline>
        </w:drawing>
      </w:r>
    </w:p>
    <w:bookmarkEnd w:id="51"/>
    <w:bookmarkStart w:id="52" w:name="descriptive-table-2"/>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Weakest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(0.90)</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3.67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2.12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2.83 (0.41)</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bl>
    <w:bookmarkEnd w:id="52"/>
    <w:bookmarkStart w:id="53" w:name="hypothesis-test-2"/>
    <w:p>
      <w:pPr>
        <w:pStyle w:val="Heading3"/>
      </w:pPr>
      <w:r>
        <w:t xml:space="preserve">Hypothesis test</w:t>
      </w:r>
    </w:p>
    <w:p>
      <w:pPr>
        <w:pStyle w:val="TableCaption"/>
      </w:pPr>
      <w:r>
        <w:t xml:space="preserve">Weakest pain in leg</w:t>
      </w:r>
    </w:p>
    <w:tbl>
      <w:tblPr>
        <w:tblStyle w:val="Table"/>
        <w:tblW w:type="pct" w:w="5000"/>
        <w:tblLook w:firstRow="1" w:lastRow="0" w:firstColumn="0" w:lastColumn="0" w:noHBand="0" w:noVBand="0" w:val="0020"/>
        <w:jc w:val="start"/>
        <w:tblCaption w:val="Weakest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-2.429</w:t>
            </w:r>
          </w:p>
        </w:tc>
        <w:tc>
          <w:tcPr/>
          <w:p>
            <w:pPr>
              <w:pStyle w:val="Compact"/>
              <w:jc w:val="right"/>
            </w:pPr>
            <w:r>
              <w:t xml:space="preserve">3.429</w:t>
            </w:r>
          </w:p>
        </w:tc>
        <w:tc>
          <w:tcPr/>
          <w:p>
            <w:pPr>
              <w:pStyle w:val="Compact"/>
              <w:jc w:val="right"/>
            </w:pPr>
            <w:r>
              <w:t xml:space="preserve">2.810</w:t>
            </w:r>
          </w:p>
        </w:tc>
        <w:tc>
          <w:tcPr/>
          <w:p>
            <w:pPr>
              <w:pStyle w:val="Compact"/>
              <w:jc w:val="right"/>
            </w:pPr>
            <w:r>
              <w:t xml:space="preserve">1.270</w:t>
            </w:r>
          </w:p>
        </w:tc>
      </w:tr>
      <w:tr>
        <w:tc>
          <w:tcPr/>
          <w:p>
            <w:pPr>
              <w:pStyle w:val="Compact"/>
              <w:jc w:val="left"/>
            </w:pPr>
            <w:r>
              <w:t xml:space="preserve">2-03</w:t>
            </w:r>
          </w:p>
        </w:tc>
        <w:tc>
          <w:tcPr/>
          <w:p>
            <w:pPr>
              <w:pStyle w:val="Compact"/>
              <w:jc w:val="right"/>
            </w:pPr>
            <w:r>
              <w:t xml:space="preserve">0.143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0.429</w:t>
            </w:r>
          </w:p>
        </w:tc>
      </w:tr>
      <w:tr>
        <w:tc>
          <w:tcPr/>
          <w:p>
            <w:pPr>
              <w:pStyle w:val="Compact"/>
              <w:jc w:val="left"/>
            </w:pPr>
            <w:r>
              <w:t xml:space="preserve">2-04</w:t>
            </w:r>
          </w:p>
        </w:tc>
        <w:tc>
          <w:tcPr/>
          <w:p>
            <w:pPr>
              <w:pStyle w:val="Compact"/>
              <w:jc w:val="right"/>
            </w:pPr>
            <w:r>
              <w:t xml:space="preserve">-0.714</w:t>
            </w:r>
          </w:p>
        </w:tc>
        <w:tc>
          <w:tcPr/>
          <w:p>
            <w:pPr>
              <w:pStyle w:val="Compact"/>
              <w:jc w:val="right"/>
            </w:pPr>
            <w:r>
              <w:t xml:space="preserve">-0.119</w:t>
            </w:r>
          </w:p>
        </w:tc>
        <w:tc>
          <w:tcPr/>
          <w:p>
            <w:pPr>
              <w:pStyle w:val="Compact"/>
              <w:jc w:val="right"/>
            </w:pPr>
            <w:r>
              <w:t xml:space="preserve">1.000</w:t>
            </w:r>
          </w:p>
        </w:tc>
        <w:tc>
          <w:tcPr/>
          <w:p>
            <w:pPr>
              <w:pStyle w:val="Compact"/>
              <w:jc w:val="right"/>
            </w:pPr>
            <w:r>
              <w:t xml:space="preserve">0.056</w:t>
            </w:r>
          </w:p>
        </w:tc>
      </w:tr>
      <w:tr>
        <w:tc>
          <w:tcPr/>
          <w:p>
            <w:pPr>
              <w:pStyle w:val="Compact"/>
              <w:jc w:val="left"/>
            </w:pPr>
            <w:r>
              <w:t xml:space="preserve">2-05</w:t>
            </w:r>
          </w:p>
        </w:tc>
        <w:tc>
          <w:tcPr/>
          <w:p>
            <w:pPr>
              <w:pStyle w:val="Compact"/>
              <w:jc w:val="right"/>
            </w:pPr>
            <w:r>
              <w:t xml:space="preserve">4.286</w:t>
            </w:r>
          </w:p>
        </w:tc>
        <w:tc>
          <w:tcPr/>
          <w:p>
            <w:pPr>
              <w:pStyle w:val="Compact"/>
              <w:jc w:val="right"/>
            </w:pPr>
            <w:r>
              <w:t xml:space="preserve">0.429</w:t>
            </w:r>
          </w:p>
        </w:tc>
        <w:tc>
          <w:tcPr/>
          <w:p>
            <w:pPr>
              <w:pStyle w:val="Compact"/>
              <w:jc w:val="right"/>
            </w:pPr>
            <w:r>
              <w:t xml:space="preserve">0.000</w:t>
            </w:r>
          </w:p>
        </w:tc>
        <w:tc>
          <w:tcPr/>
          <w:p>
            <w:pPr>
              <w:pStyle w:val="Compact"/>
              <w:jc w:val="right"/>
            </w:pPr>
            <w:r>
              <w:t xml:space="preserve">1.572</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-0.048</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-0.286</w:t>
            </w:r>
          </w:p>
        </w:tc>
        <w:tc>
          <w:tcPr/>
          <w:p>
            <w:pPr>
              <w:pStyle w:val="Compact"/>
              <w:jc w:val="right"/>
            </w:pPr>
            <w:r>
              <w:t xml:space="preserve">0.314</w:t>
            </w:r>
          </w:p>
        </w:tc>
        <w:tc>
          <w:tcPr/>
          <w:p>
            <w:pPr>
              <w:pStyle w:val="Compact"/>
              <w:jc w:val="right"/>
            </w:pPr>
            <w:r>
              <w:t xml:space="preserve">0.009</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-1.238</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0.571</w:t>
            </w:r>
          </w:p>
        </w:tc>
        <w:tc>
          <w:tcPr/>
          <w:p>
            <w:pPr>
              <w:pStyle w:val="Compact"/>
              <w:jc w:val="right"/>
            </w:pPr>
            <w:r>
              <w:t xml:space="preserve">-0.429</w:t>
            </w:r>
          </w:p>
        </w:tc>
        <w:tc>
          <w:tcPr/>
          <w:p>
            <w:pPr>
              <w:pStyle w:val="Compact"/>
              <w:jc w:val="right"/>
            </w:pPr>
            <w:r>
              <w:t xml:space="preserve">-0.381</w:t>
            </w:r>
          </w:p>
        </w:tc>
      </w:tr>
      <w:tr>
        <w:tc>
          <w:tcPr/>
          <w:p>
            <w:pPr>
              <w:pStyle w:val="Compact"/>
              <w:jc w:val="left"/>
            </w:pPr>
            <w:r>
              <w:t xml:space="preserve">3-008</w:t>
            </w:r>
          </w:p>
        </w:tc>
        <w:tc>
          <w:tcPr/>
          <w:p>
            <w:pPr>
              <w:pStyle w:val="Compact"/>
              <w:jc w:val="right"/>
            </w:pPr>
            <w:r>
              <w:t xml:space="preserve">-0.429</w:t>
            </w:r>
          </w:p>
        </w:tc>
        <w:tc>
          <w:tcPr/>
          <w:p>
            <w:pPr>
              <w:pStyle w:val="Compact"/>
              <w:jc w:val="right"/>
            </w:pPr>
            <w:r>
              <w:t xml:space="preserve">-2.000</w:t>
            </w:r>
          </w:p>
        </w:tc>
        <w:tc>
          <w:tcPr/>
          <w:p>
            <w:pPr>
              <w:pStyle w:val="Compact"/>
              <w:jc w:val="right"/>
            </w:pPr>
            <w:r>
              <w:t xml:space="preserve">2.000</w:t>
            </w:r>
          </w:p>
        </w:tc>
        <w:tc>
          <w:tcPr/>
          <w:p>
            <w:pPr>
              <w:pStyle w:val="Compact"/>
              <w:jc w:val="right"/>
            </w:pPr>
            <w:r>
              <w:t xml:space="preserve">-0.143</w:t>
            </w:r>
          </w:p>
        </w:tc>
      </w:tr>
      <w:tr>
        <w:tc>
          <w:tcPr/>
          <w:p>
            <w:pPr>
              <w:pStyle w:val="Compact"/>
              <w:jc w:val="left"/>
            </w:pPr>
            <w:r>
              <w:t xml:space="preserve">3-009</w:t>
            </w:r>
          </w:p>
        </w:tc>
        <w:tc>
          <w:tcPr/>
          <w:p>
            <w:pPr>
              <w:pStyle w:val="Compact"/>
              <w:jc w:val="right"/>
            </w:pPr>
            <w:r>
              <w:t xml:space="preserve">0.190</w:t>
            </w:r>
          </w:p>
        </w:tc>
        <w:tc>
          <w:tcPr/>
          <w:p>
            <w:pPr>
              <w:pStyle w:val="Compact"/>
              <w:jc w:val="right"/>
            </w:pPr>
            <w:r>
              <w:t xml:space="preserve">0.732</w:t>
            </w:r>
          </w:p>
        </w:tc>
        <w:tc>
          <w:tcPr/>
          <w:p>
            <w:pPr>
              <w:pStyle w:val="Compact"/>
              <w:jc w:val="right"/>
            </w:pPr>
            <w:r>
              <w:t xml:space="preserve">0.167</w:t>
            </w:r>
          </w:p>
        </w:tc>
        <w:tc>
          <w:tcPr/>
          <w:p>
            <w:pPr>
              <w:pStyle w:val="Compact"/>
              <w:jc w:val="right"/>
            </w:pPr>
            <w:r>
              <w:t xml:space="preserve">0.363</w:t>
            </w:r>
          </w:p>
        </w:tc>
      </w:tr>
    </w:tbl>
    <w:p>
      <w:pPr>
        <w:pStyle w:val="BodyText"/>
      </w:pPr>
      <w:r>
        <w:t xml:space="preserve">Values are Burst stimulation - Sham.</w:t>
      </w:r>
    </w:p>
    <w:p>
      <w:pPr>
        <w:pStyle w:val="BodyText"/>
      </w:pPr>
      <w:r>
        <w:t xml:space="preserve">P-value of the null hypothesis test: 0.51.</w:t>
      </w:r>
    </w:p>
    <w:bookmarkEnd w:id="53"/>
    <w:bookmarkStart w:id="57" w:name="treatment-effect-estimates-2"/>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55" name="Picture"/>
            <a:graphic>
              <a:graphicData uri="http://schemas.openxmlformats.org/drawingml/2006/picture">
                <pic:pic>
                  <pic:nvPicPr>
                    <pic:cNvPr descr="burst_main_report_files/figure-docx/unnamed-chunk-17-1.png" id="56" name="Picture"/>
                    <pic:cNvPicPr>
                      <a:picLocks noChangeArrowheads="1" noChangeAspect="1"/>
                    </pic:cNvPicPr>
                  </pic:nvPicPr>
                  <pic:blipFill>
                    <a:blip r:embed="rId5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1.061</w:t>
            </w:r>
          </w:p>
        </w:tc>
        <w:tc>
          <w:tcPr/>
          <w:p>
            <w:pPr>
              <w:pStyle w:val="Compact"/>
              <w:jc w:val="right"/>
            </w:pPr>
            <w:r>
              <w:t xml:space="preserve">0.251</w:t>
            </w:r>
          </w:p>
        </w:tc>
        <w:tc>
          <w:tcPr/>
          <w:p>
            <w:pPr>
              <w:pStyle w:val="Compact"/>
              <w:jc w:val="right"/>
            </w:pPr>
            <w:r>
              <w:t xml:space="preserve">0.000</w:t>
            </w:r>
          </w:p>
        </w:tc>
        <w:tc>
          <w:tcPr/>
          <w:p>
            <w:pPr>
              <w:pStyle w:val="Compact"/>
              <w:jc w:val="right"/>
            </w:pPr>
            <w:r>
              <w:t xml:space="preserve">0.569</w:t>
            </w:r>
          </w:p>
        </w:tc>
        <w:tc>
          <w:tcPr/>
          <w:p>
            <w:pPr>
              <w:pStyle w:val="Compact"/>
              <w:jc w:val="right"/>
            </w:pPr>
            <w:r>
              <w:t xml:space="preserve">1.553</w:t>
            </w:r>
          </w:p>
        </w:tc>
      </w:tr>
      <w:tr>
        <w:tc>
          <w:tcPr/>
          <w:p>
            <w:pPr>
              <w:pStyle w:val="Compact"/>
              <w:jc w:val="left"/>
            </w:pPr>
            <w:r>
              <w:t xml:space="preserve">2-03</w:t>
            </w:r>
          </w:p>
        </w:tc>
        <w:tc>
          <w:tcPr/>
          <w:p>
            <w:pPr>
              <w:pStyle w:val="Compact"/>
              <w:jc w:val="right"/>
            </w:pPr>
            <w:r>
              <w:t xml:space="preserve">0.398</w:t>
            </w:r>
          </w:p>
        </w:tc>
        <w:tc>
          <w:tcPr/>
          <w:p>
            <w:pPr>
              <w:pStyle w:val="Compact"/>
              <w:jc w:val="right"/>
            </w:pPr>
            <w:r>
              <w:t xml:space="preserve">0.251</w:t>
            </w:r>
          </w:p>
        </w:tc>
        <w:tc>
          <w:tcPr/>
          <w:p>
            <w:pPr>
              <w:pStyle w:val="Compact"/>
              <w:jc w:val="right"/>
            </w:pPr>
            <w:r>
              <w:t xml:space="preserve">0.113</w:t>
            </w:r>
          </w:p>
        </w:tc>
        <w:tc>
          <w:tcPr/>
          <w:p>
            <w:pPr>
              <w:pStyle w:val="Compact"/>
              <w:jc w:val="right"/>
            </w:pPr>
            <w:r>
              <w:t xml:space="preserve">-0.094</w:t>
            </w:r>
          </w:p>
        </w:tc>
        <w:tc>
          <w:tcPr/>
          <w:p>
            <w:pPr>
              <w:pStyle w:val="Compact"/>
              <w:jc w:val="right"/>
            </w:pPr>
            <w:r>
              <w:t xml:space="preserve">0.891</w:t>
            </w:r>
          </w:p>
        </w:tc>
      </w:tr>
      <w:tr>
        <w:tc>
          <w:tcPr/>
          <w:p>
            <w:pPr>
              <w:pStyle w:val="Compact"/>
              <w:jc w:val="left"/>
            </w:pPr>
            <w:r>
              <w:t xml:space="preserve">2-04</w:t>
            </w:r>
          </w:p>
        </w:tc>
        <w:tc>
          <w:tcPr/>
          <w:p>
            <w:pPr>
              <w:pStyle w:val="Compact"/>
              <w:jc w:val="right"/>
            </w:pPr>
            <w:r>
              <w:t xml:space="preserve">0.075</w:t>
            </w:r>
          </w:p>
        </w:tc>
        <w:tc>
          <w:tcPr/>
          <w:p>
            <w:pPr>
              <w:pStyle w:val="Compact"/>
              <w:jc w:val="right"/>
            </w:pPr>
            <w:r>
              <w:t xml:space="preserve">0.251</w:t>
            </w:r>
          </w:p>
        </w:tc>
        <w:tc>
          <w:tcPr/>
          <w:p>
            <w:pPr>
              <w:pStyle w:val="Compact"/>
              <w:jc w:val="right"/>
            </w:pPr>
            <w:r>
              <w:t xml:space="preserve">0.764</w:t>
            </w:r>
          </w:p>
        </w:tc>
        <w:tc>
          <w:tcPr/>
          <w:p>
            <w:pPr>
              <w:pStyle w:val="Compact"/>
              <w:jc w:val="right"/>
            </w:pPr>
            <w:r>
              <w:t xml:space="preserve">-0.417</w:t>
            </w:r>
          </w:p>
        </w:tc>
        <w:tc>
          <w:tcPr/>
          <w:p>
            <w:pPr>
              <w:pStyle w:val="Compact"/>
              <w:jc w:val="right"/>
            </w:pPr>
            <w:r>
              <w:t xml:space="preserve">0.568</w:t>
            </w:r>
          </w:p>
        </w:tc>
      </w:tr>
      <w:tr>
        <w:tc>
          <w:tcPr/>
          <w:p>
            <w:pPr>
              <w:pStyle w:val="Compact"/>
              <w:jc w:val="left"/>
            </w:pPr>
            <w:r>
              <w:t xml:space="preserve">2-05</w:t>
            </w:r>
          </w:p>
        </w:tc>
        <w:tc>
          <w:tcPr/>
          <w:p>
            <w:pPr>
              <w:pStyle w:val="Compact"/>
              <w:jc w:val="right"/>
            </w:pPr>
            <w:r>
              <w:t xml:space="preserve">1.355</w:t>
            </w:r>
          </w:p>
        </w:tc>
        <w:tc>
          <w:tcPr/>
          <w:p>
            <w:pPr>
              <w:pStyle w:val="Compact"/>
              <w:jc w:val="right"/>
            </w:pPr>
            <w:r>
              <w:t xml:space="preserve">0.251</w:t>
            </w:r>
          </w:p>
        </w:tc>
        <w:tc>
          <w:tcPr/>
          <w:p>
            <w:pPr>
              <w:pStyle w:val="Compact"/>
              <w:jc w:val="right"/>
            </w:pPr>
            <w:r>
              <w:t xml:space="preserve">0.000</w:t>
            </w:r>
          </w:p>
        </w:tc>
        <w:tc>
          <w:tcPr/>
          <w:p>
            <w:pPr>
              <w:pStyle w:val="Compact"/>
              <w:jc w:val="right"/>
            </w:pPr>
            <w:r>
              <w:t xml:space="preserve">0.863</w:t>
            </w:r>
          </w:p>
        </w:tc>
        <w:tc>
          <w:tcPr/>
          <w:p>
            <w:pPr>
              <w:pStyle w:val="Compact"/>
              <w:jc w:val="right"/>
            </w:pPr>
            <w:r>
              <w:t xml:space="preserve">1.847</w:t>
            </w:r>
          </w:p>
        </w:tc>
      </w:tr>
      <w:tr>
        <w:tc>
          <w:tcPr/>
          <w:p>
            <w:pPr>
              <w:pStyle w:val="Compact"/>
              <w:jc w:val="left"/>
            </w:pPr>
            <w:r>
              <w:t xml:space="preserve">2-06</w:t>
            </w:r>
          </w:p>
        </w:tc>
        <w:tc>
          <w:tcPr/>
          <w:p>
            <w:pPr>
              <w:pStyle w:val="Compact"/>
              <w:jc w:val="right"/>
            </w:pPr>
            <w:r>
              <w:t xml:space="preserve">-0.010</w:t>
            </w:r>
          </w:p>
        </w:tc>
        <w:tc>
          <w:tcPr/>
          <w:p>
            <w:pPr>
              <w:pStyle w:val="Compact"/>
              <w:jc w:val="right"/>
            </w:pPr>
            <w:r>
              <w:t xml:space="preserve">0.251</w:t>
            </w:r>
          </w:p>
        </w:tc>
        <w:tc>
          <w:tcPr/>
          <w:p>
            <w:pPr>
              <w:pStyle w:val="Compact"/>
              <w:jc w:val="right"/>
            </w:pPr>
            <w:r>
              <w:t xml:space="preserve">0.969</w:t>
            </w:r>
          </w:p>
        </w:tc>
        <w:tc>
          <w:tcPr/>
          <w:p>
            <w:pPr>
              <w:pStyle w:val="Compact"/>
              <w:jc w:val="right"/>
            </w:pPr>
            <w:r>
              <w:t xml:space="preserve">-0.502</w:t>
            </w:r>
          </w:p>
        </w:tc>
        <w:tc>
          <w:tcPr/>
          <w:p>
            <w:pPr>
              <w:pStyle w:val="Compact"/>
              <w:jc w:val="right"/>
            </w:pPr>
            <w:r>
              <w:t xml:space="preserve">0.482</w:t>
            </w:r>
          </w:p>
        </w:tc>
      </w:tr>
      <w:tr>
        <w:tc>
          <w:tcPr/>
          <w:p>
            <w:pPr>
              <w:pStyle w:val="Compact"/>
              <w:jc w:val="left"/>
            </w:pPr>
            <w:r>
              <w:t xml:space="preserve">2-07</w:t>
            </w:r>
          </w:p>
        </w:tc>
        <w:tc>
          <w:tcPr/>
          <w:p>
            <w:pPr>
              <w:pStyle w:val="Compact"/>
              <w:jc w:val="right"/>
            </w:pPr>
            <w:r>
              <w:t xml:space="preserve">0.030</w:t>
            </w:r>
          </w:p>
        </w:tc>
        <w:tc>
          <w:tcPr/>
          <w:p>
            <w:pPr>
              <w:pStyle w:val="Compact"/>
              <w:jc w:val="right"/>
            </w:pPr>
            <w:r>
              <w:t xml:space="preserve">0.251</w:t>
            </w:r>
          </w:p>
        </w:tc>
        <w:tc>
          <w:tcPr/>
          <w:p>
            <w:pPr>
              <w:pStyle w:val="Compact"/>
              <w:jc w:val="right"/>
            </w:pPr>
            <w:r>
              <w:t xml:space="preserve">0.904</w:t>
            </w:r>
          </w:p>
        </w:tc>
        <w:tc>
          <w:tcPr/>
          <w:p>
            <w:pPr>
              <w:pStyle w:val="Compact"/>
              <w:jc w:val="right"/>
            </w:pPr>
            <w:r>
              <w:t xml:space="preserve">-0.462</w:t>
            </w:r>
          </w:p>
        </w:tc>
        <w:tc>
          <w:tcPr/>
          <w:p>
            <w:pPr>
              <w:pStyle w:val="Compact"/>
              <w:jc w:val="right"/>
            </w:pPr>
            <w:r>
              <w:t xml:space="preserve">0.522</w:t>
            </w:r>
          </w:p>
        </w:tc>
      </w:tr>
      <w:tr>
        <w:tc>
          <w:tcPr/>
          <w:p>
            <w:pPr>
              <w:pStyle w:val="Compact"/>
              <w:jc w:val="left"/>
            </w:pPr>
            <w:r>
              <w:t xml:space="preserve">3-002</w:t>
            </w:r>
          </w:p>
        </w:tc>
        <w:tc>
          <w:tcPr/>
          <w:p>
            <w:pPr>
              <w:pStyle w:val="Compact"/>
              <w:jc w:val="right"/>
            </w:pPr>
            <w:r>
              <w:t xml:space="preserve">-1.013</w:t>
            </w:r>
          </w:p>
        </w:tc>
        <w:tc>
          <w:tcPr/>
          <w:p>
            <w:pPr>
              <w:pStyle w:val="Compact"/>
              <w:jc w:val="right"/>
            </w:pPr>
            <w:r>
              <w:t xml:space="preserve">0.251</w:t>
            </w:r>
          </w:p>
        </w:tc>
        <w:tc>
          <w:tcPr/>
          <w:p>
            <w:pPr>
              <w:pStyle w:val="Compact"/>
              <w:jc w:val="right"/>
            </w:pPr>
            <w:r>
              <w:t xml:space="preserve">0.000</w:t>
            </w:r>
          </w:p>
        </w:tc>
        <w:tc>
          <w:tcPr/>
          <w:p>
            <w:pPr>
              <w:pStyle w:val="Compact"/>
              <w:jc w:val="right"/>
            </w:pPr>
            <w:r>
              <w:t xml:space="preserve">-1.505</w:t>
            </w:r>
          </w:p>
        </w:tc>
        <w:tc>
          <w:tcPr/>
          <w:p>
            <w:pPr>
              <w:pStyle w:val="Compact"/>
              <w:jc w:val="right"/>
            </w:pPr>
            <w:r>
              <w:t xml:space="preserve">-0.521</w:t>
            </w:r>
          </w:p>
        </w:tc>
      </w:tr>
      <w:tr>
        <w:tc>
          <w:tcPr/>
          <w:p>
            <w:pPr>
              <w:pStyle w:val="Compact"/>
              <w:jc w:val="left"/>
            </w:pPr>
            <w:r>
              <w:t xml:space="preserve">3-004</w:t>
            </w:r>
          </w:p>
        </w:tc>
        <w:tc>
          <w:tcPr/>
          <w:p>
            <w:pPr>
              <w:pStyle w:val="Compact"/>
              <w:jc w:val="right"/>
            </w:pPr>
            <w:r>
              <w:t xml:space="preserve">-0.291</w:t>
            </w:r>
          </w:p>
        </w:tc>
        <w:tc>
          <w:tcPr/>
          <w:p>
            <w:pPr>
              <w:pStyle w:val="Compact"/>
              <w:jc w:val="right"/>
            </w:pPr>
            <w:r>
              <w:t xml:space="preserve">0.251</w:t>
            </w:r>
          </w:p>
        </w:tc>
        <w:tc>
          <w:tcPr/>
          <w:p>
            <w:pPr>
              <w:pStyle w:val="Compact"/>
              <w:jc w:val="right"/>
            </w:pPr>
            <w:r>
              <w:t xml:space="preserve">0.247</w:t>
            </w:r>
          </w:p>
        </w:tc>
        <w:tc>
          <w:tcPr/>
          <w:p>
            <w:pPr>
              <w:pStyle w:val="Compact"/>
              <w:jc w:val="right"/>
            </w:pPr>
            <w:r>
              <w:t xml:space="preserve">-0.783</w:t>
            </w:r>
          </w:p>
        </w:tc>
        <w:tc>
          <w:tcPr/>
          <w:p>
            <w:pPr>
              <w:pStyle w:val="Compact"/>
              <w:jc w:val="right"/>
            </w:pPr>
            <w:r>
              <w:t xml:space="preserve">0.201</w:t>
            </w:r>
          </w:p>
        </w:tc>
      </w:tr>
      <w:tr>
        <w:tc>
          <w:tcPr/>
          <w:p>
            <w:pPr>
              <w:pStyle w:val="Compact"/>
              <w:jc w:val="left"/>
            </w:pPr>
            <w:r>
              <w:t xml:space="preserve">3-008</w:t>
            </w:r>
          </w:p>
        </w:tc>
        <w:tc>
          <w:tcPr/>
          <w:p>
            <w:pPr>
              <w:pStyle w:val="Compact"/>
              <w:jc w:val="right"/>
            </w:pPr>
            <w:r>
              <w:t xml:space="preserve">-0.038</w:t>
            </w:r>
          </w:p>
        </w:tc>
        <w:tc>
          <w:tcPr/>
          <w:p>
            <w:pPr>
              <w:pStyle w:val="Compact"/>
              <w:jc w:val="right"/>
            </w:pPr>
            <w:r>
              <w:t xml:space="preserve">0.251</w:t>
            </w:r>
          </w:p>
        </w:tc>
        <w:tc>
          <w:tcPr/>
          <w:p>
            <w:pPr>
              <w:pStyle w:val="Compact"/>
              <w:jc w:val="right"/>
            </w:pPr>
            <w:r>
              <w:t xml:space="preserve">0.880</w:t>
            </w:r>
          </w:p>
        </w:tc>
        <w:tc>
          <w:tcPr/>
          <w:p>
            <w:pPr>
              <w:pStyle w:val="Compact"/>
              <w:jc w:val="right"/>
            </w:pPr>
            <w:r>
              <w:t xml:space="preserve">-0.530</w:t>
            </w:r>
          </w:p>
        </w:tc>
        <w:tc>
          <w:tcPr/>
          <w:p>
            <w:pPr>
              <w:pStyle w:val="Compact"/>
              <w:jc w:val="right"/>
            </w:pPr>
            <w:r>
              <w:t xml:space="preserve">0.454</w:t>
            </w:r>
          </w:p>
        </w:tc>
      </w:tr>
      <w:tr>
        <w:tc>
          <w:tcPr/>
          <w:p>
            <w:pPr>
              <w:pStyle w:val="Compact"/>
              <w:jc w:val="left"/>
            </w:pPr>
            <w:r>
              <w:t xml:space="preserve">3-009</w:t>
            </w:r>
          </w:p>
        </w:tc>
        <w:tc>
          <w:tcPr/>
          <w:p>
            <w:pPr>
              <w:pStyle w:val="Compact"/>
              <w:jc w:val="right"/>
            </w:pPr>
            <w:r>
              <w:t xml:space="preserve">0.359</w:t>
            </w:r>
          </w:p>
        </w:tc>
        <w:tc>
          <w:tcPr/>
          <w:p>
            <w:pPr>
              <w:pStyle w:val="Compact"/>
              <w:jc w:val="right"/>
            </w:pPr>
            <w:r>
              <w:t xml:space="preserve">0.251</w:t>
            </w:r>
          </w:p>
        </w:tc>
        <w:tc>
          <w:tcPr/>
          <w:p>
            <w:pPr>
              <w:pStyle w:val="Compact"/>
              <w:jc w:val="right"/>
            </w:pPr>
            <w:r>
              <w:t xml:space="preserve">0.153</w:t>
            </w:r>
          </w:p>
        </w:tc>
        <w:tc>
          <w:tcPr/>
          <w:p>
            <w:pPr>
              <w:pStyle w:val="Compact"/>
              <w:jc w:val="right"/>
            </w:pPr>
            <w:r>
              <w:t xml:space="preserve">-0.133</w:t>
            </w:r>
          </w:p>
        </w:tc>
        <w:tc>
          <w:tcPr/>
          <w:p>
            <w:pPr>
              <w:pStyle w:val="Compact"/>
              <w:jc w:val="right"/>
            </w:pPr>
            <w:r>
              <w:t xml:space="preserve">0.851</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0.192</w:t>
            </w:r>
          </w:p>
        </w:tc>
        <w:tc>
          <w:tcPr/>
          <w:p>
            <w:pPr>
              <w:pStyle w:val="Compact"/>
              <w:jc w:val="right"/>
            </w:pPr>
            <w:r>
              <w:t xml:space="preserve">0.251</w:t>
            </w:r>
          </w:p>
        </w:tc>
        <w:tc>
          <w:tcPr/>
          <w:p>
            <w:pPr>
              <w:pStyle w:val="Compact"/>
              <w:jc w:val="right"/>
            </w:pPr>
            <w:r>
              <w:t xml:space="preserve">0.445</w:t>
            </w:r>
          </w:p>
        </w:tc>
        <w:tc>
          <w:tcPr/>
          <w:p>
            <w:pPr>
              <w:pStyle w:val="Compact"/>
              <w:jc w:val="right"/>
            </w:pPr>
            <w:r>
              <w:t xml:space="preserve">-0.3</w:t>
            </w:r>
          </w:p>
        </w:tc>
        <w:tc>
          <w:tcPr/>
          <w:p>
            <w:pPr>
              <w:pStyle w:val="Compact"/>
              <w:jc w:val="right"/>
            </w:pPr>
            <w:r>
              <w:t xml:space="preserve">0.684</w:t>
            </w:r>
          </w:p>
        </w:tc>
      </w:tr>
    </w:tbl>
    <w:bookmarkEnd w:id="57"/>
    <w:bookmarkEnd w:id="58"/>
    <w:bookmarkStart w:id="69" w:name="X88c49d66a8b37de780955f658c4736b765deb28"/>
    <w:p>
      <w:pPr>
        <w:pStyle w:val="Heading2"/>
      </w:pPr>
      <w:r>
        <w:t xml:space="preserve">Secondary outcome: Current pain intensity in lower extremity (NRS)</w:t>
      </w:r>
    </w:p>
    <w:bookmarkStart w:id="62" w:name="plot-3"/>
    <w:p>
      <w:pPr>
        <w:pStyle w:val="Heading3"/>
      </w:pPr>
      <w:r>
        <w:t xml:space="preserve">Plot</w:t>
      </w:r>
    </w:p>
    <w:p>
      <w:pPr>
        <w:pStyle w:val="FirstParagraph"/>
      </w:pPr>
      <w:r>
        <w:drawing>
          <wp:inline>
            <wp:extent cx="8890000" cy="6223000"/>
            <wp:effectExtent b="0" l="0" r="0" t="0"/>
            <wp:docPr descr="" title="" id="60" name="Picture"/>
            <a:graphic>
              <a:graphicData uri="http://schemas.openxmlformats.org/drawingml/2006/picture">
                <pic:pic>
                  <pic:nvPicPr>
                    <pic:cNvPr descr="burst_main_report_files/figure-docx/unnamed-chunk-20-1.png" id="61" name="Picture"/>
                    <pic:cNvPicPr>
                      <a:picLocks noChangeArrowheads="1" noChangeAspect="1"/>
                    </pic:cNvPicPr>
                  </pic:nvPicPr>
                  <pic:blipFill>
                    <a:blip r:embed="rId59"/>
                    <a:stretch>
                      <a:fillRect/>
                    </a:stretch>
                  </pic:blipFill>
                  <pic:spPr bwMode="auto">
                    <a:xfrm>
                      <a:off x="0" y="0"/>
                      <a:ext cx="8890000" cy="6223000"/>
                    </a:xfrm>
                    <a:prstGeom prst="rect">
                      <a:avLst/>
                    </a:prstGeom>
                    <a:noFill/>
                    <a:ln w="9525">
                      <a:noFill/>
                      <a:headEnd/>
                      <a:tailEnd/>
                    </a:ln>
                  </pic:spPr>
                </pic:pic>
              </a:graphicData>
            </a:graphic>
          </wp:inline>
        </w:drawing>
      </w:r>
    </w:p>
    <w:bookmarkEnd w:id="62"/>
    <w:bookmarkStart w:id="63" w:name="descriptive-table-3"/>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Pain now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(1.60)</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(1.50)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7.43 (0.98)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4.80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(1.68)</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(0.79)</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2.38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 (0.55)</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bl>
    <w:bookmarkEnd w:id="63"/>
    <w:bookmarkStart w:id="64" w:name="hypothesis-test-3"/>
    <w:p>
      <w:pPr>
        <w:pStyle w:val="Heading3"/>
      </w:pPr>
      <w:r>
        <w:t xml:space="preserve">Hypothesis test</w:t>
      </w:r>
    </w:p>
    <w:p>
      <w:pPr>
        <w:pStyle w:val="TableCaption"/>
      </w:pPr>
      <w:r>
        <w:t xml:space="preserve">Pain now in leg</w:t>
      </w:r>
    </w:p>
    <w:tbl>
      <w:tblPr>
        <w:tblStyle w:val="Table"/>
        <w:tblW w:type="pct" w:w="5000"/>
        <w:tblLook w:firstRow="1" w:lastRow="0" w:firstColumn="0" w:lastColumn="0" w:noHBand="0" w:noVBand="0" w:val="0020"/>
        <w:jc w:val="start"/>
        <w:tblCaption w:val="Pain now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-3.571</w:t>
            </w:r>
          </w:p>
        </w:tc>
        <w:tc>
          <w:tcPr/>
          <w:p>
            <w:pPr>
              <w:pStyle w:val="Compact"/>
              <w:jc w:val="right"/>
            </w:pPr>
            <w:r>
              <w:t xml:space="preserve">3.714</w:t>
            </w:r>
          </w:p>
        </w:tc>
        <w:tc>
          <w:tcPr/>
          <w:p>
            <w:pPr>
              <w:pStyle w:val="Compact"/>
              <w:jc w:val="right"/>
            </w:pPr>
            <w:r>
              <w:t xml:space="preserve">3.024</w:t>
            </w:r>
          </w:p>
        </w:tc>
        <w:tc>
          <w:tcPr/>
          <w:p>
            <w:pPr>
              <w:pStyle w:val="Compact"/>
              <w:jc w:val="right"/>
            </w:pPr>
            <w:r>
              <w:t xml:space="preserve">1.056</w:t>
            </w:r>
          </w:p>
        </w:tc>
      </w:tr>
      <w:tr>
        <w:tc>
          <w:tcPr/>
          <w:p>
            <w:pPr>
              <w:pStyle w:val="Compact"/>
              <w:jc w:val="left"/>
            </w:pPr>
            <w:r>
              <w:t xml:space="preserve">2-03</w:t>
            </w:r>
          </w:p>
        </w:tc>
        <w:tc>
          <w:tcPr/>
          <w:p>
            <w:pPr>
              <w:pStyle w:val="Compact"/>
              <w:jc w:val="right"/>
            </w:pPr>
            <w:r>
              <w:t xml:space="preserve">1.405</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1.040</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0.190</w:t>
            </w:r>
          </w:p>
        </w:tc>
        <w:tc>
          <w:tcPr/>
          <w:p>
            <w:pPr>
              <w:pStyle w:val="Compact"/>
              <w:jc w:val="right"/>
            </w:pPr>
            <w:r>
              <w:t xml:space="preserve">0.143</w:t>
            </w:r>
          </w:p>
        </w:tc>
        <w:tc>
          <w:tcPr/>
          <w:p>
            <w:pPr>
              <w:pStyle w:val="Compact"/>
              <w:jc w:val="right"/>
            </w:pPr>
            <w:r>
              <w:t xml:space="preserve">-0.270</w:t>
            </w:r>
          </w:p>
        </w:tc>
      </w:tr>
      <w:tr>
        <w:tc>
          <w:tcPr/>
          <w:p>
            <w:pPr>
              <w:pStyle w:val="Compact"/>
              <w:jc w:val="left"/>
            </w:pPr>
            <w:r>
              <w:t xml:space="preserve">2-05</w:t>
            </w:r>
          </w:p>
        </w:tc>
        <w:tc>
          <w:tcPr/>
          <w:p>
            <w:pPr>
              <w:pStyle w:val="Compact"/>
              <w:jc w:val="right"/>
            </w:pPr>
            <w:r>
              <w:t xml:space="preserve">4.000</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1.476</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-2.143</w:t>
            </w:r>
          </w:p>
        </w:tc>
        <w:tc>
          <w:tcPr/>
          <w:p>
            <w:pPr>
              <w:pStyle w:val="Compact"/>
              <w:jc w:val="right"/>
            </w:pPr>
            <w:r>
              <w:t xml:space="preserve">-0.191</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-0.667</w:t>
            </w:r>
          </w:p>
        </w:tc>
        <w:tc>
          <w:tcPr/>
          <w:p>
            <w:pPr>
              <w:pStyle w:val="Compact"/>
              <w:jc w:val="right"/>
            </w:pPr>
            <w:r>
              <w:t xml:space="preserve">0.371</w:t>
            </w:r>
          </w:p>
        </w:tc>
        <w:tc>
          <w:tcPr/>
          <w:p>
            <w:pPr>
              <w:pStyle w:val="Compact"/>
              <w:jc w:val="right"/>
            </w:pPr>
            <w:r>
              <w:t xml:space="preserve">-0.384</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-0.857</w:t>
            </w:r>
          </w:p>
        </w:tc>
        <w:tc>
          <w:tcPr/>
          <w:p>
            <w:pPr>
              <w:pStyle w:val="Compact"/>
              <w:jc w:val="right"/>
            </w:pPr>
            <w:r>
              <w:t xml:space="preserve">-1.286</w:t>
            </w:r>
          </w:p>
        </w:tc>
        <w:tc>
          <w:tcPr/>
          <w:p>
            <w:pPr>
              <w:pStyle w:val="Compact"/>
              <w:jc w:val="right"/>
            </w:pPr>
            <w:r>
              <w:t xml:space="preserve">-1.333</w:t>
            </w:r>
          </w:p>
        </w:tc>
      </w:tr>
      <w:tr>
        <w:tc>
          <w:tcPr/>
          <w:p>
            <w:pPr>
              <w:pStyle w:val="Compact"/>
              <w:jc w:val="left"/>
            </w:pPr>
            <w:r>
              <w:t xml:space="preserve">3-004</w:t>
            </w:r>
          </w:p>
        </w:tc>
        <w:tc>
          <w:tcPr/>
          <w:p>
            <w:pPr>
              <w:pStyle w:val="Compact"/>
              <w:jc w:val="right"/>
            </w:pPr>
            <w:r>
              <w:t xml:space="preserve">-2.143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-0.238</w:t>
            </w:r>
          </w:p>
        </w:tc>
      </w:tr>
      <w:tr>
        <w:tc>
          <w:tcPr/>
          <w:p>
            <w:pPr>
              <w:pStyle w:val="Compact"/>
              <w:jc w:val="left"/>
            </w:pPr>
            <w:r>
              <w:t xml:space="preserve">3-008</w:t>
            </w:r>
          </w:p>
        </w:tc>
        <w:tc>
          <w:tcPr/>
          <w:p>
            <w:pPr>
              <w:pStyle w:val="Compact"/>
              <w:jc w:val="right"/>
            </w:pPr>
            <w:r>
              <w:t xml:space="preserve">0.405</w:t>
            </w:r>
          </w:p>
        </w:tc>
        <w:tc>
          <w:tcPr/>
          <w:p>
            <w:pPr>
              <w:pStyle w:val="Compact"/>
              <w:jc w:val="right"/>
            </w:pPr>
            <w:r>
              <w:t xml:space="preserve">-2.310</w:t>
            </w:r>
          </w:p>
        </w:tc>
        <w:tc>
          <w:tcPr/>
          <w:p>
            <w:pPr>
              <w:pStyle w:val="Compact"/>
              <w:jc w:val="right"/>
            </w:pPr>
            <w:r>
              <w:t xml:space="preserve">2.000</w:t>
            </w:r>
          </w:p>
        </w:tc>
        <w:tc>
          <w:tcPr/>
          <w:p>
            <w:pPr>
              <w:pStyle w:val="Compact"/>
              <w:jc w:val="right"/>
            </w:pPr>
            <w:r>
              <w:t xml:space="preserve">0.032</w:t>
            </w:r>
          </w:p>
        </w:tc>
      </w:tr>
      <w:tr>
        <w:tc>
          <w:tcPr/>
          <w:p>
            <w:pPr>
              <w:pStyle w:val="Compact"/>
              <w:jc w:val="left"/>
            </w:pPr>
            <w:r>
              <w:t xml:space="preserve">3-009</w:t>
            </w:r>
          </w:p>
        </w:tc>
        <w:tc>
          <w:tcPr/>
          <w:p>
            <w:pPr>
              <w:pStyle w:val="Compact"/>
              <w:jc w:val="right"/>
            </w:pPr>
            <w:r>
              <w:t xml:space="preserve">0.429</w:t>
            </w:r>
          </w:p>
        </w:tc>
        <w:tc>
          <w:tcPr/>
          <w:p>
            <w:pPr>
              <w:pStyle w:val="Compact"/>
              <w:jc w:val="right"/>
            </w:pPr>
            <w:r>
              <w:t xml:space="preserve">0.482</w:t>
            </w:r>
          </w:p>
        </w:tc>
        <w:tc>
          <w:tcPr/>
          <w:p>
            <w:pPr>
              <w:pStyle w:val="Compact"/>
              <w:jc w:val="right"/>
            </w:pPr>
            <w:r>
              <w:t xml:space="preserve">-0.500</w:t>
            </w:r>
          </w:p>
        </w:tc>
        <w:tc>
          <w:tcPr/>
          <w:p>
            <w:pPr>
              <w:pStyle w:val="Compact"/>
              <w:jc w:val="right"/>
            </w:pPr>
            <w:r>
              <w:t xml:space="preserve">0.137</w:t>
            </w:r>
          </w:p>
        </w:tc>
      </w:tr>
    </w:tbl>
    <w:p>
      <w:pPr>
        <w:pStyle w:val="BodyText"/>
      </w:pPr>
      <w:r>
        <w:t xml:space="preserve">Values are Burst stimulation - Sham.</w:t>
      </w:r>
    </w:p>
    <w:p>
      <w:pPr>
        <w:pStyle w:val="BodyText"/>
      </w:pPr>
      <w:r>
        <w:t xml:space="preserve">P-value of the null hypothesis test: 0.68.</w:t>
      </w:r>
    </w:p>
    <w:bookmarkEnd w:id="64"/>
    <w:bookmarkStart w:id="68" w:name="treatment-effect-estimates-3"/>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66" name="Picture"/>
            <a:graphic>
              <a:graphicData uri="http://schemas.openxmlformats.org/drawingml/2006/picture">
                <pic:pic>
                  <pic:nvPicPr>
                    <pic:cNvPr descr="burst_main_report_files/figure-docx/unnamed-chunk-23-1.png" id="67" name="Picture"/>
                    <pic:cNvPicPr>
                      <a:picLocks noChangeArrowheads="1" noChangeAspect="1"/>
                    </pic:cNvPicPr>
                  </pic:nvPicPr>
                  <pic:blipFill>
                    <a:blip r:embed="rId65"/>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0.769</w:t>
            </w:r>
          </w:p>
        </w:tc>
        <w:tc>
          <w:tcPr/>
          <w:p>
            <w:pPr>
              <w:pStyle w:val="Compact"/>
              <w:jc w:val="right"/>
            </w:pPr>
            <w:r>
              <w:t xml:space="preserve">0.265</w:t>
            </w:r>
          </w:p>
        </w:tc>
        <w:tc>
          <w:tcPr/>
          <w:p>
            <w:pPr>
              <w:pStyle w:val="Compact"/>
              <w:jc w:val="right"/>
            </w:pPr>
            <w:r>
              <w:t xml:space="preserve">0.004</w:t>
            </w:r>
          </w:p>
        </w:tc>
        <w:tc>
          <w:tcPr/>
          <w:p>
            <w:pPr>
              <w:pStyle w:val="Compact"/>
              <w:jc w:val="right"/>
            </w:pPr>
            <w:r>
              <w:t xml:space="preserve">0.250</w:t>
            </w:r>
          </w:p>
        </w:tc>
        <w:tc>
          <w:tcPr/>
          <w:p>
            <w:pPr>
              <w:pStyle w:val="Compact"/>
              <w:jc w:val="right"/>
            </w:pPr>
            <w:r>
              <w:t xml:space="preserve">1.287</w:t>
            </w:r>
          </w:p>
        </w:tc>
      </w:tr>
      <w:tr>
        <w:tc>
          <w:tcPr/>
          <w:p>
            <w:pPr>
              <w:pStyle w:val="Compact"/>
              <w:jc w:val="left"/>
            </w:pPr>
            <w:r>
              <w:t xml:space="preserve">2-03</w:t>
            </w:r>
          </w:p>
        </w:tc>
        <w:tc>
          <w:tcPr/>
          <w:p>
            <w:pPr>
              <w:pStyle w:val="Compact"/>
              <w:jc w:val="right"/>
            </w:pPr>
            <w:r>
              <w:t xml:space="preserve">0.792</w:t>
            </w:r>
          </w:p>
        </w:tc>
        <w:tc>
          <w:tcPr/>
          <w:p>
            <w:pPr>
              <w:pStyle w:val="Compact"/>
              <w:jc w:val="right"/>
            </w:pPr>
            <w:r>
              <w:t xml:space="preserve">0.265</w:t>
            </w:r>
          </w:p>
        </w:tc>
        <w:tc>
          <w:tcPr/>
          <w:p>
            <w:pPr>
              <w:pStyle w:val="Compact"/>
              <w:jc w:val="right"/>
            </w:pPr>
            <w:r>
              <w:t xml:space="preserve">0.003</w:t>
            </w:r>
          </w:p>
        </w:tc>
        <w:tc>
          <w:tcPr/>
          <w:p>
            <w:pPr>
              <w:pStyle w:val="Compact"/>
              <w:jc w:val="right"/>
            </w:pPr>
            <w:r>
              <w:t xml:space="preserve">0.273</w:t>
            </w:r>
          </w:p>
        </w:tc>
        <w:tc>
          <w:tcPr/>
          <w:p>
            <w:pPr>
              <w:pStyle w:val="Compact"/>
              <w:jc w:val="right"/>
            </w:pPr>
            <w:r>
              <w:t xml:space="preserve">1.311</w:t>
            </w:r>
          </w:p>
        </w:tc>
      </w:tr>
      <w:tr>
        <w:tc>
          <w:tcPr/>
          <w:p>
            <w:pPr>
              <w:pStyle w:val="Compact"/>
              <w:jc w:val="left"/>
            </w:pPr>
            <w:r>
              <w:t xml:space="preserve">2-04</w:t>
            </w:r>
          </w:p>
        </w:tc>
        <w:tc>
          <w:tcPr/>
          <w:p>
            <w:pPr>
              <w:pStyle w:val="Compact"/>
              <w:jc w:val="right"/>
            </w:pPr>
            <w:r>
              <w:t xml:space="preserve">-0.181</w:t>
            </w:r>
          </w:p>
        </w:tc>
        <w:tc>
          <w:tcPr/>
          <w:p>
            <w:pPr>
              <w:pStyle w:val="Compact"/>
              <w:jc w:val="right"/>
            </w:pPr>
            <w:r>
              <w:t xml:space="preserve">0.265</w:t>
            </w:r>
          </w:p>
        </w:tc>
        <w:tc>
          <w:tcPr/>
          <w:p>
            <w:pPr>
              <w:pStyle w:val="Compact"/>
              <w:jc w:val="right"/>
            </w:pPr>
            <w:r>
              <w:t xml:space="preserve">0.494</w:t>
            </w:r>
          </w:p>
        </w:tc>
        <w:tc>
          <w:tcPr/>
          <w:p>
            <w:pPr>
              <w:pStyle w:val="Compact"/>
              <w:jc w:val="right"/>
            </w:pPr>
            <w:r>
              <w:t xml:space="preserve">-0.700</w:t>
            </w:r>
          </w:p>
        </w:tc>
        <w:tc>
          <w:tcPr/>
          <w:p>
            <w:pPr>
              <w:pStyle w:val="Compact"/>
              <w:jc w:val="right"/>
            </w:pPr>
            <w:r>
              <w:t xml:space="preserve">0.338</w:t>
            </w:r>
          </w:p>
        </w:tc>
      </w:tr>
      <w:tr>
        <w:tc>
          <w:tcPr/>
          <w:p>
            <w:pPr>
              <w:pStyle w:val="Compact"/>
              <w:jc w:val="left"/>
            </w:pPr>
            <w:r>
              <w:t xml:space="preserve">2-05</w:t>
            </w:r>
          </w:p>
        </w:tc>
        <w:tc>
          <w:tcPr/>
          <w:p>
            <w:pPr>
              <w:pStyle w:val="Compact"/>
              <w:jc w:val="right"/>
            </w:pPr>
            <w:r>
              <w:t xml:space="preserve">1.123</w:t>
            </w:r>
          </w:p>
        </w:tc>
        <w:tc>
          <w:tcPr/>
          <w:p>
            <w:pPr>
              <w:pStyle w:val="Compact"/>
              <w:jc w:val="right"/>
            </w:pPr>
            <w:r>
              <w:t xml:space="preserve">0.265</w:t>
            </w:r>
          </w:p>
        </w:tc>
        <w:tc>
          <w:tcPr/>
          <w:p>
            <w:pPr>
              <w:pStyle w:val="Compact"/>
              <w:jc w:val="right"/>
            </w:pPr>
            <w:r>
              <w:t xml:space="preserve">0.000</w:t>
            </w:r>
          </w:p>
        </w:tc>
        <w:tc>
          <w:tcPr/>
          <w:p>
            <w:pPr>
              <w:pStyle w:val="Compact"/>
              <w:jc w:val="right"/>
            </w:pPr>
            <w:r>
              <w:t xml:space="preserve">0.604</w:t>
            </w:r>
          </w:p>
        </w:tc>
        <w:tc>
          <w:tcPr/>
          <w:p>
            <w:pPr>
              <w:pStyle w:val="Compact"/>
              <w:jc w:val="right"/>
            </w:pPr>
            <w:r>
              <w:t xml:space="preserve">1.642</w:t>
            </w:r>
          </w:p>
        </w:tc>
      </w:tr>
      <w:tr>
        <w:tc>
          <w:tcPr/>
          <w:p>
            <w:pPr>
              <w:pStyle w:val="Compact"/>
              <w:jc w:val="left"/>
            </w:pPr>
            <w:r>
              <w:t xml:space="preserve">2-06</w:t>
            </w:r>
          </w:p>
        </w:tc>
        <w:tc>
          <w:tcPr/>
          <w:p>
            <w:pPr>
              <w:pStyle w:val="Compact"/>
              <w:jc w:val="right"/>
            </w:pPr>
            <w:r>
              <w:t xml:space="preserve">-0.106</w:t>
            </w:r>
          </w:p>
        </w:tc>
        <w:tc>
          <w:tcPr/>
          <w:p>
            <w:pPr>
              <w:pStyle w:val="Compact"/>
              <w:jc w:val="right"/>
            </w:pPr>
            <w:r>
              <w:t xml:space="preserve">0.265</w:t>
            </w:r>
          </w:p>
        </w:tc>
        <w:tc>
          <w:tcPr/>
          <w:p>
            <w:pPr>
              <w:pStyle w:val="Compact"/>
              <w:jc w:val="right"/>
            </w:pPr>
            <w:r>
              <w:t xml:space="preserve">0.689</w:t>
            </w:r>
          </w:p>
        </w:tc>
        <w:tc>
          <w:tcPr/>
          <w:p>
            <w:pPr>
              <w:pStyle w:val="Compact"/>
              <w:jc w:val="right"/>
            </w:pPr>
            <w:r>
              <w:t xml:space="preserve">-0.625</w:t>
            </w:r>
          </w:p>
        </w:tc>
        <w:tc>
          <w:tcPr/>
          <w:p>
            <w:pPr>
              <w:pStyle w:val="Compact"/>
              <w:jc w:val="right"/>
            </w:pPr>
            <w:r>
              <w:t xml:space="preserve">0.413</w:t>
            </w:r>
          </w:p>
        </w:tc>
      </w:tr>
      <w:tr>
        <w:tc>
          <w:tcPr/>
          <w:p>
            <w:pPr>
              <w:pStyle w:val="Compact"/>
              <w:jc w:val="left"/>
            </w:pPr>
            <w:r>
              <w:t xml:space="preserve">2-07</w:t>
            </w:r>
          </w:p>
        </w:tc>
        <w:tc>
          <w:tcPr/>
          <w:p>
            <w:pPr>
              <w:pStyle w:val="Compact"/>
              <w:jc w:val="right"/>
            </w:pPr>
            <w:r>
              <w:t xml:space="preserve">-0.265</w:t>
            </w:r>
          </w:p>
        </w:tc>
        <w:tc>
          <w:tcPr/>
          <w:p>
            <w:pPr>
              <w:pStyle w:val="Compact"/>
              <w:jc w:val="right"/>
            </w:pPr>
            <w:r>
              <w:t xml:space="preserve">0.265</w:t>
            </w:r>
          </w:p>
        </w:tc>
        <w:tc>
          <w:tcPr/>
          <w:p>
            <w:pPr>
              <w:pStyle w:val="Compact"/>
              <w:jc w:val="right"/>
            </w:pPr>
            <w:r>
              <w:t xml:space="preserve">0.317</w:t>
            </w:r>
          </w:p>
        </w:tc>
        <w:tc>
          <w:tcPr/>
          <w:p>
            <w:pPr>
              <w:pStyle w:val="Compact"/>
              <w:jc w:val="right"/>
            </w:pPr>
            <w:r>
              <w:t xml:space="preserve">-0.784</w:t>
            </w:r>
          </w:p>
        </w:tc>
        <w:tc>
          <w:tcPr/>
          <w:p>
            <w:pPr>
              <w:pStyle w:val="Compact"/>
              <w:jc w:val="right"/>
            </w:pPr>
            <w:r>
              <w:t xml:space="preserve">0.254</w:t>
            </w:r>
          </w:p>
        </w:tc>
      </w:tr>
      <w:tr>
        <w:tc>
          <w:tcPr/>
          <w:p>
            <w:pPr>
              <w:pStyle w:val="Compact"/>
              <w:jc w:val="left"/>
            </w:pPr>
            <w:r>
              <w:t xml:space="preserve">3-002</w:t>
            </w:r>
          </w:p>
        </w:tc>
        <w:tc>
          <w:tcPr/>
          <w:p>
            <w:pPr>
              <w:pStyle w:val="Compact"/>
              <w:jc w:val="right"/>
            </w:pPr>
            <w:r>
              <w:t xml:space="preserve">-0.949</w:t>
            </w:r>
          </w:p>
        </w:tc>
        <w:tc>
          <w:tcPr/>
          <w:p>
            <w:pPr>
              <w:pStyle w:val="Compact"/>
              <w:jc w:val="right"/>
            </w:pPr>
            <w:r>
              <w:t xml:space="preserve">0.265</w:t>
            </w:r>
          </w:p>
        </w:tc>
        <w:tc>
          <w:tcPr/>
          <w:p>
            <w:pPr>
              <w:pStyle w:val="Compact"/>
              <w:jc w:val="right"/>
            </w:pPr>
            <w:r>
              <w:t xml:space="preserve">0.000</w:t>
            </w:r>
          </w:p>
        </w:tc>
        <w:tc>
          <w:tcPr/>
          <w:p>
            <w:pPr>
              <w:pStyle w:val="Compact"/>
              <w:jc w:val="right"/>
            </w:pPr>
            <w:r>
              <w:t xml:space="preserve">-1.468</w:t>
            </w:r>
          </w:p>
        </w:tc>
        <w:tc>
          <w:tcPr/>
          <w:p>
            <w:pPr>
              <w:pStyle w:val="Compact"/>
              <w:jc w:val="right"/>
            </w:pPr>
            <w:r>
              <w:t xml:space="preserve">-0.430</w:t>
            </w:r>
          </w:p>
        </w:tc>
      </w:tr>
      <w:tr>
        <w:tc>
          <w:tcPr/>
          <w:p>
            <w:pPr>
              <w:pStyle w:val="Compact"/>
              <w:jc w:val="left"/>
            </w:pPr>
            <w:r>
              <w:t xml:space="preserve">3-004</w:t>
            </w:r>
          </w:p>
        </w:tc>
        <w:tc>
          <w:tcPr/>
          <w:p>
            <w:pPr>
              <w:pStyle w:val="Compact"/>
              <w:jc w:val="right"/>
            </w:pPr>
            <w:r>
              <w:t xml:space="preserve">-0.141</w:t>
            </w:r>
          </w:p>
        </w:tc>
        <w:tc>
          <w:tcPr/>
          <w:p>
            <w:pPr>
              <w:pStyle w:val="Compact"/>
              <w:jc w:val="right"/>
            </w:pPr>
            <w:r>
              <w:t xml:space="preserve">0.265</w:t>
            </w:r>
          </w:p>
        </w:tc>
        <w:tc>
          <w:tcPr/>
          <w:p>
            <w:pPr>
              <w:pStyle w:val="Compact"/>
              <w:jc w:val="right"/>
            </w:pPr>
            <w:r>
              <w:t xml:space="preserve">0.594</w:t>
            </w:r>
          </w:p>
        </w:tc>
        <w:tc>
          <w:tcPr/>
          <w:p>
            <w:pPr>
              <w:pStyle w:val="Compact"/>
              <w:jc w:val="right"/>
            </w:pPr>
            <w:r>
              <w:t xml:space="preserve">-0.660</w:t>
            </w:r>
          </w:p>
        </w:tc>
        <w:tc>
          <w:tcPr/>
          <w:p>
            <w:pPr>
              <w:pStyle w:val="Compact"/>
              <w:jc w:val="right"/>
            </w:pPr>
            <w:r>
              <w:t xml:space="preserve">0.378</w:t>
            </w:r>
          </w:p>
        </w:tc>
      </w:tr>
      <w:tr>
        <w:tc>
          <w:tcPr/>
          <w:p>
            <w:pPr>
              <w:pStyle w:val="Compact"/>
              <w:jc w:val="left"/>
            </w:pPr>
            <w:r>
              <w:t xml:space="preserve">3-008</w:t>
            </w:r>
          </w:p>
        </w:tc>
        <w:tc>
          <w:tcPr/>
          <w:p>
            <w:pPr>
              <w:pStyle w:val="Compact"/>
              <w:jc w:val="right"/>
            </w:pPr>
            <w:r>
              <w:t xml:space="preserve">0.099</w:t>
            </w:r>
          </w:p>
        </w:tc>
        <w:tc>
          <w:tcPr/>
          <w:p>
            <w:pPr>
              <w:pStyle w:val="Compact"/>
              <w:jc w:val="right"/>
            </w:pPr>
            <w:r>
              <w:t xml:space="preserve">0.265</w:t>
            </w:r>
          </w:p>
        </w:tc>
        <w:tc>
          <w:tcPr/>
          <w:p>
            <w:pPr>
              <w:pStyle w:val="Compact"/>
              <w:jc w:val="right"/>
            </w:pPr>
            <w:r>
              <w:t xml:space="preserve">0.708</w:t>
            </w:r>
          </w:p>
        </w:tc>
        <w:tc>
          <w:tcPr/>
          <w:p>
            <w:pPr>
              <w:pStyle w:val="Compact"/>
              <w:jc w:val="right"/>
            </w:pPr>
            <w:r>
              <w:t xml:space="preserve">-0.420</w:t>
            </w:r>
          </w:p>
        </w:tc>
        <w:tc>
          <w:tcPr/>
          <w:p>
            <w:pPr>
              <w:pStyle w:val="Compact"/>
              <w:jc w:val="right"/>
            </w:pPr>
            <w:r>
              <w:t xml:space="preserve">0.618</w:t>
            </w:r>
          </w:p>
        </w:tc>
      </w:tr>
      <w:tr>
        <w:tc>
          <w:tcPr/>
          <w:p>
            <w:pPr>
              <w:pStyle w:val="Compact"/>
              <w:jc w:val="left"/>
            </w:pPr>
            <w:r>
              <w:t xml:space="preserve">3-009</w:t>
            </w:r>
          </w:p>
        </w:tc>
        <w:tc>
          <w:tcPr/>
          <w:p>
            <w:pPr>
              <w:pStyle w:val="Compact"/>
              <w:jc w:val="right"/>
            </w:pPr>
            <w:r>
              <w:t xml:space="preserve">0.170</w:t>
            </w:r>
          </w:p>
        </w:tc>
        <w:tc>
          <w:tcPr/>
          <w:p>
            <w:pPr>
              <w:pStyle w:val="Compact"/>
              <w:jc w:val="right"/>
            </w:pPr>
            <w:r>
              <w:t xml:space="preserve">0.265</w:t>
            </w:r>
          </w:p>
        </w:tc>
        <w:tc>
          <w:tcPr/>
          <w:p>
            <w:pPr>
              <w:pStyle w:val="Compact"/>
              <w:jc w:val="right"/>
            </w:pPr>
            <w:r>
              <w:t xml:space="preserve">0.521</w:t>
            </w:r>
          </w:p>
        </w:tc>
        <w:tc>
          <w:tcPr/>
          <w:p>
            <w:pPr>
              <w:pStyle w:val="Compact"/>
              <w:jc w:val="right"/>
            </w:pPr>
            <w:r>
              <w:t xml:space="preserve">-0.349</w:t>
            </w:r>
          </w:p>
        </w:tc>
        <w:tc>
          <w:tcPr/>
          <w:p>
            <w:pPr>
              <w:pStyle w:val="Compact"/>
              <w:jc w:val="right"/>
            </w:pPr>
            <w:r>
              <w:t xml:space="preserve">0.689</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0.132</w:t>
            </w:r>
          </w:p>
        </w:tc>
        <w:tc>
          <w:tcPr/>
          <w:p>
            <w:pPr>
              <w:pStyle w:val="Compact"/>
              <w:jc w:val="right"/>
            </w:pPr>
            <w:r>
              <w:t xml:space="preserve">0.265</w:t>
            </w:r>
          </w:p>
        </w:tc>
        <w:tc>
          <w:tcPr/>
          <w:p>
            <w:pPr>
              <w:pStyle w:val="Compact"/>
              <w:jc w:val="right"/>
            </w:pPr>
            <w:r>
              <w:t xml:space="preserve">0.619</w:t>
            </w:r>
          </w:p>
        </w:tc>
        <w:tc>
          <w:tcPr/>
          <w:p>
            <w:pPr>
              <w:pStyle w:val="Compact"/>
              <w:jc w:val="right"/>
            </w:pPr>
            <w:r>
              <w:t xml:space="preserve">-0.387</w:t>
            </w:r>
          </w:p>
        </w:tc>
        <w:tc>
          <w:tcPr/>
          <w:p>
            <w:pPr>
              <w:pStyle w:val="Compact"/>
              <w:jc w:val="right"/>
            </w:pPr>
            <w:r>
              <w:t xml:space="preserve">0.65</w:t>
            </w:r>
          </w:p>
        </w:tc>
      </w:tr>
    </w:tbl>
    <w:bookmarkEnd w:id="68"/>
    <w:bookmarkEnd w:id="69"/>
    <w:bookmarkStart w:id="80" w:name="X869e604f5e67d03de14cf6924ba0b52bec2384b"/>
    <w:p>
      <w:pPr>
        <w:pStyle w:val="Heading2"/>
      </w:pPr>
      <w:r>
        <w:t xml:space="preserve">Secondary outcome: Usual pain intensity in the back (NRS)</w:t>
      </w:r>
    </w:p>
    <w:bookmarkStart w:id="73" w:name="plot-4"/>
    <w:p>
      <w:pPr>
        <w:pStyle w:val="Heading3"/>
      </w:pPr>
      <w:r>
        <w:t xml:space="preserve">Plot</w:t>
      </w:r>
    </w:p>
    <w:p>
      <w:pPr>
        <w:pStyle w:val="FirstParagraph"/>
      </w:pPr>
      <w:r>
        <w:drawing>
          <wp:inline>
            <wp:extent cx="8890000" cy="6223000"/>
            <wp:effectExtent b="0" l="0" r="0" t="0"/>
            <wp:docPr descr="" title="" id="71" name="Picture"/>
            <a:graphic>
              <a:graphicData uri="http://schemas.openxmlformats.org/drawingml/2006/picture">
                <pic:pic>
                  <pic:nvPicPr>
                    <pic:cNvPr descr="burst_main_report_files/figure-docx/unnamed-chunk-26-1.png" id="72" name="Picture"/>
                    <pic:cNvPicPr>
                      <a:picLocks noChangeArrowheads="1" noChangeAspect="1"/>
                    </pic:cNvPicPr>
                  </pic:nvPicPr>
                  <pic:blipFill>
                    <a:blip r:embed="rId70"/>
                    <a:stretch>
                      <a:fillRect/>
                    </a:stretch>
                  </pic:blipFill>
                  <pic:spPr bwMode="auto">
                    <a:xfrm>
                      <a:off x="0" y="0"/>
                      <a:ext cx="8890000" cy="6223000"/>
                    </a:xfrm>
                    <a:prstGeom prst="rect">
                      <a:avLst/>
                    </a:prstGeom>
                    <a:noFill/>
                    <a:ln w="9525">
                      <a:noFill/>
                      <a:headEnd/>
                      <a:tailEnd/>
                    </a:ln>
                  </pic:spPr>
                </pic:pic>
              </a:graphicData>
            </a:graphic>
          </wp:inline>
        </w:drawing>
      </w:r>
    </w:p>
    <w:bookmarkEnd w:id="73"/>
    <w:bookmarkStart w:id="74" w:name="descriptive-table-4"/>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5"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Most common pain in back</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(1.38)</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(0.79)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5.20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(0.79)</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bl>
    <w:bookmarkEnd w:id="74"/>
    <w:bookmarkStart w:id="75" w:name="hypothesis-test-4"/>
    <w:p>
      <w:pPr>
        <w:pStyle w:val="Heading3"/>
      </w:pPr>
      <w:r>
        <w:t xml:space="preserve">Hypothesis test</w:t>
      </w:r>
    </w:p>
    <w:p>
      <w:pPr>
        <w:pStyle w:val="TableCaption"/>
      </w:pPr>
      <w:r>
        <w:t xml:space="preserve">Most common pain in back</w:t>
      </w:r>
    </w:p>
    <w:tbl>
      <w:tblPr>
        <w:tblStyle w:val="Table"/>
        <w:tblW w:type="pct" w:w="5000"/>
        <w:tblLook w:firstRow="1" w:lastRow="0" w:firstColumn="0" w:lastColumn="0" w:noHBand="0" w:noVBand="0" w:val="0020"/>
        <w:jc w:val="start"/>
        <w:tblCaption w:val="Most common pain in back"/>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2-03</w:t>
            </w:r>
          </w:p>
        </w:tc>
        <w:tc>
          <w:tcPr/>
          <w:p>
            <w:pPr>
              <w:pStyle w:val="Compact"/>
              <w:jc w:val="right"/>
            </w:pPr>
            <w:r>
              <w:t xml:space="preserve">-0.119</w:t>
            </w:r>
          </w:p>
        </w:tc>
        <w:tc>
          <w:tcPr/>
          <w:p>
            <w:pPr>
              <w:pStyle w:val="Compact"/>
              <w:jc w:val="right"/>
            </w:pPr>
            <w:r>
              <w:t xml:space="preserve">0.857</w:t>
            </w:r>
          </w:p>
        </w:tc>
        <w:tc>
          <w:tcPr/>
          <w:p>
            <w:pPr>
              <w:pStyle w:val="Compact"/>
              <w:jc w:val="right"/>
            </w:pPr>
            <w:r>
              <w:t xml:space="preserve">-1.571</w:t>
            </w:r>
          </w:p>
        </w:tc>
        <w:tc>
          <w:tcPr/>
          <w:p>
            <w:pPr>
              <w:pStyle w:val="Compact"/>
              <w:jc w:val="right"/>
            </w:pPr>
            <w:r>
              <w:t xml:space="preserve">-0.278</w:t>
            </w:r>
          </w:p>
        </w:tc>
      </w:tr>
      <w:tr>
        <w:tc>
          <w:tcPr/>
          <w:p>
            <w:pPr>
              <w:pStyle w:val="Compact"/>
              <w:jc w:val="left"/>
            </w:pPr>
            <w:r>
              <w:t xml:space="preserve">2-04</w:t>
            </w:r>
          </w:p>
        </w:tc>
        <w:tc>
          <w:tcPr/>
          <w:p>
            <w:pPr>
              <w:pStyle w:val="Compact"/>
              <w:jc w:val="right"/>
            </w:pPr>
            <w:r>
              <w:t xml:space="preserve">0.286</w:t>
            </w:r>
          </w:p>
        </w:tc>
        <w:tc>
          <w:tcPr/>
          <w:p>
            <w:pPr>
              <w:pStyle w:val="Compact"/>
              <w:jc w:val="right"/>
            </w:pPr>
            <w:r>
              <w:t xml:space="preserve">0.000</w:t>
            </w:r>
          </w:p>
        </w:tc>
        <w:tc>
          <w:tcPr/>
          <w:p>
            <w:pPr>
              <w:pStyle w:val="Compact"/>
              <w:jc w:val="right"/>
            </w:pPr>
            <w:r>
              <w:t xml:space="preserve">-0.571</w:t>
            </w:r>
          </w:p>
        </w:tc>
        <w:tc>
          <w:tcPr/>
          <w:p>
            <w:pPr>
              <w:pStyle w:val="Compact"/>
              <w:jc w:val="right"/>
            </w:pPr>
            <w:r>
              <w:t xml:space="preserve">-0.095</w:t>
            </w:r>
          </w:p>
        </w:tc>
      </w:tr>
      <w:tr>
        <w:tc>
          <w:tcPr/>
          <w:p>
            <w:pPr>
              <w:pStyle w:val="Compact"/>
              <w:jc w:val="left"/>
            </w:pPr>
            <w:r>
              <w:t xml:space="preserve">2-05</w:t>
            </w:r>
          </w:p>
        </w:tc>
        <w:tc>
          <w:tcPr/>
          <w:p>
            <w:pPr>
              <w:pStyle w:val="Compact"/>
              <w:jc w:val="right"/>
            </w:pPr>
            <w:r>
              <w:t xml:space="preserve">3.000</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1.667</w:t>
            </w:r>
          </w:p>
        </w:tc>
      </w:tr>
      <w:tr>
        <w:tc>
          <w:tcPr/>
          <w:p>
            <w:pPr>
              <w:pStyle w:val="Compact"/>
              <w:jc w:val="left"/>
            </w:pPr>
            <w:r>
              <w:t xml:space="preserve">2-06</w:t>
            </w:r>
          </w:p>
        </w:tc>
        <w:tc>
          <w:tcPr/>
          <w:p>
            <w:pPr>
              <w:pStyle w:val="Compact"/>
              <w:jc w:val="right"/>
            </w:pPr>
            <w:r>
              <w:t xml:space="preserve">0.143</w:t>
            </w:r>
          </w:p>
        </w:tc>
        <w:tc>
          <w:tcPr/>
          <w:p>
            <w:pPr>
              <w:pStyle w:val="Compact"/>
              <w:jc w:val="right"/>
            </w:pPr>
            <w:r>
              <w:t xml:space="preserve">1.000</w:t>
            </w:r>
          </w:p>
        </w:tc>
        <w:tc>
          <w:tcPr/>
          <w:p>
            <w:pPr>
              <w:pStyle w:val="Compact"/>
              <w:jc w:val="right"/>
            </w:pPr>
            <w:r>
              <w:t xml:space="preserve">-1.857</w:t>
            </w:r>
          </w:p>
        </w:tc>
        <w:tc>
          <w:tcPr/>
          <w:p>
            <w:pPr>
              <w:pStyle w:val="Compact"/>
              <w:jc w:val="right"/>
            </w:pPr>
            <w:r>
              <w:t xml:space="preserve">-0.238</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-1.381</w:t>
            </w:r>
          </w:p>
        </w:tc>
        <w:tc>
          <w:tcPr/>
          <w:p>
            <w:pPr>
              <w:pStyle w:val="Compact"/>
              <w:jc w:val="right"/>
            </w:pPr>
            <w:r>
              <w:t xml:space="preserve">-0.371</w:t>
            </w:r>
          </w:p>
        </w:tc>
        <w:tc>
          <w:tcPr/>
          <w:p>
            <w:pPr>
              <w:pStyle w:val="Compact"/>
              <w:jc w:val="right"/>
            </w:pPr>
            <w:r>
              <w:t xml:space="preserve">-0.870</w:t>
            </w:r>
          </w:p>
        </w:tc>
      </w:tr>
      <w:tr>
        <w:tc>
          <w:tcPr/>
          <w:p>
            <w:pPr>
              <w:pStyle w:val="Compact"/>
              <w:jc w:val="left"/>
            </w:pPr>
            <w:r>
              <w:t xml:space="preserve">3-002</w:t>
            </w:r>
          </w:p>
        </w:tc>
        <w:tc>
          <w:tcPr/>
          <w:p>
            <w:pPr>
              <w:pStyle w:val="Compact"/>
              <w:jc w:val="right"/>
            </w:pPr>
            <w:r>
              <w:t xml:space="preserve">0.143</w:t>
            </w:r>
          </w:p>
        </w:tc>
        <w:tc>
          <w:tcPr/>
          <w:p>
            <w:pPr>
              <w:pStyle w:val="Compact"/>
              <w:jc w:val="right"/>
            </w:pPr>
            <w:r>
              <w:t xml:space="preserve">0.714</w:t>
            </w:r>
          </w:p>
        </w:tc>
        <w:tc>
          <w:tcPr/>
          <w:p>
            <w:pPr>
              <w:pStyle w:val="Compact"/>
              <w:jc w:val="right"/>
            </w:pPr>
            <w:r>
              <w:t xml:space="preserve">0.571</w:t>
            </w:r>
          </w:p>
        </w:tc>
        <w:tc>
          <w:tcPr/>
          <w:p>
            <w:pPr>
              <w:pStyle w:val="Compact"/>
              <w:jc w:val="right"/>
            </w:pPr>
            <w:r>
              <w:t xml:space="preserve">0.476</w:t>
            </w:r>
          </w:p>
        </w:tc>
      </w:tr>
      <w:tr>
        <w:tc>
          <w:tcPr/>
          <w:p>
            <w:pPr>
              <w:pStyle w:val="Compact"/>
              <w:jc w:val="left"/>
            </w:pPr>
            <w:r>
              <w:t xml:space="preserve">3-004</w:t>
            </w:r>
          </w:p>
        </w:tc>
        <w:tc>
          <w:tcPr/>
          <w:p>
            <w:pPr>
              <w:pStyle w:val="Compact"/>
              <w:jc w:val="right"/>
            </w:pPr>
            <w:r>
              <w:t xml:space="preserve">0.286</w:t>
            </w:r>
          </w:p>
        </w:tc>
        <w:tc>
          <w:tcPr/>
          <w:p>
            <w:pPr>
              <w:pStyle w:val="Compact"/>
              <w:jc w:val="right"/>
            </w:pPr>
            <w:r>
              <w:t xml:space="preserve">0.429</w:t>
            </w:r>
          </w:p>
        </w:tc>
        <w:tc>
          <w:tcPr/>
          <w:p>
            <w:pPr>
              <w:pStyle w:val="Compact"/>
              <w:jc w:val="right"/>
            </w:pPr>
            <w:r>
              <w:t xml:space="preserve">-0.286</w:t>
            </w:r>
          </w:p>
        </w:tc>
        <w:tc>
          <w:tcPr/>
          <w:p>
            <w:pPr>
              <w:pStyle w:val="Compact"/>
              <w:jc w:val="right"/>
            </w:pPr>
            <w:r>
              <w:t xml:space="preserve">0.143</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3-009</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bl>
    <w:p>
      <w:pPr>
        <w:pStyle w:val="BodyText"/>
      </w:pPr>
      <w:r>
        <w:t xml:space="preserve">Values are Burst stimulation - Sham.</w:t>
      </w:r>
    </w:p>
    <w:p>
      <w:pPr>
        <w:pStyle w:val="BodyText"/>
      </w:pPr>
      <w:r>
        <w:t xml:space="preserve">P-value of the null hypothesis test: 0.65.</w:t>
      </w:r>
    </w:p>
    <w:bookmarkEnd w:id="75"/>
    <w:bookmarkStart w:id="79" w:name="treatment-effect-estimates-4"/>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77" name="Picture"/>
            <a:graphic>
              <a:graphicData uri="http://schemas.openxmlformats.org/drawingml/2006/picture">
                <pic:pic>
                  <pic:nvPicPr>
                    <pic:cNvPr descr="burst_main_report_files/figure-docx/unnamed-chunk-29-1.png" id="78" name="Picture"/>
                    <pic:cNvPicPr>
                      <a:picLocks noChangeArrowheads="1" noChangeAspect="1"/>
                    </pic:cNvPicPr>
                  </pic:nvPicPr>
                  <pic:blipFill>
                    <a:blip r:embed="rId76"/>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2-03</w:t>
            </w:r>
          </w:p>
        </w:tc>
        <w:tc>
          <w:tcPr/>
          <w:p>
            <w:pPr>
              <w:pStyle w:val="Compact"/>
              <w:jc w:val="right"/>
            </w:pPr>
            <w:r>
              <w:t xml:space="preserve">-0.230</w:t>
            </w:r>
          </w:p>
        </w:tc>
        <w:tc>
          <w:tcPr/>
          <w:p>
            <w:pPr>
              <w:pStyle w:val="Compact"/>
              <w:jc w:val="right"/>
            </w:pPr>
            <w:r>
              <w:t xml:space="preserve">0.303</w:t>
            </w:r>
          </w:p>
        </w:tc>
        <w:tc>
          <w:tcPr/>
          <w:p>
            <w:pPr>
              <w:pStyle w:val="Compact"/>
              <w:jc w:val="right"/>
            </w:pPr>
            <w:r>
              <w:t xml:space="preserve">0.449</w:t>
            </w:r>
          </w:p>
        </w:tc>
        <w:tc>
          <w:tcPr/>
          <w:p>
            <w:pPr>
              <w:pStyle w:val="Compact"/>
              <w:jc w:val="right"/>
            </w:pPr>
            <w:r>
              <w:t xml:space="preserve">-0.824</w:t>
            </w:r>
          </w:p>
        </w:tc>
        <w:tc>
          <w:tcPr/>
          <w:p>
            <w:pPr>
              <w:pStyle w:val="Compact"/>
              <w:jc w:val="right"/>
            </w:pPr>
            <w:r>
              <w:t xml:space="preserve">0.365</w:t>
            </w:r>
          </w:p>
        </w:tc>
      </w:tr>
      <w:tr>
        <w:tc>
          <w:tcPr/>
          <w:p>
            <w:pPr>
              <w:pStyle w:val="Compact"/>
              <w:jc w:val="left"/>
            </w:pPr>
            <w:r>
              <w:t xml:space="preserve">2-04</w:t>
            </w:r>
          </w:p>
        </w:tc>
        <w:tc>
          <w:tcPr/>
          <w:p>
            <w:pPr>
              <w:pStyle w:val="Compact"/>
              <w:jc w:val="right"/>
            </w:pPr>
            <w:r>
              <w:t xml:space="preserve">-0.069</w:t>
            </w:r>
          </w:p>
        </w:tc>
        <w:tc>
          <w:tcPr/>
          <w:p>
            <w:pPr>
              <w:pStyle w:val="Compact"/>
              <w:jc w:val="right"/>
            </w:pPr>
            <w:r>
              <w:t xml:space="preserve">0.303</w:t>
            </w:r>
          </w:p>
        </w:tc>
        <w:tc>
          <w:tcPr/>
          <w:p>
            <w:pPr>
              <w:pStyle w:val="Compact"/>
              <w:jc w:val="right"/>
            </w:pPr>
            <w:r>
              <w:t xml:space="preserve">0.821</w:t>
            </w:r>
          </w:p>
        </w:tc>
        <w:tc>
          <w:tcPr/>
          <w:p>
            <w:pPr>
              <w:pStyle w:val="Compact"/>
              <w:jc w:val="right"/>
            </w:pPr>
            <w:r>
              <w:t xml:space="preserve">-0.663</w:t>
            </w:r>
          </w:p>
        </w:tc>
        <w:tc>
          <w:tcPr/>
          <w:p>
            <w:pPr>
              <w:pStyle w:val="Compact"/>
              <w:jc w:val="right"/>
            </w:pPr>
            <w:r>
              <w:t xml:space="preserve">0.526</w:t>
            </w:r>
          </w:p>
        </w:tc>
      </w:tr>
      <w:tr>
        <w:tc>
          <w:tcPr/>
          <w:p>
            <w:pPr>
              <w:pStyle w:val="Compact"/>
              <w:jc w:val="left"/>
            </w:pPr>
            <w:r>
              <w:t xml:space="preserve">2-05</w:t>
            </w:r>
          </w:p>
        </w:tc>
        <w:tc>
          <w:tcPr/>
          <w:p>
            <w:pPr>
              <w:pStyle w:val="Compact"/>
              <w:jc w:val="right"/>
            </w:pPr>
            <w:r>
              <w:t xml:space="preserve">1.459</w:t>
            </w:r>
          </w:p>
        </w:tc>
        <w:tc>
          <w:tcPr/>
          <w:p>
            <w:pPr>
              <w:pStyle w:val="Compact"/>
              <w:jc w:val="right"/>
            </w:pPr>
            <w:r>
              <w:t xml:space="preserve">0.303</w:t>
            </w:r>
          </w:p>
        </w:tc>
        <w:tc>
          <w:tcPr/>
          <w:p>
            <w:pPr>
              <w:pStyle w:val="Compact"/>
              <w:jc w:val="right"/>
            </w:pPr>
            <w:r>
              <w:t xml:space="preserve">0.000</w:t>
            </w:r>
          </w:p>
        </w:tc>
        <w:tc>
          <w:tcPr/>
          <w:p>
            <w:pPr>
              <w:pStyle w:val="Compact"/>
              <w:jc w:val="right"/>
            </w:pPr>
            <w:r>
              <w:t xml:space="preserve">0.865</w:t>
            </w:r>
          </w:p>
        </w:tc>
        <w:tc>
          <w:tcPr/>
          <w:p>
            <w:pPr>
              <w:pStyle w:val="Compact"/>
              <w:jc w:val="right"/>
            </w:pPr>
            <w:r>
              <w:t xml:space="preserve">2.054</w:t>
            </w:r>
          </w:p>
        </w:tc>
      </w:tr>
      <w:tr>
        <w:tc>
          <w:tcPr/>
          <w:p>
            <w:pPr>
              <w:pStyle w:val="Compact"/>
              <w:jc w:val="left"/>
            </w:pPr>
            <w:r>
              <w:t xml:space="preserve">2-06</w:t>
            </w:r>
          </w:p>
        </w:tc>
        <w:tc>
          <w:tcPr/>
          <w:p>
            <w:pPr>
              <w:pStyle w:val="Compact"/>
              <w:jc w:val="right"/>
            </w:pPr>
            <w:r>
              <w:t xml:space="preserve">-0.191</w:t>
            </w:r>
          </w:p>
        </w:tc>
        <w:tc>
          <w:tcPr/>
          <w:p>
            <w:pPr>
              <w:pStyle w:val="Compact"/>
              <w:jc w:val="right"/>
            </w:pPr>
            <w:r>
              <w:t xml:space="preserve">0.303</w:t>
            </w:r>
          </w:p>
        </w:tc>
        <w:tc>
          <w:tcPr/>
          <w:p>
            <w:pPr>
              <w:pStyle w:val="Compact"/>
              <w:jc w:val="right"/>
            </w:pPr>
            <w:r>
              <w:t xml:space="preserve">0.529</w:t>
            </w:r>
          </w:p>
        </w:tc>
        <w:tc>
          <w:tcPr/>
          <w:p>
            <w:pPr>
              <w:pStyle w:val="Compact"/>
              <w:jc w:val="right"/>
            </w:pPr>
            <w:r>
              <w:t xml:space="preserve">-0.786</w:t>
            </w:r>
          </w:p>
        </w:tc>
        <w:tc>
          <w:tcPr/>
          <w:p>
            <w:pPr>
              <w:pStyle w:val="Compact"/>
              <w:jc w:val="right"/>
            </w:pPr>
            <w:r>
              <w:t xml:space="preserve">0.404</w:t>
            </w:r>
          </w:p>
        </w:tc>
      </w:tr>
      <w:tr>
        <w:tc>
          <w:tcPr/>
          <w:p>
            <w:pPr>
              <w:pStyle w:val="Compact"/>
              <w:jc w:val="left"/>
            </w:pPr>
            <w:r>
              <w:t xml:space="preserve">2-07</w:t>
            </w:r>
          </w:p>
        </w:tc>
        <w:tc>
          <w:tcPr/>
          <w:p>
            <w:pPr>
              <w:pStyle w:val="Compact"/>
              <w:jc w:val="right"/>
            </w:pPr>
            <w:r>
              <w:t xml:space="preserve">-0.743</w:t>
            </w:r>
          </w:p>
        </w:tc>
        <w:tc>
          <w:tcPr/>
          <w:p>
            <w:pPr>
              <w:pStyle w:val="Compact"/>
              <w:jc w:val="right"/>
            </w:pPr>
            <w:r>
              <w:t xml:space="preserve">0.303</w:t>
            </w:r>
          </w:p>
        </w:tc>
        <w:tc>
          <w:tcPr/>
          <w:p>
            <w:pPr>
              <w:pStyle w:val="Compact"/>
              <w:jc w:val="right"/>
            </w:pPr>
            <w:r>
              <w:t xml:space="preserve">0.014</w:t>
            </w:r>
          </w:p>
        </w:tc>
        <w:tc>
          <w:tcPr/>
          <w:p>
            <w:pPr>
              <w:pStyle w:val="Compact"/>
              <w:jc w:val="right"/>
            </w:pPr>
            <w:r>
              <w:t xml:space="preserve">-1.337</w:t>
            </w:r>
          </w:p>
        </w:tc>
        <w:tc>
          <w:tcPr/>
          <w:p>
            <w:pPr>
              <w:pStyle w:val="Compact"/>
              <w:jc w:val="right"/>
            </w:pPr>
            <w:r>
              <w:t xml:space="preserve">-0.148</w:t>
            </w:r>
          </w:p>
        </w:tc>
      </w:tr>
      <w:tr>
        <w:tc>
          <w:tcPr/>
          <w:p>
            <w:pPr>
              <w:pStyle w:val="Compact"/>
              <w:jc w:val="left"/>
            </w:pPr>
            <w:r>
              <w:t xml:space="preserve">3-002</w:t>
            </w:r>
          </w:p>
        </w:tc>
        <w:tc>
          <w:tcPr/>
          <w:p>
            <w:pPr>
              <w:pStyle w:val="Compact"/>
              <w:jc w:val="right"/>
            </w:pPr>
            <w:r>
              <w:t xml:space="preserve">0.428</w:t>
            </w:r>
          </w:p>
        </w:tc>
        <w:tc>
          <w:tcPr/>
          <w:p>
            <w:pPr>
              <w:pStyle w:val="Compact"/>
              <w:jc w:val="right"/>
            </w:pPr>
            <w:r>
              <w:t xml:space="preserve">0.303</w:t>
            </w:r>
          </w:p>
        </w:tc>
        <w:tc>
          <w:tcPr/>
          <w:p>
            <w:pPr>
              <w:pStyle w:val="Compact"/>
              <w:jc w:val="right"/>
            </w:pPr>
            <w:r>
              <w:t xml:space="preserve">0.159</w:t>
            </w:r>
          </w:p>
        </w:tc>
        <w:tc>
          <w:tcPr/>
          <w:p>
            <w:pPr>
              <w:pStyle w:val="Compact"/>
              <w:jc w:val="right"/>
            </w:pPr>
            <w:r>
              <w:t xml:space="preserve">-0.167</w:t>
            </w:r>
          </w:p>
        </w:tc>
        <w:tc>
          <w:tcPr/>
          <w:p>
            <w:pPr>
              <w:pStyle w:val="Compact"/>
              <w:jc w:val="right"/>
            </w:pPr>
            <w:r>
              <w:t xml:space="preserve">1.022</w:t>
            </w:r>
          </w:p>
        </w:tc>
      </w:tr>
      <w:tr>
        <w:tc>
          <w:tcPr/>
          <w:p>
            <w:pPr>
              <w:pStyle w:val="Compact"/>
              <w:jc w:val="left"/>
            </w:pPr>
            <w:r>
              <w:t xml:space="preserve">3-004</w:t>
            </w:r>
          </w:p>
        </w:tc>
        <w:tc>
          <w:tcPr/>
          <w:p>
            <w:pPr>
              <w:pStyle w:val="Compact"/>
              <w:jc w:val="right"/>
            </w:pPr>
            <w:r>
              <w:t xml:space="preserve">0.139</w:t>
            </w:r>
          </w:p>
        </w:tc>
        <w:tc>
          <w:tcPr/>
          <w:p>
            <w:pPr>
              <w:pStyle w:val="Compact"/>
              <w:jc w:val="right"/>
            </w:pPr>
            <w:r>
              <w:t xml:space="preserve">0.303</w:t>
            </w:r>
          </w:p>
        </w:tc>
        <w:tc>
          <w:tcPr/>
          <w:p>
            <w:pPr>
              <w:pStyle w:val="Compact"/>
              <w:jc w:val="right"/>
            </w:pPr>
            <w:r>
              <w:t xml:space="preserve">0.647</w:t>
            </w:r>
          </w:p>
        </w:tc>
        <w:tc>
          <w:tcPr/>
          <w:p>
            <w:pPr>
              <w:pStyle w:val="Compact"/>
              <w:jc w:val="right"/>
            </w:pPr>
            <w:r>
              <w:t xml:space="preserve">-0.456</w:t>
            </w:r>
          </w:p>
        </w:tc>
        <w:tc>
          <w:tcPr/>
          <w:p>
            <w:pPr>
              <w:pStyle w:val="Compact"/>
              <w:jc w:val="right"/>
            </w:pPr>
            <w:r>
              <w:t xml:space="preserve">0.734</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0.124</w:t>
            </w:r>
          </w:p>
        </w:tc>
        <w:tc>
          <w:tcPr/>
          <w:p>
            <w:pPr>
              <w:pStyle w:val="Compact"/>
              <w:jc w:val="right"/>
            </w:pPr>
            <w:r>
              <w:t xml:space="preserve">0.303</w:t>
            </w:r>
          </w:p>
        </w:tc>
        <w:tc>
          <w:tcPr/>
          <w:p>
            <w:pPr>
              <w:pStyle w:val="Compact"/>
              <w:jc w:val="right"/>
            </w:pPr>
            <w:r>
              <w:t xml:space="preserve">0.682</w:t>
            </w:r>
          </w:p>
        </w:tc>
        <w:tc>
          <w:tcPr/>
          <w:p>
            <w:pPr>
              <w:pStyle w:val="Compact"/>
              <w:jc w:val="right"/>
            </w:pPr>
            <w:r>
              <w:t xml:space="preserve">-0.471</w:t>
            </w:r>
          </w:p>
        </w:tc>
        <w:tc>
          <w:tcPr/>
          <w:p>
            <w:pPr>
              <w:pStyle w:val="Compact"/>
              <w:jc w:val="right"/>
            </w:pPr>
            <w:r>
              <w:t xml:space="preserve">0.719</w:t>
            </w:r>
          </w:p>
        </w:tc>
      </w:tr>
    </w:tbl>
    <w:bookmarkEnd w:id="79"/>
    <w:bookmarkEnd w:id="80"/>
    <w:bookmarkStart w:id="91" w:name="X68d2e9f53f4e214b4ce97cdc9f337b965164200"/>
    <w:p>
      <w:pPr>
        <w:pStyle w:val="Heading2"/>
      </w:pPr>
      <w:r>
        <w:t xml:space="preserve">Secondary outcome: Pain unpleasantness (NRS)</w:t>
      </w:r>
    </w:p>
    <w:bookmarkStart w:id="84" w:name="plot-5"/>
    <w:p>
      <w:pPr>
        <w:pStyle w:val="Heading3"/>
      </w:pPr>
      <w:r>
        <w:t xml:space="preserve">Plot</w:t>
      </w:r>
    </w:p>
    <w:p>
      <w:pPr>
        <w:pStyle w:val="FirstParagraph"/>
      </w:pPr>
      <w:r>
        <w:drawing>
          <wp:inline>
            <wp:extent cx="8890000" cy="6223000"/>
            <wp:effectExtent b="0" l="0" r="0" t="0"/>
            <wp:docPr descr="" title="" id="82" name="Picture"/>
            <a:graphic>
              <a:graphicData uri="http://schemas.openxmlformats.org/drawingml/2006/picture">
                <pic:pic>
                  <pic:nvPicPr>
                    <pic:cNvPr descr="burst_main_report_files/figure-docx/unnamed-chunk-32-1.png" id="83" name="Picture"/>
                    <pic:cNvPicPr>
                      <a:picLocks noChangeArrowheads="1" noChangeAspect="1"/>
                    </pic:cNvPicPr>
                  </pic:nvPicPr>
                  <pic:blipFill>
                    <a:blip r:embed="rId81"/>
                    <a:stretch>
                      <a:fillRect/>
                    </a:stretch>
                  </pic:blipFill>
                  <pic:spPr bwMode="auto">
                    <a:xfrm>
                      <a:off x="0" y="0"/>
                      <a:ext cx="8890000" cy="6223000"/>
                    </a:xfrm>
                    <a:prstGeom prst="rect">
                      <a:avLst/>
                    </a:prstGeom>
                    <a:noFill/>
                    <a:ln w="9525">
                      <a:noFill/>
                      <a:headEnd/>
                      <a:tailEnd/>
                    </a:ln>
                  </pic:spPr>
                </pic:pic>
              </a:graphicData>
            </a:graphic>
          </wp:inline>
        </w:drawing>
      </w:r>
    </w:p>
    <w:bookmarkEnd w:id="84"/>
    <w:bookmarkStart w:id="85" w:name="descriptive-table-5"/>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4"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Pain unpleasantness</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(0.76)</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0.43 (1.13)</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(1.50)</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(0.95)</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(1.00)</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1.62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(0.63)</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bl>
    <w:bookmarkEnd w:id="85"/>
    <w:bookmarkStart w:id="86" w:name="hypothesis-test-5"/>
    <w:p>
      <w:pPr>
        <w:pStyle w:val="Heading3"/>
      </w:pPr>
      <w:r>
        <w:t xml:space="preserve">Hypothesis test</w:t>
      </w:r>
    </w:p>
    <w:p>
      <w:pPr>
        <w:pStyle w:val="TableCaption"/>
      </w:pPr>
      <w:r>
        <w:t xml:space="preserve">Pain unpleasantness</w:t>
      </w:r>
    </w:p>
    <w:tbl>
      <w:tblPr>
        <w:tblStyle w:val="Table"/>
        <w:tblW w:type="pct" w:w="5000"/>
        <w:tblLook w:firstRow="1" w:lastRow="0" w:firstColumn="0" w:lastColumn="0" w:noHBand="0" w:noVBand="0" w:val="0020"/>
        <w:jc w:val="start"/>
        <w:tblCaption w:val="Pain unpleasantness"/>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-1.286</w:t>
            </w:r>
          </w:p>
        </w:tc>
        <w:tc>
          <w:tcPr/>
          <w:p>
            <w:pPr>
              <w:pStyle w:val="Compact"/>
              <w:jc w:val="right"/>
            </w:pPr>
            <w:r>
              <w:t xml:space="preserve">2.714</w:t>
            </w:r>
          </w:p>
        </w:tc>
        <w:tc>
          <w:tcPr/>
          <w:p>
            <w:pPr>
              <w:pStyle w:val="Compact"/>
              <w:jc w:val="right"/>
            </w:pPr>
            <w:r>
              <w:t xml:space="preserve">2.952</w:t>
            </w:r>
          </w:p>
        </w:tc>
        <w:tc>
          <w:tcPr/>
          <w:p>
            <w:pPr>
              <w:pStyle w:val="Compact"/>
              <w:jc w:val="right"/>
            </w:pPr>
            <w:r>
              <w:t xml:space="preserve">1.460</w:t>
            </w:r>
          </w:p>
        </w:tc>
      </w:tr>
      <w:tr>
        <w:tc>
          <w:tcPr/>
          <w:p>
            <w:pPr>
              <w:pStyle w:val="Compact"/>
              <w:jc w:val="left"/>
            </w:pPr>
            <w:r>
              <w:t xml:space="preserve">2-03</w:t>
            </w:r>
          </w:p>
        </w:tc>
        <w:tc>
          <w:tcPr/>
          <w:p>
            <w:pPr>
              <w:pStyle w:val="Compact"/>
              <w:jc w:val="right"/>
            </w:pPr>
            <w:r>
              <w:t xml:space="preserve">1.595</w:t>
            </w:r>
          </w:p>
        </w:tc>
        <w:tc>
          <w:tcPr/>
          <w:p>
            <w:pPr>
              <w:pStyle w:val="Compact"/>
              <w:jc w:val="right"/>
            </w:pPr>
            <w:r>
              <w:t xml:space="preserve">0.857</w:t>
            </w:r>
          </w:p>
        </w:tc>
        <w:tc>
          <w:tcPr/>
          <w:p>
            <w:pPr>
              <w:pStyle w:val="Compact"/>
              <w:jc w:val="right"/>
            </w:pPr>
            <w:r>
              <w:t xml:space="preserve">-0.429</w:t>
            </w:r>
          </w:p>
        </w:tc>
        <w:tc>
          <w:tcPr/>
          <w:p>
            <w:pPr>
              <w:pStyle w:val="Compact"/>
              <w:jc w:val="right"/>
            </w:pPr>
            <w:r>
              <w:t xml:space="preserve">0.674</w:t>
            </w:r>
          </w:p>
        </w:tc>
      </w:tr>
      <w:tr>
        <w:tc>
          <w:tcPr/>
          <w:p>
            <w:pPr>
              <w:pStyle w:val="Compact"/>
              <w:jc w:val="left"/>
            </w:pPr>
            <w:r>
              <w:t xml:space="preserve">2-04</w:t>
            </w:r>
          </w:p>
        </w:tc>
        <w:tc>
          <w:tcPr/>
          <w:p>
            <w:pPr>
              <w:pStyle w:val="Compact"/>
              <w:jc w:val="right"/>
            </w:pPr>
            <w:r>
              <w:t xml:space="preserve">-1.286</w:t>
            </w:r>
          </w:p>
        </w:tc>
        <w:tc>
          <w:tcPr/>
          <w:p>
            <w:pPr>
              <w:pStyle w:val="Compact"/>
              <w:jc w:val="right"/>
            </w:pPr>
            <w:r>
              <w:t xml:space="preserve">-0.452</w:t>
            </w:r>
          </w:p>
        </w:tc>
        <w:tc>
          <w:tcPr/>
          <w:p>
            <w:pPr>
              <w:pStyle w:val="Compact"/>
              <w:jc w:val="right"/>
            </w:pPr>
            <w:r>
              <w:t xml:space="preserve">1.143</w:t>
            </w:r>
          </w:p>
        </w:tc>
        <w:tc>
          <w:tcPr/>
          <w:p>
            <w:pPr>
              <w:pStyle w:val="Compact"/>
              <w:jc w:val="right"/>
            </w:pPr>
            <w:r>
              <w:t xml:space="preserve">-0.198</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1.524</w:t>
            </w:r>
          </w:p>
        </w:tc>
      </w:tr>
      <w:tr>
        <w:tc>
          <w:tcPr/>
          <w:p>
            <w:pPr>
              <w:pStyle w:val="Compact"/>
              <w:jc w:val="left"/>
            </w:pPr>
            <w:r>
              <w:t xml:space="preserve">2-06</w:t>
            </w:r>
          </w:p>
        </w:tc>
        <w:tc>
          <w:tcPr/>
          <w:p>
            <w:pPr>
              <w:pStyle w:val="Compact"/>
              <w:jc w:val="right"/>
            </w:pPr>
            <w:r>
              <w:t xml:space="preserve">-0.286</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-0.524</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-1.214</w:t>
            </w:r>
          </w:p>
        </w:tc>
        <w:tc>
          <w:tcPr/>
          <w:p>
            <w:pPr>
              <w:pStyle w:val="Compact"/>
              <w:jc w:val="right"/>
            </w:pPr>
            <w:r>
              <w:t xml:space="preserve">-0.286</w:t>
            </w:r>
          </w:p>
        </w:tc>
        <w:tc>
          <w:tcPr/>
          <w:p>
            <w:pPr>
              <w:pStyle w:val="Compact"/>
              <w:jc w:val="right"/>
            </w:pPr>
            <w:r>
              <w:t xml:space="preserve">-0.452</w:t>
            </w:r>
          </w:p>
        </w:tc>
      </w:tr>
      <w:tr>
        <w:tc>
          <w:tcPr/>
          <w:p>
            <w:pPr>
              <w:pStyle w:val="Compact"/>
              <w:jc w:val="left"/>
            </w:pPr>
            <w:r>
              <w:t xml:space="preserve">3-002</w:t>
            </w:r>
          </w:p>
        </w:tc>
        <w:tc>
          <w:tcPr/>
          <w:p>
            <w:pPr>
              <w:pStyle w:val="Compact"/>
              <w:jc w:val="right"/>
            </w:pPr>
            <w:r>
              <w:t xml:space="preserve">-0.857</w:t>
            </w:r>
          </w:p>
        </w:tc>
        <w:tc>
          <w:tcPr/>
          <w:p>
            <w:pPr>
              <w:pStyle w:val="Compact"/>
              <w:jc w:val="right"/>
            </w:pPr>
            <w:r>
              <w:t xml:space="preserve">-2.286</w:t>
            </w:r>
          </w:p>
        </w:tc>
        <w:tc>
          <w:tcPr/>
          <w:p>
            <w:pPr>
              <w:pStyle w:val="Compact"/>
              <w:jc w:val="right"/>
            </w:pPr>
            <w:r>
              <w:t xml:space="preserve">-0.857</w:t>
            </w:r>
          </w:p>
        </w:tc>
        <w:tc>
          <w:tcPr/>
          <w:p>
            <w:pPr>
              <w:pStyle w:val="Compact"/>
              <w:jc w:val="right"/>
            </w:pPr>
            <w:r>
              <w:t xml:space="preserve">-1.333</w:t>
            </w:r>
          </w:p>
        </w:tc>
      </w:tr>
      <w:tr>
        <w:tc>
          <w:tcPr/>
          <w:p>
            <w:pPr>
              <w:pStyle w:val="Compact"/>
              <w:jc w:val="left"/>
            </w:pPr>
            <w:r>
              <w:t xml:space="preserve">3-004</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-0.476</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-1.952</w:t>
            </w:r>
          </w:p>
        </w:tc>
        <w:tc>
          <w:tcPr/>
          <w:p>
            <w:pPr>
              <w:pStyle w:val="Compact"/>
              <w:jc w:val="right"/>
            </w:pPr>
            <w:r>
              <w:t xml:space="preserve">2.714</w:t>
            </w:r>
          </w:p>
        </w:tc>
        <w:tc>
          <w:tcPr/>
          <w:p>
            <w:pPr>
              <w:pStyle w:val="Compact"/>
              <w:jc w:val="right"/>
            </w:pPr>
            <w:r>
              <w:t xml:space="preserve">0.159</w:t>
            </w:r>
          </w:p>
        </w:tc>
      </w:tr>
      <w:tr>
        <w:tc>
          <w:tcPr/>
          <w:p>
            <w:pPr>
              <w:pStyle w:val="Compact"/>
              <w:jc w:val="left"/>
            </w:pPr>
            <w:r>
              <w:t xml:space="preserve">3-009</w:t>
            </w:r>
          </w:p>
        </w:tc>
        <w:tc>
          <w:tcPr/>
          <w:p>
            <w:pPr>
              <w:pStyle w:val="Compact"/>
              <w:jc w:val="right"/>
            </w:pPr>
            <w:r>
              <w:t xml:space="preserve">0.500</w:t>
            </w:r>
          </w:p>
        </w:tc>
        <w:tc>
          <w:tcPr/>
          <w:p>
            <w:pPr>
              <w:pStyle w:val="Compact"/>
              <w:jc w:val="right"/>
            </w:pPr>
            <w:r>
              <w:t xml:space="preserve">0.089</w:t>
            </w:r>
          </w:p>
        </w:tc>
        <w:tc>
          <w:tcPr/>
          <w:p>
            <w:pPr>
              <w:pStyle w:val="Compact"/>
              <w:jc w:val="right"/>
            </w:pPr>
            <w:r>
              <w:t xml:space="preserve">-0.167</w:t>
            </w:r>
          </w:p>
        </w:tc>
        <w:tc>
          <w:tcPr/>
          <w:p>
            <w:pPr>
              <w:pStyle w:val="Compact"/>
              <w:jc w:val="right"/>
            </w:pPr>
            <w:r>
              <w:t xml:space="preserve">0.141</w:t>
            </w:r>
          </w:p>
        </w:tc>
      </w:tr>
    </w:tbl>
    <w:p>
      <w:pPr>
        <w:pStyle w:val="BodyText"/>
      </w:pPr>
      <w:r>
        <w:t xml:space="preserve">Values are Burst stimulation - Sham.</w:t>
      </w:r>
    </w:p>
    <w:p>
      <w:pPr>
        <w:pStyle w:val="BodyText"/>
      </w:pPr>
      <w:r>
        <w:t xml:space="preserve">P-value of the null hypothesis test: 0.72.</w:t>
      </w:r>
    </w:p>
    <w:bookmarkEnd w:id="86"/>
    <w:bookmarkStart w:id="90" w:name="treatment-effect-estimates-5"/>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88" name="Picture"/>
            <a:graphic>
              <a:graphicData uri="http://schemas.openxmlformats.org/drawingml/2006/picture">
                <pic:pic>
                  <pic:nvPicPr>
                    <pic:cNvPr descr="burst_main_report_files/figure-docx/unnamed-chunk-35-1.png" id="89" name="Picture"/>
                    <pic:cNvPicPr>
                      <a:picLocks noChangeArrowheads="1" noChangeAspect="1"/>
                    </pic:cNvPicPr>
                  </pic:nvPicPr>
                  <pic:blipFill>
                    <a:blip r:embed="rId87"/>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1.212</w:t>
            </w:r>
          </w:p>
        </w:tc>
        <w:tc>
          <w:tcPr/>
          <w:p>
            <w:pPr>
              <w:pStyle w:val="Compact"/>
              <w:jc w:val="right"/>
            </w:pPr>
            <w:r>
              <w:t xml:space="preserve">0.285</w:t>
            </w:r>
          </w:p>
        </w:tc>
        <w:tc>
          <w:tcPr/>
          <w:p>
            <w:pPr>
              <w:pStyle w:val="Compact"/>
              <w:jc w:val="right"/>
            </w:pPr>
            <w:r>
              <w:t xml:space="preserve">0.000</w:t>
            </w:r>
          </w:p>
        </w:tc>
        <w:tc>
          <w:tcPr/>
          <w:p>
            <w:pPr>
              <w:pStyle w:val="Compact"/>
              <w:jc w:val="right"/>
            </w:pPr>
            <w:r>
              <w:t xml:space="preserve">0.654</w:t>
            </w:r>
          </w:p>
        </w:tc>
        <w:tc>
          <w:tcPr/>
          <w:p>
            <w:pPr>
              <w:pStyle w:val="Compact"/>
              <w:jc w:val="right"/>
            </w:pPr>
            <w:r>
              <w:t xml:space="preserve">1.770</w:t>
            </w:r>
          </w:p>
        </w:tc>
      </w:tr>
      <w:tr>
        <w:tc>
          <w:tcPr/>
          <w:p>
            <w:pPr>
              <w:pStyle w:val="Compact"/>
              <w:jc w:val="left"/>
            </w:pPr>
            <w:r>
              <w:t xml:space="preserve">2-03</w:t>
            </w:r>
          </w:p>
        </w:tc>
        <w:tc>
          <w:tcPr/>
          <w:p>
            <w:pPr>
              <w:pStyle w:val="Compact"/>
              <w:jc w:val="right"/>
            </w:pPr>
            <w:r>
              <w:t xml:space="preserve">0.565</w:t>
            </w:r>
          </w:p>
        </w:tc>
        <w:tc>
          <w:tcPr/>
          <w:p>
            <w:pPr>
              <w:pStyle w:val="Compact"/>
              <w:jc w:val="right"/>
            </w:pPr>
            <w:r>
              <w:t xml:space="preserve">0.285</w:t>
            </w:r>
          </w:p>
        </w:tc>
        <w:tc>
          <w:tcPr/>
          <w:p>
            <w:pPr>
              <w:pStyle w:val="Compact"/>
              <w:jc w:val="right"/>
            </w:pPr>
            <w:r>
              <w:t xml:space="preserve">0.047</w:t>
            </w:r>
          </w:p>
        </w:tc>
        <w:tc>
          <w:tcPr/>
          <w:p>
            <w:pPr>
              <w:pStyle w:val="Compact"/>
              <w:jc w:val="right"/>
            </w:pPr>
            <w:r>
              <w:t xml:space="preserve">0.007</w:t>
            </w:r>
          </w:p>
        </w:tc>
        <w:tc>
          <w:tcPr/>
          <w:p>
            <w:pPr>
              <w:pStyle w:val="Compact"/>
              <w:jc w:val="right"/>
            </w:pPr>
            <w:r>
              <w:t xml:space="preserve">1.122</w:t>
            </w:r>
          </w:p>
        </w:tc>
      </w:tr>
      <w:tr>
        <w:tc>
          <w:tcPr/>
          <w:p>
            <w:pPr>
              <w:pStyle w:val="Compact"/>
              <w:jc w:val="left"/>
            </w:pPr>
            <w:r>
              <w:t xml:space="preserve">2-04</w:t>
            </w:r>
          </w:p>
        </w:tc>
        <w:tc>
          <w:tcPr/>
          <w:p>
            <w:pPr>
              <w:pStyle w:val="Compact"/>
              <w:jc w:val="right"/>
            </w:pPr>
            <w:r>
              <w:t xml:space="preserve">-0.151</w:t>
            </w:r>
          </w:p>
        </w:tc>
        <w:tc>
          <w:tcPr/>
          <w:p>
            <w:pPr>
              <w:pStyle w:val="Compact"/>
              <w:jc w:val="right"/>
            </w:pPr>
            <w:r>
              <w:t xml:space="preserve">0.285</w:t>
            </w:r>
          </w:p>
        </w:tc>
        <w:tc>
          <w:tcPr/>
          <w:p>
            <w:pPr>
              <w:pStyle w:val="Compact"/>
              <w:jc w:val="right"/>
            </w:pPr>
            <w:r>
              <w:t xml:space="preserve">0.595</w:t>
            </w:r>
          </w:p>
        </w:tc>
        <w:tc>
          <w:tcPr/>
          <w:p>
            <w:pPr>
              <w:pStyle w:val="Compact"/>
              <w:jc w:val="right"/>
            </w:pPr>
            <w:r>
              <w:t xml:space="preserve">-0.709</w:t>
            </w:r>
          </w:p>
        </w:tc>
        <w:tc>
          <w:tcPr/>
          <w:p>
            <w:pPr>
              <w:pStyle w:val="Compact"/>
              <w:jc w:val="right"/>
            </w:pPr>
            <w:r>
              <w:t xml:space="preserve">0.407</w:t>
            </w:r>
          </w:p>
        </w:tc>
      </w:tr>
      <w:tr>
        <w:tc>
          <w:tcPr/>
          <w:p>
            <w:pPr>
              <w:pStyle w:val="Compact"/>
              <w:jc w:val="left"/>
            </w:pPr>
            <w:r>
              <w:t xml:space="preserve">2-05</w:t>
            </w:r>
          </w:p>
        </w:tc>
        <w:tc>
          <w:tcPr/>
          <w:p>
            <w:pPr>
              <w:pStyle w:val="Compact"/>
              <w:jc w:val="right"/>
            </w:pPr>
            <w:r>
              <w:t xml:space="preserve">1.305</w:t>
            </w:r>
          </w:p>
        </w:tc>
        <w:tc>
          <w:tcPr/>
          <w:p>
            <w:pPr>
              <w:pStyle w:val="Compact"/>
              <w:jc w:val="right"/>
            </w:pPr>
            <w:r>
              <w:t xml:space="preserve">0.285</w:t>
            </w:r>
          </w:p>
        </w:tc>
        <w:tc>
          <w:tcPr/>
          <w:p>
            <w:pPr>
              <w:pStyle w:val="Compact"/>
              <w:jc w:val="right"/>
            </w:pPr>
            <w:r>
              <w:t xml:space="preserve">0.000</w:t>
            </w:r>
          </w:p>
        </w:tc>
        <w:tc>
          <w:tcPr/>
          <w:p>
            <w:pPr>
              <w:pStyle w:val="Compact"/>
              <w:jc w:val="right"/>
            </w:pPr>
            <w:r>
              <w:t xml:space="preserve">0.748</w:t>
            </w:r>
          </w:p>
        </w:tc>
        <w:tc>
          <w:tcPr/>
          <w:p>
            <w:pPr>
              <w:pStyle w:val="Compact"/>
              <w:jc w:val="right"/>
            </w:pPr>
            <w:r>
              <w:t xml:space="preserve">1.863</w:t>
            </w:r>
          </w:p>
        </w:tc>
      </w:tr>
      <w:tr>
        <w:tc>
          <w:tcPr/>
          <w:p>
            <w:pPr>
              <w:pStyle w:val="Compact"/>
              <w:jc w:val="left"/>
            </w:pPr>
            <w:r>
              <w:t xml:space="preserve">2-06</w:t>
            </w:r>
          </w:p>
        </w:tc>
        <w:tc>
          <w:tcPr/>
          <w:p>
            <w:pPr>
              <w:pStyle w:val="Compact"/>
              <w:jc w:val="right"/>
            </w:pPr>
            <w:r>
              <w:t xml:space="preserve">-0.428</w:t>
            </w:r>
          </w:p>
        </w:tc>
        <w:tc>
          <w:tcPr/>
          <w:p>
            <w:pPr>
              <w:pStyle w:val="Compact"/>
              <w:jc w:val="right"/>
            </w:pPr>
            <w:r>
              <w:t xml:space="preserve">0.285</w:t>
            </w:r>
          </w:p>
        </w:tc>
        <w:tc>
          <w:tcPr/>
          <w:p>
            <w:pPr>
              <w:pStyle w:val="Compact"/>
              <w:jc w:val="right"/>
            </w:pPr>
            <w:r>
              <w:t xml:space="preserve">0.132</w:t>
            </w:r>
          </w:p>
        </w:tc>
        <w:tc>
          <w:tcPr/>
          <w:p>
            <w:pPr>
              <w:pStyle w:val="Compact"/>
              <w:jc w:val="right"/>
            </w:pPr>
            <w:r>
              <w:t xml:space="preserve">-0.986</w:t>
            </w:r>
          </w:p>
        </w:tc>
        <w:tc>
          <w:tcPr/>
          <w:p>
            <w:pPr>
              <w:pStyle w:val="Compact"/>
              <w:jc w:val="right"/>
            </w:pPr>
            <w:r>
              <w:t xml:space="preserve">0.130</w:t>
            </w:r>
          </w:p>
        </w:tc>
      </w:tr>
      <w:tr>
        <w:tc>
          <w:tcPr/>
          <w:p>
            <w:pPr>
              <w:pStyle w:val="Compact"/>
              <w:jc w:val="left"/>
            </w:pPr>
            <w:r>
              <w:t xml:space="preserve">2-07</w:t>
            </w:r>
          </w:p>
        </w:tc>
        <w:tc>
          <w:tcPr/>
          <w:p>
            <w:pPr>
              <w:pStyle w:val="Compact"/>
              <w:jc w:val="right"/>
            </w:pPr>
            <w:r>
              <w:t xml:space="preserve">-0.354</w:t>
            </w:r>
          </w:p>
        </w:tc>
        <w:tc>
          <w:tcPr/>
          <w:p>
            <w:pPr>
              <w:pStyle w:val="Compact"/>
              <w:jc w:val="right"/>
            </w:pPr>
            <w:r>
              <w:t xml:space="preserve">0.285</w:t>
            </w:r>
          </w:p>
        </w:tc>
        <w:tc>
          <w:tcPr/>
          <w:p>
            <w:pPr>
              <w:pStyle w:val="Compact"/>
              <w:jc w:val="right"/>
            </w:pPr>
            <w:r>
              <w:t xml:space="preserve">0.214</w:t>
            </w:r>
          </w:p>
        </w:tc>
        <w:tc>
          <w:tcPr/>
          <w:p>
            <w:pPr>
              <w:pStyle w:val="Compact"/>
              <w:jc w:val="right"/>
            </w:pPr>
            <w:r>
              <w:t xml:space="preserve">-0.911</w:t>
            </w:r>
          </w:p>
        </w:tc>
        <w:tc>
          <w:tcPr/>
          <w:p>
            <w:pPr>
              <w:pStyle w:val="Compact"/>
              <w:jc w:val="right"/>
            </w:pPr>
            <w:r>
              <w:t xml:space="preserve">0.204</w:t>
            </w:r>
          </w:p>
        </w:tc>
      </w:tr>
      <w:tr>
        <w:tc>
          <w:tcPr/>
          <w:p>
            <w:pPr>
              <w:pStyle w:val="Compact"/>
              <w:jc w:val="left"/>
            </w:pPr>
            <w:r>
              <w:t xml:space="preserve">3-002</w:t>
            </w:r>
          </w:p>
        </w:tc>
        <w:tc>
          <w:tcPr/>
          <w:p>
            <w:pPr>
              <w:pStyle w:val="Compact"/>
              <w:jc w:val="right"/>
            </w:pPr>
            <w:r>
              <w:t xml:space="preserve">-1.113</w:t>
            </w:r>
          </w:p>
        </w:tc>
        <w:tc>
          <w:tcPr/>
          <w:p>
            <w:pPr>
              <w:pStyle w:val="Compact"/>
              <w:jc w:val="right"/>
            </w:pPr>
            <w:r>
              <w:t xml:space="preserve">0.285</w:t>
            </w:r>
          </w:p>
        </w:tc>
        <w:tc>
          <w:tcPr/>
          <w:p>
            <w:pPr>
              <w:pStyle w:val="Compact"/>
              <w:jc w:val="right"/>
            </w:pPr>
            <w:r>
              <w:t xml:space="preserve">0.000</w:t>
            </w:r>
          </w:p>
        </w:tc>
        <w:tc>
          <w:tcPr/>
          <w:p>
            <w:pPr>
              <w:pStyle w:val="Compact"/>
              <w:jc w:val="right"/>
            </w:pPr>
            <w:r>
              <w:t xml:space="preserve">-1.671</w:t>
            </w:r>
          </w:p>
        </w:tc>
        <w:tc>
          <w:tcPr/>
          <w:p>
            <w:pPr>
              <w:pStyle w:val="Compact"/>
              <w:jc w:val="right"/>
            </w:pPr>
            <w:r>
              <w:t xml:space="preserve">-0.556</w:t>
            </w:r>
          </w:p>
        </w:tc>
      </w:tr>
      <w:tr>
        <w:tc>
          <w:tcPr/>
          <w:p>
            <w:pPr>
              <w:pStyle w:val="Compact"/>
              <w:jc w:val="left"/>
            </w:pPr>
            <w:r>
              <w:t xml:space="preserve">3-004</w:t>
            </w:r>
          </w:p>
        </w:tc>
        <w:tc>
          <w:tcPr/>
          <w:p>
            <w:pPr>
              <w:pStyle w:val="Compact"/>
              <w:jc w:val="right"/>
            </w:pPr>
            <w:r>
              <w:t xml:space="preserve">-0.388</w:t>
            </w:r>
          </w:p>
        </w:tc>
        <w:tc>
          <w:tcPr/>
          <w:p>
            <w:pPr>
              <w:pStyle w:val="Compact"/>
              <w:jc w:val="right"/>
            </w:pPr>
            <w:r>
              <w:t xml:space="preserve">0.285</w:t>
            </w:r>
          </w:p>
        </w:tc>
        <w:tc>
          <w:tcPr/>
          <w:p>
            <w:pPr>
              <w:pStyle w:val="Compact"/>
              <w:jc w:val="right"/>
            </w:pPr>
            <w:r>
              <w:t xml:space="preserve">0.173</w:t>
            </w:r>
          </w:p>
        </w:tc>
        <w:tc>
          <w:tcPr/>
          <w:p>
            <w:pPr>
              <w:pStyle w:val="Compact"/>
              <w:jc w:val="right"/>
            </w:pPr>
            <w:r>
              <w:t xml:space="preserve">-0.945</w:t>
            </w:r>
          </w:p>
        </w:tc>
        <w:tc>
          <w:tcPr/>
          <w:p>
            <w:pPr>
              <w:pStyle w:val="Compact"/>
              <w:jc w:val="right"/>
            </w:pPr>
            <w:r>
              <w:t xml:space="preserve">0.170</w:t>
            </w:r>
          </w:p>
        </w:tc>
      </w:tr>
      <w:tr>
        <w:tc>
          <w:tcPr/>
          <w:p>
            <w:pPr>
              <w:pStyle w:val="Compact"/>
              <w:jc w:val="left"/>
            </w:pPr>
            <w:r>
              <w:t xml:space="preserve">3-008</w:t>
            </w:r>
          </w:p>
        </w:tc>
        <w:tc>
          <w:tcPr/>
          <w:p>
            <w:pPr>
              <w:pStyle w:val="Compact"/>
              <w:jc w:val="right"/>
            </w:pPr>
            <w:r>
              <w:t xml:space="preserve">0.207</w:t>
            </w:r>
          </w:p>
        </w:tc>
        <w:tc>
          <w:tcPr/>
          <w:p>
            <w:pPr>
              <w:pStyle w:val="Compact"/>
              <w:jc w:val="right"/>
            </w:pPr>
            <w:r>
              <w:t xml:space="preserve">0.285</w:t>
            </w:r>
          </w:p>
        </w:tc>
        <w:tc>
          <w:tcPr/>
          <w:p>
            <w:pPr>
              <w:pStyle w:val="Compact"/>
              <w:jc w:val="right"/>
            </w:pPr>
            <w:r>
              <w:t xml:space="preserve">0.466</w:t>
            </w:r>
          </w:p>
        </w:tc>
        <w:tc>
          <w:tcPr/>
          <w:p>
            <w:pPr>
              <w:pStyle w:val="Compact"/>
              <w:jc w:val="right"/>
            </w:pPr>
            <w:r>
              <w:t xml:space="preserve">-0.350</w:t>
            </w:r>
          </w:p>
        </w:tc>
        <w:tc>
          <w:tcPr/>
          <w:p>
            <w:pPr>
              <w:pStyle w:val="Compact"/>
              <w:jc w:val="right"/>
            </w:pPr>
            <w:r>
              <w:t xml:space="preserve">0.765</w:t>
            </w:r>
          </w:p>
        </w:tc>
      </w:tr>
      <w:tr>
        <w:tc>
          <w:tcPr/>
          <w:p>
            <w:pPr>
              <w:pStyle w:val="Compact"/>
              <w:jc w:val="left"/>
            </w:pPr>
            <w:r>
              <w:t xml:space="preserve">3-009</w:t>
            </w:r>
          </w:p>
        </w:tc>
        <w:tc>
          <w:tcPr/>
          <w:p>
            <w:pPr>
              <w:pStyle w:val="Compact"/>
              <w:jc w:val="right"/>
            </w:pPr>
            <w:r>
              <w:t xml:space="preserve">0.144</w:t>
            </w:r>
          </w:p>
        </w:tc>
        <w:tc>
          <w:tcPr/>
          <w:p>
            <w:pPr>
              <w:pStyle w:val="Compact"/>
              <w:jc w:val="right"/>
            </w:pPr>
            <w:r>
              <w:t xml:space="preserve">0.285</w:t>
            </w:r>
          </w:p>
        </w:tc>
        <w:tc>
          <w:tcPr/>
          <w:p>
            <w:pPr>
              <w:pStyle w:val="Compact"/>
              <w:jc w:val="right"/>
            </w:pPr>
            <w:r>
              <w:t xml:space="preserve">0.613</w:t>
            </w:r>
          </w:p>
        </w:tc>
        <w:tc>
          <w:tcPr/>
          <w:p>
            <w:pPr>
              <w:pStyle w:val="Compact"/>
              <w:jc w:val="right"/>
            </w:pPr>
            <w:r>
              <w:t xml:space="preserve">-0.414</w:t>
            </w:r>
          </w:p>
        </w:tc>
        <w:tc>
          <w:tcPr/>
          <w:p>
            <w:pPr>
              <w:pStyle w:val="Compact"/>
              <w:jc w:val="right"/>
            </w:pPr>
            <w:r>
              <w:t xml:space="preserve">0.702</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0.099</w:t>
            </w:r>
          </w:p>
        </w:tc>
        <w:tc>
          <w:tcPr/>
          <w:p>
            <w:pPr>
              <w:pStyle w:val="Compact"/>
              <w:jc w:val="right"/>
            </w:pPr>
            <w:r>
              <w:t xml:space="preserve">0.285</w:t>
            </w:r>
          </w:p>
        </w:tc>
        <w:tc>
          <w:tcPr/>
          <w:p>
            <w:pPr>
              <w:pStyle w:val="Compact"/>
              <w:jc w:val="right"/>
            </w:pPr>
            <w:r>
              <w:t xml:space="preserve">0.727</w:t>
            </w:r>
          </w:p>
        </w:tc>
        <w:tc>
          <w:tcPr/>
          <w:p>
            <w:pPr>
              <w:pStyle w:val="Compact"/>
              <w:jc w:val="right"/>
            </w:pPr>
            <w:r>
              <w:t xml:space="preserve">-0.458</w:t>
            </w:r>
          </w:p>
        </w:tc>
        <w:tc>
          <w:tcPr/>
          <w:p>
            <w:pPr>
              <w:pStyle w:val="Compact"/>
              <w:jc w:val="right"/>
            </w:pPr>
            <w:r>
              <w:t xml:space="preserve">0.657</w:t>
            </w:r>
          </w:p>
        </w:tc>
      </w:tr>
    </w:tbl>
    <w:bookmarkEnd w:id="90"/>
    <w:bookmarkEnd w:id="91"/>
    <w:bookmarkStart w:id="102" w:name="X9f4925619c3677238680069e97d5d4c9ac3679f"/>
    <w:p>
      <w:pPr>
        <w:pStyle w:val="Heading2"/>
      </w:pPr>
      <w:r>
        <w:t xml:space="preserve">Secondary outcome: Ability to do first activity (NRS)</w:t>
      </w:r>
    </w:p>
    <w:bookmarkStart w:id="95" w:name="plot-6"/>
    <w:p>
      <w:pPr>
        <w:pStyle w:val="Heading3"/>
      </w:pPr>
      <w:r>
        <w:t xml:space="preserve">Plot</w:t>
      </w:r>
    </w:p>
    <w:p>
      <w:pPr>
        <w:pStyle w:val="FirstParagraph"/>
      </w:pPr>
      <w:r>
        <w:drawing>
          <wp:inline>
            <wp:extent cx="8890000" cy="6223000"/>
            <wp:effectExtent b="0" l="0" r="0" t="0"/>
            <wp:docPr descr="" title="" id="93" name="Picture"/>
            <a:graphic>
              <a:graphicData uri="http://schemas.openxmlformats.org/drawingml/2006/picture">
                <pic:pic>
                  <pic:nvPicPr>
                    <pic:cNvPr descr="burst_main_report_files/figure-docx/unnamed-chunk-38-1.png" id="94" name="Picture"/>
                    <pic:cNvPicPr>
                      <a:picLocks noChangeArrowheads="1" noChangeAspect="1"/>
                    </pic:cNvPicPr>
                  </pic:nvPicPr>
                  <pic:blipFill>
                    <a:blip r:embed="rId92"/>
                    <a:stretch>
                      <a:fillRect/>
                    </a:stretch>
                  </pic:blipFill>
                  <pic:spPr bwMode="auto">
                    <a:xfrm>
                      <a:off x="0" y="0"/>
                      <a:ext cx="8890000" cy="6223000"/>
                    </a:xfrm>
                    <a:prstGeom prst="rect">
                      <a:avLst/>
                    </a:prstGeom>
                    <a:noFill/>
                    <a:ln w="9525">
                      <a:noFill/>
                      <a:headEnd/>
                      <a:tailEnd/>
                    </a:ln>
                  </pic:spPr>
                </pic:pic>
              </a:graphicData>
            </a:graphic>
          </wp:inline>
        </w:drawing>
      </w:r>
    </w:p>
    <w:bookmarkEnd w:id="95"/>
    <w:bookmarkStart w:id="96" w:name="descriptive-table-6"/>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first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4.33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(1.25)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7.43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(1.27)</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 (2.74)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(0.79)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(1.62)</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 (0.41)</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bl>
    <w:bookmarkEnd w:id="96"/>
    <w:bookmarkStart w:id="97" w:name="hypothesis-test-6"/>
    <w:p>
      <w:pPr>
        <w:pStyle w:val="Heading3"/>
      </w:pPr>
      <w:r>
        <w:t xml:space="preserve">Hypothesis test</w:t>
      </w:r>
    </w:p>
    <w:p>
      <w:pPr>
        <w:pStyle w:val="TableCaption"/>
      </w:pPr>
      <w:r>
        <w:t xml:space="preserve">Ability to do first activity (higher is better)</w:t>
      </w:r>
    </w:p>
    <w:tbl>
      <w:tblPr>
        <w:tblStyle w:val="Table"/>
        <w:tblW w:type="pct" w:w="5000"/>
        <w:tblLook w:firstRow="1" w:lastRow="0" w:firstColumn="0" w:lastColumn="0" w:noHBand="0" w:noVBand="0" w:val="0020"/>
        <w:jc w:val="start"/>
        <w:tblCaption w:val="Ability to do first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2.000</w:t>
            </w:r>
          </w:p>
        </w:tc>
        <w:tc>
          <w:tcPr/>
          <w:p>
            <w:pPr>
              <w:pStyle w:val="Compact"/>
              <w:jc w:val="right"/>
            </w:pPr>
            <w:r>
              <w:t xml:space="preserve">-2.143</w:t>
            </w:r>
          </w:p>
        </w:tc>
        <w:tc>
          <w:tcPr/>
          <w:p>
            <w:pPr>
              <w:pStyle w:val="Compact"/>
              <w:jc w:val="right"/>
            </w:pPr>
            <w:r>
              <w:t xml:space="preserve">-2.048</w:t>
            </w:r>
          </w:p>
        </w:tc>
        <w:tc>
          <w:tcPr/>
          <w:p>
            <w:pPr>
              <w:pStyle w:val="Compact"/>
              <w:jc w:val="right"/>
            </w:pPr>
            <w:r>
              <w:t xml:space="preserve">-0.730</w:t>
            </w:r>
          </w:p>
        </w:tc>
      </w:tr>
      <w:tr>
        <w:tc>
          <w:tcPr/>
          <w:p>
            <w:pPr>
              <w:pStyle w:val="Compact"/>
              <w:jc w:val="left"/>
            </w:pPr>
            <w:r>
              <w:t xml:space="preserve">2-03</w:t>
            </w:r>
          </w:p>
        </w:tc>
        <w:tc>
          <w:tcPr/>
          <w:p>
            <w:pPr>
              <w:pStyle w:val="Compact"/>
              <w:jc w:val="right"/>
            </w:pPr>
            <w:r>
              <w:t xml:space="preserve">-2.524</w:t>
            </w:r>
          </w:p>
        </w:tc>
        <w:tc>
          <w:tcPr/>
          <w:p>
            <w:pPr>
              <w:pStyle w:val="Compact"/>
              <w:jc w:val="right"/>
            </w:pPr>
            <w:r>
              <w:t xml:space="preserve">-2.714</w:t>
            </w:r>
          </w:p>
        </w:tc>
        <w:tc>
          <w:tcPr/>
          <w:p>
            <w:pPr>
              <w:pStyle w:val="Compact"/>
              <w:jc w:val="right"/>
            </w:pPr>
            <w:r>
              <w:t xml:space="preserve">-0.571</w:t>
            </w:r>
          </w:p>
        </w:tc>
        <w:tc>
          <w:tcPr/>
          <w:p>
            <w:pPr>
              <w:pStyle w:val="Compact"/>
              <w:jc w:val="right"/>
            </w:pPr>
            <w:r>
              <w:t xml:space="preserve">-1.936</w:t>
            </w:r>
          </w:p>
        </w:tc>
      </w:tr>
      <w:tr>
        <w:tc>
          <w:tcPr/>
          <w:p>
            <w:pPr>
              <w:pStyle w:val="Compact"/>
              <w:jc w:val="left"/>
            </w:pPr>
            <w:r>
              <w:t xml:space="preserve">2-04</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-0.333</w:t>
            </w:r>
          </w:p>
        </w:tc>
      </w:tr>
      <w:tr>
        <w:tc>
          <w:tcPr/>
          <w:p>
            <w:pPr>
              <w:pStyle w:val="Compact"/>
              <w:jc w:val="left"/>
            </w:pPr>
            <w:r>
              <w:t xml:space="preserve">2-05</w:t>
            </w:r>
          </w:p>
        </w:tc>
        <w:tc>
          <w:tcPr/>
          <w:p>
            <w:pPr>
              <w:pStyle w:val="Compact"/>
              <w:jc w:val="right"/>
            </w:pPr>
            <w:r>
              <w:t xml:space="preserve">-3.286</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-1.762</w:t>
            </w:r>
          </w:p>
        </w:tc>
      </w:tr>
      <w:tr>
        <w:tc>
          <w:tcPr/>
          <w:p>
            <w:pPr>
              <w:pStyle w:val="Compact"/>
              <w:jc w:val="left"/>
            </w:pPr>
            <w:r>
              <w:t xml:space="preserve">2-06</w:t>
            </w:r>
          </w:p>
        </w:tc>
        <w:tc>
          <w:tcPr/>
          <w:p>
            <w:pPr>
              <w:pStyle w:val="Compact"/>
              <w:jc w:val="right"/>
            </w:pPr>
            <w:r>
              <w:t xml:space="preserve">-0.524</w:t>
            </w:r>
          </w:p>
        </w:tc>
        <w:tc>
          <w:tcPr/>
          <w:p>
            <w:pPr>
              <w:pStyle w:val="Compact"/>
              <w:jc w:val="right"/>
            </w:pPr>
            <w:r>
              <w:t xml:space="preserve">-0.143</w:t>
            </w:r>
          </w:p>
        </w:tc>
        <w:tc>
          <w:tcPr/>
          <w:p>
            <w:pPr>
              <w:pStyle w:val="Compact"/>
              <w:jc w:val="right"/>
            </w:pPr>
            <w:r>
              <w:t xml:space="preserve">0.857</w:t>
            </w:r>
          </w:p>
        </w:tc>
        <w:tc>
          <w:tcPr/>
          <w:p>
            <w:pPr>
              <w:pStyle w:val="Compact"/>
              <w:jc w:val="right"/>
            </w:pPr>
            <w:r>
              <w:t xml:space="preserve">0.063</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0.048</w:t>
            </w:r>
          </w:p>
        </w:tc>
        <w:tc>
          <w:tcPr/>
          <w:p>
            <w:pPr>
              <w:pStyle w:val="Compact"/>
              <w:jc w:val="right"/>
            </w:pPr>
            <w:r>
              <w:t xml:space="preserve">-0.143</w:t>
            </w:r>
          </w:p>
        </w:tc>
        <w:tc>
          <w:tcPr/>
          <w:p>
            <w:pPr>
              <w:pStyle w:val="Compact"/>
              <w:jc w:val="right"/>
            </w:pPr>
            <w:r>
              <w:t xml:space="preserve">-0.032</w:t>
            </w:r>
          </w:p>
        </w:tc>
      </w:tr>
      <w:tr>
        <w:tc>
          <w:tcPr/>
          <w:p>
            <w:pPr>
              <w:pStyle w:val="Compact"/>
              <w:jc w:val="left"/>
            </w:pPr>
            <w:r>
              <w:t xml:space="preserve">3-002</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0.952</w:t>
            </w:r>
          </w:p>
        </w:tc>
      </w:tr>
      <w:tr>
        <w:tc>
          <w:tcPr/>
          <w:p>
            <w:pPr>
              <w:pStyle w:val="Compact"/>
              <w:jc w:val="left"/>
            </w:pPr>
            <w:r>
              <w:t xml:space="preserve">3-004</w:t>
            </w:r>
          </w:p>
        </w:tc>
        <w:tc>
          <w:tcPr/>
          <w:p>
            <w:pPr>
              <w:pStyle w:val="Compact"/>
              <w:jc w:val="right"/>
            </w:pPr>
            <w:r>
              <w:t xml:space="preserve">2.286</w:t>
            </w:r>
          </w:p>
        </w:tc>
        <w:tc>
          <w:tcPr/>
          <w:p>
            <w:pPr>
              <w:pStyle w:val="Compact"/>
              <w:jc w:val="right"/>
            </w:pPr>
            <w:r>
              <w:t xml:space="preserve">-1.143</w:t>
            </w:r>
          </w:p>
        </w:tc>
        <w:tc>
          <w:tcPr/>
          <w:p>
            <w:pPr>
              <w:pStyle w:val="Compact"/>
              <w:jc w:val="right"/>
            </w:pPr>
            <w:r>
              <w:t xml:space="preserve">0.429</w:t>
            </w:r>
          </w:p>
        </w:tc>
        <w:tc>
          <w:tcPr/>
          <w:p>
            <w:pPr>
              <w:pStyle w:val="Compact"/>
              <w:jc w:val="right"/>
            </w:pPr>
            <w:r>
              <w:t xml:space="preserve">0.524</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2.333</w:t>
            </w:r>
          </w:p>
        </w:tc>
        <w:tc>
          <w:tcPr/>
          <w:p>
            <w:pPr>
              <w:pStyle w:val="Compact"/>
              <w:jc w:val="right"/>
            </w:pPr>
            <w:r>
              <w:t xml:space="preserve">-1.714</w:t>
            </w:r>
          </w:p>
        </w:tc>
        <w:tc>
          <w:tcPr/>
          <w:p>
            <w:pPr>
              <w:pStyle w:val="Compact"/>
              <w:jc w:val="right"/>
            </w:pPr>
            <w:r>
              <w:t xml:space="preserve">0.302</w:t>
            </w:r>
          </w:p>
        </w:tc>
      </w:tr>
      <w:tr>
        <w:tc>
          <w:tcPr/>
          <w:p>
            <w:pPr>
              <w:pStyle w:val="Compact"/>
              <w:jc w:val="left"/>
            </w:pPr>
            <w:r>
              <w:t xml:space="preserve">3-009</w:t>
            </w:r>
          </w:p>
        </w:tc>
        <w:tc>
          <w:tcPr/>
          <w:p>
            <w:pPr>
              <w:pStyle w:val="Compact"/>
              <w:jc w:val="right"/>
            </w:pPr>
            <w:r>
              <w:t xml:space="preserve">0.452</w:t>
            </w:r>
          </w:p>
        </w:tc>
        <w:tc>
          <w:tcPr/>
          <w:p>
            <w:pPr>
              <w:pStyle w:val="Compact"/>
              <w:jc w:val="right"/>
            </w:pPr>
            <w:r>
              <w:t xml:space="preserve">0.250</w:t>
            </w:r>
          </w:p>
        </w:tc>
        <w:tc>
          <w:tcPr/>
          <w:p>
            <w:pPr>
              <w:pStyle w:val="Compact"/>
              <w:jc w:val="right"/>
            </w:pPr>
            <w:r>
              <w:t xml:space="preserve">0.000</w:t>
            </w:r>
          </w:p>
        </w:tc>
        <w:tc>
          <w:tcPr/>
          <w:p>
            <w:pPr>
              <w:pStyle w:val="Compact"/>
              <w:jc w:val="right"/>
            </w:pPr>
            <w:r>
              <w:t xml:space="preserve">0.234</w:t>
            </w:r>
          </w:p>
        </w:tc>
      </w:tr>
    </w:tbl>
    <w:p>
      <w:pPr>
        <w:pStyle w:val="BodyText"/>
      </w:pPr>
      <w:r>
        <w:t xml:space="preserve">Values are Burst stimulation - Sham.</w:t>
      </w:r>
    </w:p>
    <w:p>
      <w:pPr>
        <w:pStyle w:val="BodyText"/>
      </w:pPr>
      <w:r>
        <w:t xml:space="preserve">P-value of the null hypothesis test: 0.31.</w:t>
      </w:r>
    </w:p>
    <w:bookmarkEnd w:id="97"/>
    <w:bookmarkStart w:id="101" w:name="treatment-effect-estimates-6"/>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99" name="Picture"/>
            <a:graphic>
              <a:graphicData uri="http://schemas.openxmlformats.org/drawingml/2006/picture">
                <pic:pic>
                  <pic:nvPicPr>
                    <pic:cNvPr descr="burst_main_report_files/figure-docx/unnamed-chunk-41-1.png" id="100" name="Picture"/>
                    <pic:cNvPicPr>
                      <a:picLocks noChangeArrowheads="1" noChangeAspect="1"/>
                    </pic:cNvPicPr>
                  </pic:nvPicPr>
                  <pic:blipFill>
                    <a:blip r:embed="rId98"/>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-0.631</w:t>
            </w:r>
          </w:p>
        </w:tc>
        <w:tc>
          <w:tcPr/>
          <w:p>
            <w:pPr>
              <w:pStyle w:val="Compact"/>
              <w:jc w:val="right"/>
            </w:pPr>
            <w:r>
              <w:t xml:space="preserve">0.298</w:t>
            </w:r>
          </w:p>
        </w:tc>
        <w:tc>
          <w:tcPr/>
          <w:p>
            <w:pPr>
              <w:pStyle w:val="Compact"/>
              <w:jc w:val="right"/>
            </w:pPr>
            <w:r>
              <w:t xml:space="preserve">0.034</w:t>
            </w:r>
          </w:p>
        </w:tc>
        <w:tc>
          <w:tcPr/>
          <w:p>
            <w:pPr>
              <w:pStyle w:val="Compact"/>
              <w:jc w:val="right"/>
            </w:pPr>
            <w:r>
              <w:t xml:space="preserve">-1.216</w:t>
            </w:r>
          </w:p>
        </w:tc>
        <w:tc>
          <w:tcPr/>
          <w:p>
            <w:pPr>
              <w:pStyle w:val="Compact"/>
              <w:jc w:val="right"/>
            </w:pPr>
            <w:r>
              <w:t xml:space="preserve">-0.046</w:t>
            </w:r>
          </w:p>
        </w:tc>
      </w:tr>
      <w:tr>
        <w:tc>
          <w:tcPr/>
          <w:p>
            <w:pPr>
              <w:pStyle w:val="Compact"/>
              <w:jc w:val="left"/>
            </w:pPr>
            <w:r>
              <w:t xml:space="preserve">2-03</w:t>
            </w:r>
          </w:p>
        </w:tc>
        <w:tc>
          <w:tcPr/>
          <w:p>
            <w:pPr>
              <w:pStyle w:val="Compact"/>
              <w:jc w:val="right"/>
            </w:pPr>
            <w:r>
              <w:t xml:space="preserve">-1.669</w:t>
            </w:r>
          </w:p>
        </w:tc>
        <w:tc>
          <w:tcPr/>
          <w:p>
            <w:pPr>
              <w:pStyle w:val="Compact"/>
              <w:jc w:val="right"/>
            </w:pPr>
            <w:r>
              <w:t xml:space="preserve">0.298</w:t>
            </w:r>
          </w:p>
        </w:tc>
        <w:tc>
          <w:tcPr/>
          <w:p>
            <w:pPr>
              <w:pStyle w:val="Compact"/>
              <w:jc w:val="right"/>
            </w:pPr>
            <w:r>
              <w:t xml:space="preserve">0.000</w:t>
            </w:r>
          </w:p>
        </w:tc>
        <w:tc>
          <w:tcPr/>
          <w:p>
            <w:pPr>
              <w:pStyle w:val="Compact"/>
              <w:jc w:val="right"/>
            </w:pPr>
            <w:r>
              <w:t xml:space="preserve">-2.254</w:t>
            </w:r>
          </w:p>
        </w:tc>
        <w:tc>
          <w:tcPr/>
          <w:p>
            <w:pPr>
              <w:pStyle w:val="Compact"/>
              <w:jc w:val="right"/>
            </w:pPr>
            <w:r>
              <w:t xml:space="preserve">-1.084</w:t>
            </w:r>
          </w:p>
        </w:tc>
      </w:tr>
      <w:tr>
        <w:tc>
          <w:tcPr/>
          <w:p>
            <w:pPr>
              <w:pStyle w:val="Compact"/>
              <w:jc w:val="left"/>
            </w:pPr>
            <w:r>
              <w:t xml:space="preserve">2-04</w:t>
            </w:r>
          </w:p>
        </w:tc>
        <w:tc>
          <w:tcPr/>
          <w:p>
            <w:pPr>
              <w:pStyle w:val="Compact"/>
              <w:jc w:val="right"/>
            </w:pPr>
            <w:r>
              <w:t xml:space="preserve">-0.300</w:t>
            </w:r>
          </w:p>
        </w:tc>
        <w:tc>
          <w:tcPr/>
          <w:p>
            <w:pPr>
              <w:pStyle w:val="Compact"/>
              <w:jc w:val="right"/>
            </w:pPr>
            <w:r>
              <w:t xml:space="preserve">0.298</w:t>
            </w:r>
          </w:p>
        </w:tc>
        <w:tc>
          <w:tcPr/>
          <w:p>
            <w:pPr>
              <w:pStyle w:val="Compact"/>
              <w:jc w:val="right"/>
            </w:pPr>
            <w:r>
              <w:t xml:space="preserve">0.315</w:t>
            </w:r>
          </w:p>
        </w:tc>
        <w:tc>
          <w:tcPr/>
          <w:p>
            <w:pPr>
              <w:pStyle w:val="Compact"/>
              <w:jc w:val="right"/>
            </w:pPr>
            <w:r>
              <w:t xml:space="preserve">-0.885</w:t>
            </w:r>
          </w:p>
        </w:tc>
        <w:tc>
          <w:tcPr/>
          <w:p>
            <w:pPr>
              <w:pStyle w:val="Compact"/>
              <w:jc w:val="right"/>
            </w:pPr>
            <w:r>
              <w:t xml:space="preserve">0.285</w:t>
            </w:r>
          </w:p>
        </w:tc>
      </w:tr>
      <w:tr>
        <w:tc>
          <w:tcPr/>
          <w:p>
            <w:pPr>
              <w:pStyle w:val="Compact"/>
              <w:jc w:val="left"/>
            </w:pPr>
            <w:r>
              <w:t xml:space="preserve">2-05</w:t>
            </w:r>
          </w:p>
        </w:tc>
        <w:tc>
          <w:tcPr/>
          <w:p>
            <w:pPr>
              <w:pStyle w:val="Compact"/>
              <w:jc w:val="right"/>
            </w:pPr>
            <w:r>
              <w:t xml:space="preserve">-1.538</w:t>
            </w:r>
          </w:p>
        </w:tc>
        <w:tc>
          <w:tcPr/>
          <w:p>
            <w:pPr>
              <w:pStyle w:val="Compact"/>
              <w:jc w:val="right"/>
            </w:pPr>
            <w:r>
              <w:t xml:space="preserve">0.298</w:t>
            </w:r>
          </w:p>
        </w:tc>
        <w:tc>
          <w:tcPr/>
          <w:p>
            <w:pPr>
              <w:pStyle w:val="Compact"/>
              <w:jc w:val="right"/>
            </w:pPr>
            <w:r>
              <w:t xml:space="preserve">0.000</w:t>
            </w:r>
          </w:p>
        </w:tc>
        <w:tc>
          <w:tcPr/>
          <w:p>
            <w:pPr>
              <w:pStyle w:val="Compact"/>
              <w:jc w:val="right"/>
            </w:pPr>
            <w:r>
              <w:t xml:space="preserve">-2.123</w:t>
            </w:r>
          </w:p>
        </w:tc>
        <w:tc>
          <w:tcPr/>
          <w:p>
            <w:pPr>
              <w:pStyle w:val="Compact"/>
              <w:jc w:val="right"/>
            </w:pPr>
            <w:r>
              <w:t xml:space="preserve">-0.953</w:t>
            </w:r>
          </w:p>
        </w:tc>
      </w:tr>
      <w:tr>
        <w:tc>
          <w:tcPr/>
          <w:p>
            <w:pPr>
              <w:pStyle w:val="Compact"/>
              <w:jc w:val="left"/>
            </w:pPr>
            <w:r>
              <w:t xml:space="preserve">2-06</w:t>
            </w:r>
          </w:p>
        </w:tc>
        <w:tc>
          <w:tcPr/>
          <w:p>
            <w:pPr>
              <w:pStyle w:val="Compact"/>
              <w:jc w:val="right"/>
            </w:pPr>
            <w:r>
              <w:t xml:space="preserve">0.033</w:t>
            </w:r>
          </w:p>
        </w:tc>
        <w:tc>
          <w:tcPr/>
          <w:p>
            <w:pPr>
              <w:pStyle w:val="Compact"/>
              <w:jc w:val="right"/>
            </w:pPr>
            <w:r>
              <w:t xml:space="preserve">0.298</w:t>
            </w:r>
          </w:p>
        </w:tc>
        <w:tc>
          <w:tcPr/>
          <w:p>
            <w:pPr>
              <w:pStyle w:val="Compact"/>
              <w:jc w:val="right"/>
            </w:pPr>
            <w:r>
              <w:t xml:space="preserve">0.913</w:t>
            </w:r>
          </w:p>
        </w:tc>
        <w:tc>
          <w:tcPr/>
          <w:p>
            <w:pPr>
              <w:pStyle w:val="Compact"/>
              <w:jc w:val="right"/>
            </w:pPr>
            <w:r>
              <w:t xml:space="preserve">-0.552</w:t>
            </w:r>
          </w:p>
        </w:tc>
        <w:tc>
          <w:tcPr/>
          <w:p>
            <w:pPr>
              <w:pStyle w:val="Compact"/>
              <w:jc w:val="right"/>
            </w:pPr>
            <w:r>
              <w:t xml:space="preserve">0.618</w:t>
            </w:r>
          </w:p>
        </w:tc>
      </w:tr>
      <w:tr>
        <w:tc>
          <w:tcPr/>
          <w:p>
            <w:pPr>
              <w:pStyle w:val="Compact"/>
              <w:jc w:val="left"/>
            </w:pPr>
            <w:r>
              <w:t xml:space="preserve">2-07</w:t>
            </w:r>
          </w:p>
        </w:tc>
        <w:tc>
          <w:tcPr/>
          <w:p>
            <w:pPr>
              <w:pStyle w:val="Compact"/>
              <w:jc w:val="right"/>
            </w:pPr>
            <w:r>
              <w:t xml:space="preserve">-0.077</w:t>
            </w:r>
          </w:p>
        </w:tc>
        <w:tc>
          <w:tcPr/>
          <w:p>
            <w:pPr>
              <w:pStyle w:val="Compact"/>
              <w:jc w:val="right"/>
            </w:pPr>
            <w:r>
              <w:t xml:space="preserve">0.298</w:t>
            </w:r>
          </w:p>
        </w:tc>
        <w:tc>
          <w:tcPr/>
          <w:p>
            <w:pPr>
              <w:pStyle w:val="Compact"/>
              <w:jc w:val="right"/>
            </w:pPr>
            <w:r>
              <w:t xml:space="preserve">0.796</w:t>
            </w:r>
          </w:p>
        </w:tc>
        <w:tc>
          <w:tcPr/>
          <w:p>
            <w:pPr>
              <w:pStyle w:val="Compact"/>
              <w:jc w:val="right"/>
            </w:pPr>
            <w:r>
              <w:t xml:space="preserve">-0.662</w:t>
            </w:r>
          </w:p>
        </w:tc>
        <w:tc>
          <w:tcPr/>
          <w:p>
            <w:pPr>
              <w:pStyle w:val="Compact"/>
              <w:jc w:val="right"/>
            </w:pPr>
            <w:r>
              <w:t xml:space="preserve">0.508</w:t>
            </w:r>
          </w:p>
        </w:tc>
      </w:tr>
      <w:tr>
        <w:tc>
          <w:tcPr/>
          <w:p>
            <w:pPr>
              <w:pStyle w:val="Compact"/>
              <w:jc w:val="left"/>
            </w:pPr>
            <w:r>
              <w:t xml:space="preserve">3-002</w:t>
            </w:r>
          </w:p>
        </w:tc>
        <w:tc>
          <w:tcPr/>
          <w:p>
            <w:pPr>
              <w:pStyle w:val="Compact"/>
              <w:jc w:val="right"/>
            </w:pPr>
            <w:r>
              <w:t xml:space="preserve">0.769</w:t>
            </w:r>
          </w:p>
        </w:tc>
        <w:tc>
          <w:tcPr/>
          <w:p>
            <w:pPr>
              <w:pStyle w:val="Compact"/>
              <w:jc w:val="right"/>
            </w:pPr>
            <w:r>
              <w:t xml:space="preserve">0.298</w:t>
            </w:r>
          </w:p>
        </w:tc>
        <w:tc>
          <w:tcPr/>
          <w:p>
            <w:pPr>
              <w:pStyle w:val="Compact"/>
              <w:jc w:val="right"/>
            </w:pPr>
            <w:r>
              <w:t xml:space="preserve">0.010</w:t>
            </w:r>
          </w:p>
        </w:tc>
        <w:tc>
          <w:tcPr/>
          <w:p>
            <w:pPr>
              <w:pStyle w:val="Compact"/>
              <w:jc w:val="right"/>
            </w:pPr>
            <w:r>
              <w:t xml:space="preserve">0.185</w:t>
            </w:r>
          </w:p>
        </w:tc>
        <w:tc>
          <w:tcPr/>
          <w:p>
            <w:pPr>
              <w:pStyle w:val="Compact"/>
              <w:jc w:val="right"/>
            </w:pPr>
            <w:r>
              <w:t xml:space="preserve">1.354</w:t>
            </w:r>
          </w:p>
        </w:tc>
      </w:tr>
      <w:tr>
        <w:tc>
          <w:tcPr/>
          <w:p>
            <w:pPr>
              <w:pStyle w:val="Compact"/>
              <w:jc w:val="left"/>
            </w:pPr>
            <w:r>
              <w:t xml:space="preserve">3-004</w:t>
            </w:r>
          </w:p>
        </w:tc>
        <w:tc>
          <w:tcPr/>
          <w:p>
            <w:pPr>
              <w:pStyle w:val="Compact"/>
              <w:jc w:val="right"/>
            </w:pPr>
            <w:r>
              <w:t xml:space="preserve">0.405</w:t>
            </w:r>
          </w:p>
        </w:tc>
        <w:tc>
          <w:tcPr/>
          <w:p>
            <w:pPr>
              <w:pStyle w:val="Compact"/>
              <w:jc w:val="right"/>
            </w:pPr>
            <w:r>
              <w:t xml:space="preserve">0.298</w:t>
            </w:r>
          </w:p>
        </w:tc>
        <w:tc>
          <w:tcPr/>
          <w:p>
            <w:pPr>
              <w:pStyle w:val="Compact"/>
              <w:jc w:val="right"/>
            </w:pPr>
            <w:r>
              <w:t xml:space="preserve">0.175</w:t>
            </w:r>
          </w:p>
        </w:tc>
        <w:tc>
          <w:tcPr/>
          <w:p>
            <w:pPr>
              <w:pStyle w:val="Compact"/>
              <w:jc w:val="right"/>
            </w:pPr>
            <w:r>
              <w:t xml:space="preserve">-0.180</w:t>
            </w:r>
          </w:p>
        </w:tc>
        <w:tc>
          <w:tcPr/>
          <w:p>
            <w:pPr>
              <w:pStyle w:val="Compact"/>
              <w:jc w:val="right"/>
            </w:pPr>
            <w:r>
              <w:t xml:space="preserve">0.990</w:t>
            </w:r>
          </w:p>
        </w:tc>
      </w:tr>
      <w:tr>
        <w:tc>
          <w:tcPr/>
          <w:p>
            <w:pPr>
              <w:pStyle w:val="Compact"/>
              <w:jc w:val="left"/>
            </w:pPr>
            <w:r>
              <w:t xml:space="preserve">3-008</w:t>
            </w:r>
          </w:p>
        </w:tc>
        <w:tc>
          <w:tcPr/>
          <w:p>
            <w:pPr>
              <w:pStyle w:val="Compact"/>
              <w:jc w:val="right"/>
            </w:pPr>
            <w:r>
              <w:t xml:space="preserve">0.166</w:t>
            </w:r>
          </w:p>
        </w:tc>
        <w:tc>
          <w:tcPr/>
          <w:p>
            <w:pPr>
              <w:pStyle w:val="Compact"/>
              <w:jc w:val="right"/>
            </w:pPr>
            <w:r>
              <w:t xml:space="preserve">0.298</w:t>
            </w:r>
          </w:p>
        </w:tc>
        <w:tc>
          <w:tcPr/>
          <w:p>
            <w:pPr>
              <w:pStyle w:val="Compact"/>
              <w:jc w:val="right"/>
            </w:pPr>
            <w:r>
              <w:t xml:space="preserve">0.579</w:t>
            </w:r>
          </w:p>
        </w:tc>
        <w:tc>
          <w:tcPr/>
          <w:p>
            <w:pPr>
              <w:pStyle w:val="Compact"/>
              <w:jc w:val="right"/>
            </w:pPr>
            <w:r>
              <w:t xml:space="preserve">-0.419</w:t>
            </w:r>
          </w:p>
        </w:tc>
        <w:tc>
          <w:tcPr/>
          <w:p>
            <w:pPr>
              <w:pStyle w:val="Compact"/>
              <w:jc w:val="right"/>
            </w:pPr>
            <w:r>
              <w:t xml:space="preserve">0.751</w:t>
            </w:r>
          </w:p>
        </w:tc>
      </w:tr>
      <w:tr>
        <w:tc>
          <w:tcPr/>
          <w:p>
            <w:pPr>
              <w:pStyle w:val="Compact"/>
              <w:jc w:val="left"/>
            </w:pPr>
            <w:r>
              <w:t xml:space="preserve">3-009</w:t>
            </w:r>
          </w:p>
        </w:tc>
        <w:tc>
          <w:tcPr/>
          <w:p>
            <w:pPr>
              <w:pStyle w:val="Compact"/>
              <w:jc w:val="right"/>
            </w:pPr>
            <w:r>
              <w:t xml:space="preserve">0.165</w:t>
            </w:r>
          </w:p>
        </w:tc>
        <w:tc>
          <w:tcPr/>
          <w:p>
            <w:pPr>
              <w:pStyle w:val="Compact"/>
              <w:jc w:val="right"/>
            </w:pPr>
            <w:r>
              <w:t xml:space="preserve">0.298</w:t>
            </w:r>
          </w:p>
        </w:tc>
        <w:tc>
          <w:tcPr/>
          <w:p>
            <w:pPr>
              <w:pStyle w:val="Compact"/>
              <w:jc w:val="right"/>
            </w:pPr>
            <w:r>
              <w:t xml:space="preserve">0.580</w:t>
            </w:r>
          </w:p>
        </w:tc>
        <w:tc>
          <w:tcPr/>
          <w:p>
            <w:pPr>
              <w:pStyle w:val="Compact"/>
              <w:jc w:val="right"/>
            </w:pPr>
            <w:r>
              <w:t xml:space="preserve">-0.420</w:t>
            </w:r>
          </w:p>
        </w:tc>
        <w:tc>
          <w:tcPr/>
          <w:p>
            <w:pPr>
              <w:pStyle w:val="Compact"/>
              <w:jc w:val="right"/>
            </w:pPr>
            <w:r>
              <w:t xml:space="preserve">0.750</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-0.27</w:t>
            </w:r>
          </w:p>
        </w:tc>
        <w:tc>
          <w:tcPr/>
          <w:p>
            <w:pPr>
              <w:pStyle w:val="Compact"/>
              <w:jc w:val="right"/>
            </w:pPr>
            <w:r>
              <w:t xml:space="preserve">0.298</w:t>
            </w:r>
          </w:p>
        </w:tc>
        <w:tc>
          <w:tcPr/>
          <w:p>
            <w:pPr>
              <w:pStyle w:val="Compact"/>
              <w:jc w:val="right"/>
            </w:pPr>
            <w:r>
              <w:t xml:space="preserve">0.366</w:t>
            </w:r>
          </w:p>
        </w:tc>
        <w:tc>
          <w:tcPr/>
          <w:p>
            <w:pPr>
              <w:pStyle w:val="Compact"/>
              <w:jc w:val="right"/>
            </w:pPr>
            <w:r>
              <w:t xml:space="preserve">-0.855</w:t>
            </w:r>
          </w:p>
        </w:tc>
        <w:tc>
          <w:tcPr/>
          <w:p>
            <w:pPr>
              <w:pStyle w:val="Compact"/>
              <w:jc w:val="right"/>
            </w:pPr>
            <w:r>
              <w:t xml:space="preserve">0.315</w:t>
            </w:r>
          </w:p>
        </w:tc>
      </w:tr>
    </w:tbl>
    <w:bookmarkEnd w:id="101"/>
    <w:bookmarkEnd w:id="102"/>
    <w:bookmarkStart w:id="113" w:name="Xd81dab1896da24cd5a1b6973c16bf699ed196a6"/>
    <w:p>
      <w:pPr>
        <w:pStyle w:val="Heading2"/>
      </w:pPr>
      <w:r>
        <w:t xml:space="preserve">Secondary outcome: Ability to do second activity (NRS)</w:t>
      </w:r>
    </w:p>
    <w:bookmarkStart w:id="106" w:name="plot-7"/>
    <w:p>
      <w:pPr>
        <w:pStyle w:val="Heading3"/>
      </w:pPr>
      <w:r>
        <w:t xml:space="preserve">Plot</w:t>
      </w:r>
    </w:p>
    <w:p>
      <w:pPr>
        <w:pStyle w:val="FirstParagraph"/>
      </w:pPr>
      <w:r>
        <w:drawing>
          <wp:inline>
            <wp:extent cx="8890000" cy="6223000"/>
            <wp:effectExtent b="0" l="0" r="0" t="0"/>
            <wp:docPr descr="" title="" id="104" name="Picture"/>
            <a:graphic>
              <a:graphicData uri="http://schemas.openxmlformats.org/drawingml/2006/picture">
                <pic:pic>
                  <pic:nvPicPr>
                    <pic:cNvPr descr="burst_main_report_files/figure-docx/unnamed-chunk-44-1.png" id="105" name="Picture"/>
                    <pic:cNvPicPr>
                      <a:picLocks noChangeArrowheads="1" noChangeAspect="1"/>
                    </pic:cNvPicPr>
                  </pic:nvPicPr>
                  <pic:blipFill>
                    <a:blip r:embed="rId103"/>
                    <a:stretch>
                      <a:fillRect/>
                    </a:stretch>
                  </pic:blipFill>
                  <pic:spPr bwMode="auto">
                    <a:xfrm>
                      <a:off x="0" y="0"/>
                      <a:ext cx="8890000" cy="6223000"/>
                    </a:xfrm>
                    <a:prstGeom prst="rect">
                      <a:avLst/>
                    </a:prstGeom>
                    <a:noFill/>
                    <a:ln w="9525">
                      <a:noFill/>
                      <a:headEnd/>
                      <a:tailEnd/>
                    </a:ln>
                  </pic:spPr>
                </pic:pic>
              </a:graphicData>
            </a:graphic>
          </wp:inline>
        </w:drawing>
      </w:r>
    </w:p>
    <w:bookmarkEnd w:id="106"/>
    <w:bookmarkStart w:id="107" w:name="descriptive-table-7"/>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second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(0.38)</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3.33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(1.46)</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(1.46)</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(0.95)</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(1.72)</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(1.83)</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1.33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1.33 (0.52)</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r>
    </w:tbl>
    <w:bookmarkEnd w:id="107"/>
    <w:bookmarkStart w:id="108" w:name="hypothesis-test-7"/>
    <w:p>
      <w:pPr>
        <w:pStyle w:val="Heading3"/>
      </w:pPr>
      <w:r>
        <w:t xml:space="preserve">Hypothesis test</w:t>
      </w:r>
    </w:p>
    <w:p>
      <w:pPr>
        <w:pStyle w:val="TableCaption"/>
      </w:pPr>
      <w:r>
        <w:t xml:space="preserve">Ability to do second activity (higher is better)</w:t>
      </w:r>
    </w:p>
    <w:tbl>
      <w:tblPr>
        <w:tblStyle w:val="Table"/>
        <w:tblW w:type="pct" w:w="5000"/>
        <w:tblLook w:firstRow="1" w:lastRow="0" w:firstColumn="0" w:lastColumn="0" w:noHBand="0" w:noVBand="0" w:val="0020"/>
        <w:jc w:val="start"/>
        <w:tblCaption w:val="Ability to do second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1.857</w:t>
            </w:r>
          </w:p>
        </w:tc>
        <w:tc>
          <w:tcPr/>
          <w:p>
            <w:pPr>
              <w:pStyle w:val="Compact"/>
              <w:jc w:val="right"/>
            </w:pPr>
            <w:r>
              <w:t xml:space="preserve">-2.143</w:t>
            </w:r>
          </w:p>
        </w:tc>
        <w:tc>
          <w:tcPr/>
          <w:p>
            <w:pPr>
              <w:pStyle w:val="Compact"/>
              <w:jc w:val="right"/>
            </w:pPr>
            <w:r>
              <w:t xml:space="preserve">-2.143</w:t>
            </w:r>
          </w:p>
        </w:tc>
        <w:tc>
          <w:tcPr/>
          <w:p>
            <w:pPr>
              <w:pStyle w:val="Compact"/>
              <w:jc w:val="right"/>
            </w:pPr>
            <w:r>
              <w:t xml:space="preserve">-0.810</w:t>
            </w:r>
          </w:p>
        </w:tc>
      </w:tr>
      <w:tr>
        <w:tc>
          <w:tcPr/>
          <w:p>
            <w:pPr>
              <w:pStyle w:val="Compact"/>
              <w:jc w:val="left"/>
            </w:pPr>
            <w:r>
              <w:t xml:space="preserve">2-03</w:t>
            </w:r>
          </w:p>
        </w:tc>
        <w:tc>
          <w:tcPr/>
          <w:p>
            <w:pPr>
              <w:pStyle w:val="Compact"/>
              <w:jc w:val="right"/>
            </w:pPr>
            <w:r>
              <w:t xml:space="preserve">-1.810</w:t>
            </w:r>
          </w:p>
        </w:tc>
        <w:tc>
          <w:tcPr/>
          <w:p>
            <w:pPr>
              <w:pStyle w:val="Compact"/>
              <w:jc w:val="right"/>
            </w:pPr>
            <w:r>
              <w:t xml:space="preserve">-1.714</w:t>
            </w:r>
          </w:p>
        </w:tc>
        <w:tc>
          <w:tcPr/>
          <w:p>
            <w:pPr>
              <w:pStyle w:val="Compact"/>
              <w:jc w:val="right"/>
            </w:pPr>
            <w:r>
              <w:t xml:space="preserve">-1.143</w:t>
            </w:r>
          </w:p>
        </w:tc>
        <w:tc>
          <w:tcPr/>
          <w:p>
            <w:pPr>
              <w:pStyle w:val="Compact"/>
              <w:jc w:val="right"/>
            </w:pPr>
            <w:r>
              <w:t xml:space="preserve">-1.556</w:t>
            </w:r>
          </w:p>
        </w:tc>
      </w:tr>
      <w:tr>
        <w:tc>
          <w:tcPr/>
          <w:p>
            <w:pPr>
              <w:pStyle w:val="Compact"/>
              <w:jc w:val="left"/>
            </w:pPr>
            <w:r>
              <w:t xml:space="preserve">2-04</w:t>
            </w:r>
          </w:p>
        </w:tc>
        <w:tc>
          <w:tcPr/>
          <w:p>
            <w:pPr>
              <w:pStyle w:val="Compact"/>
              <w:jc w:val="right"/>
            </w:pPr>
            <w:r>
              <w:t xml:space="preserve">0.000</w:t>
            </w:r>
          </w:p>
        </w:tc>
        <w:tc>
          <w:tcPr/>
          <w:p>
            <w:pPr>
              <w:pStyle w:val="Compact"/>
              <w:jc w:val="right"/>
            </w:pPr>
            <w:r>
              <w:t xml:space="preserve">-0.381</w:t>
            </w:r>
          </w:p>
        </w:tc>
        <w:tc>
          <w:tcPr/>
          <w:p>
            <w:pPr>
              <w:pStyle w:val="Compact"/>
              <w:jc w:val="right"/>
            </w:pPr>
            <w:r>
              <w:t xml:space="preserve">0.286</w:t>
            </w:r>
          </w:p>
        </w:tc>
        <w:tc>
          <w:tcPr/>
          <w:p>
            <w:pPr>
              <w:pStyle w:val="Compact"/>
              <w:jc w:val="right"/>
            </w:pPr>
            <w:r>
              <w:t xml:space="preserve">-0.032</w:t>
            </w:r>
          </w:p>
        </w:tc>
      </w:tr>
      <w:tr>
        <w:tc>
          <w:tcPr/>
          <w:p>
            <w:pPr>
              <w:pStyle w:val="Compact"/>
              <w:jc w:val="left"/>
            </w:pPr>
            <w:r>
              <w:t xml:space="preserve">2-05</w:t>
            </w:r>
          </w:p>
        </w:tc>
        <w:tc>
          <w:tcPr/>
          <w:p>
            <w:pPr>
              <w:pStyle w:val="Compact"/>
              <w:jc w:val="right"/>
            </w:pPr>
            <w:r>
              <w:t xml:space="preserve">-2.857</w:t>
            </w:r>
          </w:p>
        </w:tc>
        <w:tc>
          <w:tcPr/>
          <w:p>
            <w:pPr>
              <w:pStyle w:val="Compact"/>
              <w:jc w:val="right"/>
            </w:pPr>
            <w:r>
              <w:t xml:space="preserve">-1.143</w:t>
            </w:r>
          </w:p>
        </w:tc>
        <w:tc>
          <w:tcPr/>
          <w:p>
            <w:pPr>
              <w:pStyle w:val="Compact"/>
              <w:jc w:val="right"/>
            </w:pPr>
            <w:r>
              <w:t xml:space="preserve">0.286</w:t>
            </w:r>
          </w:p>
        </w:tc>
        <w:tc>
          <w:tcPr/>
          <w:p>
            <w:pPr>
              <w:pStyle w:val="Compact"/>
              <w:jc w:val="right"/>
            </w:pPr>
            <w:r>
              <w:t xml:space="preserve">-1.238</w:t>
            </w:r>
          </w:p>
        </w:tc>
      </w:tr>
      <w:tr>
        <w:tc>
          <w:tcPr/>
          <w:p>
            <w:pPr>
              <w:pStyle w:val="Compact"/>
              <w:jc w:val="left"/>
            </w:pPr>
            <w:r>
              <w:t xml:space="preserve">2-06</w:t>
            </w:r>
          </w:p>
        </w:tc>
        <w:tc>
          <w:tcPr/>
          <w:p>
            <w:pPr>
              <w:pStyle w:val="Compact"/>
              <w:jc w:val="right"/>
            </w:pPr>
            <w:r>
              <w:t xml:space="preserve">-0.429</w:t>
            </w:r>
          </w:p>
        </w:tc>
        <w:tc>
          <w:tcPr/>
          <w:p>
            <w:pPr>
              <w:pStyle w:val="Compact"/>
              <w:jc w:val="right"/>
            </w:pPr>
            <w:r>
              <w:t xml:space="preserve">-0.571</w:t>
            </w:r>
          </w:p>
        </w:tc>
        <w:tc>
          <w:tcPr/>
          <w:p>
            <w:pPr>
              <w:pStyle w:val="Compact"/>
              <w:jc w:val="right"/>
            </w:pPr>
            <w:r>
              <w:t xml:space="preserve">0.714</w:t>
            </w:r>
          </w:p>
        </w:tc>
        <w:tc>
          <w:tcPr/>
          <w:p>
            <w:pPr>
              <w:pStyle w:val="Compact"/>
              <w:jc w:val="right"/>
            </w:pPr>
            <w:r>
              <w:t xml:space="preserve">-0.095</w:t>
            </w:r>
          </w:p>
        </w:tc>
      </w:tr>
      <w:tr>
        <w:tc>
          <w:tcPr/>
          <w:p>
            <w:pPr>
              <w:pStyle w:val="Compact"/>
              <w:jc w:val="left"/>
            </w:pPr>
            <w:r>
              <w:t xml:space="preserve">2-07</w:t>
            </w:r>
          </w:p>
        </w:tc>
        <w:tc>
          <w:tcPr/>
          <w:p>
            <w:pPr>
              <w:pStyle w:val="Compact"/>
              <w:jc w:val="right"/>
            </w:pPr>
            <w:r>
              <w:t xml:space="preserve">0.429</w:t>
            </w:r>
          </w:p>
        </w:tc>
        <w:tc>
          <w:tcPr/>
          <w:p>
            <w:pPr>
              <w:pStyle w:val="Compact"/>
              <w:jc w:val="right"/>
            </w:pPr>
            <w:r>
              <w:t xml:space="preserve">0.314</w:t>
            </w:r>
          </w:p>
        </w:tc>
        <w:tc>
          <w:tcPr/>
          <w:p>
            <w:pPr>
              <w:pStyle w:val="Compact"/>
              <w:jc w:val="right"/>
            </w:pPr>
            <w:r>
              <w:t xml:space="preserve">-0.114</w:t>
            </w:r>
          </w:p>
        </w:tc>
        <w:tc>
          <w:tcPr/>
          <w:p>
            <w:pPr>
              <w:pStyle w:val="Compact"/>
              <w:jc w:val="right"/>
            </w:pPr>
            <w:r>
              <w:t xml:space="preserve">0.210</w:t>
            </w:r>
          </w:p>
        </w:tc>
      </w:tr>
      <w:tr>
        <w:tc>
          <w:tcPr/>
          <w:p>
            <w:pPr>
              <w:pStyle w:val="Compact"/>
              <w:jc w:val="left"/>
            </w:pPr>
            <w:r>
              <w:t xml:space="preserve">3-002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0.809</w:t>
            </w:r>
          </w:p>
        </w:tc>
      </w:tr>
      <w:tr>
        <w:tc>
          <w:tcPr/>
          <w:p>
            <w:pPr>
              <w:pStyle w:val="Compact"/>
              <w:jc w:val="left"/>
            </w:pPr>
            <w:r>
              <w:t xml:space="preserve">3-004</w:t>
            </w:r>
          </w:p>
        </w:tc>
        <w:tc>
          <w:tcPr/>
          <w:p>
            <w:pPr>
              <w:pStyle w:val="Compact"/>
              <w:jc w:val="right"/>
            </w:pPr>
            <w:r>
              <w:t xml:space="preserve">1.571</w:t>
            </w:r>
          </w:p>
        </w:tc>
        <w:tc>
          <w:tcPr/>
          <w:p>
            <w:pPr>
              <w:pStyle w:val="Compact"/>
              <w:jc w:val="right"/>
            </w:pPr>
            <w:r>
              <w:t xml:space="preserve">-0.286</w:t>
            </w:r>
          </w:p>
        </w:tc>
        <w:tc>
          <w:tcPr/>
          <w:p>
            <w:pPr>
              <w:pStyle w:val="Compact"/>
              <w:jc w:val="right"/>
            </w:pPr>
            <w:r>
              <w:t xml:space="preserve">1.429</w:t>
            </w:r>
          </w:p>
        </w:tc>
        <w:tc>
          <w:tcPr/>
          <w:p>
            <w:pPr>
              <w:pStyle w:val="Compact"/>
              <w:jc w:val="right"/>
            </w:pPr>
            <w:r>
              <w:t xml:space="preserve">0.905</w:t>
            </w:r>
          </w:p>
        </w:tc>
      </w:tr>
      <w:tr>
        <w:tc>
          <w:tcPr/>
          <w:p>
            <w:pPr>
              <w:pStyle w:val="Compact"/>
              <w:jc w:val="left"/>
            </w:pPr>
            <w:r>
              <w:t xml:space="preserve">3-008</w:t>
            </w:r>
          </w:p>
        </w:tc>
        <w:tc>
          <w:tcPr/>
          <w:p>
            <w:pPr>
              <w:pStyle w:val="Compact"/>
              <w:jc w:val="right"/>
            </w:pPr>
            <w:r>
              <w:t xml:space="preserve">0.738</w:t>
            </w:r>
          </w:p>
        </w:tc>
        <w:tc>
          <w:tcPr/>
          <w:p>
            <w:pPr>
              <w:pStyle w:val="Compact"/>
              <w:jc w:val="right"/>
            </w:pPr>
            <w:r>
              <w:t xml:space="preserve">2.881</w:t>
            </w:r>
          </w:p>
        </w:tc>
        <w:tc>
          <w:tcPr/>
          <w:p>
            <w:pPr>
              <w:pStyle w:val="Compact"/>
              <w:jc w:val="right"/>
            </w:pPr>
            <w:r>
              <w:t xml:space="preserve">-1.857</w:t>
            </w:r>
          </w:p>
        </w:tc>
        <w:tc>
          <w:tcPr/>
          <w:p>
            <w:pPr>
              <w:pStyle w:val="Compact"/>
              <w:jc w:val="right"/>
            </w:pPr>
            <w:r>
              <w:t xml:space="preserve">0.587</w:t>
            </w:r>
          </w:p>
        </w:tc>
      </w:tr>
      <w:tr>
        <w:tc>
          <w:tcPr/>
          <w:p>
            <w:pPr>
              <w:pStyle w:val="Compact"/>
              <w:jc w:val="left"/>
            </w:pPr>
            <w:r>
              <w:t xml:space="preserve">3-009</w:t>
            </w:r>
          </w:p>
        </w:tc>
        <w:tc>
          <w:tcPr/>
          <w:p>
            <w:pPr>
              <w:pStyle w:val="Compact"/>
              <w:jc w:val="right"/>
            </w:pPr>
            <w:r>
              <w:t xml:space="preserve">0.238</w:t>
            </w:r>
          </w:p>
        </w:tc>
        <w:tc>
          <w:tcPr/>
          <w:p>
            <w:pPr>
              <w:pStyle w:val="Compact"/>
              <w:jc w:val="right"/>
            </w:pPr>
            <w:r>
              <w:t xml:space="preserve">0.464</w:t>
            </w:r>
          </w:p>
        </w:tc>
        <w:tc>
          <w:tcPr/>
          <w:p>
            <w:pPr>
              <w:pStyle w:val="Compact"/>
              <w:jc w:val="right"/>
            </w:pPr>
            <w:r>
              <w:t xml:space="preserve">0.000</w:t>
            </w:r>
          </w:p>
        </w:tc>
        <w:tc>
          <w:tcPr/>
          <w:p>
            <w:pPr>
              <w:pStyle w:val="Compact"/>
              <w:jc w:val="right"/>
            </w:pPr>
            <w:r>
              <w:t xml:space="preserve">0.234</w:t>
            </w:r>
          </w:p>
        </w:tc>
      </w:tr>
    </w:tbl>
    <w:p>
      <w:pPr>
        <w:pStyle w:val="BodyText"/>
      </w:pPr>
      <w:r>
        <w:t xml:space="preserve">Values are Burst stimulation - Sham.</w:t>
      </w:r>
    </w:p>
    <w:p>
      <w:pPr>
        <w:pStyle w:val="BodyText"/>
      </w:pPr>
      <w:r>
        <w:t xml:space="preserve">P-value of the null hypothesis test: 0.69.</w:t>
      </w:r>
    </w:p>
    <w:bookmarkEnd w:id="108"/>
    <w:bookmarkStart w:id="112" w:name="treatment-effect-estimates-7"/>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10" name="Picture"/>
            <a:graphic>
              <a:graphicData uri="http://schemas.openxmlformats.org/drawingml/2006/picture">
                <pic:pic>
                  <pic:nvPicPr>
                    <pic:cNvPr descr="burst_main_report_files/figure-docx/unnamed-chunk-47-1.png" id="111" name="Picture"/>
                    <pic:cNvPicPr>
                      <a:picLocks noChangeArrowheads="1" noChangeAspect="1"/>
                    </pic:cNvPicPr>
                  </pic:nvPicPr>
                  <pic:blipFill>
                    <a:blip r:embed="rId109"/>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-0.649</w:t>
            </w:r>
          </w:p>
        </w:tc>
        <w:tc>
          <w:tcPr/>
          <w:p>
            <w:pPr>
              <w:pStyle w:val="Compact"/>
              <w:jc w:val="right"/>
            </w:pPr>
            <w:r>
              <w:t xml:space="preserve">0.265</w:t>
            </w:r>
          </w:p>
        </w:tc>
        <w:tc>
          <w:tcPr/>
          <w:p>
            <w:pPr>
              <w:pStyle w:val="Compact"/>
              <w:jc w:val="right"/>
            </w:pPr>
            <w:r>
              <w:t xml:space="preserve">0.014</w:t>
            </w:r>
          </w:p>
        </w:tc>
        <w:tc>
          <w:tcPr/>
          <w:p>
            <w:pPr>
              <w:pStyle w:val="Compact"/>
              <w:jc w:val="right"/>
            </w:pPr>
            <w:r>
              <w:t xml:space="preserve">-1.169</w:t>
            </w:r>
          </w:p>
        </w:tc>
        <w:tc>
          <w:tcPr/>
          <w:p>
            <w:pPr>
              <w:pStyle w:val="Compact"/>
              <w:jc w:val="right"/>
            </w:pPr>
            <w:r>
              <w:t xml:space="preserve">-0.130</w:t>
            </w:r>
          </w:p>
        </w:tc>
      </w:tr>
      <w:tr>
        <w:tc>
          <w:tcPr/>
          <w:p>
            <w:pPr>
              <w:pStyle w:val="Compact"/>
              <w:jc w:val="left"/>
            </w:pPr>
            <w:r>
              <w:t xml:space="preserve">2-03</w:t>
            </w:r>
          </w:p>
        </w:tc>
        <w:tc>
          <w:tcPr/>
          <w:p>
            <w:pPr>
              <w:pStyle w:val="Compact"/>
              <w:jc w:val="right"/>
            </w:pPr>
            <w:r>
              <w:t xml:space="preserve">-1.275</w:t>
            </w:r>
          </w:p>
        </w:tc>
        <w:tc>
          <w:tcPr/>
          <w:p>
            <w:pPr>
              <w:pStyle w:val="Compact"/>
              <w:jc w:val="right"/>
            </w:pPr>
            <w:r>
              <w:t xml:space="preserve">0.265</w:t>
            </w:r>
          </w:p>
        </w:tc>
        <w:tc>
          <w:tcPr/>
          <w:p>
            <w:pPr>
              <w:pStyle w:val="Compact"/>
              <w:jc w:val="right"/>
            </w:pPr>
            <w:r>
              <w:t xml:space="preserve">0.000</w:t>
            </w:r>
          </w:p>
        </w:tc>
        <w:tc>
          <w:tcPr/>
          <w:p>
            <w:pPr>
              <w:pStyle w:val="Compact"/>
              <w:jc w:val="right"/>
            </w:pPr>
            <w:r>
              <w:t xml:space="preserve">-1.795</w:t>
            </w:r>
          </w:p>
        </w:tc>
        <w:tc>
          <w:tcPr/>
          <w:p>
            <w:pPr>
              <w:pStyle w:val="Compact"/>
              <w:jc w:val="right"/>
            </w:pPr>
            <w:r>
              <w:t xml:space="preserve">-0.756</w:t>
            </w:r>
          </w:p>
        </w:tc>
      </w:tr>
      <w:tr>
        <w:tc>
          <w:tcPr/>
          <w:p>
            <w:pPr>
              <w:pStyle w:val="Compact"/>
              <w:jc w:val="left"/>
            </w:pPr>
            <w:r>
              <w:t xml:space="preserve">2-04</w:t>
            </w:r>
          </w:p>
        </w:tc>
        <w:tc>
          <w:tcPr/>
          <w:p>
            <w:pPr>
              <w:pStyle w:val="Compact"/>
              <w:jc w:val="right"/>
            </w:pPr>
            <w:r>
              <w:t xml:space="preserve">-0.030</w:t>
            </w:r>
          </w:p>
        </w:tc>
        <w:tc>
          <w:tcPr/>
          <w:p>
            <w:pPr>
              <w:pStyle w:val="Compact"/>
              <w:jc w:val="right"/>
            </w:pPr>
            <w:r>
              <w:t xml:space="preserve">0.265</w:t>
            </w:r>
          </w:p>
        </w:tc>
        <w:tc>
          <w:tcPr/>
          <w:p>
            <w:pPr>
              <w:pStyle w:val="Compact"/>
              <w:jc w:val="right"/>
            </w:pPr>
            <w:r>
              <w:t xml:space="preserve">0.911</w:t>
            </w:r>
          </w:p>
        </w:tc>
        <w:tc>
          <w:tcPr/>
          <w:p>
            <w:pPr>
              <w:pStyle w:val="Compact"/>
              <w:jc w:val="right"/>
            </w:pPr>
            <w:r>
              <w:t xml:space="preserve">-0.549</w:t>
            </w:r>
          </w:p>
        </w:tc>
        <w:tc>
          <w:tcPr/>
          <w:p>
            <w:pPr>
              <w:pStyle w:val="Compact"/>
              <w:jc w:val="right"/>
            </w:pPr>
            <w:r>
              <w:t xml:space="preserve">0.490</w:t>
            </w:r>
          </w:p>
        </w:tc>
      </w:tr>
      <w:tr>
        <w:tc>
          <w:tcPr/>
          <w:p>
            <w:pPr>
              <w:pStyle w:val="Compact"/>
              <w:jc w:val="left"/>
            </w:pPr>
            <w:r>
              <w:t xml:space="preserve">2-05</w:t>
            </w:r>
          </w:p>
        </w:tc>
        <w:tc>
          <w:tcPr/>
          <w:p>
            <w:pPr>
              <w:pStyle w:val="Compact"/>
              <w:jc w:val="right"/>
            </w:pPr>
            <w:r>
              <w:t xml:space="preserve">-1.033</w:t>
            </w:r>
          </w:p>
        </w:tc>
        <w:tc>
          <w:tcPr/>
          <w:p>
            <w:pPr>
              <w:pStyle w:val="Compact"/>
              <w:jc w:val="right"/>
            </w:pPr>
            <w:r>
              <w:t xml:space="preserve">0.265</w:t>
            </w:r>
          </w:p>
        </w:tc>
        <w:tc>
          <w:tcPr/>
          <w:p>
            <w:pPr>
              <w:pStyle w:val="Compact"/>
              <w:jc w:val="right"/>
            </w:pPr>
            <w:r>
              <w:t xml:space="preserve">0.000</w:t>
            </w:r>
          </w:p>
        </w:tc>
        <w:tc>
          <w:tcPr/>
          <w:p>
            <w:pPr>
              <w:pStyle w:val="Compact"/>
              <w:jc w:val="right"/>
            </w:pPr>
            <w:r>
              <w:t xml:space="preserve">-1.552</w:t>
            </w:r>
          </w:p>
        </w:tc>
        <w:tc>
          <w:tcPr/>
          <w:p>
            <w:pPr>
              <w:pStyle w:val="Compact"/>
              <w:jc w:val="right"/>
            </w:pPr>
            <w:r>
              <w:t xml:space="preserve">-0.513</w:t>
            </w:r>
          </w:p>
        </w:tc>
      </w:tr>
      <w:tr>
        <w:tc>
          <w:tcPr/>
          <w:p>
            <w:pPr>
              <w:pStyle w:val="Compact"/>
              <w:jc w:val="left"/>
            </w:pPr>
            <w:r>
              <w:t xml:space="preserve">2-06</w:t>
            </w:r>
          </w:p>
        </w:tc>
        <w:tc>
          <w:tcPr/>
          <w:p>
            <w:pPr>
              <w:pStyle w:val="Compact"/>
              <w:jc w:val="right"/>
            </w:pPr>
            <w:r>
              <w:t xml:space="preserve">-0.095</w:t>
            </w:r>
          </w:p>
        </w:tc>
        <w:tc>
          <w:tcPr/>
          <w:p>
            <w:pPr>
              <w:pStyle w:val="Compact"/>
              <w:jc w:val="right"/>
            </w:pPr>
            <w:r>
              <w:t xml:space="preserve">0.265</w:t>
            </w:r>
          </w:p>
        </w:tc>
        <w:tc>
          <w:tcPr/>
          <w:p>
            <w:pPr>
              <w:pStyle w:val="Compact"/>
              <w:jc w:val="right"/>
            </w:pPr>
            <w:r>
              <w:t xml:space="preserve">0.719</w:t>
            </w:r>
          </w:p>
        </w:tc>
        <w:tc>
          <w:tcPr/>
          <w:p>
            <w:pPr>
              <w:pStyle w:val="Compact"/>
              <w:jc w:val="right"/>
            </w:pPr>
            <w:r>
              <w:t xml:space="preserve">-0.615</w:t>
            </w:r>
          </w:p>
        </w:tc>
        <w:tc>
          <w:tcPr/>
          <w:p>
            <w:pPr>
              <w:pStyle w:val="Compact"/>
              <w:jc w:val="right"/>
            </w:pPr>
            <w:r>
              <w:t xml:space="preserve">0.424</w:t>
            </w:r>
          </w:p>
        </w:tc>
      </w:tr>
      <w:tr>
        <w:tc>
          <w:tcPr/>
          <w:p>
            <w:pPr>
              <w:pStyle w:val="Compact"/>
              <w:jc w:val="left"/>
            </w:pPr>
            <w:r>
              <w:t xml:space="preserve">2-07</w:t>
            </w:r>
          </w:p>
        </w:tc>
        <w:tc>
          <w:tcPr/>
          <w:p>
            <w:pPr>
              <w:pStyle w:val="Compact"/>
              <w:jc w:val="right"/>
            </w:pPr>
            <w:r>
              <w:t xml:space="preserve">0.157</w:t>
            </w:r>
          </w:p>
        </w:tc>
        <w:tc>
          <w:tcPr/>
          <w:p>
            <w:pPr>
              <w:pStyle w:val="Compact"/>
              <w:jc w:val="right"/>
            </w:pPr>
            <w:r>
              <w:t xml:space="preserve">0.265</w:t>
            </w:r>
          </w:p>
        </w:tc>
        <w:tc>
          <w:tcPr/>
          <w:p>
            <w:pPr>
              <w:pStyle w:val="Compact"/>
              <w:jc w:val="right"/>
            </w:pPr>
            <w:r>
              <w:t xml:space="preserve">0.553</w:t>
            </w:r>
          </w:p>
        </w:tc>
        <w:tc>
          <w:tcPr/>
          <w:p>
            <w:pPr>
              <w:pStyle w:val="Compact"/>
              <w:jc w:val="right"/>
            </w:pPr>
            <w:r>
              <w:t xml:space="preserve">-0.362</w:t>
            </w:r>
          </w:p>
        </w:tc>
        <w:tc>
          <w:tcPr/>
          <w:p>
            <w:pPr>
              <w:pStyle w:val="Compact"/>
              <w:jc w:val="right"/>
            </w:pPr>
            <w:r>
              <w:t xml:space="preserve">0.677</w:t>
            </w:r>
          </w:p>
        </w:tc>
      </w:tr>
      <w:tr>
        <w:tc>
          <w:tcPr/>
          <w:p>
            <w:pPr>
              <w:pStyle w:val="Compact"/>
              <w:jc w:val="left"/>
            </w:pPr>
            <w:r>
              <w:t xml:space="preserve">3-002</w:t>
            </w:r>
          </w:p>
        </w:tc>
        <w:tc>
          <w:tcPr/>
          <w:p>
            <w:pPr>
              <w:pStyle w:val="Compact"/>
              <w:jc w:val="right"/>
            </w:pPr>
            <w:r>
              <w:t xml:space="preserve">0.647</w:t>
            </w:r>
          </w:p>
        </w:tc>
        <w:tc>
          <w:tcPr/>
          <w:p>
            <w:pPr>
              <w:pStyle w:val="Compact"/>
              <w:jc w:val="right"/>
            </w:pPr>
            <w:r>
              <w:t xml:space="preserve">0.265</w:t>
            </w:r>
          </w:p>
        </w:tc>
        <w:tc>
          <w:tcPr/>
          <w:p>
            <w:pPr>
              <w:pStyle w:val="Compact"/>
              <w:jc w:val="right"/>
            </w:pPr>
            <w:r>
              <w:t xml:space="preserve">0.015</w:t>
            </w:r>
          </w:p>
        </w:tc>
        <w:tc>
          <w:tcPr/>
          <w:p>
            <w:pPr>
              <w:pStyle w:val="Compact"/>
              <w:jc w:val="right"/>
            </w:pPr>
            <w:r>
              <w:t xml:space="preserve">0.127</w:t>
            </w:r>
          </w:p>
        </w:tc>
        <w:tc>
          <w:tcPr/>
          <w:p>
            <w:pPr>
              <w:pStyle w:val="Compact"/>
              <w:jc w:val="right"/>
            </w:pPr>
            <w:r>
              <w:t xml:space="preserve">1.166</w:t>
            </w:r>
          </w:p>
        </w:tc>
      </w:tr>
      <w:tr>
        <w:tc>
          <w:tcPr/>
          <w:p>
            <w:pPr>
              <w:pStyle w:val="Compact"/>
              <w:jc w:val="left"/>
            </w:pPr>
            <w:r>
              <w:t xml:space="preserve">3-004</w:t>
            </w:r>
          </w:p>
        </w:tc>
        <w:tc>
          <w:tcPr/>
          <w:p>
            <w:pPr>
              <w:pStyle w:val="Compact"/>
              <w:jc w:val="right"/>
            </w:pPr>
            <w:r>
              <w:t xml:space="preserve">0.725</w:t>
            </w:r>
          </w:p>
        </w:tc>
        <w:tc>
          <w:tcPr/>
          <w:p>
            <w:pPr>
              <w:pStyle w:val="Compact"/>
              <w:jc w:val="right"/>
            </w:pPr>
            <w:r>
              <w:t xml:space="preserve">0.265</w:t>
            </w:r>
          </w:p>
        </w:tc>
        <w:tc>
          <w:tcPr/>
          <w:p>
            <w:pPr>
              <w:pStyle w:val="Compact"/>
              <w:jc w:val="right"/>
            </w:pPr>
            <w:r>
              <w:t xml:space="preserve">0.006</w:t>
            </w:r>
          </w:p>
        </w:tc>
        <w:tc>
          <w:tcPr/>
          <w:p>
            <w:pPr>
              <w:pStyle w:val="Compact"/>
              <w:jc w:val="right"/>
            </w:pPr>
            <w:r>
              <w:t xml:space="preserve">0.205</w:t>
            </w:r>
          </w:p>
        </w:tc>
        <w:tc>
          <w:tcPr/>
          <w:p>
            <w:pPr>
              <w:pStyle w:val="Compact"/>
              <w:jc w:val="right"/>
            </w:pPr>
            <w:r>
              <w:t xml:space="preserve">1.244</w:t>
            </w:r>
          </w:p>
        </w:tc>
      </w:tr>
      <w:tr>
        <w:tc>
          <w:tcPr/>
          <w:p>
            <w:pPr>
              <w:pStyle w:val="Compact"/>
              <w:jc w:val="left"/>
            </w:pPr>
            <w:r>
              <w:t xml:space="preserve">3-008</w:t>
            </w:r>
          </w:p>
        </w:tc>
        <w:tc>
          <w:tcPr/>
          <w:p>
            <w:pPr>
              <w:pStyle w:val="Compact"/>
              <w:jc w:val="right"/>
            </w:pPr>
            <w:r>
              <w:t xml:space="preserve">0.410</w:t>
            </w:r>
          </w:p>
        </w:tc>
        <w:tc>
          <w:tcPr/>
          <w:p>
            <w:pPr>
              <w:pStyle w:val="Compact"/>
              <w:jc w:val="right"/>
            </w:pPr>
            <w:r>
              <w:t xml:space="preserve">0.265</w:t>
            </w:r>
          </w:p>
        </w:tc>
        <w:tc>
          <w:tcPr/>
          <w:p>
            <w:pPr>
              <w:pStyle w:val="Compact"/>
              <w:jc w:val="right"/>
            </w:pPr>
            <w:r>
              <w:t xml:space="preserve">0.121</w:t>
            </w:r>
          </w:p>
        </w:tc>
        <w:tc>
          <w:tcPr/>
          <w:p>
            <w:pPr>
              <w:pStyle w:val="Compact"/>
              <w:jc w:val="right"/>
            </w:pPr>
            <w:r>
              <w:t xml:space="preserve">-0.109</w:t>
            </w:r>
          </w:p>
        </w:tc>
        <w:tc>
          <w:tcPr/>
          <w:p>
            <w:pPr>
              <w:pStyle w:val="Compact"/>
              <w:jc w:val="right"/>
            </w:pPr>
            <w:r>
              <w:t xml:space="preserve">0.930</w:t>
            </w:r>
          </w:p>
        </w:tc>
      </w:tr>
      <w:tr>
        <w:tc>
          <w:tcPr/>
          <w:p>
            <w:pPr>
              <w:pStyle w:val="Compact"/>
              <w:jc w:val="left"/>
            </w:pPr>
            <w:r>
              <w:t xml:space="preserve">3-009</w:t>
            </w:r>
          </w:p>
        </w:tc>
        <w:tc>
          <w:tcPr/>
          <w:p>
            <w:pPr>
              <w:pStyle w:val="Compact"/>
              <w:jc w:val="right"/>
            </w:pPr>
            <w:r>
              <w:t xml:space="preserve">0.191</w:t>
            </w:r>
          </w:p>
        </w:tc>
        <w:tc>
          <w:tcPr/>
          <w:p>
            <w:pPr>
              <w:pStyle w:val="Compact"/>
              <w:jc w:val="right"/>
            </w:pPr>
            <w:r>
              <w:t xml:space="preserve">0.265</w:t>
            </w:r>
          </w:p>
        </w:tc>
        <w:tc>
          <w:tcPr/>
          <w:p>
            <w:pPr>
              <w:pStyle w:val="Compact"/>
              <w:jc w:val="right"/>
            </w:pPr>
            <w:r>
              <w:t xml:space="preserve">0.472</w:t>
            </w:r>
          </w:p>
        </w:tc>
        <w:tc>
          <w:tcPr/>
          <w:p>
            <w:pPr>
              <w:pStyle w:val="Compact"/>
              <w:jc w:val="right"/>
            </w:pPr>
            <w:r>
              <w:t xml:space="preserve">-0.329</w:t>
            </w:r>
          </w:p>
        </w:tc>
        <w:tc>
          <w:tcPr/>
          <w:p>
            <w:pPr>
              <w:pStyle w:val="Compact"/>
              <w:jc w:val="right"/>
            </w:pPr>
            <w:r>
              <w:t xml:space="preserve">0.710</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-0.097</w:t>
            </w:r>
          </w:p>
        </w:tc>
        <w:tc>
          <w:tcPr/>
          <w:p>
            <w:pPr>
              <w:pStyle w:val="Compact"/>
              <w:jc w:val="right"/>
            </w:pPr>
            <w:r>
              <w:t xml:space="preserve">0.265</w:t>
            </w:r>
          </w:p>
        </w:tc>
        <w:tc>
          <w:tcPr/>
          <w:p>
            <w:pPr>
              <w:pStyle w:val="Compact"/>
              <w:jc w:val="right"/>
            </w:pPr>
            <w:r>
              <w:t xml:space="preserve">0.713</w:t>
            </w:r>
          </w:p>
        </w:tc>
        <w:tc>
          <w:tcPr/>
          <w:p>
            <w:pPr>
              <w:pStyle w:val="Compact"/>
              <w:jc w:val="right"/>
            </w:pPr>
            <w:r>
              <w:t xml:space="preserve">-0.617</w:t>
            </w:r>
          </w:p>
        </w:tc>
        <w:tc>
          <w:tcPr/>
          <w:p>
            <w:pPr>
              <w:pStyle w:val="Compact"/>
              <w:jc w:val="right"/>
            </w:pPr>
            <w:r>
              <w:t xml:space="preserve">0.422</w:t>
            </w:r>
          </w:p>
        </w:tc>
      </w:tr>
    </w:tbl>
    <w:bookmarkEnd w:id="112"/>
    <w:bookmarkEnd w:id="113"/>
    <w:bookmarkStart w:id="124" w:name="X40911bb642cf56a4348767723ccb186421886c9"/>
    <w:p>
      <w:pPr>
        <w:pStyle w:val="Heading2"/>
      </w:pPr>
      <w:r>
        <w:t xml:space="preserve">Secondary outcome: Ability to do third activity (NRS)</w:t>
      </w:r>
    </w:p>
    <w:bookmarkStart w:id="117" w:name="plot-8"/>
    <w:p>
      <w:pPr>
        <w:pStyle w:val="Heading3"/>
      </w:pPr>
      <w:r>
        <w:t xml:space="preserve">Plot</w:t>
      </w:r>
    </w:p>
    <w:p>
      <w:pPr>
        <w:pStyle w:val="FirstParagraph"/>
      </w:pPr>
      <w:r>
        <w:drawing>
          <wp:inline>
            <wp:extent cx="8890000" cy="6223000"/>
            <wp:effectExtent b="0" l="0" r="0" t="0"/>
            <wp:docPr descr="" title="" id="115" name="Picture"/>
            <a:graphic>
              <a:graphicData uri="http://schemas.openxmlformats.org/drawingml/2006/picture">
                <pic:pic>
                  <pic:nvPicPr>
                    <pic:cNvPr descr="burst_main_report_files/figure-docx/unnamed-chunk-50-1.png" id="116" name="Picture"/>
                    <pic:cNvPicPr>
                      <a:picLocks noChangeArrowheads="1" noChangeAspect="1"/>
                    </pic:cNvPicPr>
                  </pic:nvPicPr>
                  <pic:blipFill>
                    <a:blip r:embed="rId114"/>
                    <a:stretch>
                      <a:fillRect/>
                    </a:stretch>
                  </pic:blipFill>
                  <pic:spPr bwMode="auto">
                    <a:xfrm>
                      <a:off x="0" y="0"/>
                      <a:ext cx="8890000" cy="6223000"/>
                    </a:xfrm>
                    <a:prstGeom prst="rect">
                      <a:avLst/>
                    </a:prstGeom>
                    <a:noFill/>
                    <a:ln w="9525">
                      <a:noFill/>
                      <a:headEnd/>
                      <a:tailEnd/>
                    </a:ln>
                  </pic:spPr>
                </pic:pic>
              </a:graphicData>
            </a:graphic>
          </wp:inline>
        </w:drawing>
      </w:r>
    </w:p>
    <w:bookmarkEnd w:id="117"/>
    <w:bookmarkStart w:id="118" w:name="descriptive-table-8"/>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third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(1.40)</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(0.49)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5.50 (1.76)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(1.62)</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0.12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0.17 (0.41)</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bl>
    <w:bookmarkEnd w:id="118"/>
    <w:bookmarkStart w:id="119" w:name="hypothesis-test-8"/>
    <w:p>
      <w:pPr>
        <w:pStyle w:val="Heading3"/>
      </w:pPr>
      <w:r>
        <w:t xml:space="preserve">Hypothesis test</w:t>
      </w:r>
    </w:p>
    <w:p>
      <w:pPr>
        <w:pStyle w:val="TableCaption"/>
      </w:pPr>
      <w:r>
        <w:t xml:space="preserve">Ability to do third activity (higher is better)</w:t>
      </w:r>
    </w:p>
    <w:tbl>
      <w:tblPr>
        <w:tblStyle w:val="Table"/>
        <w:tblW w:type="pct" w:w="5000"/>
        <w:tblLook w:firstRow="1" w:lastRow="0" w:firstColumn="0" w:lastColumn="0" w:noHBand="0" w:noVBand="0" w:val="0020"/>
        <w:jc w:val="start"/>
        <w:tblCaption w:val="Ability to do third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1.714</w:t>
            </w:r>
          </w:p>
        </w:tc>
        <w:tc>
          <w:tcPr/>
          <w:p>
            <w:pPr>
              <w:pStyle w:val="Compact"/>
              <w:jc w:val="right"/>
            </w:pPr>
            <w:r>
              <w:t xml:space="preserve">-2.000</w:t>
            </w:r>
          </w:p>
        </w:tc>
        <w:tc>
          <w:tcPr/>
          <w:p>
            <w:pPr>
              <w:pStyle w:val="Compact"/>
              <w:jc w:val="right"/>
            </w:pPr>
            <w:r>
              <w:t xml:space="preserve">-2.167</w:t>
            </w:r>
          </w:p>
        </w:tc>
        <w:tc>
          <w:tcPr/>
          <w:p>
            <w:pPr>
              <w:pStyle w:val="Compact"/>
              <w:jc w:val="right"/>
            </w:pPr>
            <w:r>
              <w:t xml:space="preserve">-0.818</w:t>
            </w:r>
          </w:p>
        </w:tc>
      </w:tr>
      <w:tr>
        <w:tc>
          <w:tcPr/>
          <w:p>
            <w:pPr>
              <w:pStyle w:val="Compact"/>
              <w:jc w:val="left"/>
            </w:pPr>
            <w:r>
              <w:t xml:space="preserve">2-03</w:t>
            </w:r>
          </w:p>
        </w:tc>
        <w:tc>
          <w:tcPr/>
          <w:p>
            <w:pPr>
              <w:pStyle w:val="Compact"/>
              <w:jc w:val="right"/>
            </w:pPr>
            <w:r>
              <w:t xml:space="preserve">0.452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-0.230</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-0.190</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-1.571</w:t>
            </w:r>
          </w:p>
        </w:tc>
        <w:tc>
          <w:tcPr/>
          <w:p>
            <w:pPr>
              <w:pStyle w:val="Compact"/>
              <w:jc w:val="right"/>
            </w:pPr>
            <w:r>
              <w:t xml:space="preserve">0.143</w:t>
            </w:r>
          </w:p>
        </w:tc>
        <w:tc>
          <w:tcPr/>
          <w:p>
            <w:pPr>
              <w:pStyle w:val="Compact"/>
              <w:jc w:val="right"/>
            </w:pPr>
            <w:r>
              <w:t xml:space="preserve">-1.524</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-0.143</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0.314</w:t>
            </w:r>
          </w:p>
        </w:tc>
        <w:tc>
          <w:tcPr/>
          <w:p>
            <w:pPr>
              <w:pStyle w:val="Compact"/>
              <w:jc w:val="right"/>
            </w:pPr>
            <w:r>
              <w:t xml:space="preserve">-0.029</w:t>
            </w:r>
          </w:p>
        </w:tc>
        <w:tc>
          <w:tcPr/>
          <w:p>
            <w:pPr>
              <w:pStyle w:val="Compact"/>
              <w:jc w:val="right"/>
            </w:pPr>
            <w:r>
              <w:t xml:space="preserve">0.047</w:t>
            </w:r>
          </w:p>
        </w:tc>
      </w:tr>
      <w:tr>
        <w:tc>
          <w:tcPr/>
          <w:p>
            <w:pPr>
              <w:pStyle w:val="Compact"/>
              <w:jc w:val="left"/>
            </w:pPr>
            <w:r>
              <w:t xml:space="preserve">3-002</w:t>
            </w:r>
          </w:p>
        </w:tc>
        <w:tc>
          <w:tcPr/>
          <w:p>
            <w:pPr>
              <w:pStyle w:val="Compact"/>
              <w:jc w:val="right"/>
            </w:pPr>
            <w:r>
              <w:t xml:space="preserve">0.286</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1.714</w:t>
            </w:r>
          </w:p>
        </w:tc>
        <w:tc>
          <w:tcPr/>
          <w:p>
            <w:pPr>
              <w:pStyle w:val="Compact"/>
              <w:jc w:val="right"/>
            </w:pPr>
            <w:r>
              <w:t xml:space="preserve">-0.714</w:t>
            </w:r>
          </w:p>
        </w:tc>
        <w:tc>
          <w:tcPr/>
          <w:p>
            <w:pPr>
              <w:pStyle w:val="Compact"/>
              <w:jc w:val="right"/>
            </w:pPr>
            <w:r>
              <w:t xml:space="preserve">0.286</w:t>
            </w:r>
          </w:p>
        </w:tc>
        <w:tc>
          <w:tcPr/>
          <w:p>
            <w:pPr>
              <w:pStyle w:val="Compact"/>
              <w:jc w:val="right"/>
            </w:pPr>
            <w:r>
              <w:t xml:space="preserve">0.429</w:t>
            </w:r>
          </w:p>
        </w:tc>
      </w:tr>
      <w:tr>
        <w:tc>
          <w:tcPr/>
          <w:p>
            <w:pPr>
              <w:pStyle w:val="Compact"/>
              <w:jc w:val="left"/>
            </w:pPr>
            <w:r>
              <w:t xml:space="preserve">3-008</w:t>
            </w:r>
          </w:p>
        </w:tc>
        <w:tc>
          <w:tcPr/>
          <w:p>
            <w:pPr>
              <w:pStyle w:val="Compact"/>
              <w:jc w:val="right"/>
            </w:pPr>
            <w:r>
              <w:t xml:space="preserve">-0.071</w:t>
            </w:r>
          </w:p>
        </w:tc>
        <w:tc>
          <w:tcPr/>
          <w:p>
            <w:pPr>
              <w:pStyle w:val="Compact"/>
              <w:jc w:val="right"/>
            </w:pPr>
            <w:r>
              <w:t xml:space="preserve">1.952</w:t>
            </w:r>
          </w:p>
        </w:tc>
        <w:tc>
          <w:tcPr/>
          <w:p>
            <w:pPr>
              <w:pStyle w:val="Compact"/>
              <w:jc w:val="right"/>
            </w:pPr>
            <w:r>
              <w:t xml:space="preserve">-2.000</w:t>
            </w:r>
          </w:p>
        </w:tc>
        <w:tc>
          <w:tcPr/>
          <w:p>
            <w:pPr>
              <w:pStyle w:val="Compact"/>
              <w:jc w:val="right"/>
            </w:pPr>
            <w:r>
              <w:t xml:space="preserve">-0.040</w:t>
            </w:r>
          </w:p>
        </w:tc>
      </w:tr>
      <w:tr>
        <w:tc>
          <w:tcPr/>
          <w:p>
            <w:pPr>
              <w:pStyle w:val="Compact"/>
              <w:jc w:val="left"/>
            </w:pPr>
            <w:r>
              <w:t xml:space="preserve">3-009</w:t>
            </w:r>
          </w:p>
        </w:tc>
        <w:tc>
          <w:tcPr/>
          <w:p>
            <w:pPr>
              <w:pStyle w:val="Compact"/>
              <w:jc w:val="right"/>
            </w:pPr>
            <w:r>
              <w:t xml:space="preserve">0.500</w:t>
            </w:r>
          </w:p>
        </w:tc>
        <w:tc>
          <w:tcPr/>
          <w:p>
            <w:pPr>
              <w:pStyle w:val="Compact"/>
              <w:jc w:val="right"/>
            </w:pPr>
            <w:r>
              <w:t xml:space="preserve">-0.125</w:t>
            </w:r>
          </w:p>
        </w:tc>
        <w:tc>
          <w:tcPr/>
          <w:p>
            <w:pPr>
              <w:pStyle w:val="Compact"/>
              <w:jc w:val="right"/>
            </w:pPr>
            <w:r>
              <w:t xml:space="preserve">0.167</w:t>
            </w:r>
          </w:p>
        </w:tc>
        <w:tc>
          <w:tcPr/>
          <w:p>
            <w:pPr>
              <w:pStyle w:val="Compact"/>
              <w:jc w:val="right"/>
            </w:pPr>
            <w:r>
              <w:t xml:space="preserve">0.181</w:t>
            </w:r>
          </w:p>
        </w:tc>
      </w:tr>
    </w:tbl>
    <w:p>
      <w:pPr>
        <w:pStyle w:val="BodyText"/>
      </w:pPr>
      <w:r>
        <w:t xml:space="preserve">Values are Burst stimulation - Sham.</w:t>
      </w:r>
    </w:p>
    <w:p>
      <w:pPr>
        <w:pStyle w:val="BodyText"/>
      </w:pPr>
      <w:r>
        <w:t xml:space="preserve">P-value of the null hypothesis test: 0.38.</w:t>
      </w:r>
    </w:p>
    <w:bookmarkEnd w:id="119"/>
    <w:bookmarkStart w:id="123" w:name="treatment-effect-estimates-8"/>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21" name="Picture"/>
            <a:graphic>
              <a:graphicData uri="http://schemas.openxmlformats.org/drawingml/2006/picture">
                <pic:pic>
                  <pic:nvPicPr>
                    <pic:cNvPr descr="burst_main_report_files/figure-docx/unnamed-chunk-53-1.png" id="122" name="Picture"/>
                    <pic:cNvPicPr>
                      <a:picLocks noChangeArrowheads="1" noChangeAspect="1"/>
                    </pic:cNvPicPr>
                  </pic:nvPicPr>
                  <pic:blipFill>
                    <a:blip r:embed="rId12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-0.570</w:t>
            </w:r>
          </w:p>
        </w:tc>
        <w:tc>
          <w:tcPr/>
          <w:p>
            <w:pPr>
              <w:pStyle w:val="Compact"/>
              <w:jc w:val="right"/>
            </w:pPr>
            <w:r>
              <w:t xml:space="preserve">0.184</w:t>
            </w:r>
          </w:p>
        </w:tc>
        <w:tc>
          <w:tcPr/>
          <w:p>
            <w:pPr>
              <w:pStyle w:val="Compact"/>
              <w:jc w:val="right"/>
            </w:pPr>
            <w:r>
              <w:t xml:space="preserve">0.002</w:t>
            </w:r>
          </w:p>
        </w:tc>
        <w:tc>
          <w:tcPr/>
          <w:p>
            <w:pPr>
              <w:pStyle w:val="Compact"/>
              <w:jc w:val="right"/>
            </w:pPr>
            <w:r>
              <w:t xml:space="preserve">-0.930</w:t>
            </w:r>
          </w:p>
        </w:tc>
        <w:tc>
          <w:tcPr/>
          <w:p>
            <w:pPr>
              <w:pStyle w:val="Compact"/>
              <w:jc w:val="right"/>
            </w:pPr>
            <w:r>
              <w:t xml:space="preserve">-0.210</w:t>
            </w:r>
          </w:p>
        </w:tc>
      </w:tr>
      <w:tr>
        <w:tc>
          <w:tcPr/>
          <w:p>
            <w:pPr>
              <w:pStyle w:val="Compact"/>
              <w:jc w:val="left"/>
            </w:pPr>
            <w:r>
              <w:t xml:space="preserve">2-03</w:t>
            </w:r>
          </w:p>
        </w:tc>
        <w:tc>
          <w:tcPr/>
          <w:p>
            <w:pPr>
              <w:pStyle w:val="Compact"/>
              <w:jc w:val="right"/>
            </w:pPr>
            <w:r>
              <w:t xml:space="preserve">-0.229</w:t>
            </w:r>
          </w:p>
        </w:tc>
        <w:tc>
          <w:tcPr/>
          <w:p>
            <w:pPr>
              <w:pStyle w:val="Compact"/>
              <w:jc w:val="right"/>
            </w:pPr>
            <w:r>
              <w:t xml:space="preserve">0.184</w:t>
            </w:r>
          </w:p>
        </w:tc>
        <w:tc>
          <w:tcPr/>
          <w:p>
            <w:pPr>
              <w:pStyle w:val="Compact"/>
              <w:jc w:val="right"/>
            </w:pPr>
            <w:r>
              <w:t xml:space="preserve">0.212</w:t>
            </w:r>
          </w:p>
        </w:tc>
        <w:tc>
          <w:tcPr/>
          <w:p>
            <w:pPr>
              <w:pStyle w:val="Compact"/>
              <w:jc w:val="right"/>
            </w:pPr>
            <w:r>
              <w:t xml:space="preserve">-0.589</w:t>
            </w:r>
          </w:p>
        </w:tc>
        <w:tc>
          <w:tcPr/>
          <w:p>
            <w:pPr>
              <w:pStyle w:val="Compact"/>
              <w:jc w:val="right"/>
            </w:pPr>
            <w:r>
              <w:t xml:space="preserve">0.131</w:t>
            </w:r>
          </w:p>
        </w:tc>
      </w:tr>
      <w:tr>
        <w:tc>
          <w:tcPr/>
          <w:p>
            <w:pPr>
              <w:pStyle w:val="Compact"/>
              <w:jc w:val="left"/>
            </w:pPr>
            <w:r>
              <w:t xml:space="preserve">2-04</w:t>
            </w:r>
          </w:p>
        </w:tc>
        <w:tc>
          <w:tcPr/>
          <w:p>
            <w:pPr>
              <w:pStyle w:val="Compact"/>
              <w:jc w:val="right"/>
            </w:pPr>
            <w:r>
              <w:t xml:space="preserve">-0.182</w:t>
            </w:r>
          </w:p>
        </w:tc>
        <w:tc>
          <w:tcPr/>
          <w:p>
            <w:pPr>
              <w:pStyle w:val="Compact"/>
              <w:jc w:val="right"/>
            </w:pPr>
            <w:r>
              <w:t xml:space="preserve">0.184</w:t>
            </w:r>
          </w:p>
        </w:tc>
        <w:tc>
          <w:tcPr/>
          <w:p>
            <w:pPr>
              <w:pStyle w:val="Compact"/>
              <w:jc w:val="right"/>
            </w:pPr>
            <w:r>
              <w:t xml:space="preserve">0.322</w:t>
            </w:r>
          </w:p>
        </w:tc>
        <w:tc>
          <w:tcPr/>
          <w:p>
            <w:pPr>
              <w:pStyle w:val="Compact"/>
              <w:jc w:val="right"/>
            </w:pPr>
            <w:r>
              <w:t xml:space="preserve">-0.542</w:t>
            </w:r>
          </w:p>
        </w:tc>
        <w:tc>
          <w:tcPr/>
          <w:p>
            <w:pPr>
              <w:pStyle w:val="Compact"/>
              <w:jc w:val="right"/>
            </w:pPr>
            <w:r>
              <w:t xml:space="preserve">0.178</w:t>
            </w:r>
          </w:p>
        </w:tc>
      </w:tr>
      <w:tr>
        <w:tc>
          <w:tcPr/>
          <w:p>
            <w:pPr>
              <w:pStyle w:val="Compact"/>
              <w:jc w:val="left"/>
            </w:pPr>
            <w:r>
              <w:t xml:space="preserve">2-05</w:t>
            </w:r>
          </w:p>
        </w:tc>
        <w:tc>
          <w:tcPr/>
          <w:p>
            <w:pPr>
              <w:pStyle w:val="Compact"/>
              <w:jc w:val="right"/>
            </w:pPr>
            <w:r>
              <w:t xml:space="preserve">-1.046</w:t>
            </w:r>
          </w:p>
        </w:tc>
        <w:tc>
          <w:tcPr/>
          <w:p>
            <w:pPr>
              <w:pStyle w:val="Compact"/>
              <w:jc w:val="right"/>
            </w:pPr>
            <w:r>
              <w:t xml:space="preserve">0.184</w:t>
            </w:r>
          </w:p>
        </w:tc>
        <w:tc>
          <w:tcPr/>
          <w:p>
            <w:pPr>
              <w:pStyle w:val="Compact"/>
              <w:jc w:val="right"/>
            </w:pPr>
            <w:r>
              <w:t xml:space="preserve">0.000</w:t>
            </w:r>
          </w:p>
        </w:tc>
        <w:tc>
          <w:tcPr/>
          <w:p>
            <w:pPr>
              <w:pStyle w:val="Compact"/>
              <w:jc w:val="right"/>
            </w:pPr>
            <w:r>
              <w:t xml:space="preserve">-1.406</w:t>
            </w:r>
          </w:p>
        </w:tc>
        <w:tc>
          <w:tcPr/>
          <w:p>
            <w:pPr>
              <w:pStyle w:val="Compact"/>
              <w:jc w:val="right"/>
            </w:pPr>
            <w:r>
              <w:t xml:space="preserve">-0.687</w:t>
            </w:r>
          </w:p>
        </w:tc>
      </w:tr>
      <w:tr>
        <w:tc>
          <w:tcPr/>
          <w:p>
            <w:pPr>
              <w:pStyle w:val="Compact"/>
              <w:jc w:val="left"/>
            </w:pPr>
            <w:r>
              <w:t xml:space="preserve">2-06</w:t>
            </w:r>
          </w:p>
        </w:tc>
        <w:tc>
          <w:tcPr/>
          <w:p>
            <w:pPr>
              <w:pStyle w:val="Compact"/>
              <w:jc w:val="right"/>
            </w:pPr>
            <w:r>
              <w:t xml:space="preserve">-0.163</w:t>
            </w:r>
          </w:p>
        </w:tc>
        <w:tc>
          <w:tcPr/>
          <w:p>
            <w:pPr>
              <w:pStyle w:val="Compact"/>
              <w:jc w:val="right"/>
            </w:pPr>
            <w:r>
              <w:t xml:space="preserve">0.184</w:t>
            </w:r>
          </w:p>
        </w:tc>
        <w:tc>
          <w:tcPr/>
          <w:p>
            <w:pPr>
              <w:pStyle w:val="Compact"/>
              <w:jc w:val="right"/>
            </w:pPr>
            <w:r>
              <w:t xml:space="preserve">0.374</w:t>
            </w:r>
          </w:p>
        </w:tc>
        <w:tc>
          <w:tcPr/>
          <w:p>
            <w:pPr>
              <w:pStyle w:val="Compact"/>
              <w:jc w:val="right"/>
            </w:pPr>
            <w:r>
              <w:t xml:space="preserve">-0.523</w:t>
            </w:r>
          </w:p>
        </w:tc>
        <w:tc>
          <w:tcPr/>
          <w:p>
            <w:pPr>
              <w:pStyle w:val="Compact"/>
              <w:jc w:val="right"/>
            </w:pPr>
            <w:r>
              <w:t xml:space="preserve">0.197</w:t>
            </w:r>
          </w:p>
        </w:tc>
      </w:tr>
      <w:tr>
        <w:tc>
          <w:tcPr/>
          <w:p>
            <w:pPr>
              <w:pStyle w:val="Compact"/>
              <w:jc w:val="left"/>
            </w:pPr>
            <w:r>
              <w:t xml:space="preserve">2-07</w:t>
            </w:r>
          </w:p>
        </w:tc>
        <w:tc>
          <w:tcPr/>
          <w:p>
            <w:pPr>
              <w:pStyle w:val="Compact"/>
              <w:jc w:val="right"/>
            </w:pPr>
            <w:r>
              <w:t xml:space="preserve">-0.057</w:t>
            </w:r>
          </w:p>
        </w:tc>
        <w:tc>
          <w:tcPr/>
          <w:p>
            <w:pPr>
              <w:pStyle w:val="Compact"/>
              <w:jc w:val="right"/>
            </w:pPr>
            <w:r>
              <w:t xml:space="preserve">0.184</w:t>
            </w:r>
          </w:p>
        </w:tc>
        <w:tc>
          <w:tcPr/>
          <w:p>
            <w:pPr>
              <w:pStyle w:val="Compact"/>
              <w:jc w:val="right"/>
            </w:pPr>
            <w:r>
              <w:t xml:space="preserve">0.757</w:t>
            </w:r>
          </w:p>
        </w:tc>
        <w:tc>
          <w:tcPr/>
          <w:p>
            <w:pPr>
              <w:pStyle w:val="Compact"/>
              <w:jc w:val="right"/>
            </w:pPr>
            <w:r>
              <w:t xml:space="preserve">-0.417</w:t>
            </w:r>
          </w:p>
        </w:tc>
        <w:tc>
          <w:tcPr/>
          <w:p>
            <w:pPr>
              <w:pStyle w:val="Compact"/>
              <w:jc w:val="right"/>
            </w:pPr>
            <w:r>
              <w:t xml:space="preserve">0.303</w:t>
            </w:r>
          </w:p>
        </w:tc>
      </w:tr>
      <w:tr>
        <w:tc>
          <w:tcPr/>
          <w:p>
            <w:pPr>
              <w:pStyle w:val="Compact"/>
              <w:jc w:val="left"/>
            </w:pPr>
            <w:r>
              <w:t xml:space="preserve">3-002</w:t>
            </w:r>
          </w:p>
        </w:tc>
        <w:tc>
          <w:tcPr/>
          <w:p>
            <w:pPr>
              <w:pStyle w:val="Compact"/>
              <w:jc w:val="right"/>
            </w:pPr>
            <w:r>
              <w:t xml:space="preserve">0.141</w:t>
            </w:r>
          </w:p>
        </w:tc>
        <w:tc>
          <w:tcPr/>
          <w:p>
            <w:pPr>
              <w:pStyle w:val="Compact"/>
              <w:jc w:val="right"/>
            </w:pPr>
            <w:r>
              <w:t xml:space="preserve">0.184</w:t>
            </w:r>
          </w:p>
        </w:tc>
        <w:tc>
          <w:tcPr/>
          <w:p>
            <w:pPr>
              <w:pStyle w:val="Compact"/>
              <w:jc w:val="right"/>
            </w:pPr>
            <w:r>
              <w:t xml:space="preserve">0.442</w:t>
            </w:r>
          </w:p>
        </w:tc>
        <w:tc>
          <w:tcPr/>
          <w:p>
            <w:pPr>
              <w:pStyle w:val="Compact"/>
              <w:jc w:val="right"/>
            </w:pPr>
            <w:r>
              <w:t xml:space="preserve">-0.219</w:t>
            </w:r>
          </w:p>
        </w:tc>
        <w:tc>
          <w:tcPr/>
          <w:p>
            <w:pPr>
              <w:pStyle w:val="Compact"/>
              <w:jc w:val="right"/>
            </w:pPr>
            <w:r>
              <w:t xml:space="preserve">0.501</w:t>
            </w:r>
          </w:p>
        </w:tc>
      </w:tr>
      <w:tr>
        <w:tc>
          <w:tcPr/>
          <w:p>
            <w:pPr>
              <w:pStyle w:val="Compact"/>
              <w:jc w:val="left"/>
            </w:pPr>
            <w:r>
              <w:t xml:space="preserve">3-004</w:t>
            </w:r>
          </w:p>
        </w:tc>
        <w:tc>
          <w:tcPr/>
          <w:p>
            <w:pPr>
              <w:pStyle w:val="Compact"/>
              <w:jc w:val="right"/>
            </w:pPr>
            <w:r>
              <w:t xml:space="preserve">0.202</w:t>
            </w:r>
          </w:p>
        </w:tc>
        <w:tc>
          <w:tcPr/>
          <w:p>
            <w:pPr>
              <w:pStyle w:val="Compact"/>
              <w:jc w:val="right"/>
            </w:pPr>
            <w:r>
              <w:t xml:space="preserve">0.184</w:t>
            </w:r>
          </w:p>
        </w:tc>
        <w:tc>
          <w:tcPr/>
          <w:p>
            <w:pPr>
              <w:pStyle w:val="Compact"/>
              <w:jc w:val="right"/>
            </w:pPr>
            <w:r>
              <w:t xml:space="preserve">0.271</w:t>
            </w:r>
          </w:p>
        </w:tc>
        <w:tc>
          <w:tcPr/>
          <w:p>
            <w:pPr>
              <w:pStyle w:val="Compact"/>
              <w:jc w:val="right"/>
            </w:pPr>
            <w:r>
              <w:t xml:space="preserve">-0.158</w:t>
            </w:r>
          </w:p>
        </w:tc>
        <w:tc>
          <w:tcPr/>
          <w:p>
            <w:pPr>
              <w:pStyle w:val="Compact"/>
              <w:jc w:val="right"/>
            </w:pPr>
            <w:r>
              <w:t xml:space="preserve">0.562</w:t>
            </w:r>
          </w:p>
        </w:tc>
      </w:tr>
      <w:tr>
        <w:tc>
          <w:tcPr/>
          <w:p>
            <w:pPr>
              <w:pStyle w:val="Compact"/>
              <w:jc w:val="left"/>
            </w:pPr>
            <w:r>
              <w:t xml:space="preserve">3-008</w:t>
            </w:r>
          </w:p>
        </w:tc>
        <w:tc>
          <w:tcPr/>
          <w:p>
            <w:pPr>
              <w:pStyle w:val="Compact"/>
              <w:jc w:val="right"/>
            </w:pPr>
            <w:r>
              <w:t xml:space="preserve">-0.128</w:t>
            </w:r>
          </w:p>
        </w:tc>
        <w:tc>
          <w:tcPr/>
          <w:p>
            <w:pPr>
              <w:pStyle w:val="Compact"/>
              <w:jc w:val="right"/>
            </w:pPr>
            <w:r>
              <w:t xml:space="preserve">0.184</w:t>
            </w:r>
          </w:p>
        </w:tc>
        <w:tc>
          <w:tcPr/>
          <w:p>
            <w:pPr>
              <w:pStyle w:val="Compact"/>
              <w:jc w:val="right"/>
            </w:pPr>
            <w:r>
              <w:t xml:space="preserve">0.486</w:t>
            </w:r>
          </w:p>
        </w:tc>
        <w:tc>
          <w:tcPr/>
          <w:p>
            <w:pPr>
              <w:pStyle w:val="Compact"/>
              <w:jc w:val="right"/>
            </w:pPr>
            <w:r>
              <w:t xml:space="preserve">-0.488</w:t>
            </w:r>
          </w:p>
        </w:tc>
        <w:tc>
          <w:tcPr/>
          <w:p>
            <w:pPr>
              <w:pStyle w:val="Compact"/>
              <w:jc w:val="right"/>
            </w:pPr>
            <w:r>
              <w:t xml:space="preserve">0.232</w:t>
            </w:r>
          </w:p>
        </w:tc>
      </w:tr>
      <w:tr>
        <w:tc>
          <w:tcPr/>
          <w:p>
            <w:pPr>
              <w:pStyle w:val="Compact"/>
              <w:jc w:val="left"/>
            </w:pPr>
            <w:r>
              <w:t xml:space="preserve">3-009</w:t>
            </w:r>
          </w:p>
        </w:tc>
        <w:tc>
          <w:tcPr/>
          <w:p>
            <w:pPr>
              <w:pStyle w:val="Compact"/>
              <w:jc w:val="right"/>
            </w:pPr>
            <w:r>
              <w:t xml:space="preserve">0.035</w:t>
            </w:r>
          </w:p>
        </w:tc>
        <w:tc>
          <w:tcPr/>
          <w:p>
            <w:pPr>
              <w:pStyle w:val="Compact"/>
              <w:jc w:val="right"/>
            </w:pPr>
            <w:r>
              <w:t xml:space="preserve">0.184</w:t>
            </w:r>
          </w:p>
        </w:tc>
        <w:tc>
          <w:tcPr/>
          <w:p>
            <w:pPr>
              <w:pStyle w:val="Compact"/>
              <w:jc w:val="right"/>
            </w:pPr>
            <w:r>
              <w:t xml:space="preserve">0.850</w:t>
            </w:r>
          </w:p>
        </w:tc>
        <w:tc>
          <w:tcPr/>
          <w:p>
            <w:pPr>
              <w:pStyle w:val="Compact"/>
              <w:jc w:val="right"/>
            </w:pPr>
            <w:r>
              <w:t xml:space="preserve">-0.325</w:t>
            </w:r>
          </w:p>
        </w:tc>
        <w:tc>
          <w:tcPr/>
          <w:p>
            <w:pPr>
              <w:pStyle w:val="Compact"/>
              <w:jc w:val="right"/>
            </w:pPr>
            <w:r>
              <w:t xml:space="preserve">0.395</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-0.202</w:t>
            </w:r>
          </w:p>
        </w:tc>
        <w:tc>
          <w:tcPr/>
          <w:p>
            <w:pPr>
              <w:pStyle w:val="Compact"/>
              <w:jc w:val="right"/>
            </w:pPr>
            <w:r>
              <w:t xml:space="preserve">0.184</w:t>
            </w:r>
          </w:p>
        </w:tc>
        <w:tc>
          <w:tcPr/>
          <w:p>
            <w:pPr>
              <w:pStyle w:val="Compact"/>
              <w:jc w:val="right"/>
            </w:pPr>
            <w:r>
              <w:t xml:space="preserve">0.272</w:t>
            </w:r>
          </w:p>
        </w:tc>
        <w:tc>
          <w:tcPr/>
          <w:p>
            <w:pPr>
              <w:pStyle w:val="Compact"/>
              <w:jc w:val="right"/>
            </w:pPr>
            <w:r>
              <w:t xml:space="preserve">-0.562</w:t>
            </w:r>
          </w:p>
        </w:tc>
        <w:tc>
          <w:tcPr/>
          <w:p>
            <w:pPr>
              <w:pStyle w:val="Compact"/>
              <w:jc w:val="right"/>
            </w:pPr>
            <w:r>
              <w:t xml:space="preserve">0.158</w:t>
            </w:r>
          </w:p>
        </w:tc>
      </w:tr>
    </w:tbl>
    <w:bookmarkEnd w:id="123"/>
    <w:bookmarkEnd w:id="124"/>
    <w:bookmarkStart w:id="134" w:name="Xb8942aa4c2dadcf604028781b48d7bae8f397ad"/>
    <w:p>
      <w:pPr>
        <w:pStyle w:val="Heading2"/>
      </w:pPr>
      <w:r>
        <w:t xml:space="preserve">Secondary endpoint: Insomnia Severity Index questionnaire total score</w:t>
      </w:r>
    </w:p>
    <w:bookmarkStart w:id="128" w:name="plot-9"/>
    <w:p>
      <w:pPr>
        <w:pStyle w:val="Heading3"/>
      </w:pPr>
      <w:r>
        <w:t xml:space="preserve">Plot</w:t>
      </w:r>
    </w:p>
    <w:p>
      <w:pPr>
        <w:pStyle w:val="FirstParagraph"/>
      </w:pPr>
      <w:r>
        <w:drawing>
          <wp:inline>
            <wp:extent cx="8890000" cy="6223000"/>
            <wp:effectExtent b="0" l="0" r="0" t="0"/>
            <wp:docPr descr="" title="" id="126" name="Picture"/>
            <a:graphic>
              <a:graphicData uri="http://schemas.openxmlformats.org/drawingml/2006/picture">
                <pic:pic>
                  <pic:nvPicPr>
                    <pic:cNvPr descr="burst_main_report_files/figure-docx/unnamed-chunk-56-1.png" id="127" name="Picture"/>
                    <pic:cNvPicPr>
                      <a:picLocks noChangeArrowheads="1" noChangeAspect="1"/>
                    </pic:cNvPicPr>
                  </pic:nvPicPr>
                  <pic:blipFill>
                    <a:blip r:embed="rId125"/>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Insomnia Severity Index score</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bl>
    <w:bookmarkEnd w:id="128"/>
    <w:bookmarkStart w:id="129" w:name="hypothesis-test-9"/>
    <w:p>
      <w:pPr>
        <w:pStyle w:val="Heading3"/>
      </w:pPr>
      <w:r>
        <w:t xml:space="preserve">Hypothesis test</w:t>
      </w:r>
    </w:p>
    <w:p>
      <w:pPr>
        <w:pStyle w:val="TableCaption"/>
      </w:pPr>
      <w:r>
        <w:t xml:space="preserve">Insomnia Severity Index score</w:t>
      </w:r>
    </w:p>
    <w:tbl>
      <w:tblPr>
        <w:tblStyle w:val="Table"/>
        <w:tblW w:type="pct" w:w="5000"/>
        <w:tblLook w:firstRow="1" w:lastRow="0" w:firstColumn="0" w:lastColumn="0" w:noHBand="0" w:noVBand="0" w:val="0020"/>
        <w:jc w:val="start"/>
        <w:tblCaption w:val="Insomnia Severity Index score"/>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2</w:t>
            </w:r>
          </w:p>
        </w:tc>
        <w:tc>
          <w:tcPr/>
          <w:p>
            <w:pPr>
              <w:pStyle w:val="Compact"/>
              <w:jc w:val="right"/>
            </w:pPr>
            <w:r>
              <w:t xml:space="preserve">4</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c>
          <w:tcPr/>
          <w:p>
            <w:pPr>
              <w:pStyle w:val="Compact"/>
              <w:jc w:val="right"/>
            </w:pPr>
            <w:r>
              <w:t xml:space="preserve">-0.333</w:t>
            </w:r>
          </w:p>
        </w:tc>
      </w:tr>
      <w:tr>
        <w:tc>
          <w:tcPr/>
          <w:p>
            <w:pPr>
              <w:pStyle w:val="Compact"/>
              <w:jc w:val="left"/>
            </w:pPr>
            <w:r>
              <w:t xml:space="preserve">2-04</w:t>
            </w:r>
          </w:p>
        </w:tc>
        <w:tc>
          <w:tcPr/>
          <w:p>
            <w:pPr>
              <w:pStyle w:val="Compact"/>
              <w:jc w:val="right"/>
            </w:pPr>
            <w:r>
              <w:t xml:space="preserve">-4</w:t>
            </w:r>
          </w:p>
        </w:tc>
        <w:tc>
          <w:tcPr/>
          <w:p>
            <w:pPr>
              <w:pStyle w:val="Compact"/>
              <w:jc w:val="right"/>
            </w:pPr>
            <w:r>
              <w:t xml:space="preserve">2</w:t>
            </w:r>
          </w:p>
        </w:tc>
        <w:tc>
          <w:tcPr/>
          <w:p>
            <w:pPr>
              <w:pStyle w:val="Compact"/>
              <w:jc w:val="right"/>
            </w:pPr>
            <w:r>
              <w:t xml:space="preserve">1</w:t>
            </w:r>
          </w:p>
        </w:tc>
        <w:tc>
          <w:tcPr/>
          <w:p>
            <w:pPr>
              <w:pStyle w:val="Compact"/>
              <w:jc w:val="right"/>
            </w:pPr>
            <w:r>
              <w:t xml:space="preserve">-0.333</w:t>
            </w:r>
          </w:p>
        </w:tc>
      </w:tr>
      <w:tr>
        <w:tc>
          <w:tcPr/>
          <w:p>
            <w:pPr>
              <w:pStyle w:val="Compact"/>
              <w:jc w:val="left"/>
            </w:pPr>
            <w:r>
              <w:t xml:space="preserve">2-05</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2-06</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0.333</w:t>
            </w:r>
          </w:p>
        </w:tc>
      </w:tr>
      <w:tr>
        <w:tc>
          <w:tcPr/>
          <w:p>
            <w:pPr>
              <w:pStyle w:val="Compact"/>
              <w:jc w:val="left"/>
            </w:pPr>
            <w:r>
              <w:t xml:space="preserve">2-07</w:t>
            </w:r>
          </w:p>
        </w:tc>
        <w:tc>
          <w:tcPr/>
          <w:p>
            <w:pPr>
              <w:pStyle w:val="Compact"/>
              <w:jc w:val="right"/>
            </w:pPr>
            <w:r>
              <w:t xml:space="preserve">1</w:t>
            </w:r>
          </w:p>
        </w:tc>
        <w:tc>
          <w:tcPr/>
          <w:p>
            <w:pPr>
              <w:pStyle w:val="Compact"/>
              <w:jc w:val="right"/>
            </w:pPr>
            <w:r>
              <w:t xml:space="preserve">-1</w:t>
            </w:r>
          </w:p>
        </w:tc>
        <w:tc>
          <w:tcPr/>
          <w:p>
            <w:pPr>
              <w:pStyle w:val="Compact"/>
              <w:jc w:val="right"/>
            </w:pPr>
            <w:r>
              <w:t xml:space="preserve">3</w:t>
            </w:r>
          </w:p>
        </w:tc>
        <w:tc>
          <w:tcPr/>
          <w:p>
            <w:pPr>
              <w:pStyle w:val="Compact"/>
              <w:jc w:val="right"/>
            </w:pPr>
            <w:r>
              <w:t xml:space="preserve">1.000</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-1.333</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-1</w:t>
            </w:r>
          </w:p>
        </w:tc>
        <w:tc>
          <w:tcPr/>
          <w:p>
            <w:pPr>
              <w:pStyle w:val="Compact"/>
              <w:jc w:val="right"/>
            </w:pPr>
            <w:r>
              <w:t xml:space="preserve">-3</w:t>
            </w:r>
          </w:p>
        </w:tc>
        <w:tc>
          <w:tcPr/>
          <w:p>
            <w:pPr>
              <w:pStyle w:val="Compact"/>
              <w:jc w:val="right"/>
            </w:pPr>
            <w:r>
              <w:t xml:space="preserve">-2.000</w:t>
            </w:r>
          </w:p>
        </w:tc>
      </w:tr>
      <w:tr>
        <w:tc>
          <w:tcPr/>
          <w:p>
            <w:pPr>
              <w:pStyle w:val="Compact"/>
              <w:jc w:val="left"/>
            </w:pPr>
            <w:r>
              <w:t xml:space="preserve">3-009</w:t>
            </w:r>
          </w:p>
        </w:tc>
        <w:tc>
          <w:tcPr/>
          <w:p>
            <w:pPr>
              <w:pStyle w:val="Compact"/>
              <w:jc w:val="right"/>
            </w:pPr>
            <w:r>
              <w:t xml:space="preserve">NaN</w:t>
            </w:r>
          </w:p>
        </w:tc>
        <w:tc>
          <w:tcPr/>
          <w:p>
            <w:pPr>
              <w:pStyle w:val="Compact"/>
              <w:jc w:val="right"/>
            </w:pPr>
            <w:r>
              <w:t xml:space="preserve">-2</w:t>
            </w:r>
          </w:p>
        </w:tc>
        <w:tc>
          <w:tcPr/>
          <w:p>
            <w:pPr>
              <w:pStyle w:val="Compact"/>
              <w:jc w:val="right"/>
            </w:pPr>
            <w:r>
              <w:t xml:space="preserve">NaN</w:t>
            </w:r>
          </w:p>
        </w:tc>
        <w:tc>
          <w:tcPr/>
          <w:p>
            <w:pPr>
              <w:pStyle w:val="Compact"/>
              <w:jc w:val="right"/>
            </w:pPr>
            <w:r>
              <w:t xml:space="preserve">-2.000</w:t>
            </w:r>
          </w:p>
        </w:tc>
      </w:tr>
    </w:tbl>
    <w:p>
      <w:pPr>
        <w:pStyle w:val="BodyText"/>
      </w:pPr>
      <w:r>
        <w:t xml:space="preserve">Values are Burst stimulation - Sham.</w:t>
      </w:r>
    </w:p>
    <w:p>
      <w:pPr>
        <w:pStyle w:val="BodyText"/>
      </w:pPr>
      <w:r>
        <w:t xml:space="preserve">P-value of the null hypothesis test: 0.85.</w:t>
      </w:r>
    </w:p>
    <w:bookmarkEnd w:id="129"/>
    <w:bookmarkStart w:id="133" w:name="treatment-effect-estimates-9"/>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31" name="Picture"/>
            <a:graphic>
              <a:graphicData uri="http://schemas.openxmlformats.org/drawingml/2006/picture">
                <pic:pic>
                  <pic:nvPicPr>
                    <pic:cNvPr descr="burst_main_report_files/figure-docx/unnamed-chunk-59-1.png" id="132" name="Picture"/>
                    <pic:cNvPicPr>
                      <a:picLocks noChangeArrowheads="1" noChangeAspect="1"/>
                    </pic:cNvPicPr>
                  </pic:nvPicPr>
                  <pic:blipFill>
                    <a:blip r:embed="rId13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1.076</w:t>
            </w:r>
          </w:p>
        </w:tc>
        <w:tc>
          <w:tcPr/>
          <w:p>
            <w:pPr>
              <w:pStyle w:val="Compact"/>
              <w:jc w:val="right"/>
            </w:pPr>
            <w:r>
              <w:t xml:space="preserve">1.064</w:t>
            </w:r>
          </w:p>
        </w:tc>
        <w:tc>
          <w:tcPr/>
          <w:p>
            <w:pPr>
              <w:pStyle w:val="Compact"/>
              <w:jc w:val="right"/>
            </w:pPr>
            <w:r>
              <w:t xml:space="preserve">0.312</w:t>
            </w:r>
          </w:p>
        </w:tc>
        <w:tc>
          <w:tcPr/>
          <w:p>
            <w:pPr>
              <w:pStyle w:val="Compact"/>
              <w:jc w:val="right"/>
            </w:pPr>
            <w:r>
              <w:t xml:space="preserve">-1.010</w:t>
            </w:r>
          </w:p>
        </w:tc>
        <w:tc>
          <w:tcPr/>
          <w:p>
            <w:pPr>
              <w:pStyle w:val="Compact"/>
              <w:jc w:val="right"/>
            </w:pPr>
            <w:r>
              <w:t xml:space="preserve">3.162</w:t>
            </w:r>
          </w:p>
        </w:tc>
      </w:tr>
      <w:tr>
        <w:tc>
          <w:tcPr/>
          <w:p>
            <w:pPr>
              <w:pStyle w:val="Compact"/>
              <w:jc w:val="left"/>
            </w:pPr>
            <w:r>
              <w:t xml:space="preserve">2-03</w:t>
            </w:r>
          </w:p>
        </w:tc>
        <w:tc>
          <w:tcPr/>
          <w:p>
            <w:pPr>
              <w:pStyle w:val="Compact"/>
              <w:jc w:val="right"/>
            </w:pPr>
            <w:r>
              <w:t xml:space="preserve">-0.327</w:t>
            </w:r>
          </w:p>
        </w:tc>
        <w:tc>
          <w:tcPr/>
          <w:p>
            <w:pPr>
              <w:pStyle w:val="Compact"/>
              <w:jc w:val="right"/>
            </w:pPr>
            <w:r>
              <w:t xml:space="preserve">1.064</w:t>
            </w:r>
          </w:p>
        </w:tc>
        <w:tc>
          <w:tcPr/>
          <w:p>
            <w:pPr>
              <w:pStyle w:val="Compact"/>
              <w:jc w:val="right"/>
            </w:pPr>
            <w:r>
              <w:t xml:space="preserve">0.759</w:t>
            </w:r>
          </w:p>
        </w:tc>
        <w:tc>
          <w:tcPr/>
          <w:p>
            <w:pPr>
              <w:pStyle w:val="Compact"/>
              <w:jc w:val="right"/>
            </w:pPr>
            <w:r>
              <w:t xml:space="preserve">-2.413</w:t>
            </w:r>
          </w:p>
        </w:tc>
        <w:tc>
          <w:tcPr/>
          <w:p>
            <w:pPr>
              <w:pStyle w:val="Compact"/>
              <w:jc w:val="right"/>
            </w:pPr>
            <w:r>
              <w:t xml:space="preserve">1.759</w:t>
            </w:r>
          </w:p>
        </w:tc>
      </w:tr>
      <w:tr>
        <w:tc>
          <w:tcPr/>
          <w:p>
            <w:pPr>
              <w:pStyle w:val="Compact"/>
              <w:jc w:val="left"/>
            </w:pPr>
            <w:r>
              <w:t xml:space="preserve">2-04</w:t>
            </w:r>
          </w:p>
        </w:tc>
        <w:tc>
          <w:tcPr/>
          <w:p>
            <w:pPr>
              <w:pStyle w:val="Compact"/>
              <w:jc w:val="right"/>
            </w:pPr>
            <w:r>
              <w:t xml:space="preserve">-0.327</w:t>
            </w:r>
          </w:p>
        </w:tc>
        <w:tc>
          <w:tcPr/>
          <w:p>
            <w:pPr>
              <w:pStyle w:val="Compact"/>
              <w:jc w:val="right"/>
            </w:pPr>
            <w:r>
              <w:t xml:space="preserve">1.064</w:t>
            </w:r>
          </w:p>
        </w:tc>
        <w:tc>
          <w:tcPr/>
          <w:p>
            <w:pPr>
              <w:pStyle w:val="Compact"/>
              <w:jc w:val="right"/>
            </w:pPr>
            <w:r>
              <w:t xml:space="preserve">0.759</w:t>
            </w:r>
          </w:p>
        </w:tc>
        <w:tc>
          <w:tcPr/>
          <w:p>
            <w:pPr>
              <w:pStyle w:val="Compact"/>
              <w:jc w:val="right"/>
            </w:pPr>
            <w:r>
              <w:t xml:space="preserve">-2.413</w:t>
            </w:r>
          </w:p>
        </w:tc>
        <w:tc>
          <w:tcPr/>
          <w:p>
            <w:pPr>
              <w:pStyle w:val="Compact"/>
              <w:jc w:val="right"/>
            </w:pPr>
            <w:r>
              <w:t xml:space="preserve">1.759</w:t>
            </w:r>
          </w:p>
        </w:tc>
      </w:tr>
      <w:tr>
        <w:tc>
          <w:tcPr/>
          <w:p>
            <w:pPr>
              <w:pStyle w:val="Compact"/>
              <w:jc w:val="left"/>
            </w:pPr>
            <w:r>
              <w:t xml:space="preserve">2-05</w:t>
            </w:r>
          </w:p>
        </w:tc>
        <w:tc>
          <w:tcPr/>
          <w:p>
            <w:pPr>
              <w:pStyle w:val="Compact"/>
              <w:jc w:val="right"/>
            </w:pPr>
            <w:r>
              <w:t xml:space="preserve">0.234</w:t>
            </w:r>
          </w:p>
        </w:tc>
        <w:tc>
          <w:tcPr/>
          <w:p>
            <w:pPr>
              <w:pStyle w:val="Compact"/>
              <w:jc w:val="right"/>
            </w:pPr>
            <w:r>
              <w:t xml:space="preserve">1.064</w:t>
            </w:r>
          </w:p>
        </w:tc>
        <w:tc>
          <w:tcPr/>
          <w:p>
            <w:pPr>
              <w:pStyle w:val="Compact"/>
              <w:jc w:val="right"/>
            </w:pPr>
            <w:r>
              <w:t xml:space="preserve">0.826</w:t>
            </w:r>
          </w:p>
        </w:tc>
        <w:tc>
          <w:tcPr/>
          <w:p>
            <w:pPr>
              <w:pStyle w:val="Compact"/>
              <w:jc w:val="right"/>
            </w:pPr>
            <w:r>
              <w:t xml:space="preserve">-1.851</w:t>
            </w:r>
          </w:p>
        </w:tc>
        <w:tc>
          <w:tcPr/>
          <w:p>
            <w:pPr>
              <w:pStyle w:val="Compact"/>
              <w:jc w:val="right"/>
            </w:pPr>
            <w:r>
              <w:t xml:space="preserve">2.320</w:t>
            </w:r>
          </w:p>
        </w:tc>
      </w:tr>
      <w:tr>
        <w:tc>
          <w:tcPr/>
          <w:p>
            <w:pPr>
              <w:pStyle w:val="Compact"/>
              <w:jc w:val="left"/>
            </w:pPr>
            <w:r>
              <w:t xml:space="preserve">2-06</w:t>
            </w:r>
          </w:p>
        </w:tc>
        <w:tc>
          <w:tcPr/>
          <w:p>
            <w:pPr>
              <w:pStyle w:val="Compact"/>
              <w:jc w:val="right"/>
            </w:pPr>
            <w:r>
              <w:t xml:space="preserve">0.234</w:t>
            </w:r>
          </w:p>
        </w:tc>
        <w:tc>
          <w:tcPr/>
          <w:p>
            <w:pPr>
              <w:pStyle w:val="Compact"/>
              <w:jc w:val="right"/>
            </w:pPr>
            <w:r>
              <w:t xml:space="preserve">1.064</w:t>
            </w:r>
          </w:p>
        </w:tc>
        <w:tc>
          <w:tcPr/>
          <w:p>
            <w:pPr>
              <w:pStyle w:val="Compact"/>
              <w:jc w:val="right"/>
            </w:pPr>
            <w:r>
              <w:t xml:space="preserve">0.826</w:t>
            </w:r>
          </w:p>
        </w:tc>
        <w:tc>
          <w:tcPr/>
          <w:p>
            <w:pPr>
              <w:pStyle w:val="Compact"/>
              <w:jc w:val="right"/>
            </w:pPr>
            <w:r>
              <w:t xml:space="preserve">-1.851</w:t>
            </w:r>
          </w:p>
        </w:tc>
        <w:tc>
          <w:tcPr/>
          <w:p>
            <w:pPr>
              <w:pStyle w:val="Compact"/>
              <w:jc w:val="right"/>
            </w:pPr>
            <w:r>
              <w:t xml:space="preserve">2.320</w:t>
            </w:r>
          </w:p>
        </w:tc>
      </w:tr>
      <w:tr>
        <w:tc>
          <w:tcPr/>
          <w:p>
            <w:pPr>
              <w:pStyle w:val="Compact"/>
              <w:jc w:val="left"/>
            </w:pPr>
            <w:r>
              <w:t xml:space="preserve">2-07</w:t>
            </w:r>
          </w:p>
        </w:tc>
        <w:tc>
          <w:tcPr/>
          <w:p>
            <w:pPr>
              <w:pStyle w:val="Compact"/>
              <w:jc w:val="right"/>
            </w:pPr>
            <w:r>
              <w:t xml:space="preserve">0.796</w:t>
            </w:r>
          </w:p>
        </w:tc>
        <w:tc>
          <w:tcPr/>
          <w:p>
            <w:pPr>
              <w:pStyle w:val="Compact"/>
              <w:jc w:val="right"/>
            </w:pPr>
            <w:r>
              <w:t xml:space="preserve">1.064</w:t>
            </w:r>
          </w:p>
        </w:tc>
        <w:tc>
          <w:tcPr/>
          <w:p>
            <w:pPr>
              <w:pStyle w:val="Compact"/>
              <w:jc w:val="right"/>
            </w:pPr>
            <w:r>
              <w:t xml:space="preserve">0.455</w:t>
            </w:r>
          </w:p>
        </w:tc>
        <w:tc>
          <w:tcPr/>
          <w:p>
            <w:pPr>
              <w:pStyle w:val="Compact"/>
              <w:jc w:val="right"/>
            </w:pPr>
            <w:r>
              <w:t xml:space="preserve">-1.290</w:t>
            </w:r>
          </w:p>
        </w:tc>
        <w:tc>
          <w:tcPr/>
          <w:p>
            <w:pPr>
              <w:pStyle w:val="Compact"/>
              <w:jc w:val="right"/>
            </w:pPr>
            <w:r>
              <w:t xml:space="preserve">2.881</w:t>
            </w:r>
          </w:p>
        </w:tc>
      </w:tr>
      <w:tr>
        <w:tc>
          <w:tcPr/>
          <w:p>
            <w:pPr>
              <w:pStyle w:val="Compact"/>
              <w:jc w:val="left"/>
            </w:pPr>
            <w:r>
              <w:t xml:space="preserve">3-002</w:t>
            </w:r>
          </w:p>
        </w:tc>
        <w:tc>
          <w:tcPr/>
          <w:p>
            <w:pPr>
              <w:pStyle w:val="Compact"/>
              <w:jc w:val="right"/>
            </w:pPr>
            <w:r>
              <w:t xml:space="preserve">0.234</w:t>
            </w:r>
          </w:p>
        </w:tc>
        <w:tc>
          <w:tcPr/>
          <w:p>
            <w:pPr>
              <w:pStyle w:val="Compact"/>
              <w:jc w:val="right"/>
            </w:pPr>
            <w:r>
              <w:t xml:space="preserve">1.064</w:t>
            </w:r>
          </w:p>
        </w:tc>
        <w:tc>
          <w:tcPr/>
          <w:p>
            <w:pPr>
              <w:pStyle w:val="Compact"/>
              <w:jc w:val="right"/>
            </w:pPr>
            <w:r>
              <w:t xml:space="preserve">0.826</w:t>
            </w:r>
          </w:p>
        </w:tc>
        <w:tc>
          <w:tcPr/>
          <w:p>
            <w:pPr>
              <w:pStyle w:val="Compact"/>
              <w:jc w:val="right"/>
            </w:pPr>
            <w:r>
              <w:t xml:space="preserve">-1.851</w:t>
            </w:r>
          </w:p>
        </w:tc>
        <w:tc>
          <w:tcPr/>
          <w:p>
            <w:pPr>
              <w:pStyle w:val="Compact"/>
              <w:jc w:val="right"/>
            </w:pPr>
            <w:r>
              <w:t xml:space="preserve">2.320</w:t>
            </w:r>
          </w:p>
        </w:tc>
      </w:tr>
      <w:tr>
        <w:tc>
          <w:tcPr/>
          <w:p>
            <w:pPr>
              <w:pStyle w:val="Compact"/>
              <w:jc w:val="left"/>
            </w:pPr>
            <w:r>
              <w:t xml:space="preserve">3-004</w:t>
            </w:r>
          </w:p>
        </w:tc>
        <w:tc>
          <w:tcPr/>
          <w:p>
            <w:pPr>
              <w:pStyle w:val="Compact"/>
              <w:jc w:val="right"/>
            </w:pPr>
            <w:r>
              <w:t xml:space="preserve">-1.168</w:t>
            </w:r>
          </w:p>
        </w:tc>
        <w:tc>
          <w:tcPr/>
          <w:p>
            <w:pPr>
              <w:pStyle w:val="Compact"/>
              <w:jc w:val="right"/>
            </w:pPr>
            <w:r>
              <w:t xml:space="preserve">1.064</w:t>
            </w:r>
          </w:p>
        </w:tc>
        <w:tc>
          <w:tcPr/>
          <w:p>
            <w:pPr>
              <w:pStyle w:val="Compact"/>
              <w:jc w:val="right"/>
            </w:pPr>
            <w:r>
              <w:t xml:space="preserve">0.272</w:t>
            </w:r>
          </w:p>
        </w:tc>
        <w:tc>
          <w:tcPr/>
          <w:p>
            <w:pPr>
              <w:pStyle w:val="Compact"/>
              <w:jc w:val="right"/>
            </w:pPr>
            <w:r>
              <w:t xml:space="preserve">-3.254</w:t>
            </w:r>
          </w:p>
        </w:tc>
        <w:tc>
          <w:tcPr/>
          <w:p>
            <w:pPr>
              <w:pStyle w:val="Compact"/>
              <w:jc w:val="right"/>
            </w:pPr>
            <w:r>
              <w:t xml:space="preserve">0.918</w:t>
            </w:r>
          </w:p>
        </w:tc>
      </w:tr>
      <w:tr>
        <w:tc>
          <w:tcPr/>
          <w:p>
            <w:pPr>
              <w:pStyle w:val="Compact"/>
              <w:jc w:val="left"/>
            </w:pPr>
            <w:r>
              <w:t xml:space="preserve">3-008</w:t>
            </w:r>
          </w:p>
        </w:tc>
        <w:tc>
          <w:tcPr/>
          <w:p>
            <w:pPr>
              <w:pStyle w:val="Compact"/>
              <w:jc w:val="right"/>
            </w:pPr>
            <w:r>
              <w:t xml:space="preserve">-2.617</w:t>
            </w:r>
          </w:p>
        </w:tc>
        <w:tc>
          <w:tcPr/>
          <w:p>
            <w:pPr>
              <w:pStyle w:val="Compact"/>
              <w:jc w:val="right"/>
            </w:pPr>
            <w:r>
              <w:t xml:space="preserve">1.064</w:t>
            </w:r>
          </w:p>
        </w:tc>
        <w:tc>
          <w:tcPr/>
          <w:p>
            <w:pPr>
              <w:pStyle w:val="Compact"/>
              <w:jc w:val="right"/>
            </w:pPr>
            <w:r>
              <w:t xml:space="preserve">0.014</w:t>
            </w:r>
          </w:p>
        </w:tc>
        <w:tc>
          <w:tcPr/>
          <w:p>
            <w:pPr>
              <w:pStyle w:val="Compact"/>
              <w:jc w:val="right"/>
            </w:pPr>
            <w:r>
              <w:t xml:space="preserve">-4.703</w:t>
            </w:r>
          </w:p>
        </w:tc>
        <w:tc>
          <w:tcPr/>
          <w:p>
            <w:pPr>
              <w:pStyle w:val="Compact"/>
              <w:jc w:val="right"/>
            </w:pPr>
            <w:r>
              <w:t xml:space="preserve">-0.531</w:t>
            </w:r>
          </w:p>
        </w:tc>
      </w:tr>
      <w:tr>
        <w:tc>
          <w:tcPr/>
          <w:p>
            <w:pPr>
              <w:pStyle w:val="Compact"/>
              <w:jc w:val="left"/>
            </w:pPr>
            <w:r>
              <w:t xml:space="preserve">3-009</w:t>
            </w:r>
          </w:p>
        </w:tc>
        <w:tc>
          <w:tcPr/>
          <w:p>
            <w:pPr>
              <w:pStyle w:val="Compact"/>
              <w:jc w:val="right"/>
            </w:pPr>
            <w:r>
              <w:t xml:space="preserve">-1.051</w:t>
            </w:r>
          </w:p>
        </w:tc>
        <w:tc>
          <w:tcPr/>
          <w:p>
            <w:pPr>
              <w:pStyle w:val="Compact"/>
              <w:jc w:val="right"/>
            </w:pPr>
            <w:r>
              <w:t xml:space="preserve">1.064</w:t>
            </w:r>
          </w:p>
        </w:tc>
        <w:tc>
          <w:tcPr/>
          <w:p>
            <w:pPr>
              <w:pStyle w:val="Compact"/>
              <w:jc w:val="right"/>
            </w:pPr>
            <w:r>
              <w:t xml:space="preserve">0.324</w:t>
            </w:r>
          </w:p>
        </w:tc>
        <w:tc>
          <w:tcPr/>
          <w:p>
            <w:pPr>
              <w:pStyle w:val="Compact"/>
              <w:jc w:val="right"/>
            </w:pPr>
            <w:r>
              <w:t xml:space="preserve">-3.137</w:t>
            </w:r>
          </w:p>
        </w:tc>
        <w:tc>
          <w:tcPr/>
          <w:p>
            <w:pPr>
              <w:pStyle w:val="Compact"/>
              <w:jc w:val="right"/>
            </w:pPr>
            <w:r>
              <w:t xml:space="preserve">1.035</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-0.238</w:t>
            </w:r>
          </w:p>
        </w:tc>
        <w:tc>
          <w:tcPr/>
          <w:p>
            <w:pPr>
              <w:pStyle w:val="Compact"/>
              <w:jc w:val="right"/>
            </w:pPr>
            <w:r>
              <w:t xml:space="preserve">1.064</w:t>
            </w:r>
          </w:p>
        </w:tc>
        <w:tc>
          <w:tcPr/>
          <w:p>
            <w:pPr>
              <w:pStyle w:val="Compact"/>
              <w:jc w:val="right"/>
            </w:pPr>
            <w:r>
              <w:t xml:space="preserve">0.823</w:t>
            </w:r>
          </w:p>
        </w:tc>
        <w:tc>
          <w:tcPr/>
          <w:p>
            <w:pPr>
              <w:pStyle w:val="Compact"/>
              <w:jc w:val="right"/>
            </w:pPr>
            <w:r>
              <w:t xml:space="preserve">-2.324</w:t>
            </w:r>
          </w:p>
        </w:tc>
        <w:tc>
          <w:tcPr/>
          <w:p>
            <w:pPr>
              <w:pStyle w:val="Compact"/>
              <w:jc w:val="right"/>
            </w:pPr>
            <w:r>
              <w:t xml:space="preserve">1.848</w:t>
            </w:r>
          </w:p>
        </w:tc>
      </w:tr>
    </w:tbl>
    <w:bookmarkEnd w:id="133"/>
    <w:bookmarkEnd w:id="134"/>
    <w:bookmarkStart w:id="144" w:name="X07efe7b56fec41b488c4b99ce29fc24e0c945be"/>
    <w:p>
      <w:pPr>
        <w:pStyle w:val="Heading2"/>
      </w:pPr>
      <w:r>
        <w:t xml:space="preserve">Secondary endpoint: EQ-5D-5L Utility Index</w:t>
      </w:r>
    </w:p>
    <w:bookmarkStart w:id="138" w:name="plot-10"/>
    <w:p>
      <w:pPr>
        <w:pStyle w:val="Heading3"/>
      </w:pPr>
      <w:r>
        <w:t xml:space="preserve">Plot</w:t>
      </w:r>
    </w:p>
    <w:p>
      <w:pPr>
        <w:pStyle w:val="FirstParagraph"/>
      </w:pPr>
      <w:r>
        <w:drawing>
          <wp:inline>
            <wp:extent cx="8890000" cy="6223000"/>
            <wp:effectExtent b="0" l="0" r="0" t="0"/>
            <wp:docPr descr="" title="" id="136" name="Picture"/>
            <a:graphic>
              <a:graphicData uri="http://schemas.openxmlformats.org/drawingml/2006/picture">
                <pic:pic>
                  <pic:nvPicPr>
                    <pic:cNvPr descr="burst_main_report_files/figure-docx/unnamed-chunk-62-1.png" id="137" name="Picture"/>
                    <pic:cNvPicPr>
                      <a:picLocks noChangeArrowheads="1" noChangeAspect="1"/>
                    </pic:cNvPicPr>
                  </pic:nvPicPr>
                  <pic:blipFill>
                    <a:blip r:embed="rId135"/>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EQ-5D-5L Utility index (Danish value set)</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0.771</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0.416</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0.497</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0.767</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0.758</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bl>
    <w:bookmarkEnd w:id="138"/>
    <w:bookmarkStart w:id="139" w:name="hypothesis-test-10"/>
    <w:p>
      <w:pPr>
        <w:pStyle w:val="Heading3"/>
      </w:pPr>
      <w:r>
        <w:t xml:space="preserve">Hypothesis test</w:t>
      </w:r>
    </w:p>
    <w:p>
      <w:pPr>
        <w:pStyle w:val="TableCaption"/>
      </w:pPr>
      <w:r>
        <w:t xml:space="preserve">EQ-5D-5L Utility index (Danish value set)</w:t>
      </w:r>
    </w:p>
    <w:tbl>
      <w:tblPr>
        <w:tblStyle w:val="Table"/>
        <w:tblW w:type="pct" w:w="5000"/>
        <w:tblLook w:firstRow="1" w:lastRow="0" w:firstColumn="0" w:lastColumn="0" w:noHBand="0" w:noVBand="0" w:val="0020"/>
        <w:jc w:val="start"/>
        <w:tblCaption w:val="EQ-5D-5L Utility index (Danish value set)"/>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0.302</w:t>
            </w:r>
          </w:p>
        </w:tc>
        <w:tc>
          <w:tcPr/>
          <w:p>
            <w:pPr>
              <w:pStyle w:val="Compact"/>
              <w:jc w:val="right"/>
            </w:pPr>
            <w:r>
              <w:t xml:space="preserve">-0.272</w:t>
            </w:r>
          </w:p>
        </w:tc>
        <w:tc>
          <w:tcPr/>
          <w:p>
            <w:pPr>
              <w:pStyle w:val="Compact"/>
              <w:jc w:val="right"/>
            </w:pPr>
            <w:r>
              <w:t xml:space="preserve">-0.185</w:t>
            </w:r>
          </w:p>
        </w:tc>
        <w:tc>
          <w:tcPr/>
          <w:p>
            <w:pPr>
              <w:pStyle w:val="Compact"/>
              <w:jc w:val="right"/>
            </w:pPr>
            <w:r>
              <w:t xml:space="preserve">-0.052</w:t>
            </w:r>
          </w:p>
        </w:tc>
      </w:tr>
      <w:tr>
        <w:tc>
          <w:tcPr/>
          <w:p>
            <w:pPr>
              <w:pStyle w:val="Compact"/>
              <w:jc w:val="left"/>
            </w:pPr>
            <w:r>
              <w:t xml:space="preserve">2-03</w:t>
            </w:r>
          </w:p>
        </w:tc>
        <w:tc>
          <w:tcPr/>
          <w:p>
            <w:pPr>
              <w:pStyle w:val="Compact"/>
              <w:jc w:val="right"/>
            </w:pPr>
            <w:r>
              <w:t xml:space="preserve">0.099</w:t>
            </w:r>
          </w:p>
        </w:tc>
        <w:tc>
          <w:tcPr/>
          <w:p>
            <w:pPr>
              <w:pStyle w:val="Compact"/>
              <w:jc w:val="right"/>
            </w:pPr>
            <w:r>
              <w:t xml:space="preserve">-0.452</w:t>
            </w:r>
          </w:p>
        </w:tc>
        <w:tc>
          <w:tcPr/>
          <w:p>
            <w:pPr>
              <w:pStyle w:val="Compact"/>
              <w:jc w:val="right"/>
            </w:pPr>
            <w:r>
              <w:t xml:space="preserve">-0.040</w:t>
            </w:r>
          </w:p>
        </w:tc>
        <w:tc>
          <w:tcPr/>
          <w:p>
            <w:pPr>
              <w:pStyle w:val="Compact"/>
              <w:jc w:val="right"/>
            </w:pPr>
            <w:r>
              <w:t xml:space="preserve">-0.131</w:t>
            </w:r>
          </w:p>
        </w:tc>
      </w:tr>
      <w:tr>
        <w:tc>
          <w:tcPr/>
          <w:p>
            <w:pPr>
              <w:pStyle w:val="Compact"/>
              <w:jc w:val="left"/>
            </w:pPr>
            <w:r>
              <w:t xml:space="preserve">2-04</w:t>
            </w:r>
          </w:p>
        </w:tc>
        <w:tc>
          <w:tcPr/>
          <w:p>
            <w:pPr>
              <w:pStyle w:val="Compact"/>
              <w:jc w:val="right"/>
            </w:pPr>
            <w:r>
              <w:t xml:space="preserve">0.079</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0.026</w:t>
            </w:r>
          </w:p>
        </w:tc>
      </w:tr>
      <w:tr>
        <w:tc>
          <w:tcPr/>
          <w:p>
            <w:pPr>
              <w:pStyle w:val="Compact"/>
              <w:jc w:val="left"/>
            </w:pPr>
            <w:r>
              <w:t xml:space="preserve">2-05</w:t>
            </w:r>
          </w:p>
        </w:tc>
        <w:tc>
          <w:tcPr/>
          <w:p>
            <w:pPr>
              <w:pStyle w:val="Compact"/>
              <w:jc w:val="right"/>
            </w:pPr>
            <w:r>
              <w:t xml:space="preserve">-0.471</w:t>
            </w:r>
          </w:p>
        </w:tc>
        <w:tc>
          <w:tcPr/>
          <w:p>
            <w:pPr>
              <w:pStyle w:val="Compact"/>
              <w:jc w:val="right"/>
            </w:pPr>
            <w:r>
              <w:t xml:space="preserve">-0.300</w:t>
            </w:r>
          </w:p>
        </w:tc>
        <w:tc>
          <w:tcPr/>
          <w:p>
            <w:pPr>
              <w:pStyle w:val="Compact"/>
              <w:jc w:val="right"/>
            </w:pPr>
            <w:r>
              <w:t xml:space="preserve">-0.013</w:t>
            </w:r>
          </w:p>
        </w:tc>
        <w:tc>
          <w:tcPr/>
          <w:p>
            <w:pPr>
              <w:pStyle w:val="Compact"/>
              <w:jc w:val="right"/>
            </w:pPr>
            <w:r>
              <w:t xml:space="preserve">-0.261</w:t>
            </w:r>
          </w:p>
        </w:tc>
      </w:tr>
      <w:tr>
        <w:tc>
          <w:tcPr/>
          <w:p>
            <w:pPr>
              <w:pStyle w:val="Compact"/>
              <w:jc w:val="left"/>
            </w:pPr>
            <w:r>
              <w:t xml:space="preserve">2-06</w:t>
            </w:r>
          </w:p>
        </w:tc>
        <w:tc>
          <w:tcPr/>
          <w:p>
            <w:pPr>
              <w:pStyle w:val="Compact"/>
              <w:jc w:val="right"/>
            </w:pPr>
            <w:r>
              <w:t xml:space="preserve">NaN</w:t>
            </w:r>
          </w:p>
        </w:tc>
        <w:tc>
          <w:tcPr/>
          <w:p>
            <w:pPr>
              <w:pStyle w:val="Compact"/>
              <w:jc w:val="right"/>
            </w:pPr>
            <w:r>
              <w:t xml:space="preserve">0.000</w:t>
            </w:r>
          </w:p>
        </w:tc>
        <w:tc>
          <w:tcPr/>
          <w:p>
            <w:pPr>
              <w:pStyle w:val="Compact"/>
              <w:jc w:val="right"/>
            </w:pPr>
            <w:r>
              <w:t xml:space="preserve">0.300</w:t>
            </w:r>
          </w:p>
        </w:tc>
        <w:tc>
          <w:tcPr/>
          <w:p>
            <w:pPr>
              <w:pStyle w:val="Compact"/>
              <w:jc w:val="right"/>
            </w:pPr>
            <w:r>
              <w:t xml:space="preserve">0.150</w:t>
            </w:r>
          </w:p>
        </w:tc>
      </w:tr>
      <w:tr>
        <w:tc>
          <w:tcPr/>
          <w:p>
            <w:pPr>
              <w:pStyle w:val="Compact"/>
              <w:jc w:val="left"/>
            </w:pPr>
            <w:r>
              <w:t xml:space="preserve">2-07</w:t>
            </w:r>
          </w:p>
        </w:tc>
        <w:tc>
          <w:tcPr/>
          <w:p>
            <w:pPr>
              <w:pStyle w:val="Compact"/>
              <w:jc w:val="right"/>
            </w:pPr>
            <w:r>
              <w:t xml:space="preserve">0.004</w:t>
            </w:r>
          </w:p>
        </w:tc>
        <w:tc>
          <w:tcPr/>
          <w:p>
            <w:pPr>
              <w:pStyle w:val="Compact"/>
              <w:jc w:val="right"/>
            </w:pPr>
            <w:r>
              <w:t xml:space="preserve">0.315</w:t>
            </w:r>
          </w:p>
        </w:tc>
        <w:tc>
          <w:tcPr/>
          <w:p>
            <w:pPr>
              <w:pStyle w:val="Compact"/>
              <w:jc w:val="right"/>
            </w:pPr>
            <w:r>
              <w:t xml:space="preserve">-0.079</w:t>
            </w:r>
          </w:p>
        </w:tc>
        <w:tc>
          <w:tcPr/>
          <w:p>
            <w:pPr>
              <w:pStyle w:val="Compact"/>
              <w:jc w:val="right"/>
            </w:pPr>
            <w:r>
              <w:t xml:space="preserve">0.080</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0.099</w:t>
            </w:r>
          </w:p>
        </w:tc>
        <w:tc>
          <w:tcPr/>
          <w:p>
            <w:pPr>
              <w:pStyle w:val="Compact"/>
              <w:jc w:val="right"/>
            </w:pPr>
            <w:r>
              <w:t xml:space="preserve">0.033</w:t>
            </w:r>
          </w:p>
        </w:tc>
      </w:tr>
      <w:tr>
        <w:tc>
          <w:tcPr/>
          <w:p>
            <w:pPr>
              <w:pStyle w:val="Compact"/>
              <w:jc w:val="left"/>
            </w:pPr>
            <w:r>
              <w:t xml:space="preserve">3-004</w:t>
            </w:r>
          </w:p>
        </w:tc>
        <w:tc>
          <w:tcPr/>
          <w:p>
            <w:pPr>
              <w:pStyle w:val="Compact"/>
              <w:jc w:val="right"/>
            </w:pPr>
            <w:r>
              <w:t xml:space="preserve">0.094</w:t>
            </w:r>
          </w:p>
        </w:tc>
        <w:tc>
          <w:tcPr/>
          <w:p>
            <w:pPr>
              <w:pStyle w:val="Compact"/>
              <w:jc w:val="right"/>
            </w:pPr>
            <w:r>
              <w:t xml:space="preserve">0.015</w:t>
            </w:r>
          </w:p>
        </w:tc>
        <w:tc>
          <w:tcPr/>
          <w:p>
            <w:pPr>
              <w:pStyle w:val="Compact"/>
              <w:jc w:val="right"/>
            </w:pPr>
            <w:r>
              <w:t xml:space="preserve">0.000</w:t>
            </w:r>
          </w:p>
        </w:tc>
        <w:tc>
          <w:tcPr/>
          <w:p>
            <w:pPr>
              <w:pStyle w:val="Compact"/>
              <w:jc w:val="right"/>
            </w:pPr>
            <w:r>
              <w:t xml:space="preserve">0.036</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0.046</w:t>
            </w:r>
          </w:p>
        </w:tc>
        <w:tc>
          <w:tcPr/>
          <w:p>
            <w:pPr>
              <w:pStyle w:val="Compact"/>
              <w:jc w:val="right"/>
            </w:pPr>
            <w:r>
              <w:t xml:space="preserve">-0.333</w:t>
            </w:r>
          </w:p>
        </w:tc>
        <w:tc>
          <w:tcPr/>
          <w:p>
            <w:pPr>
              <w:pStyle w:val="Compact"/>
              <w:jc w:val="right"/>
            </w:pPr>
            <w:r>
              <w:t xml:space="preserve">-0.144</w:t>
            </w:r>
          </w:p>
        </w:tc>
      </w:tr>
      <w:tr>
        <w:tc>
          <w:tcPr/>
          <w:p>
            <w:pPr>
              <w:pStyle w:val="Compact"/>
              <w:jc w:val="left"/>
            </w:pPr>
            <w:r>
              <w:t xml:space="preserve">3-009</w:t>
            </w:r>
          </w:p>
        </w:tc>
        <w:tc>
          <w:tcPr/>
          <w:p>
            <w:pPr>
              <w:pStyle w:val="Compact"/>
              <w:jc w:val="right"/>
            </w:pPr>
            <w:r>
              <w:t xml:space="preserve">NaN</w:t>
            </w:r>
          </w:p>
        </w:tc>
        <w:tc>
          <w:tcPr/>
          <w:p>
            <w:pPr>
              <w:pStyle w:val="Compact"/>
              <w:jc w:val="right"/>
            </w:pPr>
            <w:r>
              <w:t xml:space="preserve">0.079</w:t>
            </w:r>
          </w:p>
        </w:tc>
        <w:tc>
          <w:tcPr/>
          <w:p>
            <w:pPr>
              <w:pStyle w:val="Compact"/>
              <w:jc w:val="right"/>
            </w:pPr>
            <w:r>
              <w:t xml:space="preserve">NaN</w:t>
            </w:r>
          </w:p>
        </w:tc>
        <w:tc>
          <w:tcPr/>
          <w:p>
            <w:pPr>
              <w:pStyle w:val="Compact"/>
              <w:jc w:val="right"/>
            </w:pPr>
            <w:r>
              <w:t xml:space="preserve">0.079</w:t>
            </w:r>
          </w:p>
        </w:tc>
      </w:tr>
    </w:tbl>
    <w:p>
      <w:pPr>
        <w:pStyle w:val="BodyText"/>
      </w:pPr>
      <w:r>
        <w:t xml:space="preserve">Values are Burst stimulation - Sham.</w:t>
      </w:r>
    </w:p>
    <w:p>
      <w:pPr>
        <w:pStyle w:val="BodyText"/>
      </w:pPr>
      <w:r>
        <w:t xml:space="preserve">P-value of the null hypothesis test: 0.5.</w:t>
      </w:r>
    </w:p>
    <w:bookmarkEnd w:id="139"/>
    <w:bookmarkStart w:id="143" w:name="treatment-effect-estimates-10"/>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41" name="Picture"/>
            <a:graphic>
              <a:graphicData uri="http://schemas.openxmlformats.org/drawingml/2006/picture">
                <pic:pic>
                  <pic:nvPicPr>
                    <pic:cNvPr descr="burst_main_report_files/figure-docx/unnamed-chunk-65-1.png" id="142" name="Picture"/>
                    <pic:cNvPicPr>
                      <a:picLocks noChangeArrowheads="1" noChangeAspect="1"/>
                    </pic:cNvPicPr>
                  </pic:nvPicPr>
                  <pic:blipFill>
                    <a:blip r:embed="rId14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-0.028</w:t>
            </w:r>
          </w:p>
        </w:tc>
        <w:tc>
          <w:tcPr/>
          <w:p>
            <w:pPr>
              <w:pStyle w:val="Compact"/>
              <w:jc w:val="right"/>
            </w:pPr>
            <w:r>
              <w:t xml:space="preserve">0.04</w:t>
            </w:r>
          </w:p>
        </w:tc>
        <w:tc>
          <w:tcPr/>
          <w:p>
            <w:pPr>
              <w:pStyle w:val="Compact"/>
              <w:jc w:val="right"/>
            </w:pPr>
            <w:r>
              <w:t xml:space="preserve">0.483</w:t>
            </w:r>
          </w:p>
        </w:tc>
        <w:tc>
          <w:tcPr/>
          <w:p>
            <w:pPr>
              <w:pStyle w:val="Compact"/>
              <w:jc w:val="right"/>
            </w:pPr>
            <w:r>
              <w:t xml:space="preserve">-0.107</w:t>
            </w:r>
          </w:p>
        </w:tc>
        <w:tc>
          <w:tcPr/>
          <w:p>
            <w:pPr>
              <w:pStyle w:val="Compact"/>
              <w:jc w:val="right"/>
            </w:pPr>
            <w:r>
              <w:t xml:space="preserve">0.050</w:t>
            </w:r>
          </w:p>
        </w:tc>
      </w:tr>
      <w:tr>
        <w:tc>
          <w:tcPr/>
          <w:p>
            <w:pPr>
              <w:pStyle w:val="Compact"/>
              <w:jc w:val="left"/>
            </w:pPr>
            <w:r>
              <w:t xml:space="preserve">2-03</w:t>
            </w:r>
          </w:p>
        </w:tc>
        <w:tc>
          <w:tcPr/>
          <w:p>
            <w:pPr>
              <w:pStyle w:val="Compact"/>
              <w:jc w:val="right"/>
            </w:pPr>
            <w:r>
              <w:t xml:space="preserve">-0.041</w:t>
            </w:r>
          </w:p>
        </w:tc>
        <w:tc>
          <w:tcPr/>
          <w:p>
            <w:pPr>
              <w:pStyle w:val="Compact"/>
              <w:jc w:val="right"/>
            </w:pPr>
            <w:r>
              <w:t xml:space="preserve">0.04</w:t>
            </w:r>
          </w:p>
        </w:tc>
        <w:tc>
          <w:tcPr/>
          <w:p>
            <w:pPr>
              <w:pStyle w:val="Compact"/>
              <w:jc w:val="right"/>
            </w:pPr>
            <w:r>
              <w:t xml:space="preserve">0.304</w:t>
            </w:r>
          </w:p>
        </w:tc>
        <w:tc>
          <w:tcPr/>
          <w:p>
            <w:pPr>
              <w:pStyle w:val="Compact"/>
              <w:jc w:val="right"/>
            </w:pPr>
            <w:r>
              <w:t xml:space="preserve">-0.120</w:t>
            </w:r>
          </w:p>
        </w:tc>
        <w:tc>
          <w:tcPr/>
          <w:p>
            <w:pPr>
              <w:pStyle w:val="Compact"/>
              <w:jc w:val="right"/>
            </w:pPr>
            <w:r>
              <w:t xml:space="preserve">0.037</w:t>
            </w:r>
          </w:p>
        </w:tc>
      </w:tr>
      <w:tr>
        <w:tc>
          <w:tcPr/>
          <w:p>
            <w:pPr>
              <w:pStyle w:val="Compact"/>
              <w:jc w:val="left"/>
            </w:pPr>
            <w:r>
              <w:t xml:space="preserve">2-04</w:t>
            </w:r>
          </w:p>
        </w:tc>
        <w:tc>
          <w:tcPr/>
          <w:p>
            <w:pPr>
              <w:pStyle w:val="Compact"/>
              <w:jc w:val="right"/>
            </w:pPr>
            <w:r>
              <w:t xml:space="preserve">-0.015</w:t>
            </w:r>
          </w:p>
        </w:tc>
        <w:tc>
          <w:tcPr/>
          <w:p>
            <w:pPr>
              <w:pStyle w:val="Compact"/>
              <w:jc w:val="right"/>
            </w:pPr>
            <w:r>
              <w:t xml:space="preserve">0.04</w:t>
            </w:r>
          </w:p>
        </w:tc>
        <w:tc>
          <w:tcPr/>
          <w:p>
            <w:pPr>
              <w:pStyle w:val="Compact"/>
              <w:jc w:val="right"/>
            </w:pPr>
            <w:r>
              <w:t xml:space="preserve">0.704</w:t>
            </w:r>
          </w:p>
        </w:tc>
        <w:tc>
          <w:tcPr/>
          <w:p>
            <w:pPr>
              <w:pStyle w:val="Compact"/>
              <w:jc w:val="right"/>
            </w:pPr>
            <w:r>
              <w:t xml:space="preserve">-0.094</w:t>
            </w:r>
          </w:p>
        </w:tc>
        <w:tc>
          <w:tcPr/>
          <w:p>
            <w:pPr>
              <w:pStyle w:val="Compact"/>
              <w:jc w:val="right"/>
            </w:pPr>
            <w:r>
              <w:t xml:space="preserve">0.063</w:t>
            </w:r>
          </w:p>
        </w:tc>
      </w:tr>
      <w:tr>
        <w:tc>
          <w:tcPr/>
          <w:p>
            <w:pPr>
              <w:pStyle w:val="Compact"/>
              <w:jc w:val="left"/>
            </w:pPr>
            <w:r>
              <w:t xml:space="preserve">2-05</w:t>
            </w:r>
          </w:p>
        </w:tc>
        <w:tc>
          <w:tcPr/>
          <w:p>
            <w:pPr>
              <w:pStyle w:val="Compact"/>
              <w:jc w:val="right"/>
            </w:pPr>
            <w:r>
              <w:t xml:space="preserve">-0.063</w:t>
            </w:r>
          </w:p>
        </w:tc>
        <w:tc>
          <w:tcPr/>
          <w:p>
            <w:pPr>
              <w:pStyle w:val="Compact"/>
              <w:jc w:val="right"/>
            </w:pPr>
            <w:r>
              <w:t xml:space="preserve">0.04</w:t>
            </w:r>
          </w:p>
        </w:tc>
        <w:tc>
          <w:tcPr/>
          <w:p>
            <w:pPr>
              <w:pStyle w:val="Compact"/>
              <w:jc w:val="right"/>
            </w:pPr>
            <w:r>
              <w:t xml:space="preserve">0.117</w:t>
            </w:r>
          </w:p>
        </w:tc>
        <w:tc>
          <w:tcPr/>
          <w:p>
            <w:pPr>
              <w:pStyle w:val="Compact"/>
              <w:jc w:val="right"/>
            </w:pPr>
            <w:r>
              <w:t xml:space="preserve">-0.141</w:t>
            </w:r>
          </w:p>
        </w:tc>
        <w:tc>
          <w:tcPr/>
          <w:p>
            <w:pPr>
              <w:pStyle w:val="Compact"/>
              <w:jc w:val="right"/>
            </w:pPr>
            <w:r>
              <w:t xml:space="preserve">0.016</w:t>
            </w:r>
          </w:p>
        </w:tc>
      </w:tr>
      <w:tr>
        <w:tc>
          <w:tcPr/>
          <w:p>
            <w:pPr>
              <w:pStyle w:val="Compact"/>
              <w:jc w:val="left"/>
            </w:pPr>
            <w:r>
              <w:t xml:space="preserve">2-06</w:t>
            </w:r>
          </w:p>
        </w:tc>
        <w:tc>
          <w:tcPr/>
          <w:p>
            <w:pPr>
              <w:pStyle w:val="Compact"/>
              <w:jc w:val="right"/>
            </w:pPr>
            <w:r>
              <w:t xml:space="preserve">0.000</w:t>
            </w:r>
          </w:p>
        </w:tc>
        <w:tc>
          <w:tcPr/>
          <w:p>
            <w:pPr>
              <w:pStyle w:val="Compact"/>
              <w:jc w:val="right"/>
            </w:pPr>
            <w:r>
              <w:t xml:space="preserve">0.04</w:t>
            </w:r>
          </w:p>
        </w:tc>
        <w:tc>
          <w:tcPr/>
          <w:p>
            <w:pPr>
              <w:pStyle w:val="Compact"/>
              <w:jc w:val="right"/>
            </w:pPr>
            <w:r>
              <w:t xml:space="preserve">0.996</w:t>
            </w:r>
          </w:p>
        </w:tc>
        <w:tc>
          <w:tcPr/>
          <w:p>
            <w:pPr>
              <w:pStyle w:val="Compact"/>
              <w:jc w:val="right"/>
            </w:pPr>
            <w:r>
              <w:t xml:space="preserve">-0.078</w:t>
            </w:r>
          </w:p>
        </w:tc>
        <w:tc>
          <w:tcPr/>
          <w:p>
            <w:pPr>
              <w:pStyle w:val="Compact"/>
              <w:jc w:val="right"/>
            </w:pPr>
            <w:r>
              <w:t xml:space="preserve">0.079</w:t>
            </w:r>
          </w:p>
        </w:tc>
      </w:tr>
      <w:tr>
        <w:tc>
          <w:tcPr/>
          <w:p>
            <w:pPr>
              <w:pStyle w:val="Compact"/>
              <w:jc w:val="left"/>
            </w:pPr>
            <w:r>
              <w:t xml:space="preserve">2-07</w:t>
            </w:r>
          </w:p>
        </w:tc>
        <w:tc>
          <w:tcPr/>
          <w:p>
            <w:pPr>
              <w:pStyle w:val="Compact"/>
              <w:jc w:val="right"/>
            </w:pPr>
            <w:r>
              <w:t xml:space="preserve">-0.006</w:t>
            </w:r>
          </w:p>
        </w:tc>
        <w:tc>
          <w:tcPr/>
          <w:p>
            <w:pPr>
              <w:pStyle w:val="Compact"/>
              <w:jc w:val="right"/>
            </w:pPr>
            <w:r>
              <w:t xml:space="preserve">0.04</w:t>
            </w:r>
          </w:p>
        </w:tc>
        <w:tc>
          <w:tcPr/>
          <w:p>
            <w:pPr>
              <w:pStyle w:val="Compact"/>
              <w:jc w:val="right"/>
            </w:pPr>
            <w:r>
              <w:t xml:space="preserve">0.874</w:t>
            </w:r>
          </w:p>
        </w:tc>
        <w:tc>
          <w:tcPr/>
          <w:p>
            <w:pPr>
              <w:pStyle w:val="Compact"/>
              <w:jc w:val="right"/>
            </w:pPr>
            <w:r>
              <w:t xml:space="preserve">-0.085</w:t>
            </w:r>
          </w:p>
        </w:tc>
        <w:tc>
          <w:tcPr/>
          <w:p>
            <w:pPr>
              <w:pStyle w:val="Compact"/>
              <w:jc w:val="right"/>
            </w:pPr>
            <w:r>
              <w:t xml:space="preserve">0.072</w:t>
            </w:r>
          </w:p>
        </w:tc>
      </w:tr>
      <w:tr>
        <w:tc>
          <w:tcPr/>
          <w:p>
            <w:pPr>
              <w:pStyle w:val="Compact"/>
              <w:jc w:val="left"/>
            </w:pPr>
            <w:r>
              <w:t xml:space="preserve">3-002</w:t>
            </w:r>
          </w:p>
        </w:tc>
        <w:tc>
          <w:tcPr/>
          <w:p>
            <w:pPr>
              <w:pStyle w:val="Compact"/>
              <w:jc w:val="right"/>
            </w:pPr>
            <w:r>
              <w:t xml:space="preserve">-0.014</w:t>
            </w:r>
          </w:p>
        </w:tc>
        <w:tc>
          <w:tcPr/>
          <w:p>
            <w:pPr>
              <w:pStyle w:val="Compact"/>
              <w:jc w:val="right"/>
            </w:pPr>
            <w:r>
              <w:t xml:space="preserve">0.04</w:t>
            </w:r>
          </w:p>
        </w:tc>
        <w:tc>
          <w:tcPr/>
          <w:p>
            <w:pPr>
              <w:pStyle w:val="Compact"/>
              <w:jc w:val="right"/>
            </w:pPr>
            <w:r>
              <w:t xml:space="preserve">0.725</w:t>
            </w:r>
          </w:p>
        </w:tc>
        <w:tc>
          <w:tcPr/>
          <w:p>
            <w:pPr>
              <w:pStyle w:val="Compact"/>
              <w:jc w:val="right"/>
            </w:pPr>
            <w:r>
              <w:t xml:space="preserve">-0.093</w:t>
            </w:r>
          </w:p>
        </w:tc>
        <w:tc>
          <w:tcPr/>
          <w:p>
            <w:pPr>
              <w:pStyle w:val="Compact"/>
              <w:jc w:val="right"/>
            </w:pPr>
            <w:r>
              <w:t xml:space="preserve">0.064</w:t>
            </w:r>
          </w:p>
        </w:tc>
      </w:tr>
      <w:tr>
        <w:tc>
          <w:tcPr/>
          <w:p>
            <w:pPr>
              <w:pStyle w:val="Compact"/>
              <w:jc w:val="left"/>
            </w:pPr>
            <w:r>
              <w:t xml:space="preserve">3-004</w:t>
            </w:r>
          </w:p>
        </w:tc>
        <w:tc>
          <w:tcPr/>
          <w:p>
            <w:pPr>
              <w:pStyle w:val="Compact"/>
              <w:jc w:val="right"/>
            </w:pPr>
            <w:r>
              <w:t xml:space="preserve">-0.014</w:t>
            </w:r>
          </w:p>
        </w:tc>
        <w:tc>
          <w:tcPr/>
          <w:p>
            <w:pPr>
              <w:pStyle w:val="Compact"/>
              <w:jc w:val="right"/>
            </w:pPr>
            <w:r>
              <w:t xml:space="preserve">0.04</w:t>
            </w:r>
          </w:p>
        </w:tc>
        <w:tc>
          <w:tcPr/>
          <w:p>
            <w:pPr>
              <w:pStyle w:val="Compact"/>
              <w:jc w:val="right"/>
            </w:pPr>
            <w:r>
              <w:t xml:space="preserve">0.735</w:t>
            </w:r>
          </w:p>
        </w:tc>
        <w:tc>
          <w:tcPr/>
          <w:p>
            <w:pPr>
              <w:pStyle w:val="Compact"/>
              <w:jc w:val="right"/>
            </w:pPr>
            <w:r>
              <w:t xml:space="preserve">-0.092</w:t>
            </w:r>
          </w:p>
        </w:tc>
        <w:tc>
          <w:tcPr/>
          <w:p>
            <w:pPr>
              <w:pStyle w:val="Compact"/>
              <w:jc w:val="right"/>
            </w:pPr>
            <w:r>
              <w:t xml:space="preserve">0.065</w:t>
            </w:r>
          </w:p>
        </w:tc>
      </w:tr>
      <w:tr>
        <w:tc>
          <w:tcPr/>
          <w:p>
            <w:pPr>
              <w:pStyle w:val="Compact"/>
              <w:jc w:val="left"/>
            </w:pPr>
            <w:r>
              <w:t xml:space="preserve">3-008</w:t>
            </w:r>
          </w:p>
        </w:tc>
        <w:tc>
          <w:tcPr/>
          <w:p>
            <w:pPr>
              <w:pStyle w:val="Compact"/>
              <w:jc w:val="right"/>
            </w:pPr>
            <w:r>
              <w:t xml:space="preserve">-0.040</w:t>
            </w:r>
          </w:p>
        </w:tc>
        <w:tc>
          <w:tcPr/>
          <w:p>
            <w:pPr>
              <w:pStyle w:val="Compact"/>
              <w:jc w:val="right"/>
            </w:pPr>
            <w:r>
              <w:t xml:space="preserve">0.04</w:t>
            </w:r>
          </w:p>
        </w:tc>
        <w:tc>
          <w:tcPr/>
          <w:p>
            <w:pPr>
              <w:pStyle w:val="Compact"/>
              <w:jc w:val="right"/>
            </w:pPr>
            <w:r>
              <w:t xml:space="preserve">0.320</w:t>
            </w:r>
          </w:p>
        </w:tc>
        <w:tc>
          <w:tcPr/>
          <w:p>
            <w:pPr>
              <w:pStyle w:val="Compact"/>
              <w:jc w:val="right"/>
            </w:pPr>
            <w:r>
              <w:t xml:space="preserve">-0.118</w:t>
            </w:r>
          </w:p>
        </w:tc>
        <w:tc>
          <w:tcPr/>
          <w:p>
            <w:pPr>
              <w:pStyle w:val="Compact"/>
              <w:jc w:val="right"/>
            </w:pPr>
            <w:r>
              <w:t xml:space="preserve">0.039</w:t>
            </w:r>
          </w:p>
        </w:tc>
      </w:tr>
      <w:tr>
        <w:tc>
          <w:tcPr/>
          <w:p>
            <w:pPr>
              <w:pStyle w:val="Compact"/>
              <w:jc w:val="left"/>
            </w:pPr>
            <w:r>
              <w:t xml:space="preserve">3-009</w:t>
            </w:r>
          </w:p>
        </w:tc>
        <w:tc>
          <w:tcPr/>
          <w:p>
            <w:pPr>
              <w:pStyle w:val="Compact"/>
              <w:jc w:val="right"/>
            </w:pPr>
            <w:r>
              <w:t xml:space="preserve">-0.013</w:t>
            </w:r>
          </w:p>
        </w:tc>
        <w:tc>
          <w:tcPr/>
          <w:p>
            <w:pPr>
              <w:pStyle w:val="Compact"/>
              <w:jc w:val="right"/>
            </w:pPr>
            <w:r>
              <w:t xml:space="preserve">0.04</w:t>
            </w:r>
          </w:p>
        </w:tc>
        <w:tc>
          <w:tcPr/>
          <w:p>
            <w:pPr>
              <w:pStyle w:val="Compact"/>
              <w:jc w:val="right"/>
            </w:pPr>
            <w:r>
              <w:t xml:space="preserve">0.737</w:t>
            </w:r>
          </w:p>
        </w:tc>
        <w:tc>
          <w:tcPr/>
          <w:p>
            <w:pPr>
              <w:pStyle w:val="Compact"/>
              <w:jc w:val="right"/>
            </w:pPr>
            <w:r>
              <w:t xml:space="preserve">-0.092</w:t>
            </w:r>
          </w:p>
        </w:tc>
        <w:tc>
          <w:tcPr/>
          <w:p>
            <w:pPr>
              <w:pStyle w:val="Compact"/>
              <w:jc w:val="right"/>
            </w:pPr>
            <w:r>
              <w:t xml:space="preserve">0.065</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-0.024</w:t>
            </w:r>
          </w:p>
        </w:tc>
        <w:tc>
          <w:tcPr/>
          <w:p>
            <w:pPr>
              <w:pStyle w:val="Compact"/>
              <w:jc w:val="right"/>
            </w:pPr>
            <w:r>
              <w:t xml:space="preserve">0.04</w:t>
            </w:r>
          </w:p>
        </w:tc>
        <w:tc>
          <w:tcPr/>
          <w:p>
            <w:pPr>
              <w:pStyle w:val="Compact"/>
              <w:jc w:val="right"/>
            </w:pPr>
            <w:r>
              <w:t xml:space="preserve">0.554</w:t>
            </w:r>
          </w:p>
        </w:tc>
        <w:tc>
          <w:tcPr/>
          <w:p>
            <w:pPr>
              <w:pStyle w:val="Compact"/>
              <w:jc w:val="right"/>
            </w:pPr>
            <w:r>
              <w:t xml:space="preserve">-0.102</w:t>
            </w:r>
          </w:p>
        </w:tc>
        <w:tc>
          <w:tcPr/>
          <w:p>
            <w:pPr>
              <w:pStyle w:val="Compact"/>
              <w:jc w:val="right"/>
            </w:pPr>
            <w:r>
              <w:t xml:space="preserve">0.055</w:t>
            </w:r>
          </w:p>
        </w:tc>
      </w:tr>
    </w:tbl>
    <w:bookmarkEnd w:id="143"/>
    <w:bookmarkEnd w:id="144"/>
    <w:bookmarkStart w:id="154" w:name="Xce36b90b70cc95a3e6838bc15eefa96e3d5cb81"/>
    <w:p>
      <w:pPr>
        <w:pStyle w:val="Heading2"/>
      </w:pPr>
      <w:r>
        <w:t xml:space="preserve">Secondary endpoint: EQ-5D-5L self-rated health (VAS)</w:t>
      </w:r>
    </w:p>
    <w:bookmarkStart w:id="148" w:name="plot-11"/>
    <w:p>
      <w:pPr>
        <w:pStyle w:val="Heading3"/>
      </w:pPr>
      <w:r>
        <w:t xml:space="preserve">Plot</w:t>
      </w:r>
    </w:p>
    <w:p>
      <w:pPr>
        <w:pStyle w:val="FirstParagraph"/>
      </w:pPr>
      <w:r>
        <w:drawing>
          <wp:inline>
            <wp:extent cx="8890000" cy="6223000"/>
            <wp:effectExtent b="0" l="0" r="0" t="0"/>
            <wp:docPr descr="" title="" id="146" name="Picture"/>
            <a:graphic>
              <a:graphicData uri="http://schemas.openxmlformats.org/drawingml/2006/picture">
                <pic:pic>
                  <pic:nvPicPr>
                    <pic:cNvPr descr="burst_main_report_files/figure-docx/unnamed-chunk-68-1.png" id="147" name="Picture"/>
                    <pic:cNvPicPr>
                      <a:picLocks noChangeArrowheads="1" noChangeAspect="1"/>
                    </pic:cNvPicPr>
                  </pic:nvPicPr>
                  <pic:blipFill>
                    <a:blip r:embed="rId145"/>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85"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EQ-5D-5L VAS</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bl>
    <w:bookmarkEnd w:id="148"/>
    <w:bookmarkStart w:id="149" w:name="hypothesis-test-11"/>
    <w:p>
      <w:pPr>
        <w:pStyle w:val="Heading3"/>
      </w:pPr>
      <w:r>
        <w:t xml:space="preserve">Hypothesis test</w:t>
      </w:r>
    </w:p>
    <w:p>
      <w:pPr>
        <w:pStyle w:val="TableCaption"/>
      </w:pPr>
      <w:r>
        <w:t xml:space="preserve">EQ-5D-5L VAS</w:t>
      </w:r>
    </w:p>
    <w:tbl>
      <w:tblPr>
        <w:tblStyle w:val="Table"/>
        <w:tblW w:type="pct" w:w="5000"/>
        <w:tblLook w:firstRow="1" w:lastRow="0" w:firstColumn="0" w:lastColumn="0" w:noHBand="0" w:noVBand="0" w:val="0020"/>
        <w:jc w:val="start"/>
        <w:tblCaption w:val="EQ-5D-5L VAS"/>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-47.0</w:t>
            </w:r>
          </w:p>
        </w:tc>
        <w:tc>
          <w:tcPr/>
          <w:p>
            <w:pPr>
              <w:pStyle w:val="Compact"/>
              <w:jc w:val="right"/>
            </w:pPr>
            <w:r>
              <w:t xml:space="preserve">-37</w:t>
            </w:r>
          </w:p>
        </w:tc>
        <w:tc>
          <w:tcPr/>
          <w:p>
            <w:pPr>
              <w:pStyle w:val="Compact"/>
              <w:jc w:val="right"/>
            </w:pPr>
            <w:r>
              <w:t xml:space="preserve">-28.667</w:t>
            </w:r>
          </w:p>
        </w:tc>
      </w:tr>
      <w:tr>
        <w:tc>
          <w:tcPr/>
          <w:p>
            <w:pPr>
              <w:pStyle w:val="Compact"/>
              <w:jc w:val="left"/>
            </w:pPr>
            <w:r>
              <w:t xml:space="preserve">2-03</w:t>
            </w:r>
          </w:p>
        </w:tc>
        <w:tc>
          <w:tcPr/>
          <w:p>
            <w:pPr>
              <w:pStyle w:val="Compact"/>
              <w:jc w:val="right"/>
            </w:pPr>
            <w:r>
              <w:t xml:space="preserve">1</w:t>
            </w:r>
          </w:p>
        </w:tc>
        <w:tc>
          <w:tcPr/>
          <w:p>
            <w:pPr>
              <w:pStyle w:val="Compact"/>
              <w:jc w:val="right"/>
            </w:pPr>
            <w:r>
              <w:t xml:space="preserve">-12.0</w:t>
            </w:r>
          </w:p>
        </w:tc>
        <w:tc>
          <w:tcPr/>
          <w:p>
            <w:pPr>
              <w:pStyle w:val="Compact"/>
              <w:jc w:val="right"/>
            </w:pPr>
            <w:r>
              <w:t xml:space="preserve">-4</w:t>
            </w:r>
          </w:p>
        </w:tc>
        <w:tc>
          <w:tcPr/>
          <w:p>
            <w:pPr>
              <w:pStyle w:val="Compact"/>
              <w:jc w:val="right"/>
            </w:pPr>
            <w:r>
              <w:t xml:space="preserve">-5.000</w:t>
            </w:r>
          </w:p>
        </w:tc>
      </w:tr>
      <w:tr>
        <w:tc>
          <w:tcPr/>
          <w:p>
            <w:pPr>
              <w:pStyle w:val="Compact"/>
              <w:jc w:val="left"/>
            </w:pPr>
            <w:r>
              <w:t xml:space="preserve">2-04</w:t>
            </w:r>
          </w:p>
        </w:tc>
        <w:tc>
          <w:tcPr/>
          <w:p>
            <w:pPr>
              <w:pStyle w:val="Compact"/>
              <w:jc w:val="right"/>
            </w:pPr>
            <w:r>
              <w:t xml:space="preserve">35</w:t>
            </w:r>
          </w:p>
        </w:tc>
        <w:tc>
          <w:tcPr/>
          <w:p>
            <w:pPr>
              <w:pStyle w:val="Compact"/>
              <w:jc w:val="right"/>
            </w:pPr>
            <w:r>
              <w:t xml:space="preserve">-1.0</w:t>
            </w:r>
          </w:p>
        </w:tc>
        <w:tc>
          <w:tcPr/>
          <w:p>
            <w:pPr>
              <w:pStyle w:val="Compact"/>
              <w:jc w:val="right"/>
            </w:pPr>
            <w:r>
              <w:t xml:space="preserve">5</w:t>
            </w:r>
          </w:p>
        </w:tc>
        <w:tc>
          <w:tcPr/>
          <w:p>
            <w:pPr>
              <w:pStyle w:val="Compact"/>
              <w:jc w:val="right"/>
            </w:pPr>
            <w:r>
              <w:t xml:space="preserve">13.000</w:t>
            </w:r>
          </w:p>
        </w:tc>
      </w:tr>
      <w:tr>
        <w:tc>
          <w:tcPr/>
          <w:p>
            <w:pPr>
              <w:pStyle w:val="Compact"/>
              <w:jc w:val="left"/>
            </w:pPr>
            <w:r>
              <w:t xml:space="preserve">2-05</w:t>
            </w:r>
          </w:p>
        </w:tc>
        <w:tc>
          <w:tcPr/>
          <w:p>
            <w:pPr>
              <w:pStyle w:val="Compact"/>
              <w:jc w:val="right"/>
            </w:pPr>
            <w:r>
              <w:t xml:space="preserve">-36</w:t>
            </w:r>
          </w:p>
        </w:tc>
        <w:tc>
          <w:tcPr/>
          <w:p>
            <w:pPr>
              <w:pStyle w:val="Compact"/>
              <w:jc w:val="right"/>
            </w:pPr>
            <w:r>
              <w:t xml:space="preserve">-15.0</w:t>
            </w:r>
          </w:p>
        </w:tc>
        <w:tc>
          <w:tcPr/>
          <w:p>
            <w:pPr>
              <w:pStyle w:val="Compact"/>
              <w:jc w:val="right"/>
            </w:pPr>
            <w:r>
              <w:t xml:space="preserve">-5</w:t>
            </w:r>
          </w:p>
        </w:tc>
        <w:tc>
          <w:tcPr/>
          <w:p>
            <w:pPr>
              <w:pStyle w:val="Compact"/>
              <w:jc w:val="right"/>
            </w:pPr>
            <w:r>
              <w:t xml:space="preserve">-18.667</w:t>
            </w:r>
          </w:p>
        </w:tc>
      </w:tr>
      <w:tr>
        <w:tc>
          <w:tcPr/>
          <w:p>
            <w:pPr>
              <w:pStyle w:val="Compact"/>
              <w:jc w:val="left"/>
            </w:pPr>
            <w:r>
              <w:t xml:space="preserve">2-06</w:t>
            </w:r>
          </w:p>
        </w:tc>
        <w:tc>
          <w:tcPr/>
          <w:p>
            <w:pPr>
              <w:pStyle w:val="Compact"/>
              <w:jc w:val="right"/>
            </w:pPr>
            <w:r>
              <w:t xml:space="preserve">-8</w:t>
            </w:r>
          </w:p>
        </w:tc>
        <w:tc>
          <w:tcPr/>
          <w:p>
            <w:pPr>
              <w:pStyle w:val="Compact"/>
              <w:jc w:val="right"/>
            </w:pPr>
            <w:r>
              <w:t xml:space="preserve">7.0</w:t>
            </w:r>
          </w:p>
        </w:tc>
        <w:tc>
          <w:tcPr/>
          <w:p>
            <w:pPr>
              <w:pStyle w:val="Compact"/>
              <w:jc w:val="right"/>
            </w:pPr>
            <w:r>
              <w:t xml:space="preserve">25</w:t>
            </w:r>
          </w:p>
        </w:tc>
        <w:tc>
          <w:tcPr/>
          <w:p>
            <w:pPr>
              <w:pStyle w:val="Compact"/>
              <w:jc w:val="right"/>
            </w:pPr>
            <w:r>
              <w:t xml:space="preserve">8.000</w:t>
            </w:r>
          </w:p>
        </w:tc>
      </w:tr>
      <w:tr>
        <w:tc>
          <w:tcPr/>
          <w:p>
            <w:pPr>
              <w:pStyle w:val="Compact"/>
              <w:jc w:val="left"/>
            </w:pPr>
            <w:r>
              <w:t xml:space="preserve">2-07</w:t>
            </w:r>
          </w:p>
        </w:tc>
        <w:tc>
          <w:tcPr/>
          <w:p>
            <w:pPr>
              <w:pStyle w:val="Compact"/>
              <w:jc w:val="right"/>
            </w:pPr>
            <w:r>
              <w:t xml:space="preserve">5</w:t>
            </w:r>
          </w:p>
        </w:tc>
        <w:tc>
          <w:tcPr/>
          <w:p>
            <w:pPr>
              <w:pStyle w:val="Compact"/>
              <w:jc w:val="right"/>
            </w:pPr>
            <w:r>
              <w:t xml:space="preserve">10.0</w:t>
            </w:r>
          </w:p>
        </w:tc>
        <w:tc>
          <w:tcPr/>
          <w:p>
            <w:pPr>
              <w:pStyle w:val="Compact"/>
              <w:jc w:val="right"/>
            </w:pPr>
            <w:r>
              <w:t xml:space="preserve">5</w:t>
            </w:r>
          </w:p>
        </w:tc>
        <w:tc>
          <w:tcPr/>
          <w:p>
            <w:pPr>
              <w:pStyle w:val="Compact"/>
              <w:jc w:val="right"/>
            </w:pPr>
            <w:r>
              <w:t xml:space="preserve">6.667</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19.0</w:t>
            </w:r>
          </w:p>
        </w:tc>
        <w:tc>
          <w:tcPr/>
          <w:p>
            <w:pPr>
              <w:pStyle w:val="Compact"/>
              <w:jc w:val="right"/>
            </w:pPr>
            <w:r>
              <w:t xml:space="preserve">0</w:t>
            </w:r>
          </w:p>
        </w:tc>
        <w:tc>
          <w:tcPr/>
          <w:p>
            <w:pPr>
              <w:pStyle w:val="Compact"/>
              <w:jc w:val="right"/>
            </w:pPr>
            <w:r>
              <w:t xml:space="preserve">5.667</w:t>
            </w:r>
          </w:p>
        </w:tc>
      </w:tr>
      <w:tr>
        <w:tc>
          <w:tcPr/>
          <w:p>
            <w:pPr>
              <w:pStyle w:val="Compact"/>
              <w:jc w:val="left"/>
            </w:pPr>
            <w:r>
              <w:t xml:space="preserve">3-004</w:t>
            </w:r>
          </w:p>
        </w:tc>
        <w:tc>
          <w:tcPr/>
          <w:p>
            <w:pPr>
              <w:pStyle w:val="Compact"/>
              <w:jc w:val="right"/>
            </w:pPr>
            <w:r>
              <w:t xml:space="preserve">11</w:t>
            </w:r>
          </w:p>
        </w:tc>
        <w:tc>
          <w:tcPr/>
          <w:p>
            <w:pPr>
              <w:pStyle w:val="Compact"/>
              <w:jc w:val="right"/>
            </w:pPr>
            <w:r>
              <w:t xml:space="preserve">7.0</w:t>
            </w:r>
          </w:p>
        </w:tc>
        <w:tc>
          <w:tcPr/>
          <w:p>
            <w:pPr>
              <w:pStyle w:val="Compact"/>
              <w:jc w:val="right"/>
            </w:pPr>
            <w:r>
              <w:t xml:space="preserve">-3</w:t>
            </w:r>
          </w:p>
        </w:tc>
        <w:tc>
          <w:tcPr/>
          <w:p>
            <w:pPr>
              <w:pStyle w:val="Compact"/>
              <w:jc w:val="right"/>
            </w:pPr>
            <w:r>
              <w:t xml:space="preserve">5.000</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0.0</w:t>
            </w:r>
          </w:p>
        </w:tc>
        <w:tc>
          <w:tcPr/>
          <w:p>
            <w:pPr>
              <w:pStyle w:val="Compact"/>
              <w:jc w:val="right"/>
            </w:pPr>
            <w:r>
              <w:t xml:space="preserve">-25</w:t>
            </w:r>
          </w:p>
        </w:tc>
        <w:tc>
          <w:tcPr/>
          <w:p>
            <w:pPr>
              <w:pStyle w:val="Compact"/>
              <w:jc w:val="right"/>
            </w:pPr>
            <w:r>
              <w:t xml:space="preserve">-12.500</w:t>
            </w:r>
          </w:p>
        </w:tc>
      </w:tr>
      <w:tr>
        <w:tc>
          <w:tcPr/>
          <w:p>
            <w:pPr>
              <w:pStyle w:val="Compact"/>
              <w:jc w:val="left"/>
            </w:pPr>
            <w:r>
              <w:t xml:space="preserve">3-009</w:t>
            </w:r>
          </w:p>
        </w:tc>
        <w:tc>
          <w:tcPr/>
          <w:p>
            <w:pPr>
              <w:pStyle w:val="Compact"/>
              <w:jc w:val="right"/>
            </w:pPr>
            <w:r>
              <w:t xml:space="preserve">NaN</w:t>
            </w:r>
          </w:p>
        </w:tc>
        <w:tc>
          <w:tcPr/>
          <w:p>
            <w:pPr>
              <w:pStyle w:val="Compact"/>
              <w:jc w:val="right"/>
            </w:pPr>
            <w:r>
              <w:t xml:space="preserve">10.5</w:t>
            </w:r>
          </w:p>
        </w:tc>
        <w:tc>
          <w:tcPr/>
          <w:p>
            <w:pPr>
              <w:pStyle w:val="Compact"/>
              <w:jc w:val="right"/>
            </w:pPr>
            <w:r>
              <w:t xml:space="preserve">NaN</w:t>
            </w:r>
          </w:p>
        </w:tc>
        <w:tc>
          <w:tcPr/>
          <w:p>
            <w:pPr>
              <w:pStyle w:val="Compact"/>
              <w:jc w:val="right"/>
            </w:pPr>
            <w:r>
              <w:t xml:space="preserve">10.500</w:t>
            </w:r>
          </w:p>
        </w:tc>
      </w:tr>
    </w:tbl>
    <w:p>
      <w:pPr>
        <w:pStyle w:val="BodyText"/>
      </w:pPr>
      <w:r>
        <w:t xml:space="preserve">Values are Burst stimulation - Sham.</w:t>
      </w:r>
    </w:p>
    <w:p>
      <w:pPr>
        <w:pStyle w:val="BodyText"/>
      </w:pPr>
      <w:r>
        <w:t xml:space="preserve">P-value of the null hypothesis test: 0.55.</w:t>
      </w:r>
    </w:p>
    <w:bookmarkEnd w:id="149"/>
    <w:bookmarkStart w:id="153" w:name="treatment-effect-estimates-11"/>
    <w:p>
      <w:pPr>
        <w:pStyle w:val="Heading3"/>
      </w:pPr>
      <w:r>
        <w:t xml:space="preserve">Treatment effect estimates</w:t>
      </w:r>
    </w:p>
    <w:p>
      <w:pPr>
        <w:pStyle w:val="FirstParagraph"/>
      </w:pPr>
      <w:r>
        <w:t xml:space="preserve">QQ-plot</w:t>
      </w:r>
    </w:p>
    <w:p>
      <w:pPr>
        <w:pStyle w:val="SourceCode"/>
      </w:pPr>
      <w:r>
        <w:rPr>
          <w:rStyle w:val="VerbatimChar"/>
        </w:rPr>
        <w:t xml:space="preserve">## boundary (singular) fit: see help('isSingular')</w:t>
      </w:r>
    </w:p>
    <w:p>
      <w:pPr>
        <w:pStyle w:val="FirstParagraph"/>
      </w:pPr>
      <w:r>
        <w:drawing>
          <wp:inline>
            <wp:extent cx="6096000" cy="4876800"/>
            <wp:effectExtent b="0" l="0" r="0" t="0"/>
            <wp:docPr descr="" title="" id="151" name="Picture"/>
            <a:graphic>
              <a:graphicData uri="http://schemas.openxmlformats.org/drawingml/2006/picture">
                <pic:pic>
                  <pic:nvPicPr>
                    <pic:cNvPr descr="burst_main_report_files/figure-docx/unnamed-chunk-71-1.png" id="152" name="Picture"/>
                    <pic:cNvPicPr>
                      <a:picLocks noChangeArrowheads="1" noChangeAspect="1"/>
                    </pic:cNvPicPr>
                  </pic:nvPicPr>
                  <pic:blipFill>
                    <a:blip r:embed="rId15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-18.866</w:t>
            </w:r>
          </w:p>
        </w:tc>
        <w:tc>
          <w:tcPr/>
          <w:p>
            <w:pPr>
              <w:pStyle w:val="Compact"/>
              <w:jc w:val="right"/>
            </w:pPr>
            <w:r>
              <w:t xml:space="preserve">4.288</w:t>
            </w:r>
          </w:p>
        </w:tc>
        <w:tc>
          <w:tcPr/>
          <w:p>
            <w:pPr>
              <w:pStyle w:val="Compact"/>
              <w:jc w:val="right"/>
            </w:pPr>
            <w:r>
              <w:t xml:space="preserve">0.000</w:t>
            </w:r>
          </w:p>
        </w:tc>
        <w:tc>
          <w:tcPr/>
          <w:p>
            <w:pPr>
              <w:pStyle w:val="Compact"/>
              <w:jc w:val="right"/>
            </w:pPr>
            <w:r>
              <w:t xml:space="preserve">-27.271</w:t>
            </w:r>
          </w:p>
        </w:tc>
        <w:tc>
          <w:tcPr/>
          <w:p>
            <w:pPr>
              <w:pStyle w:val="Compact"/>
              <w:jc w:val="right"/>
            </w:pPr>
            <w:r>
              <w:t xml:space="preserve">-10.461</w:t>
            </w:r>
          </w:p>
        </w:tc>
      </w:tr>
      <w:tr>
        <w:tc>
          <w:tcPr/>
          <w:p>
            <w:pPr>
              <w:pStyle w:val="Compact"/>
              <w:jc w:val="left"/>
            </w:pPr>
            <w:r>
              <w:t xml:space="preserve">2-03</w:t>
            </w:r>
          </w:p>
        </w:tc>
        <w:tc>
          <w:tcPr/>
          <w:p>
            <w:pPr>
              <w:pStyle w:val="Compact"/>
              <w:jc w:val="right"/>
            </w:pPr>
            <w:r>
              <w:t xml:space="preserve">-3.617</w:t>
            </w:r>
          </w:p>
        </w:tc>
        <w:tc>
          <w:tcPr/>
          <w:p>
            <w:pPr>
              <w:pStyle w:val="Compact"/>
              <w:jc w:val="right"/>
            </w:pPr>
            <w:r>
              <w:t xml:space="preserve">4.288</w:t>
            </w:r>
          </w:p>
        </w:tc>
        <w:tc>
          <w:tcPr/>
          <w:p>
            <w:pPr>
              <w:pStyle w:val="Compact"/>
              <w:jc w:val="right"/>
            </w:pPr>
            <w:r>
              <w:t xml:space="preserve">0.399</w:t>
            </w:r>
          </w:p>
        </w:tc>
        <w:tc>
          <w:tcPr/>
          <w:p>
            <w:pPr>
              <w:pStyle w:val="Compact"/>
              <w:jc w:val="right"/>
            </w:pPr>
            <w:r>
              <w:t xml:space="preserve">-12.022</w:t>
            </w:r>
          </w:p>
        </w:tc>
        <w:tc>
          <w:tcPr/>
          <w:p>
            <w:pPr>
              <w:pStyle w:val="Compact"/>
              <w:jc w:val="right"/>
            </w:pPr>
            <w:r>
              <w:t xml:space="preserve">4.788</w:t>
            </w:r>
          </w:p>
        </w:tc>
      </w:tr>
      <w:tr>
        <w:tc>
          <w:tcPr/>
          <w:p>
            <w:pPr>
              <w:pStyle w:val="Compact"/>
              <w:jc w:val="left"/>
            </w:pPr>
            <w:r>
              <w:t xml:space="preserve">2-04</w:t>
            </w:r>
          </w:p>
        </w:tc>
        <w:tc>
          <w:tcPr/>
          <w:p>
            <w:pPr>
              <w:pStyle w:val="Compact"/>
              <w:jc w:val="right"/>
            </w:pPr>
            <w:r>
              <w:t xml:space="preserve">7.980</w:t>
            </w:r>
          </w:p>
        </w:tc>
        <w:tc>
          <w:tcPr/>
          <w:p>
            <w:pPr>
              <w:pStyle w:val="Compact"/>
              <w:jc w:val="right"/>
            </w:pPr>
            <w:r>
              <w:t xml:space="preserve">4.288</w:t>
            </w:r>
          </w:p>
        </w:tc>
        <w:tc>
          <w:tcPr/>
          <w:p>
            <w:pPr>
              <w:pStyle w:val="Compact"/>
              <w:jc w:val="right"/>
            </w:pPr>
            <w:r>
              <w:t xml:space="preserve">0.063</w:t>
            </w:r>
          </w:p>
        </w:tc>
        <w:tc>
          <w:tcPr/>
          <w:p>
            <w:pPr>
              <w:pStyle w:val="Compact"/>
              <w:jc w:val="right"/>
            </w:pPr>
            <w:r>
              <w:t xml:space="preserve">-0.425</w:t>
            </w:r>
          </w:p>
        </w:tc>
        <w:tc>
          <w:tcPr/>
          <w:p>
            <w:pPr>
              <w:pStyle w:val="Compact"/>
              <w:jc w:val="right"/>
            </w:pPr>
            <w:r>
              <w:t xml:space="preserve">16.385</w:t>
            </w:r>
          </w:p>
        </w:tc>
      </w:tr>
      <w:tr>
        <w:tc>
          <w:tcPr/>
          <w:p>
            <w:pPr>
              <w:pStyle w:val="Compact"/>
              <w:jc w:val="left"/>
            </w:pPr>
            <w:r>
              <w:t xml:space="preserve">2-05</w:t>
            </w:r>
          </w:p>
        </w:tc>
        <w:tc>
          <w:tcPr/>
          <w:p>
            <w:pPr>
              <w:pStyle w:val="Compact"/>
              <w:jc w:val="right"/>
            </w:pPr>
            <w:r>
              <w:t xml:space="preserve">-12.423</w:t>
            </w:r>
          </w:p>
        </w:tc>
        <w:tc>
          <w:tcPr/>
          <w:p>
            <w:pPr>
              <w:pStyle w:val="Compact"/>
              <w:jc w:val="right"/>
            </w:pPr>
            <w:r>
              <w:t xml:space="preserve">4.288</w:t>
            </w:r>
          </w:p>
        </w:tc>
        <w:tc>
          <w:tcPr/>
          <w:p>
            <w:pPr>
              <w:pStyle w:val="Compact"/>
              <w:jc w:val="right"/>
            </w:pPr>
            <w:r>
              <w:t xml:space="preserve">0.004</w:t>
            </w:r>
          </w:p>
        </w:tc>
        <w:tc>
          <w:tcPr/>
          <w:p>
            <w:pPr>
              <w:pStyle w:val="Compact"/>
              <w:jc w:val="right"/>
            </w:pPr>
            <w:r>
              <w:t xml:space="preserve">-20.828</w:t>
            </w:r>
          </w:p>
        </w:tc>
        <w:tc>
          <w:tcPr/>
          <w:p>
            <w:pPr>
              <w:pStyle w:val="Compact"/>
              <w:jc w:val="right"/>
            </w:pPr>
            <w:r>
              <w:t xml:space="preserve">-4.018</w:t>
            </w:r>
          </w:p>
        </w:tc>
      </w:tr>
      <w:tr>
        <w:tc>
          <w:tcPr/>
          <w:p>
            <w:pPr>
              <w:pStyle w:val="Compact"/>
              <w:jc w:val="left"/>
            </w:pPr>
            <w:r>
              <w:t xml:space="preserve">2-06</w:t>
            </w:r>
          </w:p>
        </w:tc>
        <w:tc>
          <w:tcPr/>
          <w:p>
            <w:pPr>
              <w:pStyle w:val="Compact"/>
              <w:jc w:val="right"/>
            </w:pPr>
            <w:r>
              <w:t xml:space="preserve">4.759</w:t>
            </w:r>
          </w:p>
        </w:tc>
        <w:tc>
          <w:tcPr/>
          <w:p>
            <w:pPr>
              <w:pStyle w:val="Compact"/>
              <w:jc w:val="right"/>
            </w:pPr>
            <w:r>
              <w:t xml:space="preserve">4.288</w:t>
            </w:r>
          </w:p>
        </w:tc>
        <w:tc>
          <w:tcPr/>
          <w:p>
            <w:pPr>
              <w:pStyle w:val="Compact"/>
              <w:jc w:val="right"/>
            </w:pPr>
            <w:r>
              <w:t xml:space="preserve">0.267</w:t>
            </w:r>
          </w:p>
        </w:tc>
        <w:tc>
          <w:tcPr/>
          <w:p>
            <w:pPr>
              <w:pStyle w:val="Compact"/>
              <w:jc w:val="right"/>
            </w:pPr>
            <w:r>
              <w:t xml:space="preserve">-3.646</w:t>
            </w:r>
          </w:p>
        </w:tc>
        <w:tc>
          <w:tcPr/>
          <w:p>
            <w:pPr>
              <w:pStyle w:val="Compact"/>
              <w:jc w:val="right"/>
            </w:pPr>
            <w:r>
              <w:t xml:space="preserve">13.164</w:t>
            </w:r>
          </w:p>
        </w:tc>
      </w:tr>
      <w:tr>
        <w:tc>
          <w:tcPr/>
          <w:p>
            <w:pPr>
              <w:pStyle w:val="Compact"/>
              <w:jc w:val="left"/>
            </w:pPr>
            <w:r>
              <w:t xml:space="preserve">2-07</w:t>
            </w:r>
          </w:p>
        </w:tc>
        <w:tc>
          <w:tcPr/>
          <w:p>
            <w:pPr>
              <w:pStyle w:val="Compact"/>
              <w:jc w:val="right"/>
            </w:pPr>
            <w:r>
              <w:t xml:space="preserve">3.900</w:t>
            </w:r>
          </w:p>
        </w:tc>
        <w:tc>
          <w:tcPr/>
          <w:p>
            <w:pPr>
              <w:pStyle w:val="Compact"/>
              <w:jc w:val="right"/>
            </w:pPr>
            <w:r>
              <w:t xml:space="preserve">4.288</w:t>
            </w:r>
          </w:p>
        </w:tc>
        <w:tc>
          <w:tcPr/>
          <w:p>
            <w:pPr>
              <w:pStyle w:val="Compact"/>
              <w:jc w:val="right"/>
            </w:pPr>
            <w:r>
              <w:t xml:space="preserve">0.363</w:t>
            </w:r>
          </w:p>
        </w:tc>
        <w:tc>
          <w:tcPr/>
          <w:p>
            <w:pPr>
              <w:pStyle w:val="Compact"/>
              <w:jc w:val="right"/>
            </w:pPr>
            <w:r>
              <w:t xml:space="preserve">-4.505</w:t>
            </w:r>
          </w:p>
        </w:tc>
        <w:tc>
          <w:tcPr/>
          <w:p>
            <w:pPr>
              <w:pStyle w:val="Compact"/>
              <w:jc w:val="right"/>
            </w:pPr>
            <w:r>
              <w:t xml:space="preserve">12.305</w:t>
            </w:r>
          </w:p>
        </w:tc>
      </w:tr>
      <w:tr>
        <w:tc>
          <w:tcPr/>
          <w:p>
            <w:pPr>
              <w:pStyle w:val="Compact"/>
              <w:jc w:val="left"/>
            </w:pPr>
            <w:r>
              <w:t xml:space="preserve">3-002</w:t>
            </w:r>
          </w:p>
        </w:tc>
        <w:tc>
          <w:tcPr/>
          <w:p>
            <w:pPr>
              <w:pStyle w:val="Compact"/>
              <w:jc w:val="right"/>
            </w:pPr>
            <w:r>
              <w:t xml:space="preserve">3.255</w:t>
            </w:r>
          </w:p>
        </w:tc>
        <w:tc>
          <w:tcPr/>
          <w:p>
            <w:pPr>
              <w:pStyle w:val="Compact"/>
              <w:jc w:val="right"/>
            </w:pPr>
            <w:r>
              <w:t xml:space="preserve">4.288</w:t>
            </w:r>
          </w:p>
        </w:tc>
        <w:tc>
          <w:tcPr/>
          <w:p>
            <w:pPr>
              <w:pStyle w:val="Compact"/>
              <w:jc w:val="right"/>
            </w:pPr>
            <w:r>
              <w:t xml:space="preserve">0.448</w:t>
            </w:r>
          </w:p>
        </w:tc>
        <w:tc>
          <w:tcPr/>
          <w:p>
            <w:pPr>
              <w:pStyle w:val="Compact"/>
              <w:jc w:val="right"/>
            </w:pPr>
            <w:r>
              <w:t xml:space="preserve">-5.150</w:t>
            </w:r>
          </w:p>
        </w:tc>
        <w:tc>
          <w:tcPr/>
          <w:p>
            <w:pPr>
              <w:pStyle w:val="Compact"/>
              <w:jc w:val="right"/>
            </w:pPr>
            <w:r>
              <w:t xml:space="preserve">11.660</w:t>
            </w:r>
          </w:p>
        </w:tc>
      </w:tr>
      <w:tr>
        <w:tc>
          <w:tcPr/>
          <w:p>
            <w:pPr>
              <w:pStyle w:val="Compact"/>
              <w:jc w:val="left"/>
            </w:pPr>
            <w:r>
              <w:t xml:space="preserve">3-004</w:t>
            </w:r>
          </w:p>
        </w:tc>
        <w:tc>
          <w:tcPr/>
          <w:p>
            <w:pPr>
              <w:pStyle w:val="Compact"/>
              <w:jc w:val="right"/>
            </w:pPr>
            <w:r>
              <w:t xml:space="preserve">2.826</w:t>
            </w:r>
          </w:p>
        </w:tc>
        <w:tc>
          <w:tcPr/>
          <w:p>
            <w:pPr>
              <w:pStyle w:val="Compact"/>
              <w:jc w:val="right"/>
            </w:pPr>
            <w:r>
              <w:t xml:space="preserve">4.288</w:t>
            </w:r>
          </w:p>
        </w:tc>
        <w:tc>
          <w:tcPr/>
          <w:p>
            <w:pPr>
              <w:pStyle w:val="Compact"/>
              <w:jc w:val="right"/>
            </w:pPr>
            <w:r>
              <w:t xml:space="preserve">0.510</w:t>
            </w:r>
          </w:p>
        </w:tc>
        <w:tc>
          <w:tcPr/>
          <w:p>
            <w:pPr>
              <w:pStyle w:val="Compact"/>
              <w:jc w:val="right"/>
            </w:pPr>
            <w:r>
              <w:t xml:space="preserve">-5.579</w:t>
            </w:r>
          </w:p>
        </w:tc>
        <w:tc>
          <w:tcPr/>
          <w:p>
            <w:pPr>
              <w:pStyle w:val="Compact"/>
              <w:jc w:val="right"/>
            </w:pPr>
            <w:r>
              <w:t xml:space="preserve">11.231</w:t>
            </w:r>
          </w:p>
        </w:tc>
      </w:tr>
      <w:tr>
        <w:tc>
          <w:tcPr/>
          <w:p>
            <w:pPr>
              <w:pStyle w:val="Compact"/>
              <w:jc w:val="left"/>
            </w:pPr>
            <w:r>
              <w:t xml:space="preserve">3-008</w:t>
            </w:r>
          </w:p>
        </w:tc>
        <w:tc>
          <w:tcPr/>
          <w:p>
            <w:pPr>
              <w:pStyle w:val="Compact"/>
              <w:jc w:val="right"/>
            </w:pPr>
            <w:r>
              <w:t xml:space="preserve">-3.435</w:t>
            </w:r>
          </w:p>
        </w:tc>
        <w:tc>
          <w:tcPr/>
          <w:p>
            <w:pPr>
              <w:pStyle w:val="Compact"/>
              <w:jc w:val="right"/>
            </w:pPr>
            <w:r>
              <w:t xml:space="preserve">4.288</w:t>
            </w:r>
          </w:p>
        </w:tc>
        <w:tc>
          <w:tcPr/>
          <w:p>
            <w:pPr>
              <w:pStyle w:val="Compact"/>
              <w:jc w:val="right"/>
            </w:pPr>
            <w:r>
              <w:t xml:space="preserve">0.423</w:t>
            </w:r>
          </w:p>
        </w:tc>
        <w:tc>
          <w:tcPr/>
          <w:p>
            <w:pPr>
              <w:pStyle w:val="Compact"/>
              <w:jc w:val="right"/>
            </w:pPr>
            <w:r>
              <w:t xml:space="preserve">-11.840</w:t>
            </w:r>
          </w:p>
        </w:tc>
        <w:tc>
          <w:tcPr/>
          <w:p>
            <w:pPr>
              <w:pStyle w:val="Compact"/>
              <w:jc w:val="right"/>
            </w:pPr>
            <w:r>
              <w:t xml:space="preserve">4.970</w:t>
            </w:r>
          </w:p>
        </w:tc>
      </w:tr>
      <w:tr>
        <w:tc>
          <w:tcPr/>
          <w:p>
            <w:pPr>
              <w:pStyle w:val="Compact"/>
              <w:jc w:val="left"/>
            </w:pPr>
            <w:r>
              <w:t xml:space="preserve">3-009</w:t>
            </w:r>
          </w:p>
        </w:tc>
        <w:tc>
          <w:tcPr/>
          <w:p>
            <w:pPr>
              <w:pStyle w:val="Compact"/>
              <w:jc w:val="right"/>
            </w:pPr>
            <w:r>
              <w:t xml:space="preserve">4.498</w:t>
            </w:r>
          </w:p>
        </w:tc>
        <w:tc>
          <w:tcPr/>
          <w:p>
            <w:pPr>
              <w:pStyle w:val="Compact"/>
              <w:jc w:val="right"/>
            </w:pPr>
            <w:r>
              <w:t xml:space="preserve">4.288</w:t>
            </w:r>
          </w:p>
        </w:tc>
        <w:tc>
          <w:tcPr/>
          <w:p>
            <w:pPr>
              <w:pStyle w:val="Compact"/>
              <w:jc w:val="right"/>
            </w:pPr>
            <w:r>
              <w:t xml:space="preserve">0.294</w:t>
            </w:r>
          </w:p>
        </w:tc>
        <w:tc>
          <w:tcPr/>
          <w:p>
            <w:pPr>
              <w:pStyle w:val="Compact"/>
              <w:jc w:val="right"/>
            </w:pPr>
            <w:r>
              <w:t xml:space="preserve">-3.907</w:t>
            </w:r>
          </w:p>
        </w:tc>
        <w:tc>
          <w:tcPr/>
          <w:p>
            <w:pPr>
              <w:pStyle w:val="Compact"/>
              <w:jc w:val="right"/>
            </w:pPr>
            <w:r>
              <w:t xml:space="preserve">12.903</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-1.169</w:t>
            </w:r>
          </w:p>
        </w:tc>
        <w:tc>
          <w:tcPr/>
          <w:p>
            <w:pPr>
              <w:pStyle w:val="Compact"/>
              <w:jc w:val="right"/>
            </w:pPr>
            <w:r>
              <w:t xml:space="preserve">4.288</w:t>
            </w:r>
          </w:p>
        </w:tc>
        <w:tc>
          <w:tcPr/>
          <w:p>
            <w:pPr>
              <w:pStyle w:val="Compact"/>
              <w:jc w:val="right"/>
            </w:pPr>
            <w:r>
              <w:t xml:space="preserve">0.785</w:t>
            </w:r>
          </w:p>
        </w:tc>
        <w:tc>
          <w:tcPr/>
          <w:p>
            <w:pPr>
              <w:pStyle w:val="Compact"/>
              <w:jc w:val="right"/>
            </w:pPr>
            <w:r>
              <w:t xml:space="preserve">-9.574</w:t>
            </w:r>
          </w:p>
        </w:tc>
        <w:tc>
          <w:tcPr/>
          <w:p>
            <w:pPr>
              <w:pStyle w:val="Compact"/>
              <w:jc w:val="right"/>
            </w:pPr>
            <w:r>
              <w:t xml:space="preserve">7.236</w:t>
            </w:r>
          </w:p>
        </w:tc>
      </w:tr>
    </w:tbl>
    <w:bookmarkEnd w:id="153"/>
    <w:bookmarkEnd w:id="154"/>
    <w:bookmarkStart w:id="157" w:name="X1fb710c5db664a2534cfa699d4296426a343009"/>
    <w:p>
      <w:pPr>
        <w:pStyle w:val="Heading2"/>
      </w:pPr>
      <w:r>
        <w:t xml:space="preserve">Secondary endpoint: Patient Global Impression of Change</w:t>
      </w:r>
    </w:p>
    <w:bookmarkStart w:id="155" w:name="descriptive-table-9"/>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Global Impression of Change</w:t>
            </w:r>
          </w:p>
        </w:tc>
      </w:tr>
      <w:tr>
        <w:trPr>
          <w:trHeight w:val="616" w:hRule="auto"/>
          <w:tblHeader/>
        </w:trPr>
        header2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7" w:hRule="auto"/>
          <w:tblHeader/>
        </w:trPr>
        header3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 - Sham</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 - Sham</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 - Sham</w:t>
            </w:r>
          </w:p>
        </w:tc>
      </w:tr>
      <w:tr>
        <w:trPr>
          <w:trHeight w:val="60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Veldig mye bedre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Mye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(57.14%)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(29.41%)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Minimalt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60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Ingen endring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(28.57%)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(23.53%)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(33.33%)</w:t>
            </w:r>
          </w:p>
        </w:tc>
      </w:tr>
      <w:tr>
        <w:trPr>
          <w:trHeight w:val="59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Minimalt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Mye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(35.29%)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(33.33%)</w:t>
            </w:r>
          </w:p>
        </w:tc>
      </w:tr>
      <w:tr>
        <w:trPr>
          <w:trHeight w:val="601"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Veldig mye verre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(6.25%)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bl>
    <w:bookmarkEnd w:id="155"/>
    <w:bookmarkStart w:id="156" w:name="X557508186e34d85d5038be94519e021cb853958"/>
    <w:p>
      <w:pPr>
        <w:pStyle w:val="Heading3"/>
      </w:pPr>
      <w:r>
        <w:t xml:space="preserve">Hypothesis test and treatment effect estimates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Burst stimulation - Sham</w:t>
            </w:r>
          </w:p>
        </w:tc>
        <w:tc>
          <w:tcPr/>
          <w:p>
            <w:pPr>
              <w:pStyle w:val="Compact"/>
              <w:jc w:val="right"/>
            </w:pPr>
            <w:r>
              <w:t xml:space="preserve">4</w:t>
            </w:r>
          </w:p>
        </w:tc>
        <w:tc>
          <w:tcPr/>
          <w:p>
            <w:pPr>
              <w:pStyle w:val="Compact"/>
              <w:jc w:val="right"/>
            </w:pPr>
            <w:r>
              <w:t xml:space="preserve">1.751190</w:t>
            </w:r>
          </w:p>
        </w:tc>
      </w:tr>
      <w:tr>
        <w:tc>
          <w:tcPr/>
          <w:p>
            <w:pPr>
              <w:pStyle w:val="Compact"/>
              <w:jc w:val="left"/>
            </w:pPr>
            <w:r>
              <w:t xml:space="preserve">Sham - Burst stimulation</w:t>
            </w:r>
          </w:p>
        </w:tc>
        <w:tc>
          <w:tcPr/>
          <w:p>
            <w:pPr>
              <w:pStyle w:val="Compact"/>
              <w:jc w:val="right"/>
            </w:pPr>
            <w:r>
              <w:t xml:space="preserve">4</w:t>
            </w:r>
          </w:p>
        </w:tc>
        <w:tc>
          <w:tcPr/>
          <w:p>
            <w:pPr>
              <w:pStyle w:val="Compact"/>
              <w:jc w:val="right"/>
            </w:pPr>
            <w:r>
              <w:t xml:space="preserve">1.695582</w:t>
            </w:r>
          </w:p>
        </w:tc>
      </w:tr>
    </w:tbl>
    <w:p/>
    <w:tbl>
      <w:tblPr>
        <w:tblStyle w:val="Table"/>
        <w:tblW w:type="pct" w:w="5000"/>
        <w:tblLook w:firstRow="1" w:lastRow="0" w:firstColumn="0" w:lastColumn="0" w:noHBand="0" w:noVBand="0" w:val="0020"/>
        <w:jc w:val="start"/>
      </w:tblPr>
      <w:tblGrid>
        <w:gridCol w:w="4202"/>
        <w:gridCol w:w="727"/>
        <w:gridCol w:w="808"/>
        <w:gridCol w:w="646"/>
        <w:gridCol w:w="727"/>
        <w:gridCol w:w="808"/>
      </w:tblGrid>
      <w:tr>
        <w:trPr>
          <w:tblHeader w:val="true"/>
        </w:trPr>
        <w:tc>
          <w:tcPr/>
          <w:p>
            <w:pPr>
              <w:pStyle w:val="Compact"/>
              <w:jc w:val="left"/>
            </w:pPr>
            <w:r>
              <w:t xml:space="preserve">contrast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Sham - Burst stimulation - Burst stimulation - Sham</w:t>
            </w:r>
          </w:p>
        </w:tc>
        <w:tc>
          <w:tcPr/>
          <w:p>
            <w:pPr>
              <w:pStyle w:val="Compact"/>
              <w:jc w:val="right"/>
            </w:pPr>
            <w:r>
              <w:t xml:space="preserve">0</w:t>
            </w:r>
          </w:p>
        </w:tc>
        <w:tc>
          <w:tcPr/>
          <w:p>
            <w:pPr>
              <w:pStyle w:val="Compact"/>
              <w:jc w:val="right"/>
            </w:pPr>
            <w:r>
              <w:t xml:space="preserve">0.6</w:t>
            </w:r>
          </w:p>
        </w:tc>
        <w:tc>
          <w:tcPr/>
          <w:p>
            <w:pPr>
              <w:pStyle w:val="Compact"/>
              <w:jc w:val="right"/>
            </w:pPr>
            <w:r>
              <w:t xml:space="preserve">1</w:t>
            </w:r>
          </w:p>
        </w:tc>
        <w:tc>
          <w:tcPr/>
          <w:p>
            <w:pPr>
              <w:pStyle w:val="Compact"/>
              <w:jc w:val="right"/>
            </w:pPr>
            <w:r>
              <w:t xml:space="preserve">-1.176</w:t>
            </w:r>
          </w:p>
        </w:tc>
        <w:tc>
          <w:tcPr/>
          <w:p>
            <w:pPr>
              <w:pStyle w:val="Compact"/>
              <w:jc w:val="right"/>
            </w:pPr>
            <w:r>
              <w:t xml:space="preserve">1.176</w:t>
            </w:r>
          </w:p>
        </w:tc>
      </w:tr>
    </w:tbl>
    <w:bookmarkEnd w:id="156"/>
    <w:bookmarkEnd w:id="157"/>
    <w:bookmarkStart w:id="159" w:name="Xbdd35ffe918d230f9e428656545b00bd24f54b4"/>
    <w:p>
      <w:pPr>
        <w:pStyle w:val="Heading2"/>
      </w:pPr>
      <w:r>
        <w:t xml:space="preserve">Secondary outcome: Patient blinding question</w:t>
      </w:r>
    </w:p>
    <w:bookmarkStart w:id="158" w:name="descriptive-table-by-participant"/>
    <w:p>
      <w:pPr>
        <w:pStyle w:val="Heading3"/>
      </w:pPr>
      <w:r>
        <w:t xml:space="preserve">Descriptive table by participant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blinding question</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5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header1
        <w:tc>
          <w:tcPr>
            <w:gridSpan w:val="3"/>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Blinding Quesiton</w:t>
            </w:r>
          </w:p>
        </w:tc>
      </w:tr>
      <w:tr>
        <w:trPr>
          <w:trHeight w:val="616" w:hRule="auto"/>
          <w:tblHeader/>
        </w:trPr>
        header2
        <w:tc>
          <w:tcPr>
            <w:gridSpan w:val="3"/>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7" w:hRule="auto"/>
          <w:tblHeader/>
        </w:trPr>
        header3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617"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Slått på</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 (48.28%)</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 (48.28%)</w:t>
            </w:r>
          </w:p>
        </w:tc>
      </w:tr>
      <w:tr>
        <w:trPr>
          <w:trHeight w:val="5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(37.93%)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(34.48%)</w:t>
            </w:r>
          </w:p>
        </w:tc>
      </w:tr>
      <w:tr>
        <w:trPr>
          <w:trHeight w:val="593"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Vet ikke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(13.79%)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(17.24%)</w:t>
            </w:r>
          </w:p>
        </w:tc>
      </w:tr>
    </w:tbl>
    <w:p>
      <w:pPr>
        <w:pStyle w:val="FirstParagraph"/>
      </w:pPr>
      <w:r>
        <w:t xml:space="preserve">P-value of the null hypothesis chi-squared test: 0.92.</w:t>
      </w:r>
    </w:p>
    <w:p>
      <w:pPr>
        <w:pStyle w:val="BodyText"/>
      </w:pPr>
      <w:r>
        <w:t xml:space="preserve">P-value of the null hypothesis Fisher test: 1.</w:t>
      </w:r>
    </w:p>
    <w:bookmarkEnd w:id="158"/>
    <w:bookmarkEnd w:id="159"/>
    <w:bookmarkStart w:id="169" w:name="Xada1e4121932b9c1c60bbcd6701e70cbe402869"/>
    <w:p>
      <w:pPr>
        <w:pStyle w:val="Heading2"/>
      </w:pPr>
      <w:r>
        <w:t xml:space="preserve">Secondary endpoint: Hopkins Symptom Checklist-25 mean score</w:t>
      </w:r>
    </w:p>
    <w:bookmarkStart w:id="163" w:name="plot-12"/>
    <w:p>
      <w:pPr>
        <w:pStyle w:val="Heading3"/>
      </w:pPr>
      <w:r>
        <w:t xml:space="preserve">Plot</w:t>
      </w:r>
    </w:p>
    <w:p>
      <w:pPr>
        <w:pStyle w:val="FirstParagraph"/>
      </w:pPr>
      <w:r>
        <w:drawing>
          <wp:inline>
            <wp:extent cx="8890000" cy="6223000"/>
            <wp:effectExtent b="0" l="0" r="0" t="0"/>
            <wp:docPr descr="" title="" id="161" name="Picture"/>
            <a:graphic>
              <a:graphicData uri="http://schemas.openxmlformats.org/drawingml/2006/picture">
                <pic:pic>
                  <pic:nvPicPr>
                    <pic:cNvPr descr="burst_main_report_files/figure-docx/unnamed-chunk-80-1.png" id="162" name="Picture"/>
                    <pic:cNvPicPr>
                      <a:picLocks noChangeArrowheads="1" noChangeAspect="1"/>
                    </pic:cNvPicPr>
                  </pic:nvPicPr>
                  <pic:blipFill>
                    <a:blip r:embed="rId160"/>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Hopkins Symptom Checklist-25 mean score</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1.52</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1.79166666666667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2.16</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1.41666666666667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1.45833333333333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1.84</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1.58333333333333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bl>
    <w:bookmarkEnd w:id="163"/>
    <w:bookmarkStart w:id="164" w:name="hypothesis-test-12"/>
    <w:p>
      <w:pPr>
        <w:pStyle w:val="Heading3"/>
      </w:pPr>
      <w:r>
        <w:t xml:space="preserve">Hypothesis test</w:t>
      </w:r>
    </w:p>
    <w:p>
      <w:pPr>
        <w:pStyle w:val="TableCaption"/>
      </w:pPr>
      <w:r>
        <w:t xml:space="preserve">Hopkins Symptom Checklist-25 mean score</w:t>
      </w:r>
    </w:p>
    <w:tbl>
      <w:tblPr>
        <w:tblStyle w:val="Table"/>
        <w:tblW w:type="pct" w:w="5000"/>
        <w:tblLook w:firstRow="1" w:lastRow="0" w:firstColumn="0" w:lastColumn="0" w:noHBand="0" w:noVBand="0" w:val="0020"/>
        <w:jc w:val="start"/>
        <w:tblCaption w:val="Hopkins Symptom Checklist-25 mean score"/>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0.000</w:t>
            </w:r>
          </w:p>
        </w:tc>
        <w:tc>
          <w:tcPr/>
          <w:p>
            <w:pPr>
              <w:pStyle w:val="Compact"/>
              <w:jc w:val="right"/>
            </w:pPr>
            <w:r>
              <w:t xml:space="preserve">0.480</w:t>
            </w:r>
          </w:p>
        </w:tc>
        <w:tc>
          <w:tcPr/>
          <w:p>
            <w:pPr>
              <w:pStyle w:val="Compact"/>
              <w:jc w:val="right"/>
            </w:pPr>
            <w:r>
              <w:t xml:space="preserve">0.04</w:t>
            </w:r>
          </w:p>
        </w:tc>
        <w:tc>
          <w:tcPr/>
          <w:p>
            <w:pPr>
              <w:pStyle w:val="Compact"/>
              <w:jc w:val="right"/>
            </w:pPr>
            <w:r>
              <w:t xml:space="preserve">0.173</w:t>
            </w:r>
          </w:p>
        </w:tc>
      </w:tr>
      <w:tr>
        <w:tc>
          <w:tcPr/>
          <w:p>
            <w:pPr>
              <w:pStyle w:val="Compact"/>
              <w:jc w:val="left"/>
            </w:pPr>
            <w:r>
              <w:t xml:space="preserve">2-03</w:t>
            </w:r>
          </w:p>
        </w:tc>
        <w:tc>
          <w:tcPr/>
          <w:p>
            <w:pPr>
              <w:pStyle w:val="Compact"/>
              <w:jc w:val="right"/>
            </w:pPr>
            <w:r>
              <w:t xml:space="preserve">0.120</w:t>
            </w:r>
          </w:p>
        </w:tc>
        <w:tc>
          <w:tcPr/>
          <w:p>
            <w:pPr>
              <w:pStyle w:val="Compact"/>
              <w:jc w:val="right"/>
            </w:pPr>
            <w:r>
              <w:t xml:space="preserve">0.160</w:t>
            </w:r>
          </w:p>
        </w:tc>
        <w:tc>
          <w:tcPr/>
          <w:p>
            <w:pPr>
              <w:pStyle w:val="Compact"/>
              <w:jc w:val="right"/>
            </w:pPr>
            <w:r>
              <w:t xml:space="preserve">-0.16</w:t>
            </w:r>
          </w:p>
        </w:tc>
        <w:tc>
          <w:tcPr/>
          <w:p>
            <w:pPr>
              <w:pStyle w:val="Compact"/>
              <w:jc w:val="right"/>
            </w:pPr>
            <w:r>
              <w:t xml:space="preserve">0.040</w:t>
            </w:r>
          </w:p>
        </w:tc>
      </w:tr>
      <w:tr>
        <w:tc>
          <w:tcPr/>
          <w:p>
            <w:pPr>
              <w:pStyle w:val="Compact"/>
              <w:jc w:val="left"/>
            </w:pPr>
            <w:r>
              <w:t xml:space="preserve">2-04</w:t>
            </w:r>
          </w:p>
        </w:tc>
        <w:tc>
          <w:tcPr/>
          <w:p>
            <w:pPr>
              <w:pStyle w:val="Compact"/>
              <w:jc w:val="right"/>
            </w:pPr>
            <w:r>
              <w:t xml:space="preserve">0.032</w:t>
            </w:r>
          </w:p>
        </w:tc>
        <w:tc>
          <w:tcPr/>
          <w:p>
            <w:pPr>
              <w:pStyle w:val="Compact"/>
              <w:jc w:val="right"/>
            </w:pPr>
            <w:r>
              <w:t xml:space="preserve">-0.080</w:t>
            </w:r>
          </w:p>
        </w:tc>
        <w:tc>
          <w:tcPr/>
          <w:p>
            <w:pPr>
              <w:pStyle w:val="Compact"/>
              <w:jc w:val="right"/>
            </w:pPr>
            <w:r>
              <w:t xml:space="preserve">-0.04</w:t>
            </w:r>
          </w:p>
        </w:tc>
        <w:tc>
          <w:tcPr/>
          <w:p>
            <w:pPr>
              <w:pStyle w:val="Compact"/>
              <w:jc w:val="right"/>
            </w:pPr>
            <w:r>
              <w:t xml:space="preserve">-0.029</w:t>
            </w:r>
          </w:p>
        </w:tc>
      </w:tr>
      <w:tr>
        <w:tc>
          <w:tcPr/>
          <w:p>
            <w:pPr>
              <w:pStyle w:val="Compact"/>
              <w:jc w:val="left"/>
            </w:pPr>
            <w:r>
              <w:t xml:space="preserve">2-05</w:t>
            </w:r>
          </w:p>
        </w:tc>
        <w:tc>
          <w:tcPr/>
          <w:p>
            <w:pPr>
              <w:pStyle w:val="Compact"/>
              <w:jc w:val="right"/>
            </w:pPr>
            <w:r>
              <w:t xml:space="preserve">0.280</w:t>
            </w:r>
          </w:p>
        </w:tc>
        <w:tc>
          <w:tcPr/>
          <w:p>
            <w:pPr>
              <w:pStyle w:val="Compact"/>
              <w:jc w:val="right"/>
            </w:pPr>
            <w:r>
              <w:t xml:space="preserve">0.120</w:t>
            </w:r>
          </w:p>
        </w:tc>
        <w:tc>
          <w:tcPr/>
          <w:p>
            <w:pPr>
              <w:pStyle w:val="Compact"/>
              <w:jc w:val="right"/>
            </w:pPr>
            <w:r>
              <w:t xml:space="preserve">0.00</w:t>
            </w:r>
          </w:p>
        </w:tc>
        <w:tc>
          <w:tcPr/>
          <w:p>
            <w:pPr>
              <w:pStyle w:val="Compact"/>
              <w:jc w:val="right"/>
            </w:pPr>
            <w:r>
              <w:t xml:space="preserve">0.133</w:t>
            </w:r>
          </w:p>
        </w:tc>
      </w:tr>
      <w:tr>
        <w:tc>
          <w:tcPr/>
          <w:p>
            <w:pPr>
              <w:pStyle w:val="Compact"/>
              <w:jc w:val="left"/>
            </w:pPr>
            <w:r>
              <w:t xml:space="preserve">2-06</w:t>
            </w:r>
          </w:p>
        </w:tc>
        <w:tc>
          <w:tcPr/>
          <w:p>
            <w:pPr>
              <w:pStyle w:val="Compact"/>
              <w:jc w:val="right"/>
            </w:pPr>
            <w:r>
              <w:t xml:space="preserve">-0.063</w:t>
            </w:r>
          </w:p>
        </w:tc>
        <w:tc>
          <w:tcPr/>
          <w:p>
            <w:pPr>
              <w:pStyle w:val="Compact"/>
              <w:jc w:val="right"/>
            </w:pPr>
            <w:r>
              <w:t xml:space="preserve">0.018</w:t>
            </w:r>
          </w:p>
        </w:tc>
        <w:tc>
          <w:tcPr/>
          <w:p>
            <w:pPr>
              <w:pStyle w:val="Compact"/>
              <w:jc w:val="right"/>
            </w:pPr>
            <w:r>
              <w:t xml:space="preserve">-0.08</w:t>
            </w:r>
          </w:p>
        </w:tc>
        <w:tc>
          <w:tcPr/>
          <w:p>
            <w:pPr>
              <w:pStyle w:val="Compact"/>
              <w:jc w:val="right"/>
            </w:pPr>
            <w:r>
              <w:t xml:space="preserve">-0.042</w:t>
            </w:r>
          </w:p>
        </w:tc>
      </w:tr>
      <w:tr>
        <w:tc>
          <w:tcPr/>
          <w:p>
            <w:pPr>
              <w:pStyle w:val="Compact"/>
              <w:jc w:val="left"/>
            </w:pPr>
            <w:r>
              <w:t xml:space="preserve">2-07</w:t>
            </w:r>
          </w:p>
        </w:tc>
        <w:tc>
          <w:tcPr/>
          <w:p>
            <w:pPr>
              <w:pStyle w:val="Compact"/>
              <w:jc w:val="right"/>
            </w:pPr>
            <w:r>
              <w:t xml:space="preserve">-0.120</w:t>
            </w:r>
          </w:p>
        </w:tc>
        <w:tc>
          <w:tcPr/>
          <w:p>
            <w:pPr>
              <w:pStyle w:val="Compact"/>
              <w:jc w:val="right"/>
            </w:pPr>
            <w:r>
              <w:t xml:space="preserve">-0.120</w:t>
            </w:r>
          </w:p>
        </w:tc>
        <w:tc>
          <w:tcPr/>
          <w:p>
            <w:pPr>
              <w:pStyle w:val="Compact"/>
              <w:jc w:val="right"/>
            </w:pPr>
            <w:r>
              <w:t xml:space="preserve">-0.04</w:t>
            </w:r>
          </w:p>
        </w:tc>
        <w:tc>
          <w:tcPr/>
          <w:p>
            <w:pPr>
              <w:pStyle w:val="Compact"/>
              <w:jc w:val="right"/>
            </w:pPr>
            <w:r>
              <w:t xml:space="preserve">-0.093</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0.120</w:t>
            </w:r>
          </w:p>
        </w:tc>
        <w:tc>
          <w:tcPr/>
          <w:p>
            <w:pPr>
              <w:pStyle w:val="Compact"/>
              <w:jc w:val="right"/>
            </w:pPr>
            <w:r>
              <w:t xml:space="preserve">-0.76</w:t>
            </w:r>
          </w:p>
        </w:tc>
        <w:tc>
          <w:tcPr/>
          <w:p>
            <w:pPr>
              <w:pStyle w:val="Compact"/>
              <w:jc w:val="right"/>
            </w:pPr>
            <w:r>
              <w:t xml:space="preserve">-0.213</w:t>
            </w:r>
          </w:p>
        </w:tc>
      </w:tr>
      <w:tr>
        <w:tc>
          <w:tcPr/>
          <w:p>
            <w:pPr>
              <w:pStyle w:val="Compact"/>
              <w:jc w:val="left"/>
            </w:pPr>
            <w:r>
              <w:t xml:space="preserve">3-004</w:t>
            </w:r>
          </w:p>
        </w:tc>
        <w:tc>
          <w:tcPr/>
          <w:p>
            <w:pPr>
              <w:pStyle w:val="Compact"/>
              <w:jc w:val="right"/>
            </w:pPr>
            <w:r>
              <w:t xml:space="preserve">-0.200</w:t>
            </w:r>
          </w:p>
        </w:tc>
        <w:tc>
          <w:tcPr/>
          <w:p>
            <w:pPr>
              <w:pStyle w:val="Compact"/>
              <w:jc w:val="right"/>
            </w:pPr>
            <w:r>
              <w:t xml:space="preserve">0.057</w:t>
            </w:r>
          </w:p>
        </w:tc>
        <w:tc>
          <w:tcPr/>
          <w:p>
            <w:pPr>
              <w:pStyle w:val="Compact"/>
              <w:jc w:val="right"/>
            </w:pPr>
            <w:r>
              <w:t xml:space="preserve">-0.04</w:t>
            </w:r>
          </w:p>
        </w:tc>
        <w:tc>
          <w:tcPr/>
          <w:p>
            <w:pPr>
              <w:pStyle w:val="Compact"/>
              <w:jc w:val="right"/>
            </w:pPr>
            <w:r>
              <w:t xml:space="preserve">-0.061</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0.200</w:t>
            </w:r>
          </w:p>
        </w:tc>
        <w:tc>
          <w:tcPr/>
          <w:p>
            <w:pPr>
              <w:pStyle w:val="Compact"/>
              <w:jc w:val="right"/>
            </w:pPr>
            <w:r>
              <w:t xml:space="preserve">0.12</w:t>
            </w:r>
          </w:p>
        </w:tc>
        <w:tc>
          <w:tcPr/>
          <w:p>
            <w:pPr>
              <w:pStyle w:val="Compact"/>
              <w:jc w:val="right"/>
            </w:pPr>
            <w:r>
              <w:t xml:space="preserve">0.160</w:t>
            </w:r>
          </w:p>
        </w:tc>
      </w:tr>
      <w:tr>
        <w:tc>
          <w:tcPr/>
          <w:p>
            <w:pPr>
              <w:pStyle w:val="Compact"/>
              <w:jc w:val="left"/>
            </w:pPr>
            <w:r>
              <w:t xml:space="preserve">3-009</w:t>
            </w:r>
          </w:p>
        </w:tc>
        <w:tc>
          <w:tcPr/>
          <w:p>
            <w:pPr>
              <w:pStyle w:val="Compact"/>
              <w:jc w:val="right"/>
            </w:pPr>
            <w:r>
              <w:t xml:space="preserve">NaN</w:t>
            </w:r>
          </w:p>
        </w:tc>
        <w:tc>
          <w:tcPr/>
          <w:p>
            <w:pPr>
              <w:pStyle w:val="Compact"/>
              <w:jc w:val="right"/>
            </w:pPr>
            <w:r>
              <w:t xml:space="preserve">-0.200</w:t>
            </w:r>
          </w:p>
        </w:tc>
        <w:tc>
          <w:tcPr/>
          <w:p>
            <w:pPr>
              <w:pStyle w:val="Compact"/>
              <w:jc w:val="right"/>
            </w:pPr>
            <w:r>
              <w:t xml:space="preserve">NaN</w:t>
            </w:r>
          </w:p>
        </w:tc>
        <w:tc>
          <w:tcPr/>
          <w:p>
            <w:pPr>
              <w:pStyle w:val="Compact"/>
              <w:jc w:val="right"/>
            </w:pPr>
            <w:r>
              <w:t xml:space="preserve">-0.200</w:t>
            </w:r>
          </w:p>
        </w:tc>
      </w:tr>
    </w:tbl>
    <w:p>
      <w:pPr>
        <w:pStyle w:val="BodyText"/>
      </w:pPr>
      <w:r>
        <w:t xml:space="preserve">Values are Burst stimulation - Sham.</w:t>
      </w:r>
    </w:p>
    <w:p>
      <w:pPr>
        <w:pStyle w:val="BodyText"/>
      </w:pPr>
      <w:r>
        <w:t xml:space="preserve">P-value of the null hypothesis test: 0.89.</w:t>
      </w:r>
    </w:p>
    <w:bookmarkEnd w:id="164"/>
    <w:bookmarkStart w:id="168" w:name="treatment-effect-estimates-12"/>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66" name="Picture"/>
            <a:graphic>
              <a:graphicData uri="http://schemas.openxmlformats.org/drawingml/2006/picture">
                <pic:pic>
                  <pic:nvPicPr>
                    <pic:cNvPr descr="burst_main_report_files/figure-docx/unnamed-chunk-83-1.png" id="167" name="Picture"/>
                    <pic:cNvPicPr>
                      <a:picLocks noChangeArrowheads="1" noChangeAspect="1"/>
                    </pic:cNvPicPr>
                  </pic:nvPicPr>
                  <pic:blipFill>
                    <a:blip r:embed="rId165"/>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0.040</w:t>
            </w:r>
          </w:p>
        </w:tc>
        <w:tc>
          <w:tcPr/>
          <w:p>
            <w:pPr>
              <w:pStyle w:val="Compact"/>
              <w:jc w:val="right"/>
            </w:pPr>
            <w:r>
              <w:t xml:space="preserve">0.047</w:t>
            </w:r>
          </w:p>
        </w:tc>
        <w:tc>
          <w:tcPr/>
          <w:p>
            <w:pPr>
              <w:pStyle w:val="Compact"/>
              <w:jc w:val="right"/>
            </w:pPr>
            <w:r>
              <w:t xml:space="preserve">0.389</w:t>
            </w:r>
          </w:p>
        </w:tc>
        <w:tc>
          <w:tcPr/>
          <w:p>
            <w:pPr>
              <w:pStyle w:val="Compact"/>
              <w:jc w:val="right"/>
            </w:pPr>
            <w:r>
              <w:t xml:space="preserve">-0.051</w:t>
            </w:r>
          </w:p>
        </w:tc>
        <w:tc>
          <w:tcPr/>
          <w:p>
            <w:pPr>
              <w:pStyle w:val="Compact"/>
              <w:jc w:val="right"/>
            </w:pPr>
            <w:r>
              <w:t xml:space="preserve">0.131</w:t>
            </w:r>
          </w:p>
        </w:tc>
      </w:tr>
      <w:tr>
        <w:tc>
          <w:tcPr/>
          <w:p>
            <w:pPr>
              <w:pStyle w:val="Compact"/>
              <w:jc w:val="left"/>
            </w:pPr>
            <w:r>
              <w:t xml:space="preserve">2-03</w:t>
            </w:r>
          </w:p>
        </w:tc>
        <w:tc>
          <w:tcPr/>
          <w:p>
            <w:pPr>
              <w:pStyle w:val="Compact"/>
              <w:jc w:val="right"/>
            </w:pPr>
            <w:r>
              <w:t xml:space="preserve">0.000</w:t>
            </w:r>
          </w:p>
        </w:tc>
        <w:tc>
          <w:tcPr/>
          <w:p>
            <w:pPr>
              <w:pStyle w:val="Compact"/>
              <w:jc w:val="right"/>
            </w:pPr>
            <w:r>
              <w:t xml:space="preserve">0.047</w:t>
            </w:r>
          </w:p>
        </w:tc>
        <w:tc>
          <w:tcPr/>
          <w:p>
            <w:pPr>
              <w:pStyle w:val="Compact"/>
              <w:jc w:val="right"/>
            </w:pPr>
            <w:r>
              <w:t xml:space="preserve">1.000</w:t>
            </w:r>
          </w:p>
        </w:tc>
        <w:tc>
          <w:tcPr/>
          <w:p>
            <w:pPr>
              <w:pStyle w:val="Compact"/>
              <w:jc w:val="right"/>
            </w:pPr>
            <w:r>
              <w:t xml:space="preserve">-0.091</w:t>
            </w:r>
          </w:p>
        </w:tc>
        <w:tc>
          <w:tcPr/>
          <w:p>
            <w:pPr>
              <w:pStyle w:val="Compact"/>
              <w:jc w:val="right"/>
            </w:pPr>
            <w:r>
              <w:t xml:space="preserve">0.091</w:t>
            </w:r>
          </w:p>
        </w:tc>
      </w:tr>
      <w:tr>
        <w:tc>
          <w:tcPr/>
          <w:p>
            <w:pPr>
              <w:pStyle w:val="Compact"/>
              <w:jc w:val="left"/>
            </w:pPr>
            <w:r>
              <w:t xml:space="preserve">2-04</w:t>
            </w:r>
          </w:p>
        </w:tc>
        <w:tc>
          <w:tcPr/>
          <w:p>
            <w:pPr>
              <w:pStyle w:val="Compact"/>
              <w:jc w:val="right"/>
            </w:pPr>
            <w:r>
              <w:t xml:space="preserve">-0.021</w:t>
            </w:r>
          </w:p>
        </w:tc>
        <w:tc>
          <w:tcPr/>
          <w:p>
            <w:pPr>
              <w:pStyle w:val="Compact"/>
              <w:jc w:val="right"/>
            </w:pPr>
            <w:r>
              <w:t xml:space="preserve">0.047</w:t>
            </w:r>
          </w:p>
        </w:tc>
        <w:tc>
          <w:tcPr/>
          <w:p>
            <w:pPr>
              <w:pStyle w:val="Compact"/>
              <w:jc w:val="right"/>
            </w:pPr>
            <w:r>
              <w:t xml:space="preserve">0.654</w:t>
            </w:r>
          </w:p>
        </w:tc>
        <w:tc>
          <w:tcPr/>
          <w:p>
            <w:pPr>
              <w:pStyle w:val="Compact"/>
              <w:jc w:val="right"/>
            </w:pPr>
            <w:r>
              <w:t xml:space="preserve">-0.112</w:t>
            </w:r>
          </w:p>
        </w:tc>
        <w:tc>
          <w:tcPr/>
          <w:p>
            <w:pPr>
              <w:pStyle w:val="Compact"/>
              <w:jc w:val="right"/>
            </w:pPr>
            <w:r>
              <w:t xml:space="preserve">0.070</w:t>
            </w:r>
          </w:p>
        </w:tc>
      </w:tr>
      <w:tr>
        <w:tc>
          <w:tcPr/>
          <w:p>
            <w:pPr>
              <w:pStyle w:val="Compact"/>
              <w:jc w:val="left"/>
            </w:pPr>
            <w:r>
              <w:t xml:space="preserve">2-05</w:t>
            </w:r>
          </w:p>
        </w:tc>
        <w:tc>
          <w:tcPr/>
          <w:p>
            <w:pPr>
              <w:pStyle w:val="Compact"/>
              <w:jc w:val="right"/>
            </w:pPr>
            <w:r>
              <w:t xml:space="preserve">0.028</w:t>
            </w:r>
          </w:p>
        </w:tc>
        <w:tc>
          <w:tcPr/>
          <w:p>
            <w:pPr>
              <w:pStyle w:val="Compact"/>
              <w:jc w:val="right"/>
            </w:pPr>
            <w:r>
              <w:t xml:space="preserve">0.047</w:t>
            </w:r>
          </w:p>
        </w:tc>
        <w:tc>
          <w:tcPr/>
          <w:p>
            <w:pPr>
              <w:pStyle w:val="Compact"/>
              <w:jc w:val="right"/>
            </w:pPr>
            <w:r>
              <w:t xml:space="preserve">0.547</w:t>
            </w:r>
          </w:p>
        </w:tc>
        <w:tc>
          <w:tcPr/>
          <w:p>
            <w:pPr>
              <w:pStyle w:val="Compact"/>
              <w:jc w:val="right"/>
            </w:pPr>
            <w:r>
              <w:t xml:space="preserve">-0.063</w:t>
            </w:r>
          </w:p>
        </w:tc>
        <w:tc>
          <w:tcPr/>
          <w:p>
            <w:pPr>
              <w:pStyle w:val="Compact"/>
              <w:jc w:val="right"/>
            </w:pPr>
            <w:r>
              <w:t xml:space="preserve">0.119</w:t>
            </w:r>
          </w:p>
        </w:tc>
      </w:tr>
      <w:tr>
        <w:tc>
          <w:tcPr/>
          <w:p>
            <w:pPr>
              <w:pStyle w:val="Compact"/>
              <w:jc w:val="left"/>
            </w:pPr>
            <w:r>
              <w:t xml:space="preserve">2-06</w:t>
            </w:r>
          </w:p>
        </w:tc>
        <w:tc>
          <w:tcPr/>
          <w:p>
            <w:pPr>
              <w:pStyle w:val="Compact"/>
              <w:jc w:val="right"/>
            </w:pPr>
            <w:r>
              <w:t xml:space="preserve">-0.025</w:t>
            </w:r>
          </w:p>
        </w:tc>
        <w:tc>
          <w:tcPr/>
          <w:p>
            <w:pPr>
              <w:pStyle w:val="Compact"/>
              <w:jc w:val="right"/>
            </w:pPr>
            <w:r>
              <w:t xml:space="preserve">0.047</w:t>
            </w:r>
          </w:p>
        </w:tc>
        <w:tc>
          <w:tcPr/>
          <w:p>
            <w:pPr>
              <w:pStyle w:val="Compact"/>
              <w:jc w:val="right"/>
            </w:pPr>
            <w:r>
              <w:t xml:space="preserve">0.598</w:t>
            </w:r>
          </w:p>
        </w:tc>
        <w:tc>
          <w:tcPr/>
          <w:p>
            <w:pPr>
              <w:pStyle w:val="Compact"/>
              <w:jc w:val="right"/>
            </w:pPr>
            <w:r>
              <w:t xml:space="preserve">-0.116</w:t>
            </w:r>
          </w:p>
        </w:tc>
        <w:tc>
          <w:tcPr/>
          <w:p>
            <w:pPr>
              <w:pStyle w:val="Compact"/>
              <w:jc w:val="right"/>
            </w:pPr>
            <w:r>
              <w:t xml:space="preserve">0.067</w:t>
            </w:r>
          </w:p>
        </w:tc>
      </w:tr>
      <w:tr>
        <w:tc>
          <w:tcPr/>
          <w:p>
            <w:pPr>
              <w:pStyle w:val="Compact"/>
              <w:jc w:val="left"/>
            </w:pPr>
            <w:r>
              <w:t xml:space="preserve">2-07</w:t>
            </w:r>
          </w:p>
        </w:tc>
        <w:tc>
          <w:tcPr/>
          <w:p>
            <w:pPr>
              <w:pStyle w:val="Compact"/>
              <w:jc w:val="right"/>
            </w:pPr>
            <w:r>
              <w:t xml:space="preserve">-0.040</w:t>
            </w:r>
          </w:p>
        </w:tc>
        <w:tc>
          <w:tcPr/>
          <w:p>
            <w:pPr>
              <w:pStyle w:val="Compact"/>
              <w:jc w:val="right"/>
            </w:pPr>
            <w:r>
              <w:t xml:space="preserve">0.047</w:t>
            </w:r>
          </w:p>
        </w:tc>
        <w:tc>
          <w:tcPr/>
          <w:p>
            <w:pPr>
              <w:pStyle w:val="Compact"/>
              <w:jc w:val="right"/>
            </w:pPr>
            <w:r>
              <w:t xml:space="preserve">0.390</w:t>
            </w:r>
          </w:p>
        </w:tc>
        <w:tc>
          <w:tcPr/>
          <w:p>
            <w:pPr>
              <w:pStyle w:val="Compact"/>
              <w:jc w:val="right"/>
            </w:pPr>
            <w:r>
              <w:t xml:space="preserve">-0.131</w:t>
            </w:r>
          </w:p>
        </w:tc>
        <w:tc>
          <w:tcPr/>
          <w:p>
            <w:pPr>
              <w:pStyle w:val="Compact"/>
              <w:jc w:val="right"/>
            </w:pPr>
            <w:r>
              <w:t xml:space="preserve">0.051</w:t>
            </w:r>
          </w:p>
        </w:tc>
      </w:tr>
      <w:tr>
        <w:tc>
          <w:tcPr/>
          <w:p>
            <w:pPr>
              <w:pStyle w:val="Compact"/>
              <w:jc w:val="left"/>
            </w:pPr>
            <w:r>
              <w:t xml:space="preserve">3-002</w:t>
            </w:r>
          </w:p>
        </w:tc>
        <w:tc>
          <w:tcPr/>
          <w:p>
            <w:pPr>
              <w:pStyle w:val="Compact"/>
              <w:jc w:val="right"/>
            </w:pPr>
            <w:r>
              <w:t xml:space="preserve">-0.076</w:t>
            </w:r>
          </w:p>
        </w:tc>
        <w:tc>
          <w:tcPr/>
          <w:p>
            <w:pPr>
              <w:pStyle w:val="Compact"/>
              <w:jc w:val="right"/>
            </w:pPr>
            <w:r>
              <w:t xml:space="preserve">0.047</w:t>
            </w:r>
          </w:p>
        </w:tc>
        <w:tc>
          <w:tcPr/>
          <w:p>
            <w:pPr>
              <w:pStyle w:val="Compact"/>
              <w:jc w:val="right"/>
            </w:pPr>
            <w:r>
              <w:t xml:space="preserve">0.102</w:t>
            </w:r>
          </w:p>
        </w:tc>
        <w:tc>
          <w:tcPr/>
          <w:p>
            <w:pPr>
              <w:pStyle w:val="Compact"/>
              <w:jc w:val="right"/>
            </w:pPr>
            <w:r>
              <w:t xml:space="preserve">-0.167</w:t>
            </w:r>
          </w:p>
        </w:tc>
        <w:tc>
          <w:tcPr/>
          <w:p>
            <w:pPr>
              <w:pStyle w:val="Compact"/>
              <w:jc w:val="right"/>
            </w:pPr>
            <w:r>
              <w:t xml:space="preserve">0.015</w:t>
            </w:r>
          </w:p>
        </w:tc>
      </w:tr>
      <w:tr>
        <w:tc>
          <w:tcPr/>
          <w:p>
            <w:pPr>
              <w:pStyle w:val="Compact"/>
              <w:jc w:val="left"/>
            </w:pPr>
            <w:r>
              <w:t xml:space="preserve">3-004</w:t>
            </w:r>
          </w:p>
        </w:tc>
        <w:tc>
          <w:tcPr/>
          <w:p>
            <w:pPr>
              <w:pStyle w:val="Compact"/>
              <w:jc w:val="right"/>
            </w:pPr>
            <w:r>
              <w:t xml:space="preserve">-0.030</w:t>
            </w:r>
          </w:p>
        </w:tc>
        <w:tc>
          <w:tcPr/>
          <w:p>
            <w:pPr>
              <w:pStyle w:val="Compact"/>
              <w:jc w:val="right"/>
            </w:pPr>
            <w:r>
              <w:t xml:space="preserve">0.047</w:t>
            </w:r>
          </w:p>
        </w:tc>
        <w:tc>
          <w:tcPr/>
          <w:p>
            <w:pPr>
              <w:pStyle w:val="Compact"/>
              <w:jc w:val="right"/>
            </w:pPr>
            <w:r>
              <w:t xml:space="preserve">0.514</w:t>
            </w:r>
          </w:p>
        </w:tc>
        <w:tc>
          <w:tcPr/>
          <w:p>
            <w:pPr>
              <w:pStyle w:val="Compact"/>
              <w:jc w:val="right"/>
            </w:pPr>
            <w:r>
              <w:t xml:space="preserve">-0.122</w:t>
            </w:r>
          </w:p>
        </w:tc>
        <w:tc>
          <w:tcPr/>
          <w:p>
            <w:pPr>
              <w:pStyle w:val="Compact"/>
              <w:jc w:val="right"/>
            </w:pPr>
            <w:r>
              <w:t xml:space="preserve">0.061</w:t>
            </w:r>
          </w:p>
        </w:tc>
      </w:tr>
      <w:tr>
        <w:tc>
          <w:tcPr/>
          <w:p>
            <w:pPr>
              <w:pStyle w:val="Compact"/>
              <w:jc w:val="left"/>
            </w:pPr>
            <w:r>
              <w:t xml:space="preserve">3-008</w:t>
            </w:r>
          </w:p>
        </w:tc>
        <w:tc>
          <w:tcPr/>
          <w:p>
            <w:pPr>
              <w:pStyle w:val="Compact"/>
              <w:jc w:val="right"/>
            </w:pPr>
            <w:r>
              <w:t xml:space="preserve">0.013</w:t>
            </w:r>
          </w:p>
        </w:tc>
        <w:tc>
          <w:tcPr/>
          <w:p>
            <w:pPr>
              <w:pStyle w:val="Compact"/>
              <w:jc w:val="right"/>
            </w:pPr>
            <w:r>
              <w:t xml:space="preserve">0.047</w:t>
            </w:r>
          </w:p>
        </w:tc>
        <w:tc>
          <w:tcPr/>
          <w:p>
            <w:pPr>
              <w:pStyle w:val="Compact"/>
              <w:jc w:val="right"/>
            </w:pPr>
            <w:r>
              <w:t xml:space="preserve">0.778</w:t>
            </w:r>
          </w:p>
        </w:tc>
        <w:tc>
          <w:tcPr/>
          <w:p>
            <w:pPr>
              <w:pStyle w:val="Compact"/>
              <w:jc w:val="right"/>
            </w:pPr>
            <w:r>
              <w:t xml:space="preserve">-0.078</w:t>
            </w:r>
          </w:p>
        </w:tc>
        <w:tc>
          <w:tcPr/>
          <w:p>
            <w:pPr>
              <w:pStyle w:val="Compact"/>
              <w:jc w:val="right"/>
            </w:pPr>
            <w:r>
              <w:t xml:space="preserve">0.104</w:t>
            </w:r>
          </w:p>
        </w:tc>
      </w:tr>
      <w:tr>
        <w:tc>
          <w:tcPr/>
          <w:p>
            <w:pPr>
              <w:pStyle w:val="Compact"/>
              <w:jc w:val="left"/>
            </w:pPr>
            <w:r>
              <w:t xml:space="preserve">3-009</w:t>
            </w:r>
          </w:p>
        </w:tc>
        <w:tc>
          <w:tcPr/>
          <w:p>
            <w:pPr>
              <w:pStyle w:val="Compact"/>
              <w:jc w:val="right"/>
            </w:pPr>
            <w:r>
              <w:t xml:space="preserve">-0.061</w:t>
            </w:r>
          </w:p>
        </w:tc>
        <w:tc>
          <w:tcPr/>
          <w:p>
            <w:pPr>
              <w:pStyle w:val="Compact"/>
              <w:jc w:val="right"/>
            </w:pPr>
            <w:r>
              <w:t xml:space="preserve">0.047</w:t>
            </w:r>
          </w:p>
        </w:tc>
        <w:tc>
          <w:tcPr/>
          <w:p>
            <w:pPr>
              <w:pStyle w:val="Compact"/>
              <w:jc w:val="right"/>
            </w:pPr>
            <w:r>
              <w:t xml:space="preserve">0.190</w:t>
            </w:r>
          </w:p>
        </w:tc>
        <w:tc>
          <w:tcPr/>
          <w:p>
            <w:pPr>
              <w:pStyle w:val="Compact"/>
              <w:jc w:val="right"/>
            </w:pPr>
            <w:r>
              <w:t xml:space="preserve">-0.152</w:t>
            </w:r>
          </w:p>
        </w:tc>
        <w:tc>
          <w:tcPr/>
          <w:p>
            <w:pPr>
              <w:pStyle w:val="Compact"/>
              <w:jc w:val="right"/>
            </w:pPr>
            <w:r>
              <w:t xml:space="preserve">0.030</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-0.017</w:t>
            </w:r>
          </w:p>
        </w:tc>
        <w:tc>
          <w:tcPr/>
          <w:p>
            <w:pPr>
              <w:pStyle w:val="Compact"/>
              <w:jc w:val="right"/>
            </w:pPr>
            <w:r>
              <w:t xml:space="preserve">0.047</w:t>
            </w:r>
          </w:p>
        </w:tc>
        <w:tc>
          <w:tcPr/>
          <w:p>
            <w:pPr>
              <w:pStyle w:val="Compact"/>
              <w:jc w:val="right"/>
            </w:pPr>
            <w:r>
              <w:t xml:space="preserve">0.716</w:t>
            </w:r>
          </w:p>
        </w:tc>
        <w:tc>
          <w:tcPr/>
          <w:p>
            <w:pPr>
              <w:pStyle w:val="Compact"/>
              <w:jc w:val="right"/>
            </w:pPr>
            <w:r>
              <w:t xml:space="preserve">-0.108</w:t>
            </w:r>
          </w:p>
        </w:tc>
        <w:tc>
          <w:tcPr/>
          <w:p>
            <w:pPr>
              <w:pStyle w:val="Compact"/>
              <w:jc w:val="right"/>
            </w:pPr>
            <w:r>
              <w:t xml:space="preserve">0.074</w:t>
            </w:r>
          </w:p>
        </w:tc>
      </w:tr>
    </w:tbl>
    <w:bookmarkEnd w:id="168"/>
    <w:bookmarkEnd w:id="169"/>
    <w:bookmarkStart w:id="170" w:name="carry-over-effect"/>
    <w:p>
      <w:pPr>
        <w:pStyle w:val="Heading2"/>
      </w:pPr>
      <w:r>
        <w:t xml:space="preserve">Carry over effect</w:t>
      </w:r>
    </w:p>
    <w:p>
      <w:pPr>
        <w:pStyle w:val="FirstParagraph"/>
      </w:pPr>
      <w:r>
        <w:t xml:space="preserve">First fit the model:</w:t>
      </w:r>
    </w:p>
    <w:p>
      <w:pPr>
        <w:pStyle w:val="SourceCode"/>
      </w:pPr>
      <w:r>
        <w:rPr>
          <w:rStyle w:val="VerbatimChar"/>
        </w:rPr>
        <w:t xml:space="preserve">## Linear mixed model fit by REML ['lmerMod']</w:t>
      </w:r>
      <w:r>
        <w:br/>
      </w:r>
      <w:r>
        <w:rPr>
          <w:rStyle w:val="VerbatimChar"/>
        </w:rPr>
        <w:t xml:space="preserve">## Formula: </w:t>
      </w:r>
      <w:r>
        <w:br/>
      </w:r>
      <w:r>
        <w:rPr>
          <w:rStyle w:val="VerbatimChar"/>
        </w:rPr>
        <w:t xml:space="preserve">## painleg3 ~ rantrt + pair + prevtrt + prevtrt:rantrt + (1 | subjectid) +  </w:t>
      </w:r>
      <w:r>
        <w:br/>
      </w:r>
      <w:r>
        <w:rPr>
          <w:rStyle w:val="VerbatimChar"/>
        </w:rPr>
        <w:t xml:space="preserve">##     (1 | subjectid:pair) + (1 | subjectid:rantrt)</w:t>
      </w:r>
      <w:r>
        <w:br/>
      </w:r>
      <w:r>
        <w:rPr>
          <w:rStyle w:val="VerbatimChar"/>
        </w:rPr>
        <w:t xml:space="preserve">##    Data: data</w:t>
      </w:r>
      <w:r>
        <w:br/>
      </w:r>
      <w:r>
        <w:rPr>
          <w:rStyle w:val="VerbatimChar"/>
        </w:rPr>
        <w:t xml:space="preserve">## </w:t>
      </w:r>
      <w:r>
        <w:br/>
      </w:r>
      <w:r>
        <w:rPr>
          <w:rStyle w:val="VerbatimChar"/>
        </w:rPr>
        <w:t xml:space="preserve">## REML criterion at convergence: 1348.5</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-4.0107 -0.5453  0.0113  0.5606  3.0808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subjectid:pair   (Intercept) 1.0688   1.0338  </w:t>
      </w:r>
      <w:r>
        <w:br/>
      </w:r>
      <w:r>
        <w:rPr>
          <w:rStyle w:val="VerbatimChar"/>
        </w:rPr>
        <w:t xml:space="preserve">##  subjectid:rantrt (Intercept) 0.4313   0.6567  </w:t>
      </w:r>
      <w:r>
        <w:br/>
      </w:r>
      <w:r>
        <w:rPr>
          <w:rStyle w:val="VerbatimChar"/>
        </w:rPr>
        <w:t xml:space="preserve">##  subjectid        (Intercept) 0.2864   0.5352  </w:t>
      </w:r>
      <w:r>
        <w:br/>
      </w:r>
      <w:r>
        <w:rPr>
          <w:rStyle w:val="VerbatimChar"/>
        </w:rPr>
        <w:t xml:space="preserve">##  Residual                     1.2233   1.1060  </w:t>
      </w:r>
      <w:r>
        <w:br/>
      </w:r>
      <w:r>
        <w:rPr>
          <w:rStyle w:val="VerbatimChar"/>
        </w:rPr>
        <w:t xml:space="preserve">## Number of obs: 410, groups:  </w:t>
      </w:r>
      <w:r>
        <w:br/>
      </w:r>
      <w:r>
        <w:rPr>
          <w:rStyle w:val="VerbatimChar"/>
        </w:rPr>
        <w:t xml:space="preserve">## subjectid:pair, 30; subjectid:rantrt, 20; subjectid, 10</w:t>
      </w:r>
      <w:r>
        <w:br/>
      </w:r>
      <w:r>
        <w:rPr>
          <w:rStyle w:val="VerbatimChar"/>
        </w:rPr>
        <w:t xml:space="preserve">## </w:t>
      </w:r>
      <w:r>
        <w:br/>
      </w:r>
      <w:r>
        <w:rPr>
          <w:rStyle w:val="VerbatimChar"/>
        </w:rPr>
        <w:t xml:space="preserve">## Fixed effects:</w:t>
      </w:r>
      <w:r>
        <w:br/>
      </w:r>
      <w:r>
        <w:rPr>
          <w:rStyle w:val="VerbatimChar"/>
        </w:rPr>
        <w:t xml:space="preserve">##                        Estimate Std. Error t value</w:t>
      </w:r>
      <w:r>
        <w:br/>
      </w:r>
      <w:r>
        <w:rPr>
          <w:rStyle w:val="VerbatimChar"/>
        </w:rPr>
        <w:t xml:space="preserve">## (Intercept)             5.28768    0.51556  10.256</w:t>
      </w:r>
      <w:r>
        <w:br/>
      </w:r>
      <w:r>
        <w:rPr>
          <w:rStyle w:val="VerbatimChar"/>
        </w:rPr>
        <w:t xml:space="preserve">## rantrtSham             -0.51871    0.37404  -1.387</w:t>
      </w:r>
      <w:r>
        <w:br/>
      </w:r>
      <w:r>
        <w:rPr>
          <w:rStyle w:val="VerbatimChar"/>
        </w:rPr>
        <w:t xml:space="preserve">## pairPair 2             -0.94253    0.48520  -1.943</w:t>
      </w:r>
      <w:r>
        <w:br/>
      </w:r>
      <w:r>
        <w:rPr>
          <w:rStyle w:val="VerbatimChar"/>
        </w:rPr>
        <w:t xml:space="preserve">## pairPair 3             -0.39562    0.48368  -0.818</w:t>
      </w:r>
      <w:r>
        <w:br/>
      </w:r>
      <w:r>
        <w:rPr>
          <w:rStyle w:val="VerbatimChar"/>
        </w:rPr>
        <w:t xml:space="preserve">## prevtrtSham            -1.04025    0.31126  -3.342</w:t>
      </w:r>
      <w:r>
        <w:br/>
      </w:r>
      <w:r>
        <w:rPr>
          <w:rStyle w:val="VerbatimChar"/>
        </w:rPr>
        <w:t xml:space="preserve">## rantrtSham:prevtrtSham  0.06486    0.28669   0.226</w:t>
      </w:r>
      <w:r>
        <w:br/>
      </w:r>
      <w:r>
        <w:rPr>
          <w:rStyle w:val="VerbatimChar"/>
        </w:rPr>
        <w:t xml:space="preserve">## </w:t>
      </w:r>
      <w:r>
        <w:br/>
      </w:r>
      <w:r>
        <w:rPr>
          <w:rStyle w:val="VerbatimChar"/>
        </w:rPr>
        <w:t xml:space="preserve">## Correlation of Fixed Effects:</w:t>
      </w:r>
      <w:r>
        <w:br/>
      </w:r>
      <w:r>
        <w:rPr>
          <w:rStyle w:val="VerbatimChar"/>
        </w:rPr>
        <w:t xml:space="preserve">##             (Intr) rntrtS parPr2 parPr3 prvtrS</w:t>
      </w:r>
      <w:r>
        <w:br/>
      </w:r>
      <w:r>
        <w:rPr>
          <w:rStyle w:val="VerbatimChar"/>
        </w:rPr>
        <w:t xml:space="preserve">## rantrtSham  -0.513                            </w:t>
      </w:r>
      <w:r>
        <w:br/>
      </w:r>
      <w:r>
        <w:rPr>
          <w:rStyle w:val="VerbatimChar"/>
        </w:rPr>
        <w:t xml:space="preserve">## pairPair 2  -0.531  0.063                     </w:t>
      </w:r>
      <w:r>
        <w:br/>
      </w:r>
      <w:r>
        <w:rPr>
          <w:rStyle w:val="VerbatimChar"/>
        </w:rPr>
        <w:t xml:space="preserve">## pairPair 3  -0.515  0.046  0.506              </w:t>
      </w:r>
      <w:r>
        <w:br/>
      </w:r>
      <w:r>
        <w:rPr>
          <w:rStyle w:val="VerbatimChar"/>
        </w:rPr>
        <w:t xml:space="preserve">## prevtrtSham -0.532  0.485  0.127  0.095       </w:t>
      </w:r>
      <w:r>
        <w:br/>
      </w:r>
      <w:r>
        <w:rPr>
          <w:rStyle w:val="VerbatimChar"/>
        </w:rPr>
        <w:t xml:space="preserve">## rntrtShm:pS  0.316 -0.490 -0.078 -0.057 -0.593</w:t>
      </w:r>
    </w:p>
    <w:p>
      <w:pPr>
        <w:pStyle w:val="FirstParagraph"/>
      </w:pPr>
      <w:r>
        <w:t xml:space="preserve">Then plot the expected outcome by current and previous treatment:</w:t>
      </w:r>
    </w:p>
    <w:p>
      <w:pPr>
        <w:pStyle w:val="TableCaption"/>
      </w:pPr>
      <w:r>
        <w:t xml:space="preserve">Outcome by tretment and previous treatment</w:t>
      </w:r>
    </w:p>
    <w:tbl>
      <w:tblPr>
        <w:tblStyle w:val="Table"/>
        <w:tblW w:type="pct" w:w="5000"/>
        <w:tblLook w:firstRow="1" w:lastRow="0" w:firstColumn="0" w:lastColumn="0" w:noHBand="0" w:noVBand="0" w:val="0020"/>
        <w:jc w:val="start"/>
        <w:tblCaption w:val="Outcome by tretment and previous treatment"/>
      </w:tblPr>
      <w:tblGrid>
        <w:gridCol w:w="1549"/>
        <w:gridCol w:w="1549"/>
        <w:gridCol w:w="774"/>
        <w:gridCol w:w="860"/>
        <w:gridCol w:w="860"/>
        <w:gridCol w:w="688"/>
        <w:gridCol w:w="774"/>
        <w:gridCol w:w="860"/>
      </w:tblGrid>
      <w:tr>
        <w:trPr>
          <w:tblHeader w:val="true"/>
        </w:trPr>
        <w:tc>
          <w:tcPr/>
          <w:p>
            <w:pPr>
              <w:pStyle w:val="Compact"/>
              <w:jc w:val="left"/>
            </w:pPr>
            <w:r>
              <w:t xml:space="preserve">prevtrt</w:t>
            </w:r>
          </w:p>
        </w:tc>
        <w:tc>
          <w:tcPr/>
          <w:p>
            <w:pPr>
              <w:pStyle w:val="Compact"/>
              <w:jc w:val="left"/>
            </w:pPr>
            <w:r>
              <w:t xml:space="preserve">rantrt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Sham</w:t>
            </w:r>
          </w:p>
        </w:tc>
        <w:tc>
          <w:tcPr/>
          <w:p>
            <w:pPr>
              <w:pStyle w:val="Compact"/>
              <w:jc w:val="left"/>
            </w:pPr>
            <w:r>
              <w:t xml:space="preserve">Sham</w:t>
            </w:r>
          </w:p>
        </w:tc>
        <w:tc>
          <w:tcPr/>
          <w:p>
            <w:pPr>
              <w:pStyle w:val="Compact"/>
              <w:jc w:val="right"/>
            </w:pPr>
            <w:r>
              <w:t xml:space="preserve">3.354</w:t>
            </w:r>
          </w:p>
        </w:tc>
        <w:tc>
          <w:tcPr/>
          <w:p>
            <w:pPr>
              <w:pStyle w:val="Compact"/>
              <w:jc w:val="right"/>
            </w:pPr>
            <w:r>
              <w:t xml:space="preserve">0.373</w:t>
            </w:r>
          </w:p>
        </w:tc>
        <w:tc>
          <w:tcPr/>
          <w:p>
            <w:pPr>
              <w:pStyle w:val="Compact"/>
              <w:jc w:val="right"/>
            </w:pPr>
            <w:r>
              <w:t xml:space="preserve">8.989</w:t>
            </w:r>
          </w:p>
        </w:tc>
        <w:tc>
          <w:tcPr/>
          <w:p>
            <w:pPr>
              <w:pStyle w:val="Compact"/>
              <w:jc w:val="right"/>
            </w:pPr>
            <w:r>
              <w:t xml:space="preserve">0</w:t>
            </w:r>
          </w:p>
        </w:tc>
        <w:tc>
          <w:tcPr/>
          <w:p>
            <w:pPr>
              <w:pStyle w:val="Compact"/>
              <w:jc w:val="right"/>
            </w:pPr>
            <w:r>
              <w:t xml:space="preserve">2.623</w:t>
            </w:r>
          </w:p>
        </w:tc>
        <w:tc>
          <w:tcPr/>
          <w:p>
            <w:pPr>
              <w:pStyle w:val="Compact"/>
              <w:jc w:val="right"/>
            </w:pPr>
            <w:r>
              <w:t xml:space="preserve">4.086</w:t>
            </w:r>
          </w:p>
        </w:tc>
      </w:tr>
      <w:tr>
        <w:tc>
          <w:tcPr/>
          <w:p>
            <w:pPr>
              <w:pStyle w:val="Compact"/>
              <w:jc w:val="left"/>
            </w:pPr>
            <w:r>
              <w:t xml:space="preserve">Burst stimulation</w:t>
            </w:r>
          </w:p>
        </w:tc>
        <w:tc>
          <w:tcPr/>
          <w:p>
            <w:pPr>
              <w:pStyle w:val="Compact"/>
              <w:jc w:val="left"/>
            </w:pPr>
            <w:r>
              <w:t xml:space="preserve">Sham</w:t>
            </w:r>
          </w:p>
        </w:tc>
        <w:tc>
          <w:tcPr/>
          <w:p>
            <w:pPr>
              <w:pStyle w:val="Compact"/>
              <w:jc w:val="right"/>
            </w:pPr>
            <w:r>
              <w:t xml:space="preserve">4.330</w:t>
            </w:r>
          </w:p>
        </w:tc>
        <w:tc>
          <w:tcPr/>
          <w:p>
            <w:pPr>
              <w:pStyle w:val="Compact"/>
              <w:jc w:val="right"/>
            </w:pPr>
            <w:r>
              <w:t xml:space="preserve">0.354</w:t>
            </w:r>
          </w:p>
        </w:tc>
        <w:tc>
          <w:tcPr/>
          <w:p>
            <w:pPr>
              <w:pStyle w:val="Compact"/>
              <w:jc w:val="right"/>
            </w:pPr>
            <w:r>
              <w:t xml:space="preserve">12.227</w:t>
            </w:r>
          </w:p>
        </w:tc>
        <w:tc>
          <w:tcPr/>
          <w:p>
            <w:pPr>
              <w:pStyle w:val="Compact"/>
              <w:jc w:val="right"/>
            </w:pPr>
            <w:r>
              <w:t xml:space="preserve">0</w:t>
            </w:r>
          </w:p>
        </w:tc>
        <w:tc>
          <w:tcPr/>
          <w:p>
            <w:pPr>
              <w:pStyle w:val="Compact"/>
              <w:jc w:val="right"/>
            </w:pPr>
            <w:r>
              <w:t xml:space="preserve">3.636</w:t>
            </w:r>
          </w:p>
        </w:tc>
        <w:tc>
          <w:tcPr/>
          <w:p>
            <w:pPr>
              <w:pStyle w:val="Compact"/>
              <w:jc w:val="right"/>
            </w:pPr>
            <w:r>
              <w:t xml:space="preserve">5.024</w:t>
            </w:r>
          </w:p>
        </w:tc>
      </w:tr>
      <w:tr>
        <w:tc>
          <w:tcPr/>
          <w:p>
            <w:pPr>
              <w:pStyle w:val="Compact"/>
              <w:jc w:val="left"/>
            </w:pPr>
            <w:r>
              <w:t xml:space="preserve">Sham</w:t>
            </w:r>
          </w:p>
        </w:tc>
        <w:tc>
          <w:tcPr/>
          <w:p>
            <w:pPr>
              <w:pStyle w:val="Compact"/>
              <w:jc w:val="left"/>
            </w:pPr>
            <w:r>
              <w:t xml:space="preserve">Burst stimulation</w:t>
            </w:r>
          </w:p>
        </w:tc>
        <w:tc>
          <w:tcPr/>
          <w:p>
            <w:pPr>
              <w:pStyle w:val="Compact"/>
              <w:jc w:val="right"/>
            </w:pPr>
            <w:r>
              <w:t xml:space="preserve">3.806</w:t>
            </w:r>
          </w:p>
        </w:tc>
        <w:tc>
          <w:tcPr/>
          <w:p>
            <w:pPr>
              <w:pStyle w:val="Compact"/>
              <w:jc w:val="right"/>
            </w:pPr>
            <w:r>
              <w:t xml:space="preserve">0.345</w:t>
            </w:r>
          </w:p>
        </w:tc>
        <w:tc>
          <w:tcPr/>
          <w:p>
            <w:pPr>
              <w:pStyle w:val="Compact"/>
              <w:jc w:val="right"/>
            </w:pPr>
            <w:r>
              <w:t xml:space="preserve">11.045</w:t>
            </w:r>
          </w:p>
        </w:tc>
        <w:tc>
          <w:tcPr/>
          <w:p>
            <w:pPr>
              <w:pStyle w:val="Compact"/>
              <w:jc w:val="right"/>
            </w:pPr>
            <w:r>
              <w:t xml:space="preserve">0</w:t>
            </w:r>
          </w:p>
        </w:tc>
        <w:tc>
          <w:tcPr/>
          <w:p>
            <w:pPr>
              <w:pStyle w:val="Compact"/>
              <w:jc w:val="right"/>
            </w:pPr>
            <w:r>
              <w:t xml:space="preserve">3.131</w:t>
            </w:r>
          </w:p>
        </w:tc>
        <w:tc>
          <w:tcPr/>
          <w:p>
            <w:pPr>
              <w:pStyle w:val="Compact"/>
              <w:jc w:val="right"/>
            </w:pPr>
            <w:r>
              <w:t xml:space="preserve">4.482</w:t>
            </w:r>
          </w:p>
        </w:tc>
      </w:tr>
      <w:tr>
        <w:tc>
          <w:tcPr/>
          <w:p>
            <w:pPr>
              <w:pStyle w:val="Compact"/>
              <w:jc w:val="left"/>
            </w:pPr>
            <w:r>
              <w:t xml:space="preserve">Burst stimulation</w:t>
            </w:r>
          </w:p>
        </w:tc>
        <w:tc>
          <w:tcPr/>
          <w:p>
            <w:pPr>
              <w:pStyle w:val="Compact"/>
              <w:jc w:val="left"/>
            </w:pPr>
            <w:r>
              <w:t xml:space="preserve">Burst stimulation</w:t>
            </w:r>
          </w:p>
        </w:tc>
        <w:tc>
          <w:tcPr/>
          <w:p>
            <w:pPr>
              <w:pStyle w:val="Compact"/>
              <w:jc w:val="right"/>
            </w:pPr>
            <w:r>
              <w:t xml:space="preserve">4.846</w:t>
            </w:r>
          </w:p>
        </w:tc>
        <w:tc>
          <w:tcPr/>
          <w:p>
            <w:pPr>
              <w:pStyle w:val="Compact"/>
              <w:jc w:val="right"/>
            </w:pPr>
            <w:r>
              <w:t xml:space="preserve">0.412</w:t>
            </w:r>
          </w:p>
        </w:tc>
        <w:tc>
          <w:tcPr/>
          <w:p>
            <w:pPr>
              <w:pStyle w:val="Compact"/>
              <w:jc w:val="right"/>
            </w:pPr>
            <w:r>
              <w:t xml:space="preserve">11.749</w:t>
            </w:r>
          </w:p>
        </w:tc>
        <w:tc>
          <w:tcPr/>
          <w:p>
            <w:pPr>
              <w:pStyle w:val="Compact"/>
              <w:jc w:val="right"/>
            </w:pPr>
            <w:r>
              <w:t xml:space="preserve">0</w:t>
            </w:r>
          </w:p>
        </w:tc>
        <w:tc>
          <w:tcPr/>
          <w:p>
            <w:pPr>
              <w:pStyle w:val="Compact"/>
              <w:jc w:val="right"/>
            </w:pPr>
            <w:r>
              <w:t xml:space="preserve">4.038</w:t>
            </w:r>
          </w:p>
        </w:tc>
        <w:tc>
          <w:tcPr/>
          <w:p>
            <w:pPr>
              <w:pStyle w:val="Compact"/>
              <w:jc w:val="right"/>
            </w:pPr>
            <w:r>
              <w:t xml:space="preserve">5.655</w:t>
            </w:r>
          </w:p>
        </w:tc>
      </w:tr>
    </w:tbl>
    <w:p>
      <w:pPr>
        <w:pStyle w:val="BodyText"/>
      </w:pPr>
      <w:r>
        <w:t xml:space="preserve">Then compute the treatment effect estimate by previous treatment:</w:t>
      </w:r>
    </w:p>
    <w:tbl>
      <w:tblPr>
        <w:tblStyle w:val="Table"/>
        <w:tblW w:type="pct" w:w="5000"/>
        <w:tblLook w:firstRow="1" w:lastRow="0" w:firstColumn="0" w:lastColumn="0" w:noHBand="0" w:noVBand="0" w:val="0020"/>
        <w:jc w:val="start"/>
      </w:tblPr>
      <w:tblGrid>
        <w:gridCol w:w="2901"/>
        <w:gridCol w:w="1411"/>
        <w:gridCol w:w="705"/>
        <w:gridCol w:w="784"/>
        <w:gridCol w:w="627"/>
        <w:gridCol w:w="705"/>
        <w:gridCol w:w="784"/>
      </w:tblGrid>
      <w:tr>
        <w:trPr>
          <w:tblHeader w:val="true"/>
        </w:trPr>
        <w:tc>
          <w:tcPr/>
          <w:p>
            <w:pPr>
              <w:pStyle w:val="Compact"/>
              <w:jc w:val="left"/>
            </w:pPr>
            <w:r>
              <w:t xml:space="preserve">contrast</w:t>
            </w:r>
          </w:p>
        </w:tc>
        <w:tc>
          <w:tcPr/>
          <w:p>
            <w:pPr>
              <w:pStyle w:val="Compact"/>
              <w:jc w:val="left"/>
            </w:pPr>
            <w:r>
              <w:t xml:space="preserve">prevtrt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mean(Sham) - mean(Burst stimulation)</w:t>
            </w:r>
          </w:p>
        </w:tc>
        <w:tc>
          <w:tcPr/>
          <w:p>
            <w:pPr>
              <w:pStyle w:val="Compact"/>
              <w:jc w:val="left"/>
            </w:pPr>
            <w:r>
              <w:t xml:space="preserve">Sham</w:t>
            </w:r>
          </w:p>
        </w:tc>
        <w:tc>
          <w:tcPr/>
          <w:p>
            <w:pPr>
              <w:pStyle w:val="Compact"/>
              <w:jc w:val="right"/>
            </w:pPr>
            <w:r>
              <w:t xml:space="preserve">-0.452</w:t>
            </w:r>
          </w:p>
        </w:tc>
        <w:tc>
          <w:tcPr/>
          <w:p>
            <w:pPr>
              <w:pStyle w:val="Compact"/>
              <w:jc w:val="right"/>
            </w:pPr>
            <w:r>
              <w:t xml:space="preserve">0.342</w:t>
            </w:r>
          </w:p>
        </w:tc>
        <w:tc>
          <w:tcPr/>
          <w:p>
            <w:pPr>
              <w:pStyle w:val="Compact"/>
              <w:jc w:val="right"/>
            </w:pPr>
            <w:r>
              <w:t xml:space="preserve">0.187</w:t>
            </w:r>
          </w:p>
        </w:tc>
        <w:tc>
          <w:tcPr/>
          <w:p>
            <w:pPr>
              <w:pStyle w:val="Compact"/>
              <w:jc w:val="right"/>
            </w:pPr>
            <w:r>
              <w:t xml:space="preserve">-1.122</w:t>
            </w:r>
          </w:p>
        </w:tc>
        <w:tc>
          <w:tcPr/>
          <w:p>
            <w:pPr>
              <w:pStyle w:val="Compact"/>
              <w:jc w:val="right"/>
            </w:pPr>
            <w:r>
              <w:t xml:space="preserve">0.219</w:t>
            </w:r>
          </w:p>
        </w:tc>
      </w:tr>
      <w:tr>
        <w:tc>
          <w:tcPr/>
          <w:p>
            <w:pPr>
              <w:pStyle w:val="Compact"/>
              <w:jc w:val="left"/>
            </w:pPr>
            <w:r>
              <w:t xml:space="preserve">mean(Sham) - mean(Burst stimulation)</w:t>
            </w:r>
          </w:p>
        </w:tc>
        <w:tc>
          <w:tcPr/>
          <w:p>
            <w:pPr>
              <w:pStyle w:val="Compact"/>
              <w:jc w:val="left"/>
            </w:pPr>
            <w:r>
              <w:t xml:space="preserve">Burst stimulation</w:t>
            </w:r>
          </w:p>
        </w:tc>
        <w:tc>
          <w:tcPr/>
          <w:p>
            <w:pPr>
              <w:pStyle w:val="Compact"/>
              <w:jc w:val="right"/>
            </w:pPr>
            <w:r>
              <w:t xml:space="preserve">-0.517</w:t>
            </w:r>
          </w:p>
        </w:tc>
        <w:tc>
          <w:tcPr/>
          <w:p>
            <w:pPr>
              <w:pStyle w:val="Compact"/>
              <w:jc w:val="right"/>
            </w:pPr>
            <w:r>
              <w:t xml:space="preserve">0.374</w:t>
            </w:r>
          </w:p>
        </w:tc>
        <w:tc>
          <w:tcPr/>
          <w:p>
            <w:pPr>
              <w:pStyle w:val="Compact"/>
              <w:jc w:val="right"/>
            </w:pPr>
            <w:r>
              <w:t xml:space="preserve">0.167</w:t>
            </w:r>
          </w:p>
        </w:tc>
        <w:tc>
          <w:tcPr/>
          <w:p>
            <w:pPr>
              <w:pStyle w:val="Compact"/>
              <w:jc w:val="right"/>
            </w:pPr>
            <w:r>
              <w:t xml:space="preserve">-1.250</w:t>
            </w:r>
          </w:p>
        </w:tc>
        <w:tc>
          <w:tcPr/>
          <w:p>
            <w:pPr>
              <w:pStyle w:val="Compact"/>
              <w:jc w:val="right"/>
            </w:pPr>
            <w:r>
              <w:t xml:space="preserve">0.217</w:t>
            </w:r>
          </w:p>
        </w:tc>
      </w:tr>
    </w:tbl>
    <w:p>
      <w:pPr>
        <w:pStyle w:val="BodyText"/>
      </w:pPr>
      <w:r>
        <w:t xml:space="preserve">Finally see if there is a difference: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right"/>
            </w:pPr>
            <w:r>
              <w:t xml:space="preserve">0.065</w:t>
            </w:r>
          </w:p>
        </w:tc>
        <w:tc>
          <w:tcPr/>
          <w:p>
            <w:pPr>
              <w:pStyle w:val="Compact"/>
              <w:jc w:val="right"/>
            </w:pPr>
            <w:r>
              <w:t xml:space="preserve">0.287</w:t>
            </w:r>
          </w:p>
        </w:tc>
        <w:tc>
          <w:tcPr/>
          <w:p>
            <w:pPr>
              <w:pStyle w:val="Compact"/>
              <w:jc w:val="right"/>
            </w:pPr>
            <w:r>
              <w:t xml:space="preserve">0.821</w:t>
            </w:r>
          </w:p>
        </w:tc>
        <w:tc>
          <w:tcPr/>
          <w:p>
            <w:pPr>
              <w:pStyle w:val="Compact"/>
              <w:jc w:val="right"/>
            </w:pPr>
            <w:r>
              <w:t xml:space="preserve">-0.497</w:t>
            </w:r>
          </w:p>
        </w:tc>
        <w:tc>
          <w:tcPr/>
          <w:p>
            <w:pPr>
              <w:pStyle w:val="Compact"/>
              <w:jc w:val="right"/>
            </w:pPr>
            <w:r>
              <w:t xml:space="preserve">0.627</w:t>
            </w:r>
          </w:p>
        </w:tc>
      </w:tr>
    </w:tbl>
    <w:bookmarkEnd w:id="170"/>
    <w:bookmarkEnd w:id="171"/>
    <w:bookmarkStart w:id="172" w:name="safety-analysis"/>
    <w:p>
      <w:pPr>
        <w:pStyle w:val="Heading1"/>
      </w:pPr>
      <w:r>
        <w:t xml:space="preserve">Safety Analysis</w:t>
      </w:r>
    </w:p>
    <w:tbl>
      <w:tblPr>
        <w:tblStyle w:val="Table"/>
        <w:tblW w:type="pct" w:w="5000"/>
        <w:tblLook w:firstRow="1" w:lastRow="0" w:firstColumn="0" w:lastColumn="0" w:noHBand="0" w:noVBand="0" w:val="0020"/>
        <w:jc w:val="start"/>
      </w:tblPr>
      <w:tblGrid>
        <w:gridCol w:w="239"/>
        <w:gridCol w:w="239"/>
        <w:gridCol w:w="543"/>
        <w:gridCol w:w="152"/>
        <w:gridCol w:w="130"/>
        <w:gridCol w:w="609"/>
        <w:gridCol w:w="108"/>
        <w:gridCol w:w="413"/>
        <w:gridCol w:w="674"/>
        <w:gridCol w:w="4155"/>
        <w:gridCol w:w="652"/>
      </w:tblGrid>
      <w:tr>
        <w:trPr>
          <w:tblHeader w:val="true"/>
        </w:trPr>
        <w:tc>
          <w:tcPr/>
          <w:p>
            <w:pPr>
              <w:pStyle w:val="Compact"/>
              <w:jc w:val="left"/>
            </w:pPr>
            <w:r>
              <w:t xml:space="preserve">Site name</w:t>
            </w:r>
          </w:p>
        </w:tc>
        <w:tc>
          <w:tcPr/>
          <w:p>
            <w:pPr>
              <w:pStyle w:val="Compact"/>
              <w:jc w:val="left"/>
            </w:pPr>
            <w:r>
              <w:t xml:space="preserve">Subject Id</w:t>
            </w:r>
          </w:p>
        </w:tc>
        <w:tc>
          <w:tcPr/>
          <w:p>
            <w:pPr>
              <w:pStyle w:val="Compact"/>
              <w:jc w:val="left"/>
            </w:pPr>
            <w:r>
              <w:t xml:space="preserve">Date of informed consent</w:t>
            </w:r>
          </w:p>
        </w:tc>
        <w:tc>
          <w:tcPr/>
          <w:p>
            <w:pPr>
              <w:pStyle w:val="Compact"/>
              <w:jc w:val="left"/>
            </w:pPr>
            <w:r>
              <w:t xml:space="preserve">Gender</w:t>
            </w:r>
          </w:p>
        </w:tc>
        <w:tc>
          <w:tcPr/>
          <w:p>
            <w:pPr>
              <w:pStyle w:val="Compact"/>
              <w:jc w:val="right"/>
            </w:pPr>
            <w:r>
              <w:t xml:space="preserve">Alder</w:t>
            </w:r>
          </w:p>
        </w:tc>
        <w:tc>
          <w:tcPr/>
          <w:p>
            <w:pPr>
              <w:pStyle w:val="Compact"/>
              <w:jc w:val="left"/>
            </w:pPr>
            <w:r>
              <w:t xml:space="preserve">Date of first randomisation</w:t>
            </w:r>
          </w:p>
        </w:tc>
        <w:tc>
          <w:tcPr/>
          <w:p>
            <w:pPr>
              <w:pStyle w:val="Compact"/>
            </w:pPr>
          </w:p>
        </w:tc>
        <w:tc>
          <w:tcPr/>
          <w:p>
            <w:pPr>
              <w:pStyle w:val="Compact"/>
              <w:jc w:val="left"/>
            </w:pPr>
            <w:r>
              <w:t xml:space="preserve">Full Analysis Set?</w:t>
            </w:r>
          </w:p>
        </w:tc>
        <w:tc>
          <w:tcPr/>
          <w:p>
            <w:pPr>
              <w:pStyle w:val="Compact"/>
              <w:jc w:val="left"/>
            </w:pPr>
            <w:r>
              <w:t xml:space="preserve">Dato for oppstått komplikasjon</w:t>
            </w:r>
          </w:p>
        </w:tc>
        <w:tc>
          <w:tcPr/>
          <w:p>
            <w:pPr>
              <w:pStyle w:val="Compact"/>
              <w:jc w:val="left"/>
            </w:pPr>
            <w:r>
              <w:t xml:space="preserve">Beskrivelse av komplikasjon</w:t>
            </w:r>
          </w:p>
        </w:tc>
        <w:tc>
          <w:tcPr/>
          <w:p>
            <w:pPr>
              <w:pStyle w:val="Compact"/>
              <w:jc w:val="left"/>
            </w:pPr>
            <w:r>
              <w:t xml:space="preserve">Annet</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2021-02-18</w:t>
            </w:r>
          </w:p>
        </w:tc>
        <w:tc>
          <w:tcPr/>
          <w:p>
            <w:pPr>
              <w:pStyle w:val="Compact"/>
              <w:jc w:val="left"/>
            </w:pPr>
            <w:r>
              <w:t xml:space="preserve">Female</w:t>
            </w:r>
          </w:p>
        </w:tc>
        <w:tc>
          <w:tcPr/>
          <w:p>
            <w:pPr>
              <w:pStyle w:val="Compact"/>
              <w:jc w:val="right"/>
            </w:pPr>
            <w:r>
              <w:t xml:space="preserve">66</w:t>
            </w:r>
          </w:p>
        </w:tc>
        <w:tc>
          <w:tcPr/>
          <w:p>
            <w:pPr>
              <w:pStyle w:val="Compact"/>
              <w:jc w:val="left"/>
            </w:pPr>
            <w:r>
              <w:t xml:space="preserve">2021-03-25</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2021-04-22</w:t>
            </w:r>
          </w:p>
        </w:tc>
        <w:tc>
          <w:tcPr/>
          <w:p>
            <w:pPr>
              <w:pStyle w:val="Compact"/>
              <w:jc w:val="left"/>
            </w:pPr>
            <w:r>
              <w:t xml:space="preserve">Tråkket over 14.5, ankelbrudd høyre (Weber A), behandles konservativt, ikke brukt analgetika, oppfattes ikke relatert til ryggmargsstimulering.</w:t>
            </w:r>
          </w:p>
        </w:tc>
        <w:tc>
          <w:tcPr/>
          <w:p>
            <w:pPr>
              <w:pStyle w:val="Compact"/>
              <w:jc w:val="left"/>
            </w:pPr>
            <w:r>
              <w:t xml:space="preserve">Oppfattes ikke studierelatert</w:t>
            </w:r>
          </w:p>
        </w:tc>
      </w:tr>
      <w:tr>
        <w:tc>
          <w:tcPr/>
          <w:p>
            <w:pPr>
              <w:pStyle w:val="Compact"/>
              <w:jc w:val="left"/>
            </w:pPr>
            <w:r>
              <w:t xml:space="preserve">Akademiska</w:t>
            </w:r>
          </w:p>
        </w:tc>
        <w:tc>
          <w:tcPr/>
          <w:p>
            <w:pPr>
              <w:pStyle w:val="Compact"/>
              <w:jc w:val="left"/>
            </w:pPr>
            <w:r>
              <w:t xml:space="preserve">3-003</w:t>
            </w:r>
          </w:p>
        </w:tc>
        <w:tc>
          <w:tcPr/>
          <w:p>
            <w:pPr>
              <w:pStyle w:val="Compact"/>
              <w:jc w:val="left"/>
            </w:pPr>
            <w:r>
              <w:t xml:space="preserve">2022-05-10</w:t>
            </w:r>
          </w:p>
        </w:tc>
        <w:tc>
          <w:tcPr/>
          <w:p>
            <w:pPr>
              <w:pStyle w:val="Compact"/>
              <w:jc w:val="left"/>
            </w:pPr>
            <w:r>
              <w:t xml:space="preserve">Female</w:t>
            </w:r>
          </w:p>
        </w:tc>
        <w:tc>
          <w:tcPr/>
          <w:p>
            <w:pPr>
              <w:pStyle w:val="Compact"/>
              <w:jc w:val="right"/>
            </w:pPr>
            <w:r>
              <w:t xml:space="preserve">56</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FALSE</w:t>
            </w:r>
          </w:p>
        </w:tc>
        <w:tc>
          <w:tcPr/>
          <w:p>
            <w:pPr>
              <w:pStyle w:val="Compact"/>
              <w:jc w:val="left"/>
            </w:pPr>
            <w:r>
              <w:t xml:space="preserve">2022-07-04</w:t>
            </w:r>
          </w:p>
        </w:tc>
        <w:tc>
          <w:tcPr/>
          <w:p>
            <w:pPr>
              <w:pStyle w:val="Compact"/>
              <w:jc w:val="left"/>
            </w:pPr>
            <w:r>
              <w:t xml:space="preserve">Ved Kontroll 1 ser man att elektroden har migrerat 2 hela segment kranielt, så att den nu ligger med spetsen/pol 1 vid kraniella delen av Th7. Ingen elektrod över Th9/10, således exklusion.</w:t>
            </w:r>
          </w:p>
        </w:tc>
        <w:tc>
          <w:tcPr/>
          <w:p>
            <w:pPr>
              <w:pStyle w:val="Compact"/>
              <w:jc w:val="left"/>
            </w:pPr>
            <w:r>
              <w:t xml:space="preserve">Elektrod-migration.</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2022-05-11</w:t>
            </w:r>
          </w:p>
        </w:tc>
        <w:tc>
          <w:tcPr/>
          <w:p>
            <w:pPr>
              <w:pStyle w:val="Compact"/>
              <w:jc w:val="left"/>
            </w:pPr>
            <w:r>
              <w:t xml:space="preserve">Male</w:t>
            </w:r>
          </w:p>
        </w:tc>
        <w:tc>
          <w:tcPr/>
          <w:p>
            <w:pPr>
              <w:pStyle w:val="Compact"/>
              <w:jc w:val="right"/>
            </w:pPr>
            <w:r>
              <w:t xml:space="preserve">55</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2022-07-19</w:t>
            </w:r>
          </w:p>
        </w:tc>
        <w:tc>
          <w:tcPr/>
          <w:p>
            <w:pPr>
              <w:pStyle w:val="Compact"/>
              <w:jc w:val="left"/>
            </w:pPr>
            <w:r>
              <w:t xml:space="preserve">COVID konstaterad 19/7. Lindriga symtom i 3 dagar.</w:t>
            </w:r>
          </w:p>
        </w:tc>
        <w:tc>
          <w:tcPr/>
          <w:p>
            <w:pPr>
              <w:pStyle w:val="Compact"/>
              <w:jc w:val="left"/>
            </w:pPr>
            <w:r>
              <w:t xml:space="preserve">Lindrig COVID 19-21/7.</w:t>
            </w:r>
          </w:p>
        </w:tc>
      </w:tr>
    </w:tbl>
    <w:bookmarkEnd w:id="172"/>
    <w:bookmarkStart w:id="173" w:name="parathesia-coverage"/>
    <w:p>
      <w:pPr>
        <w:pStyle w:val="Heading1"/>
      </w:pPr>
      <w:r>
        <w:t xml:space="preserve">Parathesia Coverage</w:t>
      </w:r>
    </w:p>
    <w:tbl>
      <w:tblPr>
        <w:tblStyle w:val="Table"/>
        <w:tblW w:type="pct" w:w="5000"/>
        <w:tblLook w:firstRow="1" w:lastRow="0" w:firstColumn="0" w:lastColumn="0" w:noHBand="0" w:noVBand="0" w:val="0020"/>
        <w:jc w:val="start"/>
      </w:tblPr>
      <w:tblGrid>
        <w:gridCol w:w="1227"/>
        <w:gridCol w:w="1227"/>
        <w:gridCol w:w="2677"/>
        <w:gridCol w:w="2788"/>
      </w:tblGrid>
      <w:tr>
        <w:trPr>
          <w:tblHeader w:val="true"/>
        </w:trPr>
        <w:tc>
          <w:tcPr/>
          <w:p>
            <w:pPr>
              <w:pStyle w:val="Compact"/>
              <w:jc w:val="left"/>
            </w:pPr>
            <w:r>
              <w:t xml:space="preserve">Site</w:t>
            </w:r>
          </w:p>
        </w:tc>
        <w:tc>
          <w:tcPr/>
          <w:p>
            <w:pPr>
              <w:pStyle w:val="Compact"/>
              <w:jc w:val="left"/>
            </w:pPr>
            <w:r>
              <w:t xml:space="preserve">Subject ID</w:t>
            </w:r>
          </w:p>
        </w:tc>
        <w:tc>
          <w:tcPr/>
          <w:p>
            <w:pPr>
              <w:pStyle w:val="Compact"/>
              <w:jc w:val="left"/>
            </w:pPr>
            <w:r>
              <w:t xml:space="preserve">Parathesia Coverage Leg</w:t>
            </w:r>
          </w:p>
        </w:tc>
        <w:tc>
          <w:tcPr/>
          <w:p>
            <w:pPr>
              <w:pStyle w:val="Compact"/>
              <w:jc w:val="left"/>
            </w:pPr>
            <w:r>
              <w:t xml:space="preserve">Parathesia Coverage Back</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75-100%</w:t>
            </w:r>
          </w:p>
        </w:tc>
        <w:tc>
          <w:tcPr/>
          <w:p>
            <w:pPr>
              <w:pStyle w:val="Compact"/>
              <w:jc w:val="left"/>
            </w:pPr>
            <w:r>
              <w:t xml:space="preserve">0%</w:t>
            </w:r>
          </w:p>
        </w:tc>
      </w:tr>
      <w:tr>
        <w:tc>
          <w:tcPr/>
          <w:p>
            <w:pPr>
              <w:pStyle w:val="Compact"/>
              <w:jc w:val="left"/>
            </w:pPr>
            <w:r>
              <w:t xml:space="preserve">OUS</w:t>
            </w:r>
          </w:p>
        </w:tc>
        <w:tc>
          <w:tcPr/>
          <w:p>
            <w:pPr>
              <w:pStyle w:val="Compact"/>
              <w:jc w:val="left"/>
            </w:pPr>
            <w:r>
              <w:t xml:space="preserve">2-03</w:t>
            </w:r>
          </w:p>
        </w:tc>
        <w:tc>
          <w:tcPr/>
          <w:p>
            <w:pPr>
              <w:pStyle w:val="Compact"/>
              <w:jc w:val="left"/>
            </w:pPr>
            <w:r>
              <w:t xml:space="preserve">1-24%</w:t>
            </w:r>
          </w:p>
        </w:tc>
        <w:tc>
          <w:tcPr/>
          <w:p>
            <w:pPr>
              <w:pStyle w:val="Compact"/>
              <w:jc w:val="left"/>
            </w:pPr>
            <w:r>
              <w:t xml:space="preserve">0%</w:t>
            </w:r>
          </w:p>
        </w:tc>
      </w:tr>
      <w:tr>
        <w:tc>
          <w:tcPr/>
          <w:p>
            <w:pPr>
              <w:pStyle w:val="Compact"/>
              <w:jc w:val="left"/>
            </w:pPr>
            <w:r>
              <w:t xml:space="preserve">OUS</w:t>
            </w:r>
          </w:p>
        </w:tc>
        <w:tc>
          <w:tcPr/>
          <w:p>
            <w:pPr>
              <w:pStyle w:val="Compact"/>
              <w:jc w:val="left"/>
            </w:pPr>
            <w:r>
              <w:t xml:space="preserve">2-04</w:t>
            </w:r>
          </w:p>
        </w:tc>
        <w:tc>
          <w:tcPr/>
          <w:p>
            <w:pPr>
              <w:pStyle w:val="Compact"/>
              <w:jc w:val="left"/>
            </w:pPr>
            <w:r>
              <w:t xml:space="preserve">75-100%</w:t>
            </w:r>
          </w:p>
        </w:tc>
        <w:tc>
          <w:tcPr/>
          <w:p>
            <w:pPr>
              <w:pStyle w:val="Compact"/>
              <w:jc w:val="left"/>
            </w:pPr>
            <w:r>
              <w:t xml:space="preserve">25-49%</w:t>
            </w:r>
          </w:p>
        </w:tc>
      </w:tr>
      <w:tr>
        <w:tc>
          <w:tcPr/>
          <w:p>
            <w:pPr>
              <w:pStyle w:val="Compact"/>
              <w:jc w:val="left"/>
            </w:pPr>
            <w:r>
              <w:t xml:space="preserve">OUS</w:t>
            </w:r>
          </w:p>
        </w:tc>
        <w:tc>
          <w:tcPr/>
          <w:p>
            <w:pPr>
              <w:pStyle w:val="Compact"/>
              <w:jc w:val="left"/>
            </w:pPr>
            <w:r>
              <w:t xml:space="preserve">2-05</w:t>
            </w:r>
          </w:p>
        </w:tc>
        <w:tc>
          <w:tcPr/>
          <w:p>
            <w:pPr>
              <w:pStyle w:val="Compact"/>
              <w:jc w:val="left"/>
            </w:pPr>
            <w:r>
              <w:t xml:space="preserve">75-100%</w:t>
            </w:r>
          </w:p>
        </w:tc>
        <w:tc>
          <w:tcPr/>
          <w:p>
            <w:pPr>
              <w:pStyle w:val="Compact"/>
              <w:jc w:val="left"/>
            </w:pPr>
            <w:r>
              <w:t xml:space="preserve">75-100%</w:t>
            </w:r>
          </w:p>
        </w:tc>
      </w:tr>
      <w:tr>
        <w:tc>
          <w:tcPr/>
          <w:p>
            <w:pPr>
              <w:pStyle w:val="Compact"/>
              <w:jc w:val="left"/>
            </w:pPr>
            <w:r>
              <w:t xml:space="preserve">OUS</w:t>
            </w:r>
          </w:p>
        </w:tc>
        <w:tc>
          <w:tcPr/>
          <w:p>
            <w:pPr>
              <w:pStyle w:val="Compact"/>
              <w:jc w:val="left"/>
            </w:pPr>
            <w:r>
              <w:t xml:space="preserve">2-06</w:t>
            </w:r>
          </w:p>
        </w:tc>
        <w:tc>
          <w:tcPr/>
          <w:p>
            <w:pPr>
              <w:pStyle w:val="Compact"/>
              <w:jc w:val="left"/>
            </w:pPr>
            <w:r>
              <w:t xml:space="preserve">75-100%</w:t>
            </w:r>
          </w:p>
        </w:tc>
        <w:tc>
          <w:tcPr/>
          <w:p>
            <w:pPr>
              <w:pStyle w:val="Compact"/>
              <w:jc w:val="left"/>
            </w:pPr>
            <w:r>
              <w:t xml:space="preserve">Ikke relevant</w:t>
            </w:r>
          </w:p>
        </w:tc>
      </w:tr>
      <w:tr>
        <w:tc>
          <w:tcPr/>
          <w:p>
            <w:pPr>
              <w:pStyle w:val="Compact"/>
              <w:jc w:val="left"/>
            </w:pPr>
            <w:r>
              <w:t xml:space="preserve">OUS</w:t>
            </w:r>
          </w:p>
        </w:tc>
        <w:tc>
          <w:tcPr/>
          <w:p>
            <w:pPr>
              <w:pStyle w:val="Compact"/>
              <w:jc w:val="left"/>
            </w:pPr>
            <w:r>
              <w:t xml:space="preserve">2-07</w:t>
            </w:r>
          </w:p>
        </w:tc>
        <w:tc>
          <w:tcPr/>
          <w:p>
            <w:pPr>
              <w:pStyle w:val="Compact"/>
              <w:jc w:val="left"/>
            </w:pPr>
            <w:r>
              <w:t xml:space="preserve">75-100%</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3-002</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75-99%</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3-008</w:t>
            </w:r>
          </w:p>
        </w:tc>
        <w:tc>
          <w:tcPr/>
          <w:p>
            <w:pPr>
              <w:pStyle w:val="Compact"/>
              <w:jc w:val="left"/>
            </w:pPr>
            <w:r>
              <w:t xml:space="preserve">100%</w:t>
            </w:r>
          </w:p>
        </w:tc>
        <w:tc>
          <w:tcPr/>
          <w:p>
            <w:pPr>
              <w:pStyle w:val="Compact"/>
              <w:jc w:val="left"/>
            </w:pPr>
            <w:r>
              <w:t xml:space="preserve">1-24%</w:t>
            </w:r>
          </w:p>
        </w:tc>
      </w:tr>
      <w:tr>
        <w:tc>
          <w:tcPr/>
          <w:p>
            <w:pPr>
              <w:pStyle w:val="Compact"/>
              <w:jc w:val="left"/>
            </w:pPr>
            <w:r>
              <w:t xml:space="preserve">Akademiska</w:t>
            </w:r>
          </w:p>
        </w:tc>
        <w:tc>
          <w:tcPr/>
          <w:p>
            <w:pPr>
              <w:pStyle w:val="Compact"/>
              <w:jc w:val="left"/>
            </w:pPr>
            <w:r>
              <w:t xml:space="preserve">3-009</w:t>
            </w:r>
          </w:p>
        </w:tc>
        <w:tc>
          <w:tcPr/>
          <w:p>
            <w:pPr>
              <w:pStyle w:val="Compact"/>
              <w:jc w:val="left"/>
            </w:pPr>
            <w:r>
              <w:t xml:space="preserve">100%</w:t>
            </w:r>
          </w:p>
        </w:tc>
        <w:tc>
          <w:tcPr/>
          <w:p>
            <w:pPr>
              <w:pStyle w:val="Compact"/>
              <w:jc w:val="left"/>
            </w:pPr>
            <w:r>
              <w:t xml:space="preserve">0%</w:t>
            </w:r>
          </w:p>
        </w:tc>
      </w:tr>
    </w:tbl>
    <w:bookmarkEnd w:id="173"/>
    <w:bookmarkStart w:id="199" w:name="suppementary-materials"/>
    <w:p>
      <w:pPr>
        <w:pStyle w:val="Heading1"/>
      </w:pPr>
      <w:r>
        <w:t xml:space="preserve">Suppementary Materials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x</w:t>
            </w:r>
          </w:p>
        </w:tc>
      </w:tr>
      <w:tr>
        <w:tc>
          <w:tcPr/>
          <w:p>
            <w:pPr>
              <w:pStyle w:val="Compact"/>
              <w:jc w:val="left"/>
            </w:pPr>
            <w:r>
              <w:t xml:space="preserve">Arel-Bundock V (2023).</w:t>
            </w:r>
            <w:r>
              <w:t xml:space="preserve"> </w:t>
            </w:r>
            <w:r>
              <w:rPr>
                <w:iCs/>
                <w:i/>
              </w:rPr>
              <w:t xml:space="preserve">marginaleffects: Predictions, Comparisons, Slopes, Marginal Means, and Hypothesis Tests</w:t>
            </w:r>
            <w:r>
              <w:t xml:space="preserve">. R package version 0.12.0,</w:t>
            </w:r>
            <w:r>
              <w:t xml:space="preserve"> </w:t>
            </w:r>
            <w:hyperlink r:id="rId174">
              <w:r>
                <w:rPr>
                  <w:rStyle w:val="Hyperlink"/>
                </w:rPr>
                <w:t xml:space="preserve">https://CRAN.R-project.org/package=marginaleffects</w:t>
              </w:r>
            </w:hyperlink>
            <w:r>
              <w:t xml:space="preserve">.</w:t>
            </w:r>
          </w:p>
        </w:tc>
      </w:tr>
      <w:tr>
        <w:tc>
          <w:tcPr/>
          <w:p>
            <w:pPr>
              <w:pStyle w:val="Compact"/>
              <w:jc w:val="left"/>
            </w:pPr>
            <w:r>
              <w:t xml:space="preserve">Bache S, Wickham H (2022).</w:t>
            </w:r>
            <w:r>
              <w:t xml:space="preserve"> </w:t>
            </w:r>
            <w:r>
              <w:rPr>
                <w:iCs/>
                <w:i/>
              </w:rPr>
              <w:t xml:space="preserve">magrittr: A Forward-Pipe Operator for R</w:t>
            </w:r>
            <w:r>
              <w:t xml:space="preserve">. R package version 2.0.3,</w:t>
            </w:r>
            <w:r>
              <w:t xml:space="preserve"> </w:t>
            </w:r>
            <w:hyperlink r:id="rId175">
              <w:r>
                <w:rPr>
                  <w:rStyle w:val="Hyperlink"/>
                </w:rPr>
                <w:t xml:space="preserve">https://CRAN.R-project.org/package=magrittr</w:t>
              </w:r>
            </w:hyperlink>
            <w:r>
              <w:t xml:space="preserve">.</w:t>
            </w:r>
          </w:p>
        </w:tc>
      </w:tr>
      <w:tr>
        <w:tc>
          <w:tcPr/>
          <w:p>
            <w:pPr>
              <w:pStyle w:val="Compact"/>
              <w:jc w:val="left"/>
            </w:pPr>
            <w:r>
              <w:t xml:space="preserve">Bates D, Mächler M, Bolker B, Walker S (2015).</w:t>
            </w:r>
            <w:r>
              <w:t xml:space="preserve"> </w:t>
            </w:r>
            <w:r>
              <w:t xml:space="preserve">“</w:t>
            </w:r>
            <w:r>
              <w:t xml:space="preserve">Fitting Linear Mixed-Effects Models Using 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176">
              <w:r>
                <w:rPr>
                  <w:rStyle w:val="Hyperlink"/>
                </w:rPr>
                <w:t xml:space="preserve">doi:10.18637/jss.v067.i01</w:t>
              </w:r>
            </w:hyperlink>
            <w:r>
              <w:t xml:space="preserve"> </w:t>
            </w:r>
            <w:hyperlink r:id="rId177">
              <w:r>
                <w:rPr>
                  <w:rStyle w:val="Hyperlink"/>
                </w:rPr>
                <w:t xml:space="preserve">https://doi.org/10.18637/jss.v067.i01</w:t>
              </w:r>
            </w:hyperlink>
            <w:r>
              <w:t xml:space="preserve">.</w:t>
            </w:r>
          </w:p>
        </w:tc>
      </w:tr>
      <w:tr>
        <w:tc>
          <w:tcPr/>
          <w:p>
            <w:pPr>
              <w:pStyle w:val="Compact"/>
              <w:jc w:val="left"/>
            </w:pPr>
            <w:r>
              <w:t xml:space="preserve">Bates D, Maechler M, Jagan M (2023).</w:t>
            </w:r>
            <w:r>
              <w:t xml:space="preserve"> </w:t>
            </w:r>
            <w:r>
              <w:rPr>
                <w:iCs/>
                <w:i/>
              </w:rPr>
              <w:t xml:space="preserve">Matrix: Sparse and Dense Matrix Classes and Methods</w:t>
            </w:r>
            <w:r>
              <w:t xml:space="preserve">. R package version 1.5-4.1,</w:t>
            </w:r>
            <w:r>
              <w:t xml:space="preserve"> </w:t>
            </w:r>
            <w:hyperlink r:id="rId178">
              <w:r>
                <w:rPr>
                  <w:rStyle w:val="Hyperlink"/>
                </w:rPr>
                <w:t xml:space="preserve">https://CRAN.R-project.org/package=Matrix</w:t>
              </w:r>
            </w:hyperlink>
            <w:r>
              <w:t xml:space="preserve">.</w:t>
            </w:r>
          </w:p>
        </w:tc>
      </w:tr>
      <w:tr>
        <w:tc>
          <w:tcPr/>
          <w:p>
            <w:pPr>
              <w:pStyle w:val="Compact"/>
              <w:jc w:val="left"/>
            </w:pPr>
            <w:r>
              <w:t xml:space="preserve">Becker G, Waddell A (2023).</w:t>
            </w:r>
            <w:r>
              <w:t xml:space="preserve"> </w:t>
            </w:r>
            <w:r>
              <w:rPr>
                <w:iCs/>
                <w:i/>
              </w:rPr>
              <w:t xml:space="preserve">formatters: ASCII Formatting for Values and Tables</w:t>
            </w:r>
            <w:r>
              <w:t xml:space="preserve">. R package version 0.5.0,</w:t>
            </w:r>
            <w:r>
              <w:t xml:space="preserve"> </w:t>
            </w:r>
            <w:hyperlink r:id="rId179">
              <w:r>
                <w:rPr>
                  <w:rStyle w:val="Hyperlink"/>
                </w:rPr>
                <w:t xml:space="preserve">https://CRAN.R-project.org/package=formatters</w:t>
              </w:r>
            </w:hyperlink>
            <w:r>
              <w:t xml:space="preserve">.</w:t>
            </w:r>
          </w:p>
        </w:tc>
      </w:tr>
      <w:tr>
        <w:tc>
          <w:tcPr/>
          <w:p>
            <w:pPr>
              <w:pStyle w:val="Compact"/>
              <w:jc w:val="left"/>
            </w:pPr>
            <w:r>
              <w:t xml:space="preserve">Becker G, Waddell A (2023).</w:t>
            </w:r>
            <w:r>
              <w:t xml:space="preserve"> </w:t>
            </w:r>
            <w:r>
              <w:rPr>
                <w:iCs/>
                <w:i/>
              </w:rPr>
              <w:t xml:space="preserve">rtables: Reporting Tables</w:t>
            </w:r>
            <w:r>
              <w:t xml:space="preserve">. R package version 0.6.1,</w:t>
            </w:r>
            <w:r>
              <w:t xml:space="preserve"> </w:t>
            </w:r>
            <w:hyperlink r:id="rId180">
              <w:r>
                <w:rPr>
                  <w:rStyle w:val="Hyperlink"/>
                </w:rPr>
                <w:t xml:space="preserve">https://CRAN.R-project.org/package=rtables</w:t>
              </w:r>
            </w:hyperlink>
            <w:r>
              <w:t xml:space="preserve">.</w:t>
            </w:r>
          </w:p>
        </w:tc>
      </w:tr>
      <w:tr>
        <w:tc>
          <w:tcPr/>
          <w:p>
            <w:pPr>
              <w:pStyle w:val="Compact"/>
              <w:jc w:val="left"/>
            </w:pPr>
            <w:r>
              <w:t xml:space="preserve">Gohel D, Skintzos P (2023).</w:t>
            </w:r>
            <w:r>
              <w:t xml:space="preserve"> </w:t>
            </w:r>
            <w:r>
              <w:rPr>
                <w:iCs/>
                <w:i/>
              </w:rPr>
              <w:t xml:space="preserve">flextable: Functions for Tabular Reporting</w:t>
            </w:r>
            <w:r>
              <w:t xml:space="preserve">. R package version 0.9.2,</w:t>
            </w:r>
            <w:r>
              <w:t xml:space="preserve"> </w:t>
            </w:r>
            <w:hyperlink r:id="rId181">
              <w:r>
                <w:rPr>
                  <w:rStyle w:val="Hyperlink"/>
                </w:rPr>
                <w:t xml:space="preserve">https://CRAN.R-project.org/package=flextable</w:t>
              </w:r>
            </w:hyperlink>
            <w:r>
              <w:t xml:space="preserve">.</w:t>
            </w:r>
          </w:p>
        </w:tc>
      </w:tr>
      <w:tr>
        <w:tc>
          <w:tcPr/>
          <w:p>
            <w:pPr>
              <w:pStyle w:val="Compact"/>
              <w:jc w:val="left"/>
            </w:pPr>
            <w:r>
              <w:t xml:space="preserve">Grolemund G, Wickham H (2011).</w:t>
            </w:r>
            <w:r>
              <w:t xml:space="preserve"> </w:t>
            </w:r>
            <w:r>
              <w:t xml:space="preserve">“</w:t>
            </w:r>
            <w:r>
              <w:t xml:space="preserve">Dates and Times Made Easy with lubridate.</w:t>
            </w:r>
            <w:r>
              <w:t xml:space="preserve">”</w:t>
            </w:r>
            <w:r>
              <w:t xml:space="preserve"> </w:t>
            </w:r>
            <w:r>
              <w:rPr>
                <w:iCs/>
                <w:i/>
              </w:rPr>
              <w:t xml:space="preserve">Journal of Statistical Software</w:t>
            </w:r>
            <w:r>
              <w:t xml:space="preserve">,</w:t>
            </w:r>
            <w:r>
              <w:t xml:space="preserve"> </w:t>
            </w:r>
            <w:r>
              <w:rPr>
                <w:iCs/>
                <w:i/>
              </w:rPr>
              <w:t xml:space="preserve">40</w:t>
            </w:r>
            <w:r>
              <w:t xml:space="preserve">(3), 1-25.</w:t>
            </w:r>
            <w:r>
              <w:t xml:space="preserve"> </w:t>
            </w:r>
            <w:hyperlink r:id="rId182">
              <w:r>
                <w:rPr>
                  <w:rStyle w:val="Hyperlink"/>
                </w:rPr>
                <w:t xml:space="preserve">https://www.jstatsoft.org/v40/i03/</w:t>
              </w:r>
            </w:hyperlink>
            <w:r>
              <w:t xml:space="preserve">.</w:t>
            </w:r>
          </w:p>
        </w:tc>
      </w:tr>
      <w:tr>
        <w:tc>
          <w:tcPr/>
          <w:p>
            <w:pPr>
              <w:pStyle w:val="Compact"/>
              <w:jc w:val="left"/>
            </w:pPr>
            <w:r>
              <w:t xml:space="preserve">Henry L, Wickham H (2023).</w:t>
            </w:r>
            <w:r>
              <w:t xml:space="preserve"> </w:t>
            </w:r>
            <w:r>
              <w:rPr>
                <w:iCs/>
                <w:i/>
              </w:rPr>
              <w:t xml:space="preserve">rlang: Functions for Base Types and Core R and</w:t>
            </w:r>
            <w:r>
              <w:rPr>
                <w:iCs/>
                <w:i/>
              </w:rPr>
              <w:t xml:space="preserve"> </w:t>
            </w:r>
            <w:r>
              <w:rPr>
                <w:iCs/>
                <w:i/>
              </w:rPr>
              <w:t xml:space="preserve">‘</w:t>
            </w:r>
            <w:r>
              <w:rPr>
                <w:iCs/>
                <w:i/>
              </w:rPr>
              <w:t xml:space="preserve">Tidyverse</w:t>
            </w:r>
            <w:r>
              <w:rPr>
                <w:iCs/>
                <w:i/>
              </w:rPr>
              <w:t xml:space="preserve">’</w:t>
            </w:r>
            <w:r>
              <w:rPr>
                <w:iCs/>
                <w:i/>
              </w:rPr>
              <w:t xml:space="preserve"> </w:t>
            </w:r>
            <w:r>
              <w:rPr>
                <w:iCs/>
                <w:i/>
              </w:rPr>
              <w:t xml:space="preserve">Features</w:t>
            </w:r>
            <w:r>
              <w:t xml:space="preserve">. R package version 1.1.1,</w:t>
            </w:r>
            <w:r>
              <w:t xml:space="preserve"> </w:t>
            </w:r>
            <w:hyperlink r:id="rId183">
              <w:r>
                <w:rPr>
                  <w:rStyle w:val="Hyperlink"/>
                </w:rPr>
                <w:t xml:space="preserve">https://CRAN.R-project.org/package=rlang</w:t>
              </w:r>
            </w:hyperlink>
            <w:r>
              <w:t xml:space="preserve">.</w:t>
            </w:r>
          </w:p>
        </w:tc>
      </w:tr>
      <w:tr>
        <w:tc>
          <w:tcPr/>
          <w:p>
            <w:pPr>
              <w:pStyle w:val="Compact"/>
              <w:jc w:val="left"/>
            </w:pPr>
            <w:r>
              <w:t xml:space="preserve">Hester J, Bryan J (2022).</w:t>
            </w:r>
            <w:r>
              <w:t xml:space="preserve"> </w:t>
            </w:r>
            <w:r>
              <w:rPr>
                <w:iCs/>
                <w:i/>
              </w:rPr>
              <w:t xml:space="preserve">glue: Interpreted String Literals</w:t>
            </w:r>
            <w:r>
              <w:t xml:space="preserve">. R package version 1.6.2,</w:t>
            </w:r>
            <w:r>
              <w:t xml:space="preserve"> </w:t>
            </w:r>
            <w:hyperlink r:id="rId184">
              <w:r>
                <w:rPr>
                  <w:rStyle w:val="Hyperlink"/>
                </w:rPr>
                <w:t xml:space="preserve">https://CRAN.R-project.org/package=glue</w:t>
              </w:r>
            </w:hyperlink>
            <w:r>
              <w:t xml:space="preserve">.</w:t>
            </w:r>
          </w:p>
        </w:tc>
      </w:tr>
      <w:tr>
        <w:tc>
          <w:tcPr/>
          <w:p>
            <w:pPr>
              <w:pStyle w:val="Compact"/>
              <w:jc w:val="left"/>
            </w:pPr>
            <w:r>
              <w:t xml:space="preserve">Larmarange J (2023).</w:t>
            </w:r>
            <w:r>
              <w:t xml:space="preserve"> </w:t>
            </w:r>
            <w:r>
              <w:rPr>
                <w:iCs/>
                <w:i/>
              </w:rPr>
              <w:t xml:space="preserve">labelled: Manipulating Labelled Data</w:t>
            </w:r>
            <w:r>
              <w:t xml:space="preserve">. R package version 2.11.0,</w:t>
            </w:r>
            <w:r>
              <w:t xml:space="preserve"> </w:t>
            </w:r>
            <w:hyperlink r:id="rId185">
              <w:r>
                <w:rPr>
                  <w:rStyle w:val="Hyperlink"/>
                </w:rPr>
                <w:t xml:space="preserve">https://CRAN.R-project.org/package=labelled</w:t>
              </w:r>
            </w:hyperlink>
            <w:r>
              <w:t xml:space="preserve">.</w:t>
            </w:r>
          </w:p>
        </w:tc>
      </w:tr>
      <w:tr>
        <w:tc>
          <w:tcPr/>
          <w:p>
            <w:pPr>
              <w:pStyle w:val="Compact"/>
              <w:jc w:val="left"/>
            </w:pPr>
            <w:r>
              <w:t xml:space="preserve">Müller K, Wickham H (2023).</w:t>
            </w:r>
            <w:r>
              <w:t xml:space="preserve"> </w:t>
            </w:r>
            <w:r>
              <w:rPr>
                <w:iCs/>
                <w:i/>
              </w:rPr>
              <w:t xml:space="preserve">tibble: Simple Data Frames</w:t>
            </w:r>
            <w:r>
              <w:t xml:space="preserve">. R package version 3.2.1,</w:t>
            </w:r>
            <w:r>
              <w:t xml:space="preserve"> </w:t>
            </w:r>
            <w:hyperlink r:id="rId186">
              <w:r>
                <w:rPr>
                  <w:rStyle w:val="Hyperlink"/>
                </w:rPr>
                <w:t xml:space="preserve">https://CRAN.R-project.org/package=tibble</w:t>
              </w:r>
            </w:hyperlink>
            <w:r>
              <w:t xml:space="preserve">.</w:t>
            </w:r>
          </w:p>
        </w:tc>
      </w:tr>
      <w:tr>
        <w:tc>
          <w:tcPr/>
          <w:p>
            <w:pPr>
              <w:pStyle w:val="Compact"/>
              <w:jc w:val="left"/>
            </w:pPr>
            <w:r>
              <w:t xml:space="preserve">R Core Team (2023).</w:t>
            </w:r>
            <w:r>
              <w:t xml:space="preserve"> </w:t>
            </w:r>
            <w:r>
              <w:rPr>
                <w:iCs/>
                <w:i/>
              </w:rPr>
              <w:t xml:space="preserve">R: A Language and Environment for Statistical Computing</w:t>
            </w:r>
            <w:r>
              <w:t xml:space="preserve">. R Foundation for Statistical Computing, Vienna, Austria.</w:t>
            </w:r>
            <w:r>
              <w:t xml:space="preserve"> </w:t>
            </w:r>
            <w:hyperlink r:id="rId187">
              <w:r>
                <w:rPr>
                  <w:rStyle w:val="Hyperlink"/>
                </w:rPr>
                <w:t xml:space="preserve">https://www.R-project.org/</w:t>
              </w:r>
            </w:hyperlink>
            <w:r>
              <w:t xml:space="preserve">.</w:t>
            </w:r>
          </w:p>
        </w:tc>
      </w:tr>
      <w:tr>
        <w:tc>
          <w:tcPr/>
          <w:p>
            <w:pPr>
              <w:pStyle w:val="Compact"/>
              <w:jc w:val="left"/>
            </w:pPr>
            <w:r>
              <w:t xml:space="preserve">Ram K, Wickham H (2018).</w:t>
            </w:r>
            <w:r>
              <w:t xml:space="preserve"> </w:t>
            </w:r>
            <w:r>
              <w:rPr>
                <w:iCs/>
                <w:i/>
              </w:rPr>
              <w:t xml:space="preserve">wesanderson: A Wes Anderson Palette Generator</w:t>
            </w:r>
            <w:r>
              <w:t xml:space="preserve">. R package version 0.3.6,</w:t>
            </w:r>
            <w:r>
              <w:t xml:space="preserve"> </w:t>
            </w:r>
            <w:hyperlink r:id="rId188">
              <w:r>
                <w:rPr>
                  <w:rStyle w:val="Hyperlink"/>
                </w:rPr>
                <w:t xml:space="preserve">https://CRAN.R-project.org/package=wesanderson</w:t>
              </w:r>
            </w:hyperlink>
            <w:r>
              <w:t xml:space="preserve">.</w:t>
            </w:r>
          </w:p>
        </w:tc>
      </w:tr>
      <w:tr>
        <w:tc>
          <w:tcPr/>
          <w:p>
            <w:pPr>
              <w:pStyle w:val="Compact"/>
              <w:jc w:val="left"/>
            </w:pPr>
            <w:r>
              <w:t xml:space="preserve">Wickham H (2016).</w:t>
            </w:r>
            <w:r>
              <w:t xml:space="preserve"> </w:t>
            </w:r>
            <w:r>
              <w:rPr>
                <w:iCs/>
                <w:i/>
              </w:rPr>
              <w:t xml:space="preserve">ggplot2: Elegant Graphics for Data Analysis</w:t>
            </w:r>
            <w:r>
              <w:t xml:space="preserve">. Springer-Verlag New York. ISBN 978-3-319-24277-4,</w:t>
            </w:r>
            <w:r>
              <w:t xml:space="preserve"> </w:t>
            </w:r>
            <w:hyperlink r:id="rId189">
              <w:r>
                <w:rPr>
                  <w:rStyle w:val="Hyperlink"/>
                </w:rPr>
                <w:t xml:space="preserve">https://ggplot2.tidyverse.org</w:t>
              </w:r>
            </w:hyperlink>
            <w:r>
              <w:t xml:space="preserve">.</w:t>
            </w:r>
          </w:p>
        </w:tc>
      </w:tr>
      <w:tr>
        <w:tc>
          <w:tcPr/>
          <w:p>
            <w:pPr>
              <w:pStyle w:val="Compact"/>
              <w:jc w:val="left"/>
            </w:pPr>
            <w:r>
              <w:t xml:space="preserve">Wickham H (2022).</w:t>
            </w:r>
            <w:r>
              <w:t xml:space="preserve"> </w:t>
            </w:r>
            <w:r>
              <w:rPr>
                <w:iCs/>
                <w:i/>
              </w:rPr>
              <w:t xml:space="preserve">stringr: Simple, Consistent Wrappers for Common String Operations</w:t>
            </w:r>
            <w:r>
              <w:t xml:space="preserve">. R package version 1.5.0,</w:t>
            </w:r>
            <w:r>
              <w:t xml:space="preserve"> </w:t>
            </w:r>
            <w:hyperlink r:id="rId190">
              <w:r>
                <w:rPr>
                  <w:rStyle w:val="Hyperlink"/>
                </w:rPr>
                <w:t xml:space="preserve">https://CRAN.R-project.org/package=stringr</w:t>
              </w:r>
            </w:hyperlink>
            <w:r>
              <w:t xml:space="preserve">.</w:t>
            </w:r>
          </w:p>
        </w:tc>
      </w:tr>
      <w:tr>
        <w:tc>
          <w:tcPr/>
          <w:p>
            <w:pPr>
              <w:pStyle w:val="Compact"/>
              <w:jc w:val="left"/>
            </w:pPr>
            <w:r>
              <w:t xml:space="preserve">Wickham H (2023).</w:t>
            </w:r>
            <w:r>
              <w:t xml:space="preserve"> </w:t>
            </w:r>
            <w:r>
              <w:rPr>
                <w:iCs/>
                <w:i/>
              </w:rPr>
              <w:t xml:space="preserve">forcats: Tools for Working with Categorical Variables (Factors)</w:t>
            </w:r>
            <w:r>
              <w:t xml:space="preserve">. R package version 1.0.0,</w:t>
            </w:r>
            <w:r>
              <w:t xml:space="preserve"> </w:t>
            </w:r>
            <w:hyperlink r:id="rId191">
              <w:r>
                <w:rPr>
                  <w:rStyle w:val="Hyperlink"/>
                </w:rPr>
                <w:t xml:space="preserve">https://CRAN.R-project.org/package=forcats</w:t>
              </w:r>
            </w:hyperlink>
            <w:r>
              <w:t xml:space="preserve">.</w:t>
            </w:r>
          </w:p>
        </w:tc>
      </w:tr>
      <w:tr>
        <w:tc>
          <w:tcPr/>
          <w:p>
            <w:pPr>
              <w:pStyle w:val="Compact"/>
              <w:jc w:val="left"/>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r>
              <w:t xml:space="preserve">“</w:t>
            </w:r>
            <w:r>
              <w:t xml:space="preserve">Welcome to the 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92">
              <w:r>
                <w:rPr>
                  <w:rStyle w:val="Hyperlink"/>
                </w:rPr>
                <w:t xml:space="preserve">doi:10.21105/joss.01686</w:t>
              </w:r>
            </w:hyperlink>
            <w:r>
              <w:t xml:space="preserve"> </w:t>
            </w:r>
            <w:hyperlink r:id="rId193">
              <w:r>
                <w:rPr>
                  <w:rStyle w:val="Hyperlink"/>
                </w:rPr>
                <w:t xml:space="preserve">https://doi.org/10.21105/joss.01686</w:t>
              </w:r>
            </w:hyperlink>
            <w:r>
              <w:t xml:space="preserve">.</w:t>
            </w:r>
          </w:p>
        </w:tc>
      </w:tr>
      <w:tr>
        <w:tc>
          <w:tcPr/>
          <w:p>
            <w:pPr>
              <w:pStyle w:val="Compact"/>
              <w:jc w:val="left"/>
            </w:pPr>
            <w:r>
              <w:t xml:space="preserve">Wickham H, François R, Henry L, Müller K, Vaughan D (2023).</w:t>
            </w:r>
            <w:r>
              <w:t xml:space="preserve"> </w:t>
            </w:r>
            <w:r>
              <w:rPr>
                <w:iCs/>
                <w:i/>
              </w:rPr>
              <w:t xml:space="preserve">dplyr: A Grammar of Data Manipulation</w:t>
            </w:r>
            <w:r>
              <w:t xml:space="preserve">. R package version 1.1.2,</w:t>
            </w:r>
            <w:r>
              <w:t xml:space="preserve"> </w:t>
            </w:r>
            <w:hyperlink r:id="rId194">
              <w:r>
                <w:rPr>
                  <w:rStyle w:val="Hyperlink"/>
                </w:rPr>
                <w:t xml:space="preserve">https://CRAN.R-project.org/package=dplyr</w:t>
              </w:r>
            </w:hyperlink>
            <w:r>
              <w:t xml:space="preserve">.</w:t>
            </w:r>
          </w:p>
        </w:tc>
      </w:tr>
      <w:tr>
        <w:tc>
          <w:tcPr/>
          <w:p>
            <w:pPr>
              <w:pStyle w:val="Compact"/>
              <w:jc w:val="left"/>
            </w:pPr>
            <w:r>
              <w:t xml:space="preserve">Wickham H, Henry L (2023).</w:t>
            </w:r>
            <w:r>
              <w:t xml:space="preserve"> </w:t>
            </w:r>
            <w:r>
              <w:rPr>
                <w:iCs/>
                <w:i/>
              </w:rPr>
              <w:t xml:space="preserve">purrr: Functional Programming Tools</w:t>
            </w:r>
            <w:r>
              <w:t xml:space="preserve">. R package version 1.0.1,</w:t>
            </w:r>
            <w:r>
              <w:t xml:space="preserve"> </w:t>
            </w:r>
            <w:hyperlink r:id="rId195">
              <w:r>
                <w:rPr>
                  <w:rStyle w:val="Hyperlink"/>
                </w:rPr>
                <w:t xml:space="preserve">https://CRAN.R-project.org/package=purrr</w:t>
              </w:r>
            </w:hyperlink>
            <w:r>
              <w:t xml:space="preserve">.</w:t>
            </w:r>
          </w:p>
        </w:tc>
      </w:tr>
      <w:tr>
        <w:tc>
          <w:tcPr/>
          <w:p>
            <w:pPr>
              <w:pStyle w:val="Compact"/>
              <w:jc w:val="left"/>
            </w:pPr>
            <w:r>
              <w:t xml:space="preserve">Wickham H, Hester J, Bryan J (2023).</w:t>
            </w:r>
            <w:r>
              <w:t xml:space="preserve"> </w:t>
            </w:r>
            <w:r>
              <w:rPr>
                <w:iCs/>
                <w:i/>
              </w:rPr>
              <w:t xml:space="preserve">readr: Read Rectangular Text Data</w:t>
            </w:r>
            <w:r>
              <w:t xml:space="preserve">. R package version 2.1.4,</w:t>
            </w:r>
            <w:r>
              <w:t xml:space="preserve"> </w:t>
            </w:r>
            <w:hyperlink r:id="rId196">
              <w:r>
                <w:rPr>
                  <w:rStyle w:val="Hyperlink"/>
                </w:rPr>
                <w:t xml:space="preserve">https://CRAN.R-project.org/package=readr</w:t>
              </w:r>
            </w:hyperlink>
            <w:r>
              <w:t xml:space="preserve">.</w:t>
            </w:r>
          </w:p>
        </w:tc>
      </w:tr>
      <w:tr>
        <w:tc>
          <w:tcPr/>
          <w:p>
            <w:pPr>
              <w:pStyle w:val="Compact"/>
              <w:jc w:val="left"/>
            </w:pPr>
            <w:r>
              <w:t xml:space="preserve">Wickham H, Vaughan D, Girlich M (2023).</w:t>
            </w:r>
            <w:r>
              <w:t xml:space="preserve"> </w:t>
            </w:r>
            <w:r>
              <w:rPr>
                <w:iCs/>
                <w:i/>
              </w:rPr>
              <w:t xml:space="preserve">tidyr: Tidy Messy Data</w:t>
            </w:r>
            <w:r>
              <w:t xml:space="preserve">. R package version 1.3.0,</w:t>
            </w:r>
            <w:r>
              <w:t xml:space="preserve"> </w:t>
            </w:r>
            <w:hyperlink r:id="rId197">
              <w:r>
                <w:rPr>
                  <w:rStyle w:val="Hyperlink"/>
                </w:rPr>
                <w:t xml:space="preserve">https://CRAN.R-project.org/package=tidyr</w:t>
              </w:r>
            </w:hyperlink>
            <w:r>
              <w:t xml:space="preserve">.</w:t>
            </w:r>
          </w:p>
        </w:tc>
      </w:tr>
      <w:tr>
        <w:tc>
          <w:tcPr/>
          <w:p>
            <w:pPr>
              <w:pStyle w:val="Compact"/>
              <w:jc w:val="left"/>
            </w:pPr>
            <w:r>
              <w:t xml:space="preserve">Xie Y (2023).</w:t>
            </w:r>
            <w:r>
              <w:t xml:space="preserve"> </w:t>
            </w:r>
            <w:r>
              <w:rPr>
                <w:iCs/>
                <w:i/>
              </w:rPr>
              <w:t xml:space="preserve">knitr: A General-Purpose Package for Dynamic Report Generation in R</w:t>
            </w:r>
            <w:r>
              <w:t xml:space="preserve">. R package version 1.42,</w:t>
            </w:r>
            <w:r>
              <w:t xml:space="preserve"> </w:t>
            </w:r>
            <w:hyperlink r:id="rId198">
              <w:r>
                <w:rPr>
                  <w:rStyle w:val="Hyperlink"/>
                </w:rPr>
                <w:t xml:space="preserve">https://yihui.org/knitr/</w:t>
              </w:r>
            </w:hyperlink>
            <w:r>
              <w:t xml:space="preserve">. Xie Y (2015).</w:t>
            </w:r>
            <w:r>
              <w:t xml:space="preserve"> </w:t>
            </w:r>
            <w:r>
              <w:rPr>
                <w:iCs/>
                <w:i/>
              </w:rPr>
              <w:t xml:space="preserve">Dynamic Documents with R and knitr</w:t>
            </w:r>
            <w:r>
              <w:t xml:space="preserve">, 2nd edition. Chapman and Hall/CRC, Boca Raton, Florida. ISBN 978-1498716963,</w:t>
            </w:r>
            <w:r>
              <w:t xml:space="preserve"> </w:t>
            </w:r>
            <w:hyperlink r:id="rId198">
              <w:r>
                <w:rPr>
                  <w:rStyle w:val="Hyperlink"/>
                </w:rPr>
                <w:t xml:space="preserve">https://yihui.org/knitr/</w:t>
              </w:r>
            </w:hyperlink>
            <w:r>
              <w:t xml:space="preserve">. Xie Y (2014).</w:t>
            </w:r>
            <w:r>
              <w:t xml:space="preserve"> </w:t>
            </w:r>
            <w:r>
              <w:t xml:space="preserve">“</w:t>
            </w:r>
            <w:r>
              <w:t xml:space="preserve">knitr: A Comprehensive Tool for Reproducible Research in R.</w:t>
            </w:r>
            <w:r>
              <w:t xml:space="preserve">”</w:t>
            </w:r>
            <w:r>
              <w:t xml:space="preserve"> </w:t>
            </w:r>
            <w:r>
              <w:t xml:space="preserve">In Stodden V, Leisch F, Peng RD (eds.),</w:t>
            </w:r>
            <w:r>
              <w:t xml:space="preserve"> </w:t>
            </w:r>
            <w:r>
              <w:rPr>
                <w:iCs/>
                <w:i/>
              </w:rPr>
              <w:t xml:space="preserve">Implementing Reproducible Computational Research</w:t>
            </w:r>
            <w:r>
              <w:t xml:space="preserve">. Chapman and Hall/CRC. ISBN 978-1466561595.</w:t>
            </w:r>
          </w:p>
        </w:tc>
      </w:tr>
    </w:tbl>
    <w:bookmarkEnd w:id="199"/>
    <w:sectPr w:rsidR="005B5F38" w:rsidSect="00333681">
      <w:pgSz w:h="11906" w:orient="landscape" w:w="16838"/>
      <w:pgMar w:bottom="1417" w:footer="708" w:gutter="0" w:header="708" w:left="1417" w:right="1417" w:top="1417"/>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284AFC6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4D80B0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B0EE11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16883FA"/>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2018A44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B427B0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8BEC7F2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7AF0C48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9C3888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DF4BC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C082030"/>
    <w:multiLevelType w:val="multilevel"/>
    <w:tmpl w:val="1B48E13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2C1AE401"/>
    <w:multiLevelType w:val="multilevel"/>
    <w:tmpl w:val="249CF2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566112704" w:numId="1">
    <w:abstractNumId w:val="11"/>
  </w:num>
  <w:num w16cid:durableId="850072287" w:numId="2">
    <w:abstractNumId w:val="4"/>
  </w:num>
  <w:num w16cid:durableId="229005672" w:numId="3">
    <w:abstractNumId w:val="5"/>
  </w:num>
  <w:num w16cid:durableId="1130437158" w:numId="4">
    <w:abstractNumId w:val="6"/>
  </w:num>
  <w:num w16cid:durableId="1454326187" w:numId="5">
    <w:abstractNumId w:val="7"/>
  </w:num>
  <w:num w16cid:durableId="1247035629" w:numId="6">
    <w:abstractNumId w:val="9"/>
  </w:num>
  <w:num w16cid:durableId="356273561" w:numId="7">
    <w:abstractNumId w:val="0"/>
  </w:num>
  <w:num w16cid:durableId="1339767975" w:numId="8">
    <w:abstractNumId w:val="1"/>
  </w:num>
  <w:num w16cid:durableId="1197041774" w:numId="9">
    <w:abstractNumId w:val="2"/>
  </w:num>
  <w:num w16cid:durableId="832526638" w:numId="10">
    <w:abstractNumId w:val="3"/>
  </w:num>
  <w:num w16cid:durableId="73281549" w:numId="11">
    <w:abstractNumId w:val="8"/>
  </w:num>
  <w:num w16cid:durableId="1229194406"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8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numPr>
        <w:numId w:val="12"/>
      </w:numPr>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numPr>
        <w:ilvl w:val="1"/>
        <w:numId w:val="12"/>
      </w:numPr>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numPr>
        <w:ilvl w:val="2"/>
        <w:numId w:val="12"/>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2"/>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2"/>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2"/>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2"/>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2"/>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2"/>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7E0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6" Target="media/rId26.png" /><Relationship Type="http://schemas.openxmlformats.org/officeDocument/2006/relationships/image" Id="rId59" Target="media/rId59.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image" Id="rId98" Target="media/rId98.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32" Target="media/rId32.png"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40" Target="media/rId140.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37" Target="media/rId37.png" /><Relationship Type="http://schemas.openxmlformats.org/officeDocument/2006/relationships/image" Id="rId160" Target="media/rId160.png" /><Relationship Type="http://schemas.openxmlformats.org/officeDocument/2006/relationships/image" Id="rId165" Target="media/rId165.png" /><Relationship Type="http://schemas.openxmlformats.org/officeDocument/2006/relationships/hyperlink" Id="rId176" Target="doi:10.18637/jss.v067.i01" TargetMode="External" /><Relationship Type="http://schemas.openxmlformats.org/officeDocument/2006/relationships/hyperlink" Id="rId192" Target="doi:10.21105/joss.01686" TargetMode="External" /><Relationship Type="http://schemas.openxmlformats.org/officeDocument/2006/relationships/hyperlink" Id="rId178" Target="https://CRAN.R-project.org/package=Matrix" TargetMode="External" /><Relationship Type="http://schemas.openxmlformats.org/officeDocument/2006/relationships/hyperlink" Id="rId194" Target="https://CRAN.R-project.org/package=dplyr" TargetMode="External" /><Relationship Type="http://schemas.openxmlformats.org/officeDocument/2006/relationships/hyperlink" Id="rId181" Target="https://CRAN.R-project.org/package=flextable" TargetMode="External" /><Relationship Type="http://schemas.openxmlformats.org/officeDocument/2006/relationships/hyperlink" Id="rId191" Target="https://CRAN.R-project.org/package=forcats" TargetMode="External" /><Relationship Type="http://schemas.openxmlformats.org/officeDocument/2006/relationships/hyperlink" Id="rId179" Target="https://CRAN.R-project.org/package=formatters" TargetMode="External" /><Relationship Type="http://schemas.openxmlformats.org/officeDocument/2006/relationships/hyperlink" Id="rId184" Target="https://CRAN.R-project.org/package=glue" TargetMode="External" /><Relationship Type="http://schemas.openxmlformats.org/officeDocument/2006/relationships/hyperlink" Id="rId185" Target="https://CRAN.R-project.org/package=labelled" TargetMode="External" /><Relationship Type="http://schemas.openxmlformats.org/officeDocument/2006/relationships/hyperlink" Id="rId175" Target="https://CRAN.R-project.org/package=magrittr" TargetMode="External" /><Relationship Type="http://schemas.openxmlformats.org/officeDocument/2006/relationships/hyperlink" Id="rId174" Target="https://CRAN.R-project.org/package=marginaleffects" TargetMode="External" /><Relationship Type="http://schemas.openxmlformats.org/officeDocument/2006/relationships/hyperlink" Id="rId195" Target="https://CRAN.R-project.org/package=purrr" TargetMode="External" /><Relationship Type="http://schemas.openxmlformats.org/officeDocument/2006/relationships/hyperlink" Id="rId196" Target="https://CRAN.R-project.org/package=readr" TargetMode="External" /><Relationship Type="http://schemas.openxmlformats.org/officeDocument/2006/relationships/hyperlink" Id="rId183" Target="https://CRAN.R-project.org/package=rlang" TargetMode="External" /><Relationship Type="http://schemas.openxmlformats.org/officeDocument/2006/relationships/hyperlink" Id="rId180" Target="https://CRAN.R-project.org/package=rtables" TargetMode="External" /><Relationship Type="http://schemas.openxmlformats.org/officeDocument/2006/relationships/hyperlink" Id="rId190" Target="https://CRAN.R-project.org/package=stringr" TargetMode="External" /><Relationship Type="http://schemas.openxmlformats.org/officeDocument/2006/relationships/hyperlink" Id="rId186" Target="https://CRAN.R-project.org/package=tibble" TargetMode="External" /><Relationship Type="http://schemas.openxmlformats.org/officeDocument/2006/relationships/hyperlink" Id="rId197" Target="https://CRAN.R-project.org/package=tidyr" TargetMode="External" /><Relationship Type="http://schemas.openxmlformats.org/officeDocument/2006/relationships/hyperlink" Id="rId188" Target="https://CRAN.R-project.org/package=wesanderson" TargetMode="External" /><Relationship Type="http://schemas.openxmlformats.org/officeDocument/2006/relationships/hyperlink" Id="rId177" Target="https://doi.org/10.18637/jss.v067.i01" TargetMode="External" /><Relationship Type="http://schemas.openxmlformats.org/officeDocument/2006/relationships/hyperlink" Id="rId193" Target="https://doi.org/10.21105/joss.01686" TargetMode="External" /><Relationship Type="http://schemas.openxmlformats.org/officeDocument/2006/relationships/hyperlink" Id="rId189" Target="https://ggplot2.tidyverse.org" TargetMode="External" /><Relationship Type="http://schemas.openxmlformats.org/officeDocument/2006/relationships/hyperlink" Id="rId187" Target="https://www.R-project.org/" TargetMode="External" /><Relationship Type="http://schemas.openxmlformats.org/officeDocument/2006/relationships/hyperlink" Id="rId182" Target="https://www.jstatsoft.org/v40/i03/" TargetMode="External" /><Relationship Type="http://schemas.openxmlformats.org/officeDocument/2006/relationships/hyperlink" Id="rId198"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76" Target="doi:10.18637/jss.v067.i01" TargetMode="External" /><Relationship Type="http://schemas.openxmlformats.org/officeDocument/2006/relationships/hyperlink" Id="rId192" Target="doi:10.21105/joss.01686" TargetMode="External" /><Relationship Type="http://schemas.openxmlformats.org/officeDocument/2006/relationships/hyperlink" Id="rId178" Target="https://CRAN.R-project.org/package=Matrix" TargetMode="External" /><Relationship Type="http://schemas.openxmlformats.org/officeDocument/2006/relationships/hyperlink" Id="rId194" Target="https://CRAN.R-project.org/package=dplyr" TargetMode="External" /><Relationship Type="http://schemas.openxmlformats.org/officeDocument/2006/relationships/hyperlink" Id="rId181" Target="https://CRAN.R-project.org/package=flextable" TargetMode="External" /><Relationship Type="http://schemas.openxmlformats.org/officeDocument/2006/relationships/hyperlink" Id="rId191" Target="https://CRAN.R-project.org/package=forcats" TargetMode="External" /><Relationship Type="http://schemas.openxmlformats.org/officeDocument/2006/relationships/hyperlink" Id="rId179" Target="https://CRAN.R-project.org/package=formatters" TargetMode="External" /><Relationship Type="http://schemas.openxmlformats.org/officeDocument/2006/relationships/hyperlink" Id="rId184" Target="https://CRAN.R-project.org/package=glue" TargetMode="External" /><Relationship Type="http://schemas.openxmlformats.org/officeDocument/2006/relationships/hyperlink" Id="rId185" Target="https://CRAN.R-project.org/package=labelled" TargetMode="External" /><Relationship Type="http://schemas.openxmlformats.org/officeDocument/2006/relationships/hyperlink" Id="rId175" Target="https://CRAN.R-project.org/package=magrittr" TargetMode="External" /><Relationship Type="http://schemas.openxmlformats.org/officeDocument/2006/relationships/hyperlink" Id="rId174" Target="https://CRAN.R-project.org/package=marginaleffects" TargetMode="External" /><Relationship Type="http://schemas.openxmlformats.org/officeDocument/2006/relationships/hyperlink" Id="rId195" Target="https://CRAN.R-project.org/package=purrr" TargetMode="External" /><Relationship Type="http://schemas.openxmlformats.org/officeDocument/2006/relationships/hyperlink" Id="rId196" Target="https://CRAN.R-project.org/package=readr" TargetMode="External" /><Relationship Type="http://schemas.openxmlformats.org/officeDocument/2006/relationships/hyperlink" Id="rId183" Target="https://CRAN.R-project.org/package=rlang" TargetMode="External" /><Relationship Type="http://schemas.openxmlformats.org/officeDocument/2006/relationships/hyperlink" Id="rId180" Target="https://CRAN.R-project.org/package=rtables" TargetMode="External" /><Relationship Type="http://schemas.openxmlformats.org/officeDocument/2006/relationships/hyperlink" Id="rId190" Target="https://CRAN.R-project.org/package=stringr" TargetMode="External" /><Relationship Type="http://schemas.openxmlformats.org/officeDocument/2006/relationships/hyperlink" Id="rId186" Target="https://CRAN.R-project.org/package=tibble" TargetMode="External" /><Relationship Type="http://schemas.openxmlformats.org/officeDocument/2006/relationships/hyperlink" Id="rId197" Target="https://CRAN.R-project.org/package=tidyr" TargetMode="External" /><Relationship Type="http://schemas.openxmlformats.org/officeDocument/2006/relationships/hyperlink" Id="rId188" Target="https://CRAN.R-project.org/package=wesanderson" TargetMode="External" /><Relationship Type="http://schemas.openxmlformats.org/officeDocument/2006/relationships/hyperlink" Id="rId177" Target="https://doi.org/10.18637/jss.v067.i01" TargetMode="External" /><Relationship Type="http://schemas.openxmlformats.org/officeDocument/2006/relationships/hyperlink" Id="rId193" Target="https://doi.org/10.21105/joss.01686" TargetMode="External" /><Relationship Type="http://schemas.openxmlformats.org/officeDocument/2006/relationships/hyperlink" Id="rId189" Target="https://ggplot2.tidyverse.org" TargetMode="External" /><Relationship Type="http://schemas.openxmlformats.org/officeDocument/2006/relationships/hyperlink" Id="rId187" Target="https://www.R-project.org/" TargetMode="External" /><Relationship Type="http://schemas.openxmlformats.org/officeDocument/2006/relationships/hyperlink" Id="rId182" Target="https://www.jstatsoft.org/v40/i03/" TargetMode="External" /><Relationship Type="http://schemas.openxmlformats.org/officeDocument/2006/relationships/hyperlink" Id="rId198"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100</Pages>
  <Words>10716</Words>
  <Characters>61085</Characters>
  <Application>Microsoft Office Word</Application>
  <DocSecurity>0</DocSecurity>
  <Lines>509</Lines>
  <Paragraphs>143</Paragraphs>
  <ScaleCrop>false</ScaleCrop>
  <Company/>
  <LinksUpToDate>false</LinksUpToDate>
  <CharactersWithSpaces>71658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BURST Statistical Mock-up Report</dc:title>
  <dc:creator>Inge Christoffer Olsen, PhD</dc:creator>
  <cp:keywords/>
  <dcterms:created xsi:type="dcterms:W3CDTF">2023-09-07T12:21:40Z</dcterms:created>
  <dcterms:modified xsi:type="dcterms:W3CDTF">2023-09-07T12:21:40Z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 September, 2023</vt:lpwstr>
  </property>
  <property fmtid="{D5CDD505-2E9C-101B-9397-08002B2CF9AE}" pid="3" name="output">
    <vt:lpwstr/>
  </property>
  <property fmtid="{D5CDD505-2E9C-101B-9397-08002B2CF9AE}" pid="4" name="params">
    <vt:lpwstr/>
  </property>
</Properties>
</file>