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320" w:lineRule="auto"/>
        <w:contextualSpacing w:val="0"/>
      </w:pPr>
      <w:r w:rsidDel="00000000" w:rsidR="00000000" w:rsidRPr="00000000">
        <w:rPr>
          <w:b w:val="1"/>
          <w:rtl w:val="0"/>
        </w:rPr>
        <w:t xml:space="preserve">Campus Access Navigation App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Toby Zhong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zhongziyun1993@gmail.com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9024146139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="360" w:lineRule="auto"/>
        <w:contextualSpacing w:val="0"/>
      </w:pPr>
      <w:r w:rsidDel="00000000" w:rsidR="00000000" w:rsidRPr="00000000">
        <w:rPr>
          <w:rtl w:val="0"/>
        </w:rPr>
        <w:t xml:space="preserve">4th September 2015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Fred Smithers Center: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92929"/>
          <w:sz w:val="20"/>
          <w:szCs w:val="20"/>
          <w:shd w:fill="f4f7f7" w:val="clear"/>
          <w:rtl w:val="0"/>
        </w:rPr>
        <w:t xml:space="preserve">Saint Mary's University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92929"/>
          <w:sz w:val="20"/>
          <w:szCs w:val="20"/>
          <w:shd w:fill="f4f7f7" w:val="clear"/>
          <w:rtl w:val="0"/>
        </w:rPr>
        <w:t xml:space="preserve">923 Robie Street, 3rd floor Student Centre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92929"/>
          <w:sz w:val="20"/>
          <w:szCs w:val="20"/>
          <w:shd w:fill="f4f7f7" w:val="clear"/>
          <w:rtl w:val="0"/>
        </w:rPr>
        <w:t xml:space="preserve">Halifax, Nova Scotia, Canada, B3H 3C3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Dear Fred Smithers Center,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are a team of four students studying Computer Science from Saint Mary’s University. We are designing a Campus Access Navigation App as a project for our Human Computer Interaction course. </w:t>
      </w:r>
      <w:r w:rsidDel="00000000" w:rsidR="00000000" w:rsidRPr="00000000">
        <w:rPr>
          <w:sz w:val="24"/>
          <w:szCs w:val="24"/>
          <w:rtl w:val="0"/>
        </w:rPr>
        <w:t xml:space="preserve">We are requesting your permission to invite members of your association to participate in a 30 minutes interview. In this interview we will ask questions that will help us better fit the app to their needs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you require additional information or have questions, please contact us on 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Thank you.  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Campus Access Navigation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440" w:right="32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8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8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id="2" name="image02.png" title="horizontal line"/>
          <a:graphic>
            <a:graphicData uri="http://schemas.openxmlformats.org/drawingml/2006/picture">
              <pic:pic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20" w:lineRule="auto"/>
      <w:contextualSpacing w:val="1"/>
    </w:pPr>
    <w:rPr>
      <w:b w:val="1"/>
      <w:color w:val="353744"/>
      <w:sz w:val="22"/>
      <w:szCs w:val="22"/>
    </w:rPr>
  </w:style>
  <w:style w:type="paragraph" w:styleId="Heading2">
    <w:name w:val="heading 2"/>
    <w:basedOn w:val="Normal"/>
    <w:next w:val="Normal"/>
    <w:pPr>
      <w:spacing w:before="0" w:line="240" w:lineRule="auto"/>
      <w:contextualSpacing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before="320" w:lineRule="auto"/>
      <w:contextualSpacing w:val="1"/>
    </w:pPr>
    <w:rPr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Rule="auto"/>
      <w:contextualSpacing w:val="1"/>
    </w:pPr>
    <w:rPr>
      <w:color w:val="353744"/>
      <w:sz w:val="48"/>
      <w:szCs w:val="48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zhongziyun1993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