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Tọa đàm khoa học: Hoạt động chuyển giao công nghệ, đo lường tác động của khoa học, công nghệ, đổi mới sáng tạo: hàm ý cho phát triển quốc gia và địa phương 07 tháng 10 năm 2025 Trên tinh thần hợp tác thúc đẩy khoa học, công nghệ và đổi mới sáng tạo (KH, CN &amp; ĐMST), ngày 02/10/2025, tại cơ sở A – 59C Nguyễn Đình Chiểu, Đại học Kinh tế Thành phố Hồ Chí Minh (UEH) đã phối hợp cùng Bộ Khoa học và Công nghệ tổ chức Tọa đàm khoa học với chủ đề “Hoạt động chuyển giao công nghệ, đo lường tác động của khoa học, công nghệ, đổi mới sáng tạo: Hàm ý cho phát triển quốc gia và địa phương”. - Tọa đàm khoa học: Thực trạng và giải pháp nhằm nâng cao năng lực đổi mới sáng tạo của các doanh nghiệp tại tỉnh Đồng Nai trong bối cảnh chuyển đổi số - UEH tổ chức Tọa đàm khoa học “Triển khai Nghị quyết 57-NQ/TW ngày 22/12/2024 của Bộ Chính trị về đột phá phát</w:t>
      </w:r>
    </w:p>
    <w:p>
      <w:r>
        <w:t>triển khoa học, công nghệ, đổi mới sáng tạo và</w:t>
      </w:r>
    </w:p>
    <w:p>
      <w:r>
        <w:t>chuyển đổi số quốc gia cho các tỉnh vùng Đồng bằng sông Cửu Long” tại UEH Mekong - Hội thảo “Kinh tế số – Động lực tăng trưởng mới cho Thành phố Hồ Chí Minh” Chương trình tập trung trao đổi những vấn đề lý luận và thực tiễn trong triển khai Luật Chuyển giao công nghệ, đồng thời chia sẻ các nội dung trọng tâm về hoạt động chuyển giao công nghệ, phương pháp đo lường và tác động của KH, CN &amp; ĐMST, qua đó gợi mở nhiều hàm ý quan trọng trong việc thực hiện Nghị quyết 57 và mục tiêu phát triển kinh tế – xã hội bền vững.</w:t>
      </w:r>
    </w:p>
    <w:p>
      <w:r>
        <w:t>Về phía Học viện Chiến lược Khoa học và Công nghệ, Bộ Khoa học và Công nghệ, có sự tham dự của TS. Nguyễn Hữu Xuyên – Phó Viện trưởng; ThS. Nguyễn Lan Anh – Nguyên Trưởng phòng Chính sách Đổi mới sáng tạo; TS. Đặng Thu Giang – Phó Trưởng phòng Chính sách Phát triển thị trường KH&amp;CN; ThS. Hoàng Văn Thụ – Phó Trưởng phòng Hành chính – Tổng hợp; Ông Đỗ Văn Đà – Chuyên viên Phòng Hành chính – Tổng hợp; ThS. Hoàng Lan Chi – Nghiên cứu viên Phòng Chính sách Đổi mới sáng tạo. Về phía Sở Khoa học và Công nghệ TP.HCM, có sự tham dự của ThS. Lương Thị Lệ Hằng – Phó Giám đốc Sở KH&amp;CN Thành Phố Hồ Chí Minh. Về phía UEH, có PGS.TS. Phan Thị Bích Nguyệt – Chủ tịch Hội đồng Tư vấn chiến lược và chính sách; Ban Giám hiệu các trường thành viên; lãnh đạo ban chức năng và UEH Mekong; cùng các doanh nghiệp khởi nghiệp thuộc hệ sinh thái đổi mới sáng tạo UEH.</w:t>
      </w:r>
    </w:p>
    <w:p>
      <w:r>
        <w:t>Toàn cảnh chương trình Phát biểu khai mạc, PGS.TS. Phan Thị Bích Nguyệt khẳng định chuyển giao công nghệ luôn là động lực thiết yếu cho phát triển kinh tế - xã hội. Việc lượng hóa tác động của KH, CN&amp;ĐMST cần được thực hiện trên cơ sở khoa học vững chắc, phản ánh khách quan và thuyết phục. Quan trọng hơn cả là hiểu đúng, làm đúng và bảo đảm khoa học – công nghệ được đặt trong hành lang pháp lý phù hợp với thực tiễn phát triển đất nước. PGS.TS.</w:t>
      </w:r>
    </w:p>
    <w:p>
      <w:r>
        <w:t>Phan Thị Bích Nguyệt - Chủ tịch Hội đồng Tư vấn chiến lược và chính sách UEH phát biểu tại buổi Tọa đàm Tại buổi tọa đàm, đại diện Học viện Chiến lược Khoa học và Công nghệ đã chia sẻ những quan điểm và triết lý về phát triển KH, CN &amp; ĐMST (STID), nhấn mạnh vai trò của STID trong thúc đẩy phát triển kinh tế – xã hội, nền tảng trong việc xây dựng Khung chỉ số phục vụ theo dõi, đánh giá tiềm lực, trình độ KH, CN &amp; ĐMST sáng tạo ở cấp độ quốc gia, được Bộ Khoa học và Công nghệ công bố ngày 19/9/2025. Đây được xem là bộ công cụ quan trọng để hiện thực hóa mục tiêu Nghị quyết 57-NQ/TW của Bộ Chính trị. Đồng thời, Bộ cũng giới thiệu Khung chỉ số địa phương gồm 63 chỉ số, giúp từng tỉnh, thành cụ thể hóa định hướng, xác định trọng tâm ưu tiên và triển khai hiệu quả nhiệm vụ KH, CN &amp; ĐMST gắn với phát triển bền vững. TS.</w:t>
      </w:r>
    </w:p>
    <w:p>
      <w:r>
        <w:t>Nguyễn Hữu Xuyên – Phó Viện trưởng, Viện Chiến lược - Bộ KHCN trình bày tham luận Đặc biệt, Tọa đàm đã nhận được thảo luận, đóng góp sâu sắc cho Dự thảo Luật Chuyển giao công nghệ (sửa đổi), nhấn mạnh tầm quan trọng trong việc tạo động lực cho thương mại hóa kết quả nghiên cứu, thông qua 6 nhóm chính sách mới, gồm 1. Xác định phạm vi công nghệ điều chỉnh trong Luật Chuyển giao công nghệ để bao quát công nghệ mới theo xu thế trên thế giới và yêu cầu thực tiễn; 2. Hỗ trợ, thúc đẩy chuyển giao công nghệ nội sinh, bao gồm chuyển giao công nghệ giữa các doanh nghiệp/tổ chức, cá nhân trong nước, thương mại hóa kết quả nghiên cứu; 3. Phát triển thị trường khoa học và công nghệ hoạt động chuyên nghiệp, minh bạch; 4. Tạo động lực tài chính, thể chế, pháp lý cho hoạt động chuyển giao công nghệ ; 5.</w:t>
      </w:r>
    </w:p>
    <w:p>
      <w:r>
        <w:t>Tăng cường kiểm soát chuyển giao công nghệ xuyên biên giới để vừa kiểm soát an ninh công nghệ, vừa thúc đẩy chuyển giao công nghệ quốc tế hiệu quả; 6. Tăng cường năng lực quản lý nhà nước, thực hiện giám sát, thống kê, đo lường hiệu quả chuyển giao công nghệ. Các đại biểu trao đổi và thảo luận Buổi tọa đàm đã mang lại nhiều thông tin thiết thực, góp phần làm rõ các vấn đề lý luận và thực tiễn trong triển khai Luật Chuyển giao công nghệ, cũng như định hướng chính sách thúc đẩy KH, CN &amp; ĐMST và chuyển đổi số phục vụ phát triển kinh tế – xã hội. Sự kiện không chỉ khẳng định vai trò phối hợp chặt chẽ giữa Bộ Khoa học và Công nghệ và UEH, mà còn mở ra diễn đàn gắn kết các cơ quan quản lý, giới nghiên cứu, trường đại học và cộng đồng doanh nghiệp.</w:t>
      </w:r>
    </w:p>
    <w:p>
      <w:r>
        <w:t>Đây được xem là tiền đề quan trọng để lan tỏa tinh thần đổi mới sáng tạo và tạo nền tảng cho mục tiêu phát triển bền vững trong giai đoạn tới. Chương trình chụp hình lưu niệm Trụ cột: Nghiên cứu, Kết nối cộng đồng Tin, ảnh: Viện Đổi mới sáng tạo, Ban Nghiên cứu – Phát triển và Gắn kết toàn cầu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