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before="0" w:after="0" w:line="240" w:lineRule="auto"/>
        <w:ind/>
        <w:jc w:val="right"/>
        <w:rPr>
          <w:rFonts w:ascii="Times New Roman" w:hAnsi="Times New Roman" w:eastAsia="Times New Roman"/>
          <w:b w:val="true"/>
          <w:bCs w:val="true"/>
          <w:color w:val="000000"/>
          <w:sz w:val="22"/>
          <w:szCs w:val="22"/>
        </w:rPr>
      </w:pPr>
      <w:r>
        <w:rPr>
          <w:rFonts w:ascii="宋体" w:hAnsi="宋体" w:eastAsia="宋体"/>
          <w:b w:val="true"/>
          <w:bCs w:val="true"/>
          <w:color w:val="000000"/>
          <w:sz w:val="22"/>
          <w:szCs w:val="22"/>
        </w:rPr>
        <w:t>文档编号：</w:t>
      </w:r>
      <w:r>
        <w:rPr>
          <w:rFonts w:ascii="楷体" w:hAnsi="楷体" w:eastAsia="楷体"/>
          <w:b w:val="true"/>
          <w:bCs w:val="true"/>
          <w:i w:val="true"/>
          <w:iCs w:val="true"/>
          <w:color w:val="000000"/>
          <w:sz w:val="22"/>
          <w:szCs w:val="22"/>
        </w:rPr>
        <w:t>易行交易平台</w:t>
      </w:r>
      <w:r>
        <w:rPr>
          <w:rFonts w:ascii="Times New Roman" w:hAnsi="Times New Roman" w:eastAsia="Times New Roman"/>
          <w:b w:val="true"/>
          <w:bCs w:val="true"/>
          <w:i w:val="true"/>
          <w:iCs w:val="true"/>
          <w:color w:val="FF0000"/>
          <w:sz w:val="22"/>
          <w:szCs w:val="22"/>
        </w:rPr>
        <w:t xml:space="preserve"> </w:t>
      </w:r>
      <w:r>
        <w:rPr>
          <w:rFonts w:ascii="宋体" w:hAnsi="宋体" w:eastAsia="宋体"/>
          <w:b w:val="true"/>
          <w:bCs w:val="true"/>
          <w:color w:val="000000"/>
          <w:sz w:val="22"/>
          <w:szCs w:val="22"/>
        </w:rPr>
        <w:t>–</w:t>
      </w:r>
      <w:r>
        <w:rPr>
          <w:rFonts w:ascii="Times New Roman" w:hAnsi="Times New Roman" w:eastAsia="Times New Roman"/>
          <w:b w:val="true"/>
          <w:bCs w:val="true"/>
          <w:color w:val="000000"/>
          <w:sz w:val="22"/>
          <w:szCs w:val="22"/>
        </w:rPr>
        <w:t xml:space="preserve"> SDS </w:t>
      </w:r>
      <w:r>
        <w:rPr>
          <w:rFonts w:ascii="宋体" w:hAnsi="宋体" w:eastAsia="宋体"/>
          <w:b w:val="true"/>
          <w:bCs w:val="true"/>
          <w:color w:val="000000"/>
          <w:sz w:val="22"/>
          <w:szCs w:val="22"/>
        </w:rPr>
        <w:t>–</w:t>
      </w:r>
      <w:r>
        <w:rPr>
          <w:rFonts w:ascii="Times New Roman" w:hAnsi="Times New Roman" w:eastAsia="Times New Roman"/>
          <w:b w:val="true"/>
          <w:bCs w:val="true"/>
          <w:color w:val="000000"/>
          <w:sz w:val="22"/>
          <w:szCs w:val="22"/>
        </w:rPr>
        <w:t xml:space="preserve"> </w:t>
      </w:r>
      <w:r>
        <w:rPr>
          <w:rFonts w:ascii="楷体" w:hAnsi="楷体" w:eastAsia="楷体"/>
          <w:b w:val="true"/>
          <w:bCs w:val="true"/>
          <w:i w:val="true"/>
          <w:iCs w:val="true"/>
          <w:color w:val="000000"/>
          <w:sz w:val="22"/>
          <w:szCs w:val="22"/>
        </w:rPr>
        <w:t>1.0</w:t>
      </w:r>
      <w:r>
        <w:rPr>
          <w:rFonts w:ascii="Times New Roman" w:hAnsi="Times New Roman" w:eastAsia="Times New Roman"/>
          <w:b w:val="true"/>
          <w:bCs w:val="true"/>
          <w:color w:val="000000"/>
          <w:sz w:val="22"/>
          <w:szCs w:val="22"/>
        </w:rPr>
        <w:t xml:space="preserve"> </w:t>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right"/>
        <w:rPr>
          <w:rFonts w:ascii="楷体" w:hAnsi="楷体" w:eastAsia="楷体"/>
          <w:b w:val="true"/>
          <w:bCs w:val="true"/>
          <w:i w:val="true"/>
          <w:iCs w:val="true"/>
          <w:color w:val="000000"/>
          <w:kern w:val="0"/>
          <w:sz w:val="48"/>
          <w:szCs w:val="48"/>
        </w:rPr>
      </w:pPr>
      <w:r>
        <w:rPr>
          <w:rFonts w:ascii="楷体" w:hAnsi="楷体" w:eastAsia="楷体"/>
          <w:b w:val="true"/>
          <w:bCs w:val="true"/>
          <w:i w:val="true"/>
          <w:iCs w:val="true"/>
          <w:color w:val="000000"/>
          <w:sz w:val="48"/>
          <w:szCs w:val="48"/>
        </w:rPr>
        <w:t>易行交易平台</w:t>
      </w:r>
    </w:p>
    <w:p>
      <w:pPr>
        <w:snapToGrid w:val="false"/>
        <w:spacing w:before="0" w:after="0" w:line="240" w:lineRule="auto"/>
        <w:ind/>
        <w:jc w:val="right"/>
        <w:rPr>
          <w:rFonts w:ascii="微软雅黑" w:hAnsi="微软雅黑" w:eastAsia="微软雅黑"/>
          <w:b w:val="true"/>
          <w:bCs w:val="true"/>
          <w:color w:val="000000"/>
          <w:sz w:val="52"/>
          <w:szCs w:val="52"/>
        </w:rPr>
      </w:pPr>
      <w:r>
        <w:rPr>
          <w:rFonts w:ascii="微软雅黑" w:hAnsi="微软雅黑" w:eastAsia="微软雅黑"/>
          <w:b w:val="true"/>
          <w:bCs w:val="true"/>
          <w:color w:val="000000"/>
          <w:sz w:val="52"/>
          <w:szCs w:val="52"/>
        </w:rPr>
        <w:t>软件设计规格说明书</w:t>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center"/>
        <w:rPr>
          <w:rFonts w:ascii="宋体" w:hAnsi="宋体" w:eastAsia="宋体"/>
          <w:b w:val="true"/>
          <w:bCs w:val="true"/>
          <w:color w:val="000000"/>
          <w:sz w:val="22"/>
          <w:szCs w:val="22"/>
        </w:rPr>
      </w:pPr>
      <w:r>
        <w:rPr>
          <w:rFonts w:ascii="宋体" w:hAnsi="宋体" w:eastAsia="宋体"/>
          <w:b w:val="true"/>
          <w:bCs w:val="true"/>
          <w:color w:val="000000"/>
          <w:sz w:val="22"/>
          <w:szCs w:val="22"/>
        </w:rPr>
        <w:t>日期：</w:t>
      </w:r>
      <w:r>
        <w:rPr>
          <w:rFonts w:ascii="宋体" w:hAnsi="宋体" w:eastAsia="宋体"/>
          <w:b w:val="true"/>
          <w:bCs w:val="true"/>
          <w:color w:val="000000"/>
          <w:sz w:val="22"/>
          <w:szCs w:val="22"/>
        </w:rPr>
        <w:t>2020/10/13</w:t>
      </w:r>
    </w:p>
    <w:p>
      <w:pPr>
        <w:snapToGrid w:val="false"/>
        <w:spacing w:before="0" w:after="120" w:line="240" w:lineRule="atLeast"/>
        <w:ind w:left="450"/>
        <w:jc w:val="left"/>
        <w:rPr>
          <w:rFonts w:ascii="宋体" w:hAnsi="宋体" w:eastAsia="宋体"/>
          <w:color w:val="000000"/>
          <w:sz w:val="20"/>
          <w:szCs w:val="20"/>
        </w:rPr>
      </w:pPr>
      <w:r>
        <w:rPr>
          <w:rFonts w:ascii="宋体" w:hAnsi="宋体" w:eastAsia="宋体"/>
          <w:color w:val="000000"/>
          <w:sz w:val="20"/>
          <w:szCs w:val="20"/>
        </w:rPr>
      </w:r>
    </w:p>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黑体" w:hAnsi="黑体" w:eastAsia="黑体"/>
          <w:b w:val="true"/>
          <w:bCs w:val="true"/>
          <w:color w:val="000000"/>
          <w:sz w:val="36"/>
          <w:szCs w:val="36"/>
        </w:rPr>
      </w:pPr>
      <w:r>
        <w:rPr>
          <w:rFonts w:ascii="微软雅黑" w:hAnsi="微软雅黑" w:eastAsia="微软雅黑"/>
          <w:color w:val="000000"/>
          <w:sz w:val="21"/>
          <w:szCs w:val="21"/>
        </w:rPr>
        <w:t xml:space="preserve"/>
      </w:r>
      <w:r>
        <w:rPr>
          <w:rFonts w:ascii="黑体" w:hAnsi="黑体" w:eastAsia="黑体"/>
          <w:b w:val="true"/>
          <w:bCs w:val="true"/>
          <w:color w:val="000000"/>
          <w:sz w:val="36"/>
          <w:szCs w:val="36"/>
        </w:rPr>
        <w:t>文档变更历史记录</w:t>
      </w:r>
    </w:p>
    <w:tbl>
      <w:tblPr>
        <w:tblStyle w:val="a7"/>
        <w:tblW w:w="0" w:type="auto"/>
        <w:tblInd w:w="0"/>
        <w:tblLayout w:type="fixed"/>
        <w:tblCellMar>
          <w:top w:w="120"/>
          <w:left w:w="60"/>
          <w:bottom w:w="120"/>
          <w:right w:w="60"/>
        </w:tblCellMar>
        <w:tblLook w:firstRow="1" w:lastRow="0" w:firstColumn="1" w:lastColumn="0" w:noHBand="0" w:noVBand="1" w:val="04A0"/>
      </w:tblPr>
      <w:tblGrid>
        <w:gridCol w:w="690"/>
        <w:gridCol w:w="1275"/>
        <w:gridCol w:w="1080"/>
        <w:gridCol w:w="4320"/>
        <w:gridCol w:w="900"/>
      </w:tblGrid>
      <w:tr>
        <w:trPr>
          <w:trHeight w:val="795"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center"/>
              <w:rPr>
                <w:rFonts w:ascii="黑体" w:hAnsi="黑体" w:eastAsia="黑体"/>
                <w:b w:val="true"/>
                <w:bCs w:val="true"/>
                <w:color w:val="000000"/>
                <w:sz w:val="21"/>
                <w:szCs w:val="21"/>
              </w:rPr>
            </w:pPr>
            <w:r>
              <w:rPr>
                <w:rFonts w:ascii="黑体" w:hAnsi="黑体" w:eastAsia="黑体"/>
                <w:b w:val="true"/>
                <w:bCs w:val="true"/>
                <w:color w:val="000000"/>
                <w:sz w:val="21"/>
                <w:szCs w:val="21"/>
              </w:rPr>
              <w:t>序号</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center"/>
              <w:rPr>
                <w:rFonts w:ascii="黑体" w:hAnsi="黑体" w:eastAsia="黑体"/>
                <w:b w:val="true"/>
                <w:bCs w:val="true"/>
                <w:color w:val="000000"/>
                <w:sz w:val="21"/>
                <w:szCs w:val="21"/>
              </w:rPr>
            </w:pPr>
            <w:r>
              <w:rPr>
                <w:rFonts w:ascii="黑体" w:hAnsi="黑体" w:eastAsia="黑体"/>
                <w:b w:val="true"/>
                <w:bCs w:val="true"/>
                <w:color w:val="000000"/>
                <w:sz w:val="21"/>
                <w:szCs w:val="21"/>
              </w:rPr>
              <w:t>变更日期</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center"/>
              <w:rPr>
                <w:rFonts w:ascii="黑体" w:hAnsi="黑体" w:eastAsia="黑体"/>
                <w:b w:val="true"/>
                <w:bCs w:val="true"/>
                <w:color w:val="000000"/>
                <w:sz w:val="21"/>
                <w:szCs w:val="21"/>
              </w:rPr>
            </w:pPr>
            <w:r>
              <w:rPr>
                <w:rFonts w:ascii="黑体" w:hAnsi="黑体" w:eastAsia="黑体"/>
                <w:b w:val="true"/>
                <w:bCs w:val="true"/>
                <w:color w:val="000000"/>
                <w:sz w:val="21"/>
                <w:szCs w:val="21"/>
              </w:rPr>
              <w:t>变更人员</w:t>
            </w:r>
          </w:p>
        </w:tc>
        <w:tc>
          <w:tcPr>
            <w:tcW w:w="432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center"/>
              <w:rPr>
                <w:rFonts w:ascii="黑体" w:hAnsi="黑体" w:eastAsia="黑体"/>
                <w:b w:val="true"/>
                <w:bCs w:val="true"/>
                <w:color w:val="000000"/>
                <w:sz w:val="21"/>
                <w:szCs w:val="21"/>
              </w:rPr>
            </w:pPr>
            <w:r>
              <w:rPr>
                <w:rFonts w:ascii="黑体" w:hAnsi="黑体" w:eastAsia="黑体"/>
                <w:b w:val="true"/>
                <w:bCs w:val="true"/>
                <w:color w:val="000000"/>
                <w:sz w:val="21"/>
                <w:szCs w:val="21"/>
              </w:rPr>
              <w:t>变更内容详情描述</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center"/>
              <w:rPr>
                <w:rFonts w:ascii="黑体" w:hAnsi="黑体" w:eastAsia="黑体"/>
                <w:b w:val="true"/>
                <w:bCs w:val="true"/>
                <w:color w:val="000000"/>
                <w:sz w:val="21"/>
                <w:szCs w:val="21"/>
              </w:rPr>
            </w:pPr>
            <w:r>
              <w:rPr>
                <w:rFonts w:ascii="黑体" w:hAnsi="黑体" w:eastAsia="黑体"/>
                <w:b w:val="true"/>
                <w:bCs w:val="true"/>
                <w:color w:val="000000"/>
                <w:sz w:val="21"/>
                <w:szCs w:val="21"/>
              </w:rPr>
              <w:t>版本</w:t>
            </w:r>
          </w:p>
        </w:tc>
      </w:tr>
      <w:tr>
        <w:trPr>
          <w:trHeight w:val="360"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t>1</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t>2020/10/13</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t>曾钟鑫 林高毅</w:t>
            </w:r>
          </w:p>
        </w:tc>
        <w:tc>
          <w:tcPr>
            <w:tcW w:w="432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微软雅黑" w:hAnsi="微软雅黑" w:eastAsia="微软雅黑"/>
                <w:b w:val="true"/>
                <w:bCs w:val="true"/>
                <w:color w:val="000000"/>
                <w:sz w:val="52"/>
                <w:szCs w:val="52"/>
              </w:rPr>
            </w:pPr>
            <w:r>
              <w:rPr>
                <w:rFonts w:ascii="宋体" w:hAnsi="宋体" w:eastAsia="宋体"/>
                <w:color w:val="000000"/>
                <w:sz w:val="21"/>
                <w:szCs w:val="21"/>
              </w:rPr>
              <w:t>易行交易平台</w:t>
            </w:r>
            <w:r>
              <w:rPr>
                <w:rFonts w:ascii="宋体" w:hAnsi="宋体" w:eastAsia="宋体"/>
                <w:color w:val="000000"/>
                <w:sz w:val="21"/>
                <w:szCs w:val="21"/>
              </w:rPr>
              <w:t>软件设计规格说明书</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center"/>
              <w:rPr>
                <w:rFonts w:ascii="宋体" w:hAnsi="宋体" w:eastAsia="宋体"/>
                <w:color w:val="000000"/>
                <w:sz w:val="21"/>
                <w:szCs w:val="21"/>
              </w:rPr>
            </w:pPr>
            <w:r>
              <w:rPr>
                <w:rFonts w:ascii="宋体" w:hAnsi="宋体" w:eastAsia="宋体"/>
                <w:color w:val="000000"/>
                <w:sz w:val="21"/>
                <w:szCs w:val="21"/>
              </w:rPr>
              <w:t>v1.0</w:t>
            </w:r>
          </w:p>
        </w:tc>
      </w:tr>
      <w:tr>
        <w:trPr>
          <w:trHeight w:val="360"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432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r>
      <w:tr>
        <w:trPr>
          <w:trHeight w:val="360"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432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r>
      <w:tr>
        <w:trPr>
          <w:trHeight w:val="360"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432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r>
      <w:tr>
        <w:trPr>
          <w:trHeight w:val="360"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432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r>
      <w:tr>
        <w:trPr>
          <w:trHeight w:val="360"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432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r>
      <w:tr>
        <w:trPr>
          <w:trHeight w:val="360"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432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r>
      <w:tr>
        <w:trPr>
          <w:trHeight w:val="360" w:hRule="atLeast"/>
        </w:trPr>
        <w:tc>
          <w:tcPr>
            <w:tcW w:w="6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432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r>
      <w:tr>
        <w:trPr>
          <w:trHeight w:val="360" w:hRule="atLeast"/>
        </w:trPr>
        <w:tc>
          <w:tcPr>
            <w:tcW w:w="69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432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9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r>
      <w:tr>
        <w:trPr>
          <w:trHeight w:val="360" w:hRule="atLeast"/>
        </w:trPr>
        <w:tc>
          <w:tcPr>
            <w:tcW w:w="69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432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9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r>
      <w:tr>
        <w:trPr>
          <w:trHeight w:val="360" w:hRule="atLeast"/>
        </w:trPr>
        <w:tc>
          <w:tcPr>
            <w:tcW w:w="69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432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9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r>
      <w:tr>
        <w:trPr>
          <w:trHeight w:val="360" w:hRule="atLeast"/>
        </w:trPr>
        <w:tc>
          <w:tcPr>
            <w:tcW w:w="69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432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9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r>
      <w:tr>
        <w:trPr>
          <w:trHeight w:val="360" w:hRule="atLeast"/>
        </w:trPr>
        <w:tc>
          <w:tcPr>
            <w:tcW w:w="69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432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9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r>
      <w:tr>
        <w:trPr>
          <w:trHeight w:val="360" w:hRule="atLeast"/>
        </w:trPr>
        <w:tc>
          <w:tcPr>
            <w:tcW w:w="69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432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9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r>
      <w:tr>
        <w:trPr>
          <w:trHeight w:val="360" w:hRule="atLeast"/>
        </w:trPr>
        <w:tc>
          <w:tcPr>
            <w:tcW w:w="69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432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9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r>
      <w:tr>
        <w:trPr>
          <w:trHeight w:val="360" w:hRule="atLeast"/>
        </w:trPr>
        <w:tc>
          <w:tcPr>
            <w:tcW w:w="69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432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c>
          <w:tcPr>
            <w:tcW w:w="9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480" w:lineRule="atLeast"/>
              <w:ind/>
              <w:jc w:val="both"/>
              <w:rPr>
                <w:rFonts w:ascii="宋体" w:hAnsi="宋体" w:eastAsia="宋体"/>
                <w:color w:val="000000"/>
                <w:sz w:val="21"/>
                <w:szCs w:val="21"/>
              </w:rPr>
            </w:pPr>
            <w:r>
              <w:rPr>
                <w:rFonts w:ascii="宋体" w:hAnsi="宋体" w:eastAsia="宋体"/>
                <w:color w:val="000000"/>
                <w:sz w:val="21"/>
                <w:szCs w:val="21"/>
              </w:rPr>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snapToGrid w:val="false"/>
        <w:spacing w:before="0" w:after="0" w:line="240" w:lineRule="auto"/>
        <w:ind/>
        <w:jc w:val="center"/>
        <w:rPr>
          <w:rFonts w:ascii="宋体" w:hAnsi="宋体" w:eastAsia="宋体"/>
          <w:b w:val="true"/>
          <w:bCs w:val="true"/>
          <w:color w:val="000000"/>
          <w:sz w:val="36"/>
          <w:szCs w:val="36"/>
        </w:rPr>
      </w:pPr>
      <w:r>
        <w:rPr>
          <w:rFonts w:ascii="微软雅黑" w:hAnsi="微软雅黑" w:eastAsia="微软雅黑"/>
          <w:color w:val="000000"/>
          <w:sz w:val="21"/>
          <w:szCs w:val="21"/>
        </w:rPr>
        <w:t xml:space="preserve"/>
      </w:r>
      <w:r>
        <w:rPr>
          <w:rFonts w:ascii="宋体" w:hAnsi="宋体" w:eastAsia="宋体"/>
          <w:b w:val="true"/>
          <w:bCs w:val="true"/>
          <w:color w:val="000000"/>
          <w:sz w:val="36"/>
          <w:szCs w:val="36"/>
        </w:rPr>
        <w:t>目录</w:t>
      </w:r>
    </w:p>
    <w:p>
      <w:pPr>
        <w:snapToGrid w:val="false"/>
        <w:spacing w:before="0" w:after="0" w:line="240" w:lineRule="auto"/>
        <w:ind/>
        <w:jc w:val="both"/>
        <w:rPr>
          <w:rFonts w:ascii="Times New Roman" w:hAnsi="Times New Roman" w:eastAsia="Times New Roman"/>
          <w:color w:val="000000"/>
          <w:sz w:val="21"/>
          <w:szCs w:val="21"/>
        </w:rPr>
      </w:pPr>
      <w:r>
        <w:rPr>
          <w:rFonts w:ascii="微软雅黑" w:hAnsi="微软雅黑" w:eastAsia="微软雅黑"/>
          <w:color w:val="000000"/>
          <w:sz w:val="21"/>
          <w:szCs w:val="21"/>
        </w:rPr>
      </w:r>
      <w:r>
        <w:rPr>
          <w:rFonts w:ascii="Times New Roman" w:hAnsi="Times New Roman" w:eastAsia="Times New Roman"/>
          <w:color w:val="000000"/>
          <w:sz w:val="21"/>
          <w:szCs w:val="21"/>
        </w:rPr>
      </w:r>
      <w:r>
        <w:rPr>
          <w:rFonts w:ascii="Times New Roman" w:hAnsi="Times New Roman" w:eastAsia="Times New Roman"/>
          <w:color w:val="000000"/>
          <w:sz w:val="21"/>
          <w:szCs w:val="21"/>
        </w:rPr>
      </w:r>
    </w:p>
    <w:p>
      <w:pPr>
        <w:snapToGrid w:val="false"/>
        <w:spacing w:before="0" w:after="0" w:line="240" w:lineRule="auto"/>
        <w:ind w:left="840"/>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1.1 编写目的	</w:t>
      </w:r>
      <w:r>
        <w:rPr>
          <w:rFonts w:ascii="Times New Roman" w:hAnsi="Times New Roman" w:eastAsia="Times New Roman"/>
          <w:color w:val="000000"/>
          <w:sz w:val="21"/>
          <w:szCs w:val="21"/>
        </w:rPr>
      </w:r>
    </w:p>
    <w:p>
      <w:pPr>
        <w:snapToGrid w:val="false"/>
        <w:spacing w:before="0" w:after="0" w:line="240" w:lineRule="auto"/>
        <w:ind w:left="840"/>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1.2 读者对象	</w:t>
      </w:r>
      <w:r>
        <w:rPr>
          <w:rFonts w:ascii="Times New Roman" w:hAnsi="Times New Roman" w:eastAsia="Times New Roman"/>
          <w:color w:val="000000"/>
          <w:sz w:val="21"/>
          <w:szCs w:val="21"/>
        </w:rPr>
      </w:r>
    </w:p>
    <w:p>
      <w:pPr>
        <w:snapToGrid w:val="false"/>
        <w:spacing w:before="0" w:after="0" w:line="240" w:lineRule="auto"/>
        <w:ind w:left="840"/>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1.3 </w:t>
      </w:r>
      <w:r>
        <w:rPr>
          <w:rFonts w:ascii="黑体" w:hAnsi="黑体" w:eastAsia="黑体"/>
          <w:color w:val="000000"/>
          <w:sz w:val="21"/>
          <w:szCs w:val="21"/>
        </w:rPr>
        <w:t>软件项目概述</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840"/>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1.4 </w:t>
      </w:r>
      <w:r>
        <w:rPr>
          <w:rFonts w:ascii="黑体" w:hAnsi="黑体" w:eastAsia="黑体"/>
          <w:color w:val="000000"/>
          <w:sz w:val="21"/>
          <w:szCs w:val="21"/>
        </w:rPr>
        <w:t>文档概述</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840"/>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1.5 </w:t>
      </w:r>
      <w:r>
        <w:rPr>
          <w:rFonts w:ascii="黑体" w:hAnsi="黑体" w:eastAsia="黑体"/>
          <w:color w:val="000000"/>
          <w:sz w:val="21"/>
          <w:szCs w:val="21"/>
        </w:rPr>
        <w:t>定义</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840"/>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1.6 </w:t>
      </w:r>
      <w:r>
        <w:rPr>
          <w:rFonts w:ascii="黑体" w:hAnsi="黑体" w:eastAsia="黑体"/>
          <w:color w:val="000000"/>
          <w:sz w:val="21"/>
          <w:szCs w:val="21"/>
        </w:rPr>
        <w:t>参考资料</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jc w:val="both"/>
        <w:rPr>
          <w:rFonts w:ascii="Times New Roman" w:hAnsi="Times New Roman" w:eastAsia="Times New Roman"/>
          <w:color w:val="000000"/>
          <w:sz w:val="21"/>
          <w:szCs w:val="21"/>
        </w:rPr>
      </w:pPr>
      <w:r>
        <w:rPr>
          <w:rFonts w:ascii="微软雅黑" w:hAnsi="微软雅黑" w:eastAsia="微软雅黑"/>
          <w:color w:val="000000"/>
          <w:sz w:val="21"/>
          <w:szCs w:val="21"/>
        </w:rPr>
        <w:t>2、软件设计约束</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840"/>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2.1 软件设计目标和原则	</w:t>
      </w:r>
      <w:r>
        <w:rPr>
          <w:rFonts w:ascii="Times New Roman" w:hAnsi="Times New Roman" w:eastAsia="Times New Roman"/>
          <w:color w:val="000000"/>
          <w:sz w:val="21"/>
          <w:szCs w:val="21"/>
        </w:rPr>
      </w:r>
    </w:p>
    <w:p>
      <w:pPr>
        <w:snapToGrid w:val="false"/>
        <w:spacing w:before="0" w:after="0" w:line="240" w:lineRule="auto"/>
        <w:ind w:left="840"/>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2.2 软件设计的约束和</w:t>
      </w:r>
      <w:r>
        <w:rPr>
          <w:rFonts w:ascii="黑体" w:hAnsi="黑体" w:eastAsia="黑体"/>
          <w:color w:val="000000"/>
          <w:sz w:val="21"/>
          <w:szCs w:val="21"/>
        </w:rPr>
        <w:t>限制</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jc w:val="both"/>
        <w:rPr>
          <w:rFonts w:ascii="Times New Roman" w:hAnsi="Times New Roman" w:eastAsia="Times New Roman"/>
          <w:color w:val="000000"/>
          <w:sz w:val="21"/>
          <w:szCs w:val="21"/>
        </w:rPr>
      </w:pPr>
      <w:r>
        <w:rPr>
          <w:rFonts w:ascii="微软雅黑" w:hAnsi="微软雅黑" w:eastAsia="微软雅黑"/>
          <w:color w:val="000000"/>
          <w:sz w:val="21"/>
          <w:szCs w:val="21"/>
        </w:rPr>
        <w:t>3、软件设计</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840"/>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3.1 </w:t>
      </w:r>
      <w:r>
        <w:rPr>
          <w:rFonts w:ascii="黑体" w:hAnsi="黑体" w:eastAsia="黑体"/>
          <w:color w:val="000000"/>
          <w:sz w:val="21"/>
          <w:szCs w:val="21"/>
        </w:rPr>
        <w:t>软件体系结构设计</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840"/>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3.2 用户界面设计	</w:t>
      </w:r>
      <w:r>
        <w:rPr>
          <w:rFonts w:ascii="Times New Roman" w:hAnsi="Times New Roman" w:eastAsia="Times New Roman"/>
          <w:color w:val="000000"/>
          <w:sz w:val="21"/>
          <w:szCs w:val="21"/>
        </w:rPr>
      </w:r>
    </w:p>
    <w:p>
      <w:pPr>
        <w:snapToGrid w:val="false"/>
        <w:spacing w:before="0" w:after="0" w:line="240" w:lineRule="auto"/>
        <w:ind w:left="840"/>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3.3 </w:t>
      </w:r>
      <w:r>
        <w:rPr>
          <w:rFonts w:ascii="黑体" w:hAnsi="黑体" w:eastAsia="黑体"/>
          <w:color w:val="000000"/>
          <w:sz w:val="21"/>
          <w:szCs w:val="21"/>
        </w:rPr>
        <w:t>用例设计</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840"/>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3.4 </w:t>
      </w:r>
      <w:r>
        <w:rPr>
          <w:rFonts w:ascii="黑体" w:hAnsi="黑体" w:eastAsia="黑体"/>
          <w:color w:val="000000"/>
          <w:sz w:val="21"/>
          <w:szCs w:val="21"/>
        </w:rPr>
        <w:t>类设计</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r>
    </w:p>
    <w:p>
      <w:pPr>
        <w:snapToGrid w:val="false"/>
        <w:spacing w:before="0" w:after="0" w:line="240" w:lineRule="auto"/>
        <w:ind w:left="840"/>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3.5 数据设计	</w:t>
      </w:r>
      <w:r>
        <w:rPr>
          <w:rFonts w:ascii="Times New Roman" w:hAnsi="Times New Roman" w:eastAsia="Times New Roman"/>
          <w:color w:val="000000"/>
          <w:sz w:val="21"/>
          <w:szCs w:val="21"/>
        </w:rPr>
      </w:r>
    </w:p>
    <w:p>
      <w:pPr>
        <w:snapToGrid w:val="false"/>
        <w:spacing w:before="0" w:after="0" w:line="240" w:lineRule="auto"/>
        <w:ind w:left="840"/>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3.6 部署设计	</w:t>
      </w:r>
      <w:r>
        <w:rPr>
          <w:rFonts w:ascii="Times New Roman" w:hAnsi="Times New Roman" w:eastAsia="Times New Roman"/>
          <w:color w:val="000000"/>
          <w:sz w:val="21"/>
          <w:szCs w:val="21"/>
        </w:rPr>
      </w:r>
    </w:p>
    <w:p>
      <w:pPr>
        <w:snapToGrid w:val="false"/>
        <w:spacing w:before="0" w:after="0" w:line="240" w:lineRule="auto"/>
        <w:ind/>
        <w:jc w:val="both"/>
        <w:rPr>
          <w:rFonts w:ascii="Times New Roman" w:hAnsi="Times New Roman" w:eastAsia="Times New Roman"/>
          <w:color w:val="000000"/>
          <w:sz w:val="21"/>
          <w:szCs w:val="21"/>
        </w:rPr>
      </w:pPr>
    </w:p>
    <w:p>
      <w:pPr>
        <w:pStyle w:val="heading1"/>
        <w:snapToGrid w:val="false"/>
        <w:spacing w:before="120" w:line="540" w:lineRule="atLeast"/>
        <w:ind/>
        <w:jc w:val="both"/>
        <w:rPr>
          <w:rFonts w:ascii="微软雅黑" w:hAnsi="微软雅黑" w:eastAsia="微软雅黑"/>
          <w:b w:val="true"/>
          <w:bCs w:val="true"/>
          <w:sz w:val="32"/>
          <w:szCs w:val="32"/>
        </w:rPr>
      </w:pPr>
      <w:r>
        <w:rPr>
          <w:rFonts w:ascii="微软雅黑" w:hAnsi="微软雅黑" w:eastAsia="微软雅黑"/>
        </w:rPr>
        <w:t xml:space="preserve"/>
      </w:r>
      <w:r>
        <w:rPr>
          <w:rFonts w:ascii="微软雅黑" w:hAnsi="微软雅黑" w:eastAsia="微软雅黑"/>
          <w:b w:val="true"/>
          <w:bCs w:val="true"/>
          <w:sz w:val="32"/>
          <w:szCs w:val="32"/>
        </w:rPr>
        <w:t>1、引言</w:t>
      </w:r>
    </w:p>
    <w:p>
      <w:pPr>
        <w:pStyle w:val="heading3"/>
        <w:snapToGrid w:val="false"/>
        <w:spacing w:before="120" w:after="120" w:line="360" w:lineRule="auto"/>
        <w:ind w:leftChars="200"/>
        <w:jc w:val="left"/>
        <w:rPr>
          <w:rFonts w:ascii="Times New Roman" w:hAnsi="Times New Roman" w:eastAsia="Times New Roman"/>
          <w:b w:val="true"/>
          <w:bCs w:val="true"/>
          <w:sz w:val="28"/>
          <w:szCs w:val="28"/>
        </w:rPr>
      </w:pPr>
      <w:r>
        <w:rPr>
          <w:rFonts w:ascii="Times New Roman" w:hAnsi="Times New Roman" w:eastAsia="Times New Roman"/>
          <w:b w:val="true"/>
          <w:bCs w:val="true"/>
          <w:sz w:val="28"/>
          <w:szCs w:val="28"/>
        </w:rPr>
        <w:t>1.1 编写目的</w:t>
      </w:r>
    </w:p>
    <w:p>
      <w:pPr>
        <w:pStyle w:val="heading3"/>
        <w:snapToGrid w:val="false"/>
        <w:spacing w:before="120" w:after="120" w:line="360" w:lineRule="auto"/>
        <w:ind w:leftChars="200" w:firstLineChars="200"/>
        <w:jc w:val="left"/>
        <w:rPr>
          <w:rFonts w:ascii="楷体" w:hAnsi="楷体" w:eastAsia="楷体"/>
          <w:sz w:val="24"/>
          <w:szCs w:val="24"/>
        </w:rPr>
      </w:pPr>
      <w:r>
        <w:rPr>
          <w:rFonts w:ascii="楷体" w:hAnsi="楷体" w:eastAsia="楷体"/>
          <w:sz w:val="24"/>
          <w:szCs w:val="24"/>
        </w:rPr>
        <w:t>软件设计过程包括的体系结构设计、用户界面设计、用例设计、子系统/构件设计、类设计和数据设计分别从不同的层次（从宏观到微观、从全局到局部）、不同的视角（从结构到行为、从模块到数据）对软件系统进行了设计，产生了不用的软件制品（如体系结构模型、用例实现模型、用户界面模型、子系统/构件模型、数据设计模型、部署模型等等）。在完成上述所有设计工作之后，需要将这些软件设计成果进行整合，形成一个系统、完整的软件设计方案。本文档以软件设计规格说明书的形式描述了该设计方案，方便评审人员对设计方案的正确性、合理性等方面进行评审。</w:t>
      </w:r>
    </w:p>
    <w:p>
      <w:pPr>
        <w:pStyle w:val="heading3"/>
        <w:snapToGrid w:val="false"/>
        <w:spacing w:before="120" w:after="120" w:line="360" w:lineRule="auto"/>
        <w:ind w:leftChars="200"/>
        <w:jc w:val="left"/>
        <w:rPr>
          <w:rFonts w:ascii="Times New Roman" w:hAnsi="Times New Roman" w:eastAsia="Times New Roman"/>
          <w:b w:val="true"/>
          <w:bCs w:val="true"/>
          <w:sz w:val="28"/>
          <w:szCs w:val="28"/>
        </w:rPr>
      </w:pPr>
      <w:r>
        <w:rPr>
          <w:rFonts w:ascii="Times New Roman" w:hAnsi="Times New Roman" w:eastAsia="Times New Roman"/>
          <w:b w:val="true"/>
          <w:bCs w:val="true"/>
          <w:sz w:val="28"/>
          <w:szCs w:val="28"/>
        </w:rPr>
        <w:t>1.2 读者对象</w:t>
      </w:r>
    </w:p>
    <w:p>
      <w:pPr>
        <w:snapToGrid w:val="false"/>
        <w:spacing w:before="0" w:after="0" w:line="240" w:lineRule="auto"/>
        <w:ind w:leftChars="200" w:firstLineChars="200"/>
        <w:jc w:val="left"/>
        <w:rPr>
          <w:rFonts w:ascii="微软雅黑" w:hAnsi="微软雅黑" w:eastAsia="微软雅黑"/>
          <w:color w:val="000000"/>
          <w:sz w:val="21"/>
          <w:szCs w:val="21"/>
        </w:rPr>
      </w:pPr>
      <w:r>
        <w:rPr>
          <w:rFonts w:ascii="楷体" w:hAnsi="楷体" w:eastAsia="楷体"/>
          <w:color w:val="000000"/>
          <w:sz w:val="24"/>
          <w:szCs w:val="24"/>
        </w:rPr>
        <w:t>用户、软件设计人员、程序员、软件需求分析人员、质量保证人员、软件测试工程师、配置管理工程师。</w:t>
      </w:r>
    </w:p>
    <w:p>
      <w:pPr>
        <w:pStyle w:val="heading3"/>
        <w:snapToGrid w:val="false"/>
        <w:spacing w:before="120" w:after="120" w:line="360" w:lineRule="auto"/>
        <w:ind w:leftChars="200"/>
        <w:jc w:val="left"/>
        <w:rPr>
          <w:rFonts w:ascii="黑体" w:hAnsi="黑体" w:eastAsia="黑体"/>
          <w:b w:val="true"/>
          <w:bCs w:val="true"/>
          <w:sz w:val="28"/>
          <w:szCs w:val="28"/>
        </w:rPr>
      </w:pPr>
      <w:r>
        <w:rPr>
          <w:rFonts w:ascii="Times New Roman" w:hAnsi="Times New Roman" w:eastAsia="Times New Roman"/>
          <w:b w:val="true"/>
          <w:bCs w:val="true"/>
          <w:sz w:val="28"/>
          <w:szCs w:val="28"/>
        </w:rPr>
        <w:t xml:space="preserve">1.3 </w:t>
      </w:r>
      <w:r>
        <w:rPr>
          <w:rFonts w:ascii="黑体" w:hAnsi="黑体" w:eastAsia="黑体"/>
          <w:b w:val="true"/>
          <w:bCs w:val="true"/>
          <w:sz w:val="28"/>
          <w:szCs w:val="28"/>
        </w:rPr>
        <w:t>软件项目概述</w:t>
      </w:r>
    </w:p>
    <w:p>
      <w:pPr>
        <w:snapToGrid w:val="false"/>
        <w:spacing w:before="0" w:after="0" w:line="312" w:lineRule="auto"/>
        <w:ind w:leftChars="200" w:firstLineChars="200"/>
        <w:jc w:val="left"/>
        <w:rPr>
          <w:rFonts w:ascii="微软雅黑" w:hAnsi="微软雅黑" w:eastAsia="微软雅黑"/>
          <w:color w:val="000000"/>
          <w:sz w:val="21"/>
          <w:szCs w:val="21"/>
        </w:rPr>
      </w:pPr>
      <w:r>
        <w:rPr>
          <w:rFonts w:ascii="楷体" w:hAnsi="楷体" w:eastAsia="楷体"/>
          <w:color w:val="000000"/>
          <w:sz w:val="24"/>
          <w:szCs w:val="24"/>
        </w:rPr>
        <w:t xml:space="preserve">项目名称: </w:t>
      </w:r>
      <w:r>
        <w:rPr>
          <w:rFonts w:ascii="楷体" w:hAnsi="楷体" w:eastAsia="楷体"/>
          <w:color w:val="000000"/>
          <w:sz w:val="24"/>
          <w:szCs w:val="24"/>
        </w:rPr>
        <w:t>易行交易平台</w:t>
      </w:r>
      <w:r>
        <w:rPr>
          <w:rFonts w:ascii="楷体" w:hAnsi="楷体" w:eastAsia="楷体"/>
          <w:color w:val="000000"/>
          <w:sz w:val="24"/>
          <w:szCs w:val="24"/>
        </w:rPr>
        <w:t>系统</w:t>
      </w:r>
    </w:p>
    <w:p>
      <w:pPr>
        <w:snapToGrid w:val="false"/>
        <w:spacing w:before="0" w:after="0" w:line="312" w:lineRule="auto"/>
        <w:ind w:leftChars="200" w:firstLineChars="200"/>
        <w:jc w:val="left"/>
        <w:rPr>
          <w:rFonts w:ascii="微软雅黑" w:hAnsi="微软雅黑" w:eastAsia="微软雅黑"/>
          <w:color w:val="000000"/>
          <w:sz w:val="21"/>
          <w:szCs w:val="21"/>
        </w:rPr>
      </w:pPr>
      <w:r>
        <w:rPr>
          <w:rFonts w:ascii="楷体" w:hAnsi="楷体" w:eastAsia="楷体"/>
          <w:color w:val="000000"/>
          <w:sz w:val="24"/>
          <w:szCs w:val="24"/>
        </w:rPr>
        <w:t xml:space="preserve">用户单位: </w:t>
      </w:r>
      <w:r>
        <w:rPr>
          <w:rFonts w:ascii="楷体" w:hAnsi="楷体" w:eastAsia="楷体"/>
          <w:color w:val="000000"/>
          <w:sz w:val="24"/>
          <w:szCs w:val="24"/>
        </w:rPr>
        <w:t>北京信息科技大学</w:t>
      </w:r>
    </w:p>
    <w:p>
      <w:pPr>
        <w:snapToGrid w:val="false"/>
        <w:spacing w:before="0" w:after="0" w:line="312" w:lineRule="auto"/>
        <w:ind w:leftChars="200" w:firstLineChars="200"/>
        <w:jc w:val="left"/>
        <w:rPr>
          <w:rFonts w:ascii="微软雅黑" w:hAnsi="微软雅黑" w:eastAsia="微软雅黑"/>
          <w:color w:val="000000"/>
          <w:sz w:val="21"/>
          <w:szCs w:val="21"/>
        </w:rPr>
      </w:pPr>
      <w:r>
        <w:rPr>
          <w:rFonts w:ascii="楷体" w:hAnsi="楷体" w:eastAsia="楷体"/>
          <w:color w:val="000000"/>
          <w:sz w:val="24"/>
          <w:szCs w:val="24"/>
        </w:rPr>
        <w:t xml:space="preserve">开发单位: </w:t>
      </w:r>
      <w:r>
        <w:rPr>
          <w:rFonts w:ascii="楷体" w:hAnsi="楷体" w:eastAsia="楷体"/>
          <w:color w:val="000000"/>
          <w:sz w:val="24"/>
          <w:szCs w:val="24"/>
        </w:rPr>
        <w:t>北京信息科技</w:t>
      </w:r>
      <w:r>
        <w:rPr>
          <w:rFonts w:ascii="楷体" w:hAnsi="楷体" w:eastAsia="楷体"/>
          <w:color w:val="000000"/>
          <w:sz w:val="24"/>
          <w:szCs w:val="24"/>
        </w:rPr>
        <w:t>大学计算机学院</w:t>
      </w:r>
      <w:r>
        <w:rPr>
          <w:rFonts w:ascii="楷体" w:hAnsi="楷体" w:eastAsia="楷体"/>
          <w:color w:val="000000"/>
          <w:sz w:val="24"/>
          <w:szCs w:val="24"/>
        </w:rPr>
        <w:t>17</w:t>
      </w:r>
      <w:r>
        <w:rPr>
          <w:rFonts w:ascii="楷体" w:hAnsi="楷体" w:eastAsia="楷体"/>
          <w:color w:val="000000"/>
          <w:sz w:val="24"/>
          <w:szCs w:val="24"/>
        </w:rPr>
        <w:t>级软件工程专业</w:t>
      </w:r>
      <w:r>
        <w:rPr>
          <w:rFonts w:ascii="楷体" w:hAnsi="楷体" w:eastAsia="楷体"/>
          <w:color w:val="000000"/>
          <w:sz w:val="24"/>
          <w:szCs w:val="24"/>
        </w:rPr>
        <w:t>易行</w:t>
      </w:r>
      <w:r>
        <w:rPr>
          <w:rFonts w:ascii="楷体" w:hAnsi="楷体" w:eastAsia="楷体"/>
          <w:color w:val="000000"/>
          <w:sz w:val="24"/>
          <w:szCs w:val="24"/>
        </w:rPr>
        <w:t>团队</w:t>
      </w:r>
    </w:p>
    <w:p>
      <w:pPr>
        <w:snapToGrid w:val="false"/>
        <w:spacing w:before="0" w:after="0" w:line="240" w:lineRule="auto"/>
        <w:ind w:leftChars="200" w:firstLineChars="200"/>
        <w:jc w:val="left"/>
        <w:rPr>
          <w:rFonts w:ascii="楷体" w:hAnsi="楷体" w:eastAsia="楷体"/>
          <w:color w:val="000000"/>
          <w:sz w:val="24"/>
          <w:szCs w:val="24"/>
        </w:rPr>
      </w:pPr>
      <w:r>
        <w:rPr>
          <w:rFonts w:ascii="楷体" w:hAnsi="楷体" w:eastAsia="楷体"/>
          <w:color w:val="000000"/>
          <w:sz w:val="24"/>
          <w:szCs w:val="24"/>
        </w:rPr>
        <w:t>软件项目的背景和大致功能：</w:t>
      </w:r>
    </w:p>
    <w:p>
      <w:pPr>
        <w:snapToGrid w:val="false"/>
        <w:spacing w:before="0" w:after="0" w:line="312" w:lineRule="auto"/>
        <w:ind w:leftChars="400" w:firstLineChars="200"/>
        <w:jc w:val="both"/>
        <w:rPr>
          <w:rFonts w:ascii="楷体" w:hAnsi="楷体" w:eastAsia="楷体"/>
          <w:color w:val="000000"/>
          <w:sz w:val="24"/>
          <w:szCs w:val="24"/>
        </w:rPr>
      </w:pPr>
      <w:r>
        <w:rPr>
          <w:rFonts w:ascii="楷体" w:hAnsi="楷体" w:eastAsia="楷体"/>
          <w:color w:val="000000"/>
          <w:sz w:val="24"/>
          <w:szCs w:val="24"/>
        </w:rPr>
        <w:t>校园二手商城提供许多方便学生学习与生活物品的信息，例如</w:t>
      </w:r>
      <w:r>
        <w:rPr>
          <w:rFonts w:ascii="楷体" w:hAnsi="楷体" w:eastAsia="楷体"/>
          <w:color w:val="000000"/>
          <w:sz w:val="24"/>
          <w:szCs w:val="24"/>
        </w:rPr>
        <w:t>考</w:t>
      </w:r>
      <w:r>
        <w:rPr>
          <w:rFonts w:ascii="楷体" w:hAnsi="楷体" w:eastAsia="楷体"/>
          <w:color w:val="000000"/>
          <w:sz w:val="24"/>
          <w:szCs w:val="24"/>
        </w:rPr>
        <w:t>虑</w:t>
      </w:r>
      <w:r>
        <w:rPr>
          <w:rFonts w:ascii="楷体" w:hAnsi="楷体" w:eastAsia="楷体"/>
          <w:color w:val="000000"/>
          <w:sz w:val="24"/>
          <w:szCs w:val="24"/>
        </w:rPr>
        <w:t>以后</w:t>
      </w:r>
      <w:r>
        <w:rPr>
          <w:rFonts w:ascii="楷体" w:hAnsi="楷体" w:eastAsia="楷体"/>
          <w:color w:val="000000"/>
          <w:sz w:val="24"/>
          <w:szCs w:val="24"/>
        </w:rPr>
        <w:t>不再使用的课本教材，书籍资料、想要淘汰更新的电脑，pad，手机，台灯，桌子等。</w:t>
      </w:r>
    </w:p>
    <w:p>
      <w:pPr>
        <w:snapToGrid w:val="false"/>
        <w:spacing w:before="0" w:after="0" w:line="312" w:lineRule="auto"/>
        <w:ind w:leftChars="400" w:firstLineChars="200"/>
        <w:jc w:val="both"/>
        <w:rPr>
          <w:rFonts w:ascii="楷体" w:hAnsi="楷体" w:eastAsia="楷体"/>
          <w:color w:val="000000"/>
          <w:sz w:val="24"/>
          <w:szCs w:val="24"/>
        </w:rPr>
      </w:pPr>
      <w:r>
        <w:rPr>
          <w:rFonts w:ascii="楷体" w:hAnsi="楷体" w:eastAsia="楷体"/>
          <w:color w:val="000000"/>
          <w:sz w:val="24"/>
          <w:szCs w:val="24"/>
        </w:rPr>
        <w:t>很多学生想要出手的书籍大多是平时被堆在宿舍，后来学生毕业时没</w:t>
      </w:r>
      <w:r>
        <w:rPr>
          <w:rFonts w:ascii="楷体" w:hAnsi="楷体" w:eastAsia="楷体"/>
          <w:color w:val="000000"/>
          <w:sz w:val="24"/>
          <w:szCs w:val="24"/>
        </w:rPr>
        <w:t>有</w:t>
      </w:r>
      <w:r>
        <w:rPr>
          <w:rFonts w:ascii="楷体" w:hAnsi="楷体" w:eastAsia="楷体"/>
          <w:color w:val="000000"/>
          <w:sz w:val="24"/>
          <w:szCs w:val="24"/>
        </w:rPr>
        <w:t>办法，只能被一次性低价摊售，甚至最后只是成为一堆废纸被丢进垃圾桶。这样不仅造成纸张的浪费，风吹日晒时还造成环境污染。而现在，学生可以将这些物品信息挂在校园二手网站，学生之间双向选择，创造一定的经济价值。</w:t>
      </w:r>
    </w:p>
    <w:p>
      <w:pPr>
        <w:snapToGrid w:val="false"/>
        <w:spacing w:before="0" w:after="0" w:line="312" w:lineRule="auto"/>
        <w:ind w:leftChars="400" w:firstLine="480"/>
        <w:jc w:val="both"/>
        <w:rPr>
          <w:rFonts w:ascii="楷体" w:hAnsi="楷体" w:eastAsia="楷体"/>
          <w:color w:val="000000"/>
          <w:sz w:val="24"/>
          <w:szCs w:val="24"/>
        </w:rPr>
      </w:pPr>
      <w:r>
        <w:rPr>
          <w:rFonts w:ascii="楷体" w:hAnsi="楷体" w:eastAsia="楷体"/>
          <w:color w:val="000000"/>
          <w:sz w:val="24"/>
          <w:szCs w:val="24"/>
        </w:rPr>
        <w:t>校园二手交易面向的用户大多是本校学生或者老师，在网络上发布的</w:t>
      </w:r>
      <w:r>
        <w:rPr>
          <w:rFonts w:ascii="楷体" w:hAnsi="楷体" w:eastAsia="楷体"/>
          <w:color w:val="000000"/>
          <w:sz w:val="24"/>
          <w:szCs w:val="24"/>
        </w:rPr>
        <w:t>信</w:t>
      </w:r>
      <w:r>
        <w:rPr>
          <w:rFonts w:ascii="楷体" w:hAnsi="楷体" w:eastAsia="楷体"/>
          <w:color w:val="000000"/>
          <w:sz w:val="24"/>
          <w:szCs w:val="24"/>
        </w:rPr>
        <w:t>息都是真实的可查询到的信息，减少了网络交易的风险，大大增加了交易的安全性</w:t>
      </w:r>
      <w:r>
        <w:rPr>
          <w:rFonts w:ascii="楷体" w:hAnsi="楷体" w:eastAsia="楷体"/>
          <w:color w:val="000000"/>
          <w:sz w:val="24"/>
          <w:szCs w:val="24"/>
        </w:rPr>
        <w:t>。</w:t>
      </w:r>
    </w:p>
    <w:p>
      <w:pPr>
        <w:pStyle w:val="heading3"/>
        <w:snapToGrid w:val="false"/>
        <w:spacing w:before="120" w:after="120" w:line="360" w:lineRule="auto"/>
        <w:ind w:leftChars="200"/>
        <w:jc w:val="left"/>
        <w:rPr>
          <w:rFonts w:ascii="黑体" w:hAnsi="黑体" w:eastAsia="黑体"/>
          <w:b w:val="true"/>
          <w:bCs w:val="true"/>
          <w:sz w:val="28"/>
          <w:szCs w:val="28"/>
        </w:rPr>
      </w:pPr>
      <w:r>
        <w:rPr>
          <w:rFonts w:ascii="Times New Roman" w:hAnsi="Times New Roman" w:eastAsia="Times New Roman"/>
          <w:b w:val="true"/>
          <w:bCs w:val="true"/>
          <w:sz w:val="28"/>
          <w:szCs w:val="28"/>
        </w:rPr>
        <w:t xml:space="preserve">1.4 </w:t>
      </w:r>
      <w:r>
        <w:rPr>
          <w:rFonts w:ascii="黑体" w:hAnsi="黑体" w:eastAsia="黑体"/>
          <w:b w:val="true"/>
          <w:bCs w:val="true"/>
          <w:sz w:val="28"/>
          <w:szCs w:val="28"/>
        </w:rPr>
        <w:t>文档概述</w:t>
      </w:r>
    </w:p>
    <w:p>
      <w:pPr>
        <w:snapToGrid w:val="false"/>
        <w:spacing w:before="0" w:after="0" w:line="240" w:lineRule="auto"/>
        <w:ind w:leftChars="400" w:firstLine="0"/>
        <w:jc w:val="left"/>
        <w:rPr>
          <w:rFonts w:ascii="微软雅黑" w:hAnsi="微软雅黑" w:eastAsia="微软雅黑"/>
          <w:color w:val="000000"/>
          <w:sz w:val="21"/>
          <w:szCs w:val="21"/>
        </w:rPr>
      </w:pPr>
      <w:r>
        <w:rPr>
          <w:rFonts w:ascii="楷体" w:hAnsi="楷体" w:eastAsia="楷体"/>
          <w:color w:val="000000"/>
          <w:sz w:val="24"/>
          <w:szCs w:val="24"/>
        </w:rPr>
        <w:t>1）软件的设计约束部分。它包括软件设计目标和原则、软件设计受到的约束和限制。</w:t>
      </w:r>
    </w:p>
    <w:p>
      <w:pPr>
        <w:snapToGrid w:val="false"/>
        <w:spacing w:before="0" w:after="0" w:line="520" w:lineRule="atLeast"/>
        <w:ind w:leftChars="400" w:firstLine="540"/>
        <w:jc w:val="both"/>
        <w:rPr>
          <w:rFonts w:ascii="楷体" w:hAnsi="楷体" w:eastAsia="楷体"/>
          <w:b w:val="true"/>
          <w:bCs w:val="true"/>
          <w:i w:val="true"/>
          <w:iCs w:val="true"/>
          <w:color w:val="000000"/>
          <w:sz w:val="24"/>
          <w:szCs w:val="24"/>
        </w:rPr>
      </w:pPr>
      <w:r>
        <w:rPr>
          <w:rFonts w:ascii="楷体" w:hAnsi="楷体" w:eastAsia="楷体"/>
          <w:color w:val="000000"/>
          <w:sz w:val="24"/>
          <w:szCs w:val="24"/>
        </w:rPr>
        <w:t>2）软件的设计部分。它主要分为软件体系结构设计、用户界面设计、用例设计、类设计、数据设计以及部署设计。</w:t>
      </w:r>
    </w:p>
    <w:p>
      <w:pPr>
        <w:pStyle w:val="heading3"/>
        <w:snapToGrid w:val="false"/>
        <w:spacing w:before="120" w:after="120" w:line="360" w:lineRule="auto"/>
        <w:ind w:leftChars="200"/>
        <w:jc w:val="left"/>
        <w:rPr>
          <w:rFonts w:ascii="黑体" w:hAnsi="黑体" w:eastAsia="黑体"/>
          <w:b w:val="true"/>
          <w:bCs w:val="true"/>
          <w:sz w:val="28"/>
          <w:szCs w:val="28"/>
        </w:rPr>
      </w:pPr>
      <w:r>
        <w:rPr>
          <w:rFonts w:ascii="Times New Roman" w:hAnsi="Times New Roman" w:eastAsia="Times New Roman"/>
          <w:b w:val="true"/>
          <w:bCs w:val="true"/>
          <w:sz w:val="28"/>
          <w:szCs w:val="28"/>
        </w:rPr>
        <w:t xml:space="preserve">1.5 </w:t>
      </w:r>
      <w:r>
        <w:rPr>
          <w:rFonts w:ascii="黑体" w:hAnsi="黑体" w:eastAsia="黑体"/>
          <w:b w:val="true"/>
          <w:bCs w:val="true"/>
          <w:sz w:val="28"/>
          <w:szCs w:val="28"/>
        </w:rPr>
        <w:t>定义</w:t>
      </w:r>
    </w:p>
    <w:p>
      <w:pPr>
        <w:snapToGrid w:val="false"/>
        <w:spacing w:before="0" w:after="0" w:line="240" w:lineRule="auto"/>
        <w:ind w:leftChars="200" w:firstLine="540"/>
        <w:jc w:val="left"/>
        <w:rPr>
          <w:rFonts w:ascii="楷体" w:hAnsi="楷体" w:eastAsia="楷体"/>
          <w:color w:val="000000"/>
          <w:sz w:val="24"/>
          <w:szCs w:val="24"/>
        </w:rPr>
      </w:pPr>
      <w:r>
        <w:rPr>
          <w:rFonts w:ascii="楷体" w:hAnsi="楷体" w:eastAsia="楷体"/>
          <w:color w:val="000000"/>
          <w:sz w:val="24"/>
          <w:szCs w:val="24"/>
        </w:rPr>
        <w:t>无</w:t>
      </w:r>
    </w:p>
    <w:p>
      <w:pPr>
        <w:pStyle w:val="heading3"/>
        <w:snapToGrid w:val="false"/>
        <w:spacing w:before="120" w:after="120" w:line="360" w:lineRule="auto"/>
        <w:ind w:leftChars="200"/>
        <w:jc w:val="left"/>
        <w:rPr>
          <w:rFonts w:ascii="黑体" w:hAnsi="黑体" w:eastAsia="黑体"/>
          <w:b w:val="true"/>
          <w:bCs w:val="true"/>
          <w:sz w:val="28"/>
          <w:szCs w:val="28"/>
        </w:rPr>
      </w:pPr>
      <w:r>
        <w:rPr>
          <w:rFonts w:ascii="Times New Roman" w:hAnsi="Times New Roman" w:eastAsia="Times New Roman"/>
          <w:b w:val="true"/>
          <w:bCs w:val="true"/>
          <w:sz w:val="28"/>
          <w:szCs w:val="28"/>
        </w:rPr>
        <w:t xml:space="preserve">1.6 </w:t>
      </w:r>
      <w:r>
        <w:rPr>
          <w:rFonts w:ascii="黑体" w:hAnsi="黑体" w:eastAsia="黑体"/>
          <w:b w:val="true"/>
          <w:bCs w:val="true"/>
          <w:sz w:val="28"/>
          <w:szCs w:val="28"/>
        </w:rPr>
        <w:t>参考资料</w:t>
      </w:r>
    </w:p>
    <w:p>
      <w:pPr>
        <w:snapToGrid w:val="false"/>
        <w:spacing w:before="0" w:after="0" w:line="240" w:lineRule="auto"/>
        <w:ind w:leftChars="100" w:firstLine="540"/>
        <w:jc w:val="left"/>
        <w:rPr>
          <w:rFonts w:ascii="微软雅黑" w:hAnsi="微软雅黑" w:eastAsia="微软雅黑"/>
          <w:color w:val="000000"/>
          <w:sz w:val="21"/>
          <w:szCs w:val="21"/>
        </w:rPr>
      </w:pPr>
      <w:r>
        <w:rPr>
          <w:rFonts w:ascii="楷体" w:hAnsi="楷体" w:eastAsia="楷体"/>
          <w:color w:val="000000"/>
          <w:sz w:val="24"/>
          <w:szCs w:val="24"/>
        </w:rPr>
        <w:t>[1].软件工程.齐治昌，谭庆平，宁洪.北京:高等教育出版社，2012</w:t>
      </w:r>
    </w:p>
    <w:p>
      <w:pPr>
        <w:snapToGrid w:val="false"/>
        <w:spacing w:before="0" w:after="0" w:line="240" w:lineRule="auto"/>
        <w:ind w:leftChars="100" w:firstLine="540"/>
        <w:jc w:val="left"/>
        <w:rPr>
          <w:rFonts w:ascii="微软雅黑" w:hAnsi="微软雅黑" w:eastAsia="微软雅黑"/>
          <w:color w:val="000000"/>
          <w:sz w:val="21"/>
          <w:szCs w:val="21"/>
        </w:rPr>
      </w:pPr>
      <w:r>
        <w:rPr>
          <w:rFonts w:ascii="楷体" w:hAnsi="楷体" w:eastAsia="楷体"/>
          <w:color w:val="000000"/>
          <w:sz w:val="24"/>
          <w:szCs w:val="24"/>
        </w:rPr>
        <w:t>[2].需求分析与设计.马素霞译.北京:机械工业出版社，2009</w:t>
      </w:r>
    </w:p>
    <w:p>
      <w:pPr>
        <w:snapToGrid w:val="false"/>
        <w:spacing w:before="0" w:after="0" w:line="240" w:lineRule="auto"/>
        <w:ind w:leftChars="100" w:firstLine="540"/>
        <w:jc w:val="left"/>
        <w:rPr>
          <w:rFonts w:ascii="微软雅黑" w:hAnsi="微软雅黑" w:eastAsia="微软雅黑"/>
          <w:color w:val="000000"/>
          <w:sz w:val="21"/>
          <w:szCs w:val="21"/>
        </w:rPr>
      </w:pPr>
      <w:r>
        <w:rPr>
          <w:rFonts w:ascii="楷体" w:hAnsi="楷体" w:eastAsia="楷体"/>
          <w:color w:val="000000"/>
          <w:sz w:val="24"/>
          <w:szCs w:val="24"/>
        </w:rPr>
        <w:t>[3].面向使用的软件设计.刘正捷译.北京:机械工业出版社，2011</w:t>
      </w:r>
    </w:p>
    <w:p>
      <w:pPr>
        <w:pStyle w:val="heading1"/>
        <w:snapToGrid w:val="false"/>
        <w:spacing w:before="120" w:line="540" w:lineRule="atLeast"/>
        <w:ind/>
        <w:jc w:val="both"/>
        <w:rPr>
          <w:rFonts w:ascii="微软雅黑" w:hAnsi="微软雅黑" w:eastAsia="微软雅黑"/>
          <w:b w:val="true"/>
          <w:bCs w:val="true"/>
          <w:sz w:val="32"/>
          <w:szCs w:val="32"/>
        </w:rPr>
      </w:pPr>
      <w:r>
        <w:rPr>
          <w:rFonts w:ascii="微软雅黑" w:hAnsi="微软雅黑" w:eastAsia="微软雅黑"/>
          <w:b w:val="true"/>
          <w:bCs w:val="true"/>
          <w:sz w:val="32"/>
          <w:szCs w:val="32"/>
        </w:rPr>
        <w:t>2、软件设计约束</w:t>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pStyle w:val="heading3"/>
        <w:snapToGrid w:val="false"/>
        <w:spacing w:before="120" w:after="120" w:line="360" w:lineRule="auto"/>
        <w:ind w:leftChars="200"/>
        <w:jc w:val="left"/>
        <w:rPr>
          <w:rFonts w:ascii="Times New Roman" w:hAnsi="Times New Roman" w:eastAsia="Times New Roman"/>
          <w:b w:val="true"/>
          <w:bCs w:val="true"/>
          <w:sz w:val="28"/>
          <w:szCs w:val="28"/>
        </w:rPr>
      </w:pPr>
      <w:r>
        <w:rPr>
          <w:rFonts w:ascii="Times New Roman" w:hAnsi="Times New Roman" w:eastAsia="Times New Roman"/>
          <w:b w:val="true"/>
          <w:bCs w:val="true"/>
          <w:sz w:val="28"/>
          <w:szCs w:val="28"/>
        </w:rPr>
        <w:t>2.1 软件设计目标和原则</w:t>
      </w:r>
    </w:p>
    <w:p>
      <w:pPr>
        <w:snapToGrid w:val="false"/>
        <w:spacing w:before="0" w:after="0" w:line="312" w:lineRule="auto"/>
        <w:ind w:leftChars="400" w:firstLine="0"/>
        <w:jc w:val="left"/>
        <w:rPr>
          <w:rFonts w:ascii="微软雅黑" w:hAnsi="微软雅黑" w:eastAsia="微软雅黑"/>
          <w:color w:val="000000"/>
          <w:sz w:val="21"/>
          <w:szCs w:val="21"/>
        </w:rPr>
      </w:pPr>
      <w:r>
        <w:rPr>
          <w:rFonts w:ascii="楷体" w:hAnsi="楷体" w:eastAsia="楷体"/>
          <w:color w:val="000000"/>
          <w:sz w:val="24"/>
          <w:szCs w:val="24"/>
        </w:rPr>
        <w:t xml:space="preserve">  软件设计的目标是，根据软件系统的需求（包括功能性需求和非功能性需求），综合考虑软件开发过程中的各种制约因素（如技术、资源、进度等），遵循软件工程的设计原则（如模块化、信息隐藏、问题分解等），给出软件系统的实现解决方案和蓝图，产生可指导编码实现的设计模型及文档。</w:t>
      </w:r>
    </w:p>
    <w:p>
      <w:pPr>
        <w:snapToGrid w:val="false"/>
        <w:spacing w:before="0" w:after="0" w:line="312" w:lineRule="auto"/>
        <w:ind w:leftChars="400" w:firstLine="0"/>
        <w:jc w:val="left"/>
        <w:rPr>
          <w:rFonts w:ascii="微软雅黑" w:hAnsi="微软雅黑" w:eastAsia="微软雅黑"/>
          <w:color w:val="000000"/>
          <w:sz w:val="21"/>
          <w:szCs w:val="21"/>
        </w:rPr>
      </w:pPr>
      <w:r>
        <w:rPr>
          <w:rFonts w:ascii="楷体" w:hAnsi="楷体" w:eastAsia="楷体"/>
          <w:color w:val="000000"/>
          <w:sz w:val="24"/>
          <w:szCs w:val="24"/>
        </w:rPr>
        <w:t xml:space="preserve">  软件设计活动还须遵循相关的策略和原则，以指导软件设计人员的行为，并对设计成果提出约束和要求。具体的，这些设计策略和原则描述如下。</w:t>
      </w:r>
    </w:p>
    <w:p>
      <w:pPr>
        <w:snapToGrid w:val="false"/>
        <w:spacing w:before="0" w:after="0" w:line="312" w:lineRule="auto"/>
        <w:ind w:leftChars="400" w:firstLine="0"/>
        <w:jc w:val="left"/>
        <w:rPr>
          <w:rFonts w:ascii="微软雅黑" w:hAnsi="微软雅黑" w:eastAsia="微软雅黑"/>
          <w:color w:val="000000"/>
          <w:sz w:val="21"/>
          <w:szCs w:val="21"/>
        </w:rPr>
      </w:pPr>
      <w:r>
        <w:rPr>
          <w:rFonts w:ascii="楷体" w:hAnsi="楷体" w:eastAsia="楷体"/>
          <w:color w:val="000000"/>
          <w:sz w:val="24"/>
          <w:szCs w:val="24"/>
        </w:rPr>
        <w:t xml:space="preserve">  (1) 抽象和逐步求精的原则</w:t>
      </w:r>
    </w:p>
    <w:p>
      <w:pPr>
        <w:snapToGrid w:val="false"/>
        <w:spacing w:before="0" w:after="0" w:line="312" w:lineRule="auto"/>
        <w:ind w:leftChars="400" w:firstLine="0"/>
        <w:jc w:val="left"/>
        <w:rPr>
          <w:rFonts w:ascii="微软雅黑" w:hAnsi="微软雅黑" w:eastAsia="微软雅黑"/>
          <w:color w:val="000000"/>
          <w:sz w:val="21"/>
          <w:szCs w:val="21"/>
        </w:rPr>
      </w:pPr>
      <w:r>
        <w:rPr>
          <w:rFonts w:ascii="楷体" w:hAnsi="楷体" w:eastAsia="楷体"/>
          <w:color w:val="000000"/>
          <w:sz w:val="24"/>
          <w:szCs w:val="24"/>
        </w:rPr>
        <w:t xml:space="preserve">  (2) 模块化与高内聚度、低耦合度的原则</w:t>
      </w:r>
    </w:p>
    <w:p>
      <w:pPr>
        <w:snapToGrid w:val="false"/>
        <w:spacing w:before="0" w:after="0" w:line="312" w:lineRule="auto"/>
        <w:ind w:leftChars="400" w:firstLine="0"/>
        <w:jc w:val="left"/>
        <w:rPr>
          <w:rFonts w:ascii="微软雅黑" w:hAnsi="微软雅黑" w:eastAsia="微软雅黑"/>
          <w:color w:val="000000"/>
          <w:sz w:val="21"/>
          <w:szCs w:val="21"/>
        </w:rPr>
      </w:pPr>
      <w:r>
        <w:rPr>
          <w:rFonts w:ascii="楷体" w:hAnsi="楷体" w:eastAsia="楷体"/>
          <w:color w:val="000000"/>
          <w:sz w:val="24"/>
          <w:szCs w:val="24"/>
        </w:rPr>
        <w:t xml:space="preserve">  (3) 信息隐藏的原则</w:t>
      </w:r>
    </w:p>
    <w:p>
      <w:pPr>
        <w:snapToGrid w:val="false"/>
        <w:spacing w:before="0" w:after="0" w:line="312" w:lineRule="auto"/>
        <w:ind w:leftChars="400" w:firstLine="0"/>
        <w:jc w:val="left"/>
        <w:rPr>
          <w:rFonts w:ascii="微软雅黑" w:hAnsi="微软雅黑" w:eastAsia="微软雅黑"/>
          <w:color w:val="000000"/>
          <w:sz w:val="21"/>
          <w:szCs w:val="21"/>
        </w:rPr>
      </w:pPr>
      <w:r>
        <w:rPr>
          <w:rFonts w:ascii="楷体" w:hAnsi="楷体" w:eastAsia="楷体"/>
          <w:color w:val="000000"/>
          <w:sz w:val="24"/>
          <w:szCs w:val="24"/>
        </w:rPr>
        <w:t xml:space="preserve">  (4) 多视点以及关注点分离的原则</w:t>
      </w:r>
    </w:p>
    <w:p>
      <w:pPr>
        <w:snapToGrid w:val="false"/>
        <w:spacing w:before="0" w:after="0" w:line="312" w:lineRule="auto"/>
        <w:ind w:leftChars="400" w:firstLine="0"/>
        <w:jc w:val="left"/>
        <w:rPr>
          <w:rFonts w:ascii="微软雅黑" w:hAnsi="微软雅黑" w:eastAsia="微软雅黑"/>
          <w:color w:val="000000"/>
          <w:sz w:val="21"/>
          <w:szCs w:val="21"/>
        </w:rPr>
      </w:pPr>
      <w:r>
        <w:rPr>
          <w:rFonts w:ascii="楷体" w:hAnsi="楷体" w:eastAsia="楷体"/>
          <w:color w:val="000000"/>
          <w:sz w:val="24"/>
          <w:szCs w:val="24"/>
        </w:rPr>
        <w:t xml:space="preserve">  (5) 软件重用的原则</w:t>
      </w:r>
    </w:p>
    <w:p>
      <w:pPr>
        <w:snapToGrid w:val="false"/>
        <w:spacing w:before="0" w:after="0" w:line="312" w:lineRule="auto"/>
        <w:ind w:leftChars="400" w:firstLine="0"/>
        <w:jc w:val="left"/>
        <w:rPr>
          <w:rFonts w:ascii="微软雅黑" w:hAnsi="微软雅黑" w:eastAsia="微软雅黑"/>
          <w:color w:val="000000"/>
          <w:sz w:val="21"/>
          <w:szCs w:val="21"/>
        </w:rPr>
      </w:pPr>
      <w:r>
        <w:rPr>
          <w:rFonts w:ascii="楷体" w:hAnsi="楷体" w:eastAsia="楷体"/>
          <w:color w:val="000000"/>
          <w:sz w:val="24"/>
          <w:szCs w:val="24"/>
        </w:rPr>
        <w:t xml:space="preserve">  (6) 迭代设计的原则</w:t>
      </w:r>
    </w:p>
    <w:p>
      <w:pPr>
        <w:snapToGrid w:val="false"/>
        <w:spacing w:before="0" w:after="0" w:line="312" w:lineRule="auto"/>
        <w:ind w:leftChars="400" w:firstLine="0"/>
        <w:jc w:val="left"/>
        <w:rPr>
          <w:rFonts w:ascii="微软雅黑" w:hAnsi="微软雅黑" w:eastAsia="微软雅黑"/>
          <w:color w:val="000000"/>
          <w:sz w:val="21"/>
          <w:szCs w:val="21"/>
        </w:rPr>
      </w:pPr>
      <w:r>
        <w:rPr>
          <w:rFonts w:ascii="楷体" w:hAnsi="楷体" w:eastAsia="楷体"/>
          <w:color w:val="000000"/>
          <w:sz w:val="24"/>
          <w:szCs w:val="24"/>
        </w:rPr>
        <w:t xml:space="preserve">  (7) 可追踪性的原则</w:t>
      </w:r>
    </w:p>
    <w:p>
      <w:pPr>
        <w:pStyle w:val="heading3"/>
        <w:snapToGrid w:val="false"/>
        <w:spacing w:before="120" w:after="120" w:line="360" w:lineRule="auto"/>
        <w:ind w:leftChars="200"/>
        <w:jc w:val="left"/>
        <w:rPr>
          <w:rFonts w:ascii="黑体" w:hAnsi="黑体" w:eastAsia="黑体"/>
          <w:b w:val="true"/>
          <w:bCs w:val="true"/>
          <w:sz w:val="28"/>
          <w:szCs w:val="28"/>
        </w:rPr>
      </w:pPr>
      <w:r>
        <w:rPr>
          <w:rFonts w:ascii="微软雅黑" w:hAnsi="微软雅黑" w:eastAsia="微软雅黑"/>
        </w:rPr>
        <w:t xml:space="preserve"> </w:t>
      </w:r>
      <w:r>
        <w:rPr>
          <w:rFonts w:ascii="Times New Roman" w:hAnsi="Times New Roman" w:eastAsia="Times New Roman"/>
          <w:b w:val="true"/>
          <w:bCs w:val="true"/>
          <w:sz w:val="28"/>
          <w:szCs w:val="28"/>
        </w:rPr>
        <w:t>2.2 软件设计的约束和</w:t>
      </w:r>
      <w:r>
        <w:rPr>
          <w:rFonts w:ascii="黑体" w:hAnsi="黑体" w:eastAsia="黑体"/>
          <w:b w:val="true"/>
          <w:bCs w:val="true"/>
          <w:sz w:val="28"/>
          <w:szCs w:val="28"/>
        </w:rPr>
        <w:t>限制</w:t>
      </w:r>
    </w:p>
    <w:p>
      <w:pPr>
        <w:snapToGrid w:val="false"/>
        <w:spacing w:before="0" w:after="0" w:line="312" w:lineRule="auto"/>
        <w:ind w:leftChars="400" w:firstLine="0"/>
        <w:jc w:val="left"/>
        <w:rPr>
          <w:rFonts w:ascii="楷体" w:hAnsi="楷体" w:eastAsia="楷体"/>
          <w:color w:val="000000"/>
          <w:sz w:val="24"/>
          <w:szCs w:val="24"/>
        </w:rPr>
      </w:pPr>
      <w:r>
        <w:rPr>
          <w:rFonts w:ascii="楷体" w:hAnsi="楷体" w:eastAsia="楷体"/>
          <w:color w:val="000000"/>
          <w:sz w:val="24"/>
          <w:szCs w:val="24"/>
        </w:rPr>
        <w:t>运行环境要求：windows10</w:t>
      </w:r>
    </w:p>
    <w:p>
      <w:pPr>
        <w:snapToGrid w:val="false"/>
        <w:spacing w:before="0" w:after="0" w:line="312" w:lineRule="auto"/>
        <w:ind w:leftChars="400" w:firstLine="0"/>
        <w:jc w:val="left"/>
        <w:rPr>
          <w:rFonts w:ascii="楷体" w:hAnsi="楷体" w:eastAsia="楷体"/>
          <w:color w:val="000000"/>
          <w:sz w:val="24"/>
          <w:szCs w:val="24"/>
        </w:rPr>
      </w:pPr>
      <w:r>
        <w:rPr>
          <w:rFonts w:ascii="楷体" w:hAnsi="楷体" w:eastAsia="楷体"/>
          <w:color w:val="000000"/>
          <w:sz w:val="24"/>
          <w:szCs w:val="24"/>
        </w:rPr>
        <w:t>开发语言：Java</w:t>
      </w:r>
    </w:p>
    <w:p>
      <w:pPr>
        <w:snapToGrid w:val="false"/>
        <w:spacing w:before="0" w:after="0" w:line="312" w:lineRule="auto"/>
        <w:ind w:leftChars="400" w:firstLine="0"/>
        <w:jc w:val="left"/>
        <w:rPr>
          <w:rFonts w:ascii="楷体" w:hAnsi="楷体" w:eastAsia="楷体"/>
          <w:color w:val="000000"/>
          <w:sz w:val="24"/>
          <w:szCs w:val="24"/>
        </w:rPr>
      </w:pPr>
      <w:r>
        <w:rPr>
          <w:rFonts w:ascii="楷体" w:hAnsi="楷体" w:eastAsia="楷体"/>
          <w:color w:val="000000"/>
          <w:sz w:val="24"/>
          <w:szCs w:val="24"/>
        </w:rPr>
        <w:t>标准规范：编码规范书</w:t>
      </w:r>
    </w:p>
    <w:p>
      <w:pPr>
        <w:snapToGrid w:val="false"/>
        <w:spacing w:before="0" w:after="0" w:line="312" w:lineRule="auto"/>
        <w:ind w:leftChars="400" w:firstLine="0"/>
        <w:jc w:val="left"/>
        <w:rPr>
          <w:rFonts w:ascii="楷体" w:hAnsi="楷体" w:eastAsia="楷体"/>
          <w:color w:val="000000"/>
          <w:sz w:val="24"/>
          <w:szCs w:val="24"/>
        </w:rPr>
      </w:pPr>
      <w:r>
        <w:rPr>
          <w:rFonts w:ascii="楷体" w:hAnsi="楷体" w:eastAsia="楷体"/>
          <w:color w:val="000000"/>
          <w:sz w:val="24"/>
          <w:szCs w:val="24"/>
        </w:rPr>
        <w:t>开发工具：IDEA</w:t>
      </w:r>
    </w:p>
    <w:p>
      <w:pPr>
        <w:pStyle w:val="heading1"/>
        <w:snapToGrid w:val="false"/>
        <w:spacing w:before="120" w:line="540" w:lineRule="atLeast"/>
        <w:ind/>
        <w:jc w:val="both"/>
        <w:rPr>
          <w:rFonts w:ascii="微软雅黑" w:hAnsi="微软雅黑" w:eastAsia="微软雅黑"/>
          <w:b w:val="true"/>
          <w:bCs w:val="true"/>
          <w:sz w:val="32"/>
          <w:szCs w:val="32"/>
        </w:rPr>
      </w:pPr>
      <w:r>
        <w:rPr>
          <w:rFonts w:ascii="微软雅黑" w:hAnsi="微软雅黑" w:eastAsia="微软雅黑"/>
        </w:rPr>
        <w:t xml:space="preserve"/>
      </w:r>
      <w:r>
        <w:rPr>
          <w:rFonts w:ascii="微软雅黑" w:hAnsi="微软雅黑" w:eastAsia="微软雅黑"/>
          <w:b w:val="true"/>
          <w:bCs w:val="true"/>
          <w:sz w:val="32"/>
          <w:szCs w:val="32"/>
        </w:rPr>
        <w:t>3、软件设计</w:t>
      </w:r>
    </w:p>
    <w:p>
      <w:pPr>
        <w:pStyle w:val="heading3"/>
        <w:snapToGrid w:val="false"/>
        <w:spacing w:before="120" w:after="120" w:line="360" w:lineRule="auto"/>
        <w:ind w:leftChars="200"/>
        <w:jc w:val="left"/>
        <w:rPr>
          <w:rFonts w:ascii="黑体" w:hAnsi="黑体" w:eastAsia="黑体"/>
          <w:b w:val="true"/>
          <w:bCs w:val="true"/>
          <w:sz w:val="28"/>
          <w:szCs w:val="28"/>
        </w:rPr>
      </w:pPr>
      <w:r>
        <w:rPr>
          <w:rFonts w:ascii="Times New Roman" w:hAnsi="Times New Roman" w:eastAsia="Times New Roman"/>
          <w:b w:val="true"/>
          <w:bCs w:val="true"/>
          <w:sz w:val="28"/>
          <w:szCs w:val="28"/>
        </w:rPr>
        <w:t xml:space="preserve">3.1 </w:t>
      </w:r>
      <w:r>
        <w:rPr>
          <w:rFonts w:ascii="黑体" w:hAnsi="黑体" w:eastAsia="黑体"/>
          <w:b w:val="true"/>
          <w:bCs w:val="true"/>
          <w:sz w:val="28"/>
          <w:szCs w:val="28"/>
        </w:rPr>
        <w:t>软件体系结构设计</w:t>
      </w:r>
    </w:p>
    <w:p>
      <w:pPr>
        <w:snapToGrid w:val="false"/>
        <w:spacing w:before="0" w:after="0" w:line="312" w:lineRule="auto"/>
        <w:ind w:leftChars="400" w:firstLine="0"/>
        <w:jc w:val="left"/>
        <w:rPr>
          <w:rFonts w:ascii="楷体" w:hAnsi="楷体" w:eastAsia="楷体"/>
          <w:color w:val="000000"/>
          <w:sz w:val="24"/>
          <w:szCs w:val="24"/>
        </w:rPr>
      </w:pPr>
      <w:r>
        <w:rPr>
          <w:rFonts w:ascii="楷体" w:hAnsi="楷体" w:eastAsia="楷体"/>
          <w:color w:val="000000"/>
          <w:sz w:val="24"/>
          <w:szCs w:val="24"/>
        </w:rPr>
        <w:t>对易行交易平台进行功能模块划分：</w:t>
      </w:r>
    </w:p>
    <w:p>
      <w:pPr>
        <w:snapToGrid w:val="false"/>
        <w:spacing w:before="0" w:after="0" w:line="312" w:lineRule="auto"/>
        <w:ind w:leftChars="400" w:firstLine="0"/>
        <w:jc w:val="left"/>
        <w:rPr>
          <w:rFonts w:ascii="楷体" w:hAnsi="楷体" w:eastAsia="楷体"/>
          <w:color w:val="000000"/>
          <w:sz w:val="24"/>
          <w:szCs w:val="24"/>
        </w:rPr>
      </w:pPr>
      <w:r>
        <w:rPr>
          <w:rFonts w:ascii="楷体" w:hAnsi="楷体" w:eastAsia="楷体"/>
          <w:color w:val="000000"/>
          <w:sz w:val="24"/>
          <w:szCs w:val="24"/>
        </w:rPr>
        <w:t>易行交易平台分为：用户信息、购物、管理员子功能。</w:t>
      </w:r>
    </w:p>
    <w:p>
      <w:pPr>
        <w:snapToGrid w:val="false"/>
        <w:spacing w:before="0" w:after="0" w:line="312" w:lineRule="auto"/>
        <w:ind w:leftChars="400" w:firstLine="0"/>
        <w:jc w:val="left"/>
        <w:rPr>
          <w:rFonts w:ascii="楷体" w:hAnsi="楷体" w:eastAsia="楷体"/>
          <w:color w:val="000000"/>
          <w:sz w:val="24"/>
          <w:szCs w:val="24"/>
        </w:rPr>
      </w:pPr>
      <w:r>
        <w:rPr>
          <w:rFonts w:ascii="楷体" w:hAnsi="楷体" w:eastAsia="楷体"/>
          <w:color w:val="000000"/>
          <w:sz w:val="24"/>
          <w:szCs w:val="24"/>
        </w:rPr>
        <w:t>用户信息子功能分为：账号信息、用户基本信息子功能。</w:t>
      </w:r>
    </w:p>
    <w:p>
      <w:pPr>
        <w:snapToGrid w:val="false"/>
        <w:spacing w:before="0" w:after="0" w:line="312" w:lineRule="auto"/>
        <w:ind w:leftChars="400" w:firstLine="0"/>
        <w:jc w:val="left"/>
        <w:rPr>
          <w:rFonts w:ascii="楷体" w:hAnsi="楷体" w:eastAsia="楷体"/>
          <w:color w:val="000000"/>
          <w:sz w:val="24"/>
          <w:szCs w:val="24"/>
        </w:rPr>
      </w:pPr>
      <w:r>
        <w:rPr>
          <w:rFonts w:ascii="楷体" w:hAnsi="楷体" w:eastAsia="楷体"/>
          <w:color w:val="000000"/>
          <w:sz w:val="24"/>
          <w:szCs w:val="24"/>
        </w:rPr>
        <w:t>账号信息子功能分为：账号注册/注销、登录/登出、修改密码子功能。</w:t>
      </w:r>
    </w:p>
    <w:p>
      <w:pPr>
        <w:snapToGrid w:val="false"/>
        <w:spacing w:before="0" w:after="0" w:line="312" w:lineRule="auto"/>
        <w:ind w:leftChars="400" w:firstLine="0"/>
        <w:jc w:val="left"/>
        <w:rPr>
          <w:rFonts w:ascii="楷体" w:hAnsi="楷体" w:eastAsia="楷体"/>
          <w:color w:val="000000"/>
          <w:sz w:val="24"/>
          <w:szCs w:val="24"/>
        </w:rPr>
      </w:pPr>
      <w:r>
        <w:rPr>
          <w:rFonts w:ascii="楷体" w:hAnsi="楷体" w:eastAsia="楷体"/>
          <w:color w:val="000000"/>
          <w:sz w:val="24"/>
          <w:szCs w:val="24"/>
        </w:rPr>
        <w:t>用户基本信息子功能分为：修改用户基本信息、绑定学号信息子功能。</w:t>
      </w:r>
    </w:p>
    <w:p>
      <w:pPr>
        <w:snapToGrid w:val="false"/>
        <w:spacing w:before="0" w:after="0" w:line="312" w:lineRule="auto"/>
        <w:ind w:leftChars="400" w:firstLine="0"/>
        <w:jc w:val="left"/>
        <w:rPr>
          <w:rFonts w:ascii="楷体" w:hAnsi="楷体" w:eastAsia="楷体"/>
          <w:color w:val="000000"/>
          <w:sz w:val="24"/>
          <w:szCs w:val="24"/>
        </w:rPr>
      </w:pPr>
      <w:r>
        <w:rPr>
          <w:rFonts w:ascii="楷体" w:hAnsi="楷体" w:eastAsia="楷体"/>
          <w:color w:val="000000"/>
          <w:sz w:val="24"/>
          <w:szCs w:val="24"/>
        </w:rPr>
        <w:t>购物子功能分为：买家、卖家、订单子功能。</w:t>
      </w:r>
    </w:p>
    <w:p>
      <w:pPr>
        <w:snapToGrid w:val="false"/>
        <w:spacing w:before="0" w:after="0" w:line="312" w:lineRule="auto"/>
        <w:ind w:leftChars="400" w:firstLine="0"/>
        <w:jc w:val="left"/>
        <w:rPr>
          <w:rFonts w:ascii="楷体" w:hAnsi="楷体" w:eastAsia="楷体"/>
          <w:color w:val="000000"/>
          <w:sz w:val="24"/>
          <w:szCs w:val="24"/>
        </w:rPr>
      </w:pPr>
      <w:r>
        <w:rPr>
          <w:rFonts w:ascii="楷体" w:hAnsi="楷体" w:eastAsia="楷体"/>
          <w:color w:val="000000"/>
          <w:sz w:val="24"/>
          <w:szCs w:val="24"/>
        </w:rPr>
        <w:t>买家功能分为：购买商品、评价、交流子功能</w:t>
      </w:r>
    </w:p>
    <w:p>
      <w:pPr>
        <w:snapToGrid w:val="false"/>
        <w:spacing w:before="0" w:after="0" w:line="312" w:lineRule="auto"/>
        <w:ind w:leftChars="400" w:firstLine="0"/>
        <w:jc w:val="left"/>
        <w:rPr>
          <w:rFonts w:ascii="楷体" w:hAnsi="楷体" w:eastAsia="楷体"/>
          <w:color w:val="000000"/>
          <w:sz w:val="24"/>
          <w:szCs w:val="24"/>
        </w:rPr>
      </w:pPr>
      <w:r>
        <w:rPr>
          <w:rFonts w:ascii="楷体" w:hAnsi="楷体" w:eastAsia="楷体"/>
          <w:color w:val="000000"/>
          <w:sz w:val="24"/>
          <w:szCs w:val="24"/>
        </w:rPr>
        <w:t>卖家功能分为：发布商品、交流子功能。</w:t>
      </w:r>
    </w:p>
    <w:p>
      <w:pPr>
        <w:snapToGrid w:val="false"/>
        <w:spacing w:before="0" w:after="0" w:line="312" w:lineRule="auto"/>
        <w:ind w:leftChars="400" w:firstLine="0"/>
        <w:jc w:val="left"/>
        <w:rPr>
          <w:rFonts w:ascii="楷体" w:hAnsi="楷体" w:eastAsia="楷体"/>
          <w:color w:val="000000"/>
          <w:sz w:val="24"/>
          <w:szCs w:val="24"/>
        </w:rPr>
      </w:pPr>
      <w:r>
        <w:rPr>
          <w:rFonts w:ascii="楷体" w:hAnsi="楷体" w:eastAsia="楷体"/>
          <w:color w:val="000000"/>
          <w:sz w:val="24"/>
          <w:szCs w:val="24"/>
        </w:rPr>
        <w:t>订单功能分为：退货、确认收货子功能。</w:t>
      </w:r>
    </w:p>
    <w:p>
      <w:pPr>
        <w:snapToGrid w:val="false"/>
        <w:spacing w:before="0" w:after="0" w:line="312" w:lineRule="auto"/>
        <w:ind w:leftChars="400" w:firstLine="0"/>
        <w:jc w:val="left"/>
        <w:rPr>
          <w:rFonts w:ascii="楷体" w:hAnsi="楷体" w:eastAsia="楷体"/>
          <w:b w:val="true"/>
          <w:bCs w:val="true"/>
          <w:i w:val="true"/>
          <w:iCs w:val="true"/>
          <w:color w:val="000000"/>
          <w:sz w:val="24"/>
          <w:szCs w:val="24"/>
        </w:rPr>
      </w:pPr>
      <w:r>
        <w:rPr>
          <w:rFonts w:ascii="楷体" w:hAnsi="楷体" w:eastAsia="楷体"/>
          <w:color w:val="000000"/>
          <w:sz w:val="24"/>
          <w:szCs w:val="24"/>
        </w:rPr>
        <w:t>管理员子功能分为：商品审核和用户审核功能。</w:t>
      </w:r>
    </w:p>
    <w:p>
      <w:pPr>
        <w:snapToGrid w:val="false"/>
        <w:spacing w:before="0" w:after="0" w:line="520" w:lineRule="atLeast"/>
        <w:ind w:firstLine="540"/>
        <w:jc w:val="both"/>
        <w:rPr>
          <w:rFonts w:ascii="楷体" w:hAnsi="楷体" w:eastAsia="楷体"/>
          <w:b w:val="true"/>
          <w:bCs w:val="true"/>
          <w:i w:val="true"/>
          <w:iCs w:val="true"/>
          <w:color w:val="000000"/>
          <w:sz w:val="24"/>
          <w:szCs w:val="24"/>
        </w:rPr>
      </w:pPr>
      <w:r>
        <w:rPr>
          <w:rFonts w:ascii="楷体" w:hAnsi="楷体" w:eastAsia="楷体"/>
          <w:b w:val="true"/>
          <w:bCs w:val="true"/>
          <w:i w:val="true"/>
          <w:iCs w:val="true"/>
          <w:color w:val="000000"/>
          <w:sz w:val="24"/>
          <w:szCs w:val="24"/>
        </w:rPr>
        <w:drawing>
          <wp:inline distT="0" distB="0" distL="0" distR="0">
            <wp:extent cx="5278120" cy="1505088"/>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278120" cy="1505088"/>
                    </a:xfrm>
                    <a:prstGeom prst="rect">
                      <a:avLst/>
                    </a:prstGeom>
                  </pic:spPr>
                </pic:pic>
              </a:graphicData>
            </a:graphic>
          </wp:inline>
        </w:drawing>
      </w:r>
    </w:p>
    <w:p>
      <w:pPr>
        <w:snapToGrid w:val="false"/>
        <w:spacing w:before="0" w:after="0" w:line="240" w:lineRule="auto"/>
        <w:ind w:left="0" w:right="0"/>
        <w:jc w:val="center"/>
        <w:rPr>
          <w:rFonts w:ascii="微软雅黑" w:hAnsi="微软雅黑" w:eastAsia="微软雅黑"/>
          <w:color w:val="000000"/>
          <w:sz w:val="21"/>
          <w:szCs w:val="21"/>
        </w:rPr>
      </w:pPr>
      <w:r>
        <w:rPr>
          <w:rFonts w:ascii="宋体" w:hAnsi="宋体" w:eastAsia="宋体"/>
          <w:color w:val="000000"/>
          <w:sz w:val="21"/>
          <w:szCs w:val="21"/>
        </w:rPr>
        <w:t>图</w:t>
      </w:r>
      <w:r>
        <w:rPr>
          <w:rFonts w:ascii="Times New Roman,serif" w:hAnsi="Times New Roman,serif" w:eastAsia="Times New Roman,serif"/>
          <w:color w:val="000000"/>
          <w:sz w:val="21"/>
          <w:szCs w:val="21"/>
        </w:rPr>
        <w:t xml:space="preserve">3.1.1 </w:t>
      </w:r>
      <w:r>
        <w:rPr>
          <w:rFonts w:ascii="宋体" w:hAnsi="宋体" w:eastAsia="宋体"/>
          <w:color w:val="000000"/>
          <w:sz w:val="21"/>
          <w:szCs w:val="21"/>
        </w:rPr>
        <w:t>易行交易平台的功能模块图图</w:t>
      </w:r>
    </w:p>
    <w:p>
      <w:pPr>
        <w:snapToGrid w:val="false"/>
        <w:spacing w:before="0" w:after="0" w:line="520" w:lineRule="atLeast"/>
        <w:ind w:firstLine="540"/>
        <w:jc w:val="both"/>
        <w:rPr>
          <w:rFonts w:ascii="楷体" w:hAnsi="楷体" w:eastAsia="楷体"/>
          <w:b w:val="true"/>
          <w:bCs w:val="true"/>
          <w:i w:val="true"/>
          <w:iCs w:val="true"/>
          <w:color w:val="000000"/>
          <w:sz w:val="24"/>
          <w:szCs w:val="24"/>
        </w:rPr>
      </w:pPr>
      <w:r>
        <w:rPr>
          <w:rFonts w:ascii="楷体" w:hAnsi="楷体" w:eastAsia="楷体"/>
          <w:b w:val="true"/>
          <w:bCs w:val="true"/>
          <w:i w:val="true"/>
          <w:iCs w:val="true"/>
          <w:color w:val="000000"/>
          <w:sz w:val="24"/>
          <w:szCs w:val="24"/>
        </w:rPr>
      </w:r>
    </w:p>
    <w:p>
      <w:pPr>
        <w:pStyle w:val="heading3"/>
        <w:snapToGrid w:val="false"/>
        <w:spacing w:before="120" w:after="120" w:line="360" w:lineRule="auto"/>
        <w:ind w:leftChars="200"/>
        <w:jc w:val="left"/>
        <w:rPr>
          <w:rFonts w:ascii="Times New Roman" w:hAnsi="Times New Roman" w:eastAsia="Times New Roman"/>
          <w:b w:val="true"/>
          <w:bCs w:val="true"/>
          <w:sz w:val="28"/>
          <w:szCs w:val="28"/>
        </w:rPr>
      </w:pPr>
      <w:r>
        <w:rPr>
          <w:rFonts w:ascii="Times New Roman" w:hAnsi="Times New Roman" w:eastAsia="Times New Roman"/>
          <w:b w:val="true"/>
          <w:bCs w:val="true"/>
          <w:sz w:val="28"/>
          <w:szCs w:val="28"/>
        </w:rPr>
        <w:t>3.2 用户界面设计</w:t>
      </w:r>
    </w:p>
    <w:p>
      <w:pPr>
        <w:snapToGrid w:val="false"/>
        <w:spacing w:before="0" w:after="0" w:line="312" w:lineRule="auto"/>
        <w:ind w:leftChars="400" w:firstLine="0"/>
        <w:jc w:val="left"/>
        <w:rPr>
          <w:rFonts w:ascii="楷体" w:hAnsi="楷体" w:eastAsia="楷体"/>
          <w:color w:val="000000"/>
          <w:sz w:val="24"/>
          <w:szCs w:val="24"/>
        </w:rPr>
      </w:pPr>
      <w:r>
        <w:rPr>
          <w:rFonts w:ascii="楷体" w:hAnsi="楷体" w:eastAsia="楷体"/>
          <w:color w:val="000000"/>
          <w:sz w:val="24"/>
          <w:szCs w:val="24"/>
        </w:rPr>
        <w:t>登陆界面“LoginUI”，用户进入系统的首个页面，用户可以输入密码和账号登陆。</w:t>
      </w:r>
    </w:p>
    <w:p>
      <w:pPr>
        <w:snapToGrid w:val="false"/>
        <w:spacing w:before="0" w:after="0" w:line="312" w:lineRule="auto"/>
        <w:ind w:leftChars="400" w:firstLine="0"/>
        <w:jc w:val="left"/>
        <w:rPr>
          <w:rFonts w:ascii="楷体" w:hAnsi="楷体" w:eastAsia="楷体"/>
          <w:color w:val="000000"/>
          <w:sz w:val="24"/>
          <w:szCs w:val="24"/>
        </w:rPr>
      </w:pPr>
      <w:r>
        <w:rPr>
          <w:rFonts w:ascii="楷体" w:hAnsi="楷体" w:eastAsia="楷体"/>
          <w:color w:val="000000"/>
          <w:sz w:val="24"/>
          <w:szCs w:val="24"/>
        </w:rPr>
        <w:t>注册界面“RegisterUI”，若用户无账号，需到注册界面输入学号和密码等信息完成注册，注册完成后返回登录界面登录。</w:t>
      </w:r>
    </w:p>
    <w:p>
      <w:pPr>
        <w:snapToGrid w:val="false"/>
        <w:spacing w:before="0" w:after="0" w:line="312" w:lineRule="auto"/>
        <w:ind w:leftChars="400" w:firstLine="0"/>
        <w:jc w:val="left"/>
        <w:rPr>
          <w:rFonts w:ascii="楷体" w:hAnsi="楷体" w:eastAsia="楷体"/>
          <w:color w:val="000000"/>
          <w:sz w:val="24"/>
          <w:szCs w:val="24"/>
        </w:rPr>
      </w:pPr>
      <w:r>
        <w:rPr>
          <w:rFonts w:ascii="楷体" w:hAnsi="楷体" w:eastAsia="楷体"/>
          <w:color w:val="000000"/>
          <w:sz w:val="24"/>
          <w:szCs w:val="24"/>
        </w:rPr>
        <w:t>商城界面“ShoppingMallUI”，用户登录完成后的首个页面，负责展示在销产品。</w:t>
      </w:r>
    </w:p>
    <w:p>
      <w:pPr>
        <w:snapToGrid w:val="false"/>
        <w:spacing w:before="0" w:after="0" w:line="312" w:lineRule="auto"/>
        <w:ind w:leftChars="400" w:firstLine="0"/>
        <w:jc w:val="left"/>
        <w:rPr>
          <w:rFonts w:ascii="楷体" w:hAnsi="楷体" w:eastAsia="楷体"/>
          <w:color w:val="000000"/>
          <w:sz w:val="24"/>
          <w:szCs w:val="24"/>
        </w:rPr>
      </w:pPr>
      <w:r>
        <w:rPr>
          <w:rFonts w:ascii="楷体" w:hAnsi="楷体" w:eastAsia="楷体"/>
          <w:color w:val="000000"/>
          <w:sz w:val="24"/>
          <w:szCs w:val="24"/>
        </w:rPr>
        <w:t>商品界面“itemUI”，显示商品的详细信息，在商城界面用户选中商品后跳转。可进行购买、查看等操作，操作完成后返回商城界面。</w:t>
      </w:r>
    </w:p>
    <w:p>
      <w:pPr>
        <w:snapToGrid w:val="false"/>
        <w:spacing w:before="0" w:after="0" w:line="312" w:lineRule="auto"/>
        <w:ind w:leftChars="400" w:firstLine="0"/>
        <w:jc w:val="left"/>
        <w:rPr>
          <w:rFonts w:ascii="楷体" w:hAnsi="楷体" w:eastAsia="楷体"/>
          <w:color w:val="000000"/>
          <w:sz w:val="24"/>
          <w:szCs w:val="24"/>
        </w:rPr>
      </w:pPr>
      <w:r>
        <w:rPr>
          <w:rFonts w:ascii="楷体" w:hAnsi="楷体" w:eastAsia="楷体"/>
          <w:color w:val="000000"/>
          <w:sz w:val="24"/>
          <w:szCs w:val="24"/>
        </w:rPr>
        <w:t>用户中心页面“UserCenterUI”，负责管理所有与用户有关的信息，可由此页面跳转至账号管理页面、个人发布商品页面、购物车页面、订单管理页面。</w:t>
      </w:r>
    </w:p>
    <w:p>
      <w:pPr>
        <w:snapToGrid w:val="false"/>
        <w:spacing w:before="0" w:after="0" w:line="312" w:lineRule="auto"/>
        <w:ind w:leftChars="400" w:firstLine="0"/>
        <w:jc w:val="left"/>
        <w:rPr>
          <w:rFonts w:ascii="楷体" w:hAnsi="楷体" w:eastAsia="楷体"/>
          <w:color w:val="000000"/>
          <w:sz w:val="24"/>
          <w:szCs w:val="24"/>
        </w:rPr>
      </w:pPr>
      <w:r>
        <w:rPr>
          <w:rFonts w:ascii="楷体" w:hAnsi="楷体" w:eastAsia="楷体"/>
          <w:color w:val="000000"/>
          <w:sz w:val="24"/>
          <w:szCs w:val="24"/>
        </w:rPr>
        <w:t>交流页面“CommunicationUI”，负责用户和商家沟通交流。</w:t>
      </w:r>
    </w:p>
    <w:p>
      <w:pPr>
        <w:snapToGrid w:val="false"/>
        <w:spacing w:before="0" w:after="0" w:line="312" w:lineRule="auto"/>
        <w:ind w:leftChars="400" w:firstLine="0"/>
        <w:jc w:val="left"/>
        <w:rPr>
          <w:rFonts w:ascii="楷体" w:hAnsi="楷体" w:eastAsia="楷体"/>
          <w:color w:val="000000"/>
          <w:sz w:val="24"/>
          <w:szCs w:val="24"/>
        </w:rPr>
      </w:pPr>
      <w:r>
        <w:rPr>
          <w:rFonts w:ascii="楷体" w:hAnsi="楷体" w:eastAsia="楷体"/>
          <w:color w:val="000000"/>
          <w:sz w:val="24"/>
          <w:szCs w:val="24"/>
        </w:rPr>
        <w:t>账号管理页面“AccountManagementUI”，用户可由此页面更改账户的详细信息。</w:t>
      </w:r>
    </w:p>
    <w:p>
      <w:pPr>
        <w:snapToGrid w:val="false"/>
        <w:spacing w:before="0" w:after="0" w:line="312" w:lineRule="auto"/>
        <w:ind w:leftChars="400" w:firstLine="0"/>
        <w:jc w:val="left"/>
        <w:rPr>
          <w:rFonts w:ascii="楷体" w:hAnsi="楷体" w:eastAsia="楷体"/>
          <w:color w:val="000000"/>
          <w:sz w:val="24"/>
          <w:szCs w:val="24"/>
        </w:rPr>
      </w:pPr>
      <w:r>
        <w:rPr>
          <w:rFonts w:ascii="楷体" w:hAnsi="楷体" w:eastAsia="楷体"/>
          <w:color w:val="000000"/>
          <w:sz w:val="24"/>
          <w:szCs w:val="24"/>
        </w:rPr>
        <w:t>个人商品界面“MyItemUI”,显示用户发布的商品列表和信息。</w:t>
      </w:r>
    </w:p>
    <w:p>
      <w:pPr>
        <w:snapToGrid w:val="false"/>
        <w:spacing w:before="0" w:after="0" w:line="312" w:lineRule="auto"/>
        <w:ind w:leftChars="400" w:firstLine="0"/>
        <w:jc w:val="left"/>
        <w:rPr>
          <w:rFonts w:ascii="楷体" w:hAnsi="楷体" w:eastAsia="楷体"/>
          <w:color w:val="000000"/>
          <w:sz w:val="24"/>
          <w:szCs w:val="24"/>
        </w:rPr>
      </w:pPr>
      <w:r>
        <w:rPr>
          <w:rFonts w:ascii="楷体" w:hAnsi="楷体" w:eastAsia="楷体"/>
          <w:color w:val="000000"/>
          <w:sz w:val="24"/>
          <w:szCs w:val="24"/>
        </w:rPr>
        <w:t>购物车界面“ShoppingCartUI”,显示用户所有的下单列表，可在此界面进行下单购买或撤销下单。</w:t>
      </w:r>
    </w:p>
    <w:p>
      <w:pPr>
        <w:snapToGrid w:val="false"/>
        <w:spacing w:before="0" w:after="0" w:line="312" w:lineRule="auto"/>
        <w:ind w:leftChars="400" w:firstLine="0"/>
        <w:jc w:val="left"/>
        <w:rPr>
          <w:rFonts w:ascii="楷体" w:hAnsi="楷体" w:eastAsia="楷体"/>
          <w:b w:val="true"/>
          <w:bCs w:val="true"/>
          <w:i w:val="true"/>
          <w:iCs w:val="true"/>
          <w:color w:val="000000"/>
          <w:sz w:val="24"/>
          <w:szCs w:val="24"/>
        </w:rPr>
      </w:pPr>
      <w:r>
        <w:rPr>
          <w:rFonts w:ascii="楷体" w:hAnsi="楷体" w:eastAsia="楷体"/>
          <w:color w:val="000000"/>
          <w:sz w:val="24"/>
          <w:szCs w:val="24"/>
        </w:rPr>
        <w:t>订单管理页面“OrderManagementUI”，用户查看所有订单信息。</w:t>
      </w:r>
    </w:p>
    <w:p>
      <w:pPr>
        <w:snapToGrid w:val="false"/>
        <w:spacing w:before="0" w:after="0" w:line="520" w:lineRule="atLeast"/>
        <w:ind w:firstLine="540"/>
        <w:jc w:val="both"/>
        <w:rPr>
          <w:rFonts w:ascii="楷体" w:hAnsi="楷体" w:eastAsia="楷体"/>
          <w:b w:val="true"/>
          <w:bCs w:val="true"/>
          <w:i w:val="true"/>
          <w:iCs w:val="true"/>
          <w:color w:val="000000"/>
          <w:sz w:val="24"/>
          <w:szCs w:val="24"/>
        </w:rPr>
      </w:pPr>
      <w:r>
        <w:rPr>
          <w:rFonts w:ascii="楷体" w:hAnsi="楷体" w:eastAsia="楷体"/>
          <w:b w:val="true"/>
          <w:bCs w:val="true"/>
          <w:i w:val="true"/>
          <w:iCs w:val="true"/>
          <w:color w:val="000000"/>
          <w:sz w:val="24"/>
          <w:szCs w:val="24"/>
        </w:rPr>
        <w:drawing>
          <wp:inline distT="0" distB="0" distL="0" distR="0">
            <wp:extent cx="5278120" cy="2816371"/>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5278120" cy="2816371"/>
                    </a:xfrm>
                    <a:prstGeom prst="rect">
                      <a:avLst/>
                    </a:prstGeom>
                  </pic:spPr>
                </pic:pic>
              </a:graphicData>
            </a:graphic>
          </wp:inline>
        </w:drawing>
      </w:r>
    </w:p>
    <w:p>
      <w:pPr>
        <w:snapToGrid w:val="false"/>
        <w:spacing w:before="0" w:after="0" w:line="240" w:lineRule="auto"/>
        <w:ind w:left="0" w:right="0"/>
        <w:jc w:val="center"/>
        <w:rPr>
          <w:rFonts w:ascii="微软雅黑" w:hAnsi="微软雅黑" w:eastAsia="微软雅黑"/>
          <w:color w:val="000000"/>
          <w:sz w:val="21"/>
          <w:szCs w:val="21"/>
        </w:rPr>
      </w:pPr>
      <w:r>
        <w:rPr>
          <w:rFonts w:ascii="宋体" w:hAnsi="宋体" w:eastAsia="宋体"/>
          <w:color w:val="000000"/>
          <w:sz w:val="21"/>
          <w:szCs w:val="21"/>
        </w:rPr>
        <w:t>图</w:t>
      </w:r>
      <w:r>
        <w:rPr>
          <w:rFonts w:ascii="Times New Roman,serif" w:hAnsi="Times New Roman,serif" w:eastAsia="Times New Roman,serif"/>
          <w:color w:val="000000"/>
          <w:sz w:val="21"/>
          <w:szCs w:val="21"/>
        </w:rPr>
        <w:t xml:space="preserve">3.2.1 </w:t>
      </w:r>
      <w:r>
        <w:rPr>
          <w:rFonts w:ascii="宋体" w:hAnsi="宋体" w:eastAsia="宋体"/>
          <w:color w:val="000000"/>
          <w:sz w:val="21"/>
          <w:szCs w:val="21"/>
        </w:rPr>
        <w:t>易行交易平台界面跳转关系的时序图</w:t>
      </w:r>
    </w:p>
    <w:p>
      <w:pPr>
        <w:snapToGrid w:val="false"/>
        <w:spacing w:before="0" w:after="0" w:line="520" w:lineRule="atLeast"/>
        <w:ind w:firstLine="540"/>
        <w:jc w:val="both"/>
        <w:rPr>
          <w:rFonts w:ascii="楷体" w:hAnsi="楷体" w:eastAsia="楷体"/>
          <w:b w:val="true"/>
          <w:bCs w:val="true"/>
          <w:i w:val="true"/>
          <w:iCs w:val="true"/>
          <w:color w:val="000000"/>
          <w:sz w:val="24"/>
          <w:szCs w:val="24"/>
        </w:rPr>
      </w:pPr>
      <w:r>
        <w:rPr>
          <w:rFonts w:ascii="楷体" w:hAnsi="楷体" w:eastAsia="楷体"/>
          <w:b w:val="true"/>
          <w:bCs w:val="true"/>
          <w:i w:val="true"/>
          <w:iCs w:val="true"/>
          <w:color w:val="000000"/>
          <w:sz w:val="24"/>
          <w:szCs w:val="24"/>
        </w:rPr>
      </w:r>
    </w:p>
    <w:p>
      <w:pPr>
        <w:snapToGrid w:val="false"/>
        <w:spacing w:before="0" w:after="0" w:line="312" w:lineRule="auto"/>
        <w:ind w:leftChars="400" w:firstLine="0"/>
        <w:jc w:val="left"/>
        <w:rPr>
          <w:rFonts w:ascii="楷体" w:hAnsi="楷体" w:eastAsia="楷体"/>
          <w:color w:val="000000"/>
          <w:sz w:val="24"/>
          <w:szCs w:val="24"/>
        </w:rPr>
      </w:pPr>
      <w:r>
        <w:rPr>
          <w:rFonts w:ascii="楷体" w:hAnsi="楷体" w:eastAsia="楷体"/>
          <w:color w:val="000000"/>
          <w:sz w:val="24"/>
          <w:szCs w:val="24"/>
        </w:rPr>
        <w:t>(1)本界面为易行交易平台登录界面</w:t>
      </w:r>
    </w:p>
    <w:p>
      <w:pPr>
        <w:snapToGrid w:val="false"/>
        <w:spacing w:before="0" w:after="0" w:line="520" w:lineRule="atLeast"/>
        <w:ind w:firstLine="540"/>
        <w:jc w:val="both"/>
        <w:rPr>
          <w:rFonts w:ascii="楷体" w:hAnsi="楷体" w:eastAsia="楷体"/>
          <w:b w:val="true"/>
          <w:bCs w:val="true"/>
          <w:i w:val="true"/>
          <w:iCs w:val="true"/>
          <w:color w:val="000000"/>
          <w:sz w:val="24"/>
          <w:szCs w:val="24"/>
        </w:rPr>
      </w:pPr>
      <w:r>
        <w:rPr>
          <w:rFonts w:ascii="微软雅黑" w:hAnsi="微软雅黑" w:eastAsia="微软雅黑"/>
          <w:color w:val="000000"/>
          <w:sz w:val="21"/>
          <w:szCs w:val="21"/>
        </w:rPr>
        <w:drawing>
          <wp:inline distT="0" distB="0" distL="0" distR="0">
            <wp:extent cx="5278120" cy="2861730"/>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1"/>
                    <a:stretch>
                      <a:fillRect/>
                    </a:stretch>
                  </pic:blipFill>
                  <pic:spPr>
                    <a:xfrm>
                      <a:off x="0" y="0"/>
                      <a:ext cx="5278120" cy="2861730"/>
                    </a:xfrm>
                    <a:prstGeom prst="rect">
                      <a:avLst/>
                    </a:prstGeom>
                  </pic:spPr>
                </pic:pic>
              </a:graphicData>
            </a:graphic>
          </wp:inline>
        </w:drawing>
      </w:r>
    </w:p>
    <w:p>
      <w:pPr>
        <w:snapToGrid w:val="false"/>
        <w:spacing w:before="0" w:after="0" w:line="240" w:lineRule="auto"/>
        <w:ind w:left="0" w:right="0"/>
        <w:jc w:val="center"/>
        <w:rPr>
          <w:rFonts w:ascii="微软雅黑" w:hAnsi="微软雅黑" w:eastAsia="微软雅黑"/>
          <w:color w:val="000000"/>
          <w:sz w:val="21"/>
          <w:szCs w:val="21"/>
        </w:rPr>
      </w:pPr>
      <w:r>
        <w:rPr>
          <w:rFonts w:ascii="宋体" w:hAnsi="宋体" w:eastAsia="宋体"/>
          <w:color w:val="000000"/>
          <w:sz w:val="21"/>
          <w:szCs w:val="21"/>
        </w:rPr>
        <w:t>图</w:t>
      </w:r>
      <w:r>
        <w:rPr>
          <w:rFonts w:ascii="Times New Roman,serif" w:hAnsi="Times New Roman,serif" w:eastAsia="Times New Roman,serif"/>
          <w:color w:val="000000"/>
          <w:sz w:val="21"/>
          <w:szCs w:val="21"/>
        </w:rPr>
        <w:t>3.2.12</w:t>
      </w:r>
      <w:r>
        <w:rPr>
          <w:rFonts w:ascii="宋体" w:hAnsi="宋体" w:eastAsia="宋体"/>
          <w:color w:val="000000"/>
          <w:sz w:val="21"/>
          <w:szCs w:val="21"/>
        </w:rPr>
        <w:t>易行交易平台登陆页面</w:t>
      </w:r>
    </w:p>
    <w:p>
      <w:pPr>
        <w:snapToGrid w:val="false"/>
        <w:spacing w:before="0" w:after="0" w:line="312" w:lineRule="auto"/>
        <w:ind w:leftChars="400" w:firstLine="0"/>
        <w:jc w:val="left"/>
        <w:rPr>
          <w:rFonts w:ascii="楷体" w:hAnsi="楷体" w:eastAsia="楷体"/>
          <w:color w:val="000000"/>
          <w:sz w:val="24"/>
          <w:szCs w:val="24"/>
        </w:rPr>
      </w:pPr>
      <w:r>
        <w:rPr>
          <w:rFonts w:ascii="楷体" w:hAnsi="楷体" w:eastAsia="楷体"/>
          <w:color w:val="000000"/>
          <w:sz w:val="24"/>
          <w:szCs w:val="24"/>
        </w:rPr>
        <w:t>(2)本界面为易行交易平台用户中心界面</w:t>
      </w:r>
    </w:p>
    <w:p>
      <w:pPr>
        <w:snapToGrid w:val="false"/>
        <w:spacing w:before="0" w:after="0" w:line="520" w:lineRule="atLeast"/>
        <w:ind w:firstLine="540"/>
        <w:jc w:val="both"/>
        <w:rPr>
          <w:rFonts w:ascii="楷体" w:hAnsi="楷体" w:eastAsia="楷体"/>
          <w:b w:val="true"/>
          <w:bCs w:val="true"/>
          <w:i w:val="true"/>
          <w:iCs w:val="true"/>
          <w:color w:val="000000"/>
          <w:sz w:val="24"/>
          <w:szCs w:val="24"/>
        </w:rPr>
      </w:pPr>
      <w:r>
        <w:rPr>
          <w:rFonts w:ascii="微软雅黑" w:hAnsi="微软雅黑" w:eastAsia="微软雅黑"/>
          <w:color w:val="000000"/>
          <w:sz w:val="21"/>
          <w:szCs w:val="21"/>
        </w:rPr>
        <w:drawing>
          <wp:inline distT="0" distB="0" distL="0" distR="0">
            <wp:extent cx="5278120" cy="2469995"/>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2"/>
                    <a:stretch>
                      <a:fillRect/>
                    </a:stretch>
                  </pic:blipFill>
                  <pic:spPr>
                    <a:xfrm>
                      <a:off x="0" y="0"/>
                      <a:ext cx="5278120" cy="2469995"/>
                    </a:xfrm>
                    <a:prstGeom prst="rect">
                      <a:avLst/>
                    </a:prstGeom>
                  </pic:spPr>
                </pic:pic>
              </a:graphicData>
            </a:graphic>
          </wp:inline>
        </w:drawing>
      </w:r>
    </w:p>
    <w:p>
      <w:pPr>
        <w:snapToGrid w:val="false"/>
        <w:spacing w:before="0" w:after="0" w:line="240" w:lineRule="auto"/>
        <w:ind w:left="0" w:right="0"/>
        <w:jc w:val="center"/>
        <w:rPr>
          <w:rFonts w:ascii="微软雅黑" w:hAnsi="微软雅黑" w:eastAsia="微软雅黑"/>
          <w:color w:val="000000"/>
          <w:sz w:val="21"/>
          <w:szCs w:val="21"/>
        </w:rPr>
      </w:pPr>
      <w:r>
        <w:rPr>
          <w:rFonts w:ascii="宋体" w:hAnsi="宋体" w:eastAsia="宋体"/>
          <w:color w:val="000000"/>
          <w:sz w:val="21"/>
          <w:szCs w:val="21"/>
        </w:rPr>
        <w:t>图</w:t>
      </w:r>
      <w:r>
        <w:rPr>
          <w:rFonts w:ascii="Times New Roman,serif" w:hAnsi="Times New Roman,serif" w:eastAsia="Times New Roman,serif"/>
          <w:color w:val="000000"/>
          <w:sz w:val="21"/>
          <w:szCs w:val="21"/>
        </w:rPr>
        <w:t>3.2.13</w:t>
      </w:r>
      <w:r>
        <w:rPr>
          <w:rFonts w:ascii="宋体" w:hAnsi="宋体" w:eastAsia="宋体"/>
          <w:color w:val="000000"/>
          <w:sz w:val="21"/>
          <w:szCs w:val="21"/>
        </w:rPr>
        <w:t>易行交易平台用户中心页面</w:t>
      </w:r>
    </w:p>
    <w:p>
      <w:pPr>
        <w:snapToGrid w:val="false"/>
        <w:spacing w:before="0" w:after="0" w:line="520" w:lineRule="atLeast"/>
        <w:ind w:firstLine="540"/>
        <w:jc w:val="both"/>
        <w:rPr>
          <w:rFonts w:ascii="楷体" w:hAnsi="楷体" w:eastAsia="楷体"/>
          <w:b w:val="true"/>
          <w:bCs w:val="true"/>
          <w:i w:val="true"/>
          <w:iCs w:val="true"/>
          <w:color w:val="000000"/>
          <w:sz w:val="24"/>
          <w:szCs w:val="24"/>
        </w:rPr>
      </w:pPr>
      <w:r>
        <w:rPr>
          <w:rFonts w:ascii="楷体" w:hAnsi="楷体" w:eastAsia="楷体"/>
          <w:b w:val="true"/>
          <w:bCs w:val="true"/>
          <w:i w:val="true"/>
          <w:iCs w:val="true"/>
          <w:color w:val="000000"/>
          <w:sz w:val="24"/>
          <w:szCs w:val="24"/>
        </w:rPr>
      </w:r>
    </w:p>
    <w:p>
      <w:pPr>
        <w:snapToGrid w:val="false"/>
        <w:spacing w:before="0" w:after="0" w:line="520" w:lineRule="atLeast"/>
        <w:ind w:firstLine="540"/>
        <w:jc w:val="both"/>
        <w:rPr>
          <w:rFonts w:ascii="楷体" w:hAnsi="楷体" w:eastAsia="楷体"/>
          <w:b w:val="true"/>
          <w:bCs w:val="true"/>
          <w:i w:val="true"/>
          <w:iCs w:val="true"/>
          <w:color w:val="000000"/>
          <w:sz w:val="24"/>
          <w:szCs w:val="24"/>
        </w:rPr>
      </w:pPr>
      <w:r>
        <w:rPr>
          <w:rFonts w:ascii="楷体" w:hAnsi="楷体" w:eastAsia="楷体"/>
          <w:b w:val="true"/>
          <w:bCs w:val="true"/>
          <w:i w:val="true"/>
          <w:iCs w:val="true"/>
          <w:color w:val="000000"/>
          <w:sz w:val="24"/>
          <w:szCs w:val="24"/>
        </w:rPr>
      </w:r>
    </w:p>
    <w:p>
      <w:pPr>
        <w:pStyle w:val="heading3"/>
        <w:snapToGrid w:val="false"/>
        <w:spacing w:before="120" w:after="120" w:line="360" w:lineRule="auto"/>
        <w:ind w:leftChars="200"/>
        <w:jc w:val="left"/>
        <w:rPr>
          <w:rFonts w:ascii="黑体" w:hAnsi="黑体" w:eastAsia="黑体"/>
          <w:b w:val="true"/>
          <w:bCs w:val="true"/>
          <w:sz w:val="28"/>
          <w:szCs w:val="28"/>
        </w:rPr>
      </w:pPr>
      <w:r>
        <w:rPr>
          <w:rFonts w:ascii="Times New Roman" w:hAnsi="Times New Roman" w:eastAsia="Times New Roman"/>
          <w:b w:val="true"/>
          <w:bCs w:val="true"/>
          <w:sz w:val="28"/>
          <w:szCs w:val="28"/>
        </w:rPr>
        <w:t xml:space="preserve">3.3 </w:t>
      </w:r>
      <w:r>
        <w:rPr>
          <w:rFonts w:ascii="黑体" w:hAnsi="黑体" w:eastAsia="黑体"/>
          <w:b w:val="true"/>
          <w:bCs w:val="true"/>
          <w:sz w:val="28"/>
          <w:szCs w:val="28"/>
        </w:rPr>
        <w:t>用例设计</w:t>
      </w:r>
    </w:p>
    <w:p>
      <w:pPr>
        <w:snapToGrid w:val="false"/>
        <w:spacing w:before="0" w:after="0" w:line="520" w:lineRule="atLeast"/>
        <w:ind w:leftChars="182"/>
        <w:jc w:val="both"/>
        <w:rPr>
          <w:rFonts w:ascii="楷体" w:hAnsi="楷体" w:eastAsia="楷体"/>
          <w:color w:val="000000"/>
          <w:sz w:val="24"/>
          <w:szCs w:val="24"/>
        </w:rPr>
      </w:pPr>
      <w:r>
        <w:rPr>
          <w:rFonts w:ascii="楷体" w:hAnsi="楷体" w:eastAsia="楷体"/>
          <w:color w:val="000000"/>
          <w:sz w:val="24"/>
          <w:szCs w:val="24"/>
        </w:rPr>
        <w:t>(1)</w:t>
      </w:r>
      <w:r>
        <w:rPr>
          <w:rFonts w:ascii="楷体" w:hAnsi="楷体" w:eastAsia="楷体"/>
          <w:color w:val="000000"/>
          <w:sz w:val="24"/>
          <w:szCs w:val="24"/>
        </w:rPr>
        <w:t>“用户登录”用例实现的设计方案</w:t>
      </w:r>
    </w:p>
    <w:p>
      <w:pPr>
        <w:snapToGrid w:val="false"/>
        <w:spacing w:before="0" w:after="0" w:line="520" w:lineRule="atLeast"/>
        <w:ind w:leftChars="182"/>
        <w:jc w:val="both"/>
        <w:rPr>
          <w:rFonts w:ascii="楷体" w:hAnsi="楷体" w:eastAsia="楷体"/>
          <w:b w:val="true"/>
          <w:bCs w:val="true"/>
          <w:i w:val="true"/>
          <w:iCs w:val="true"/>
          <w:color w:val="000000"/>
          <w:sz w:val="24"/>
          <w:szCs w:val="24"/>
        </w:rPr>
      </w:pPr>
      <w:r>
        <w:rPr>
          <w:rFonts w:ascii="楷体" w:hAnsi="楷体" w:eastAsia="楷体"/>
          <w:color w:val="000000"/>
          <w:sz w:val="24"/>
          <w:szCs w:val="24"/>
        </w:rPr>
        <w:t>用户通过边界类“LoginUI”对象输入登录的账户和密码后，向控制类“LoginManager”对象发送“login(acc, psd)”，请求登录。“LoginManager”对象接收到消息后，向实体类“UserLibrary”对象发消息“query”以查证用户提交的账号和密码是否在数据库中，若成功查询则进入商城页面。</w:t>
      </w:r>
    </w:p>
    <w:p>
      <w:pPr>
        <w:snapToGrid w:val="false"/>
        <w:spacing w:before="0" w:after="0" w:line="520" w:lineRule="atLeast"/>
        <w:ind w:firstLine="540"/>
        <w:jc w:val="both"/>
        <w:rPr>
          <w:rFonts w:ascii="楷体" w:hAnsi="楷体" w:eastAsia="楷体"/>
          <w:b w:val="true"/>
          <w:bCs w:val="true"/>
          <w:i w:val="true"/>
          <w:iCs w:val="true"/>
          <w:color w:val="000000"/>
          <w:sz w:val="24"/>
          <w:szCs w:val="24"/>
        </w:rPr>
      </w:pPr>
      <w:r>
        <w:rPr>
          <w:rFonts w:ascii="楷体" w:hAnsi="楷体" w:eastAsia="楷体"/>
          <w:b w:val="true"/>
          <w:bCs w:val="true"/>
          <w:i w:val="true"/>
          <w:iCs w:val="true"/>
          <w:color w:val="000000"/>
          <w:sz w:val="24"/>
          <w:szCs w:val="24"/>
        </w:rPr>
        <w:drawing>
          <wp:inline distT="0" distB="0" distL="0" distR="0">
            <wp:extent cx="5278120" cy="4740371"/>
            <wp:effectExtent l="0" t="0" r="0" b="0"/>
            <wp:docPr id="5" name="" descr=""/>
            <wp:cNvGraphicFramePr>
              <a:graphicFrameLocks noChangeAspect="true"/>
            </wp:cNvGraphicFramePr>
            <a:graphic>
              <a:graphicData uri="http://schemas.openxmlformats.org/drawingml/2006/picture">
                <pic:pic>
                  <pic:nvPicPr>
                    <pic:cNvPr id="5" name=""/>
                    <pic:cNvPicPr/>
                  </pic:nvPicPr>
                  <pic:blipFill>
                    <a:blip r:embed="rId13"/>
                    <a:stretch>
                      <a:fillRect/>
                    </a:stretch>
                  </pic:blipFill>
                  <pic:spPr>
                    <a:xfrm>
                      <a:off x="0" y="0"/>
                      <a:ext cx="5278120" cy="4740371"/>
                    </a:xfrm>
                    <a:prstGeom prst="rect">
                      <a:avLst/>
                    </a:prstGeom>
                  </pic:spPr>
                </pic:pic>
              </a:graphicData>
            </a:graphic>
          </wp:inline>
        </w:drawing>
      </w:r>
    </w:p>
    <w:p>
      <w:pPr>
        <w:snapToGrid w:val="false"/>
        <w:spacing w:before="0" w:after="0" w:line="520" w:lineRule="atLeast"/>
        <w:ind/>
        <w:jc w:val="both"/>
        <w:rPr>
          <w:rFonts w:ascii="楷体" w:hAnsi="楷体" w:eastAsia="楷体"/>
          <w:color w:val="000000"/>
          <w:sz w:val="24"/>
          <w:szCs w:val="24"/>
        </w:rPr>
      </w:pPr>
      <w:r>
        <w:rPr>
          <w:rFonts w:ascii="楷体" w:hAnsi="楷体" w:eastAsia="楷体"/>
          <w:color w:val="000000"/>
          <w:sz w:val="24"/>
          <w:szCs w:val="24"/>
        </w:rPr>
        <w:t>(2)“用户注册”用例实现的设计方案</w:t>
      </w:r>
    </w:p>
    <w:p>
      <w:pPr>
        <w:snapToGrid w:val="false"/>
        <w:spacing w:before="0" w:after="0" w:line="520" w:lineRule="atLeast"/>
        <w:ind w:leftChars="182"/>
        <w:jc w:val="both"/>
        <w:rPr>
          <w:rFonts w:ascii="楷体" w:hAnsi="楷体" w:eastAsia="楷体"/>
          <w:b w:val="true"/>
          <w:bCs w:val="true"/>
          <w:i w:val="true"/>
          <w:iCs w:val="true"/>
          <w:color w:val="000000"/>
          <w:sz w:val="24"/>
          <w:szCs w:val="24"/>
        </w:rPr>
      </w:pPr>
      <w:r>
        <w:rPr>
          <w:rFonts w:ascii="楷体" w:hAnsi="楷体" w:eastAsia="楷体"/>
          <w:color w:val="000000"/>
          <w:sz w:val="24"/>
          <w:szCs w:val="24"/>
        </w:rPr>
        <w:t>用户通过边界类“LoginUI”对象跳转至“RegisterUI”对象，“RegisterUI”对象向控制类“RegisterManager”对象发送“login(acc, psd)”，请求注册。“RegisterManager”对象接收到消息后，向实体类“UserLibrary”对象发送消息“insert”将用户提交的信息插入数据库，若成功则进入登录页面。</w:t>
      </w:r>
    </w:p>
    <w:p>
      <w:pPr>
        <w:snapToGrid w:val="false"/>
        <w:spacing w:before="0" w:after="0" w:line="520" w:lineRule="atLeast"/>
        <w:ind w:firstLine="540"/>
        <w:jc w:val="both"/>
        <w:rPr>
          <w:rFonts w:ascii="楷体" w:hAnsi="楷体" w:eastAsia="楷体"/>
          <w:b w:val="true"/>
          <w:bCs w:val="true"/>
          <w:i w:val="true"/>
          <w:iCs w:val="true"/>
          <w:color w:val="000000"/>
          <w:sz w:val="24"/>
          <w:szCs w:val="24"/>
        </w:rPr>
      </w:pPr>
      <w:r>
        <w:rPr>
          <w:rFonts w:ascii="楷体" w:hAnsi="楷体" w:eastAsia="楷体"/>
          <w:b w:val="true"/>
          <w:bCs w:val="true"/>
          <w:i w:val="true"/>
          <w:iCs w:val="true"/>
          <w:color w:val="000000"/>
          <w:sz w:val="24"/>
          <w:szCs w:val="24"/>
        </w:rPr>
        <w:drawing>
          <wp:inline distT="0" distB="0" distL="0" distR="0">
            <wp:extent cx="5278120" cy="5384346"/>
            <wp:effectExtent l="0" t="0" r="0" b="0"/>
            <wp:docPr id="6" name="" descr=""/>
            <wp:cNvGraphicFramePr>
              <a:graphicFrameLocks noChangeAspect="true"/>
            </wp:cNvGraphicFramePr>
            <a:graphic>
              <a:graphicData uri="http://schemas.openxmlformats.org/drawingml/2006/picture">
                <pic:pic>
                  <pic:nvPicPr>
                    <pic:cNvPr id="6" name=""/>
                    <pic:cNvPicPr/>
                  </pic:nvPicPr>
                  <pic:blipFill>
                    <a:blip r:embed="rId14"/>
                    <a:stretch>
                      <a:fillRect/>
                    </a:stretch>
                  </pic:blipFill>
                  <pic:spPr>
                    <a:xfrm>
                      <a:off x="0" y="0"/>
                      <a:ext cx="5278120" cy="5384346"/>
                    </a:xfrm>
                    <a:prstGeom prst="rect">
                      <a:avLst/>
                    </a:prstGeom>
                  </pic:spPr>
                </pic:pic>
              </a:graphicData>
            </a:graphic>
          </wp:inline>
        </w:drawing>
      </w:r>
    </w:p>
    <w:p>
      <w:pPr>
        <w:snapToGrid w:val="false"/>
        <w:spacing w:before="0" w:after="0" w:line="520" w:lineRule="atLeast"/>
        <w:ind w:leftChars="182"/>
        <w:jc w:val="both"/>
        <w:rPr>
          <w:rFonts w:ascii="楷体" w:hAnsi="楷体" w:eastAsia="楷体"/>
          <w:color w:val="000000"/>
          <w:sz w:val="24"/>
          <w:szCs w:val="24"/>
        </w:rPr>
      </w:pPr>
      <w:r>
        <w:rPr>
          <w:rFonts w:ascii="楷体" w:hAnsi="楷体" w:eastAsia="楷体"/>
          <w:color w:val="000000"/>
          <w:sz w:val="24"/>
          <w:szCs w:val="24"/>
        </w:rPr>
        <w:t>(3)“用户信息修改”用例实现的设计方案</w:t>
      </w:r>
    </w:p>
    <w:p>
      <w:pPr>
        <w:snapToGrid w:val="false"/>
        <w:spacing w:before="0" w:after="0" w:line="520" w:lineRule="atLeast"/>
        <w:ind w:leftChars="182"/>
        <w:jc w:val="both"/>
        <w:rPr>
          <w:rFonts w:ascii="楷体" w:hAnsi="楷体" w:eastAsia="楷体"/>
          <w:b w:val="true"/>
          <w:bCs w:val="true"/>
          <w:i w:val="true"/>
          <w:iCs w:val="true"/>
          <w:color w:val="000000"/>
          <w:sz w:val="24"/>
          <w:szCs w:val="24"/>
        </w:rPr>
      </w:pPr>
      <w:r>
        <w:rPr>
          <w:rFonts w:ascii="楷体" w:hAnsi="楷体" w:eastAsia="楷体"/>
          <w:color w:val="000000"/>
          <w:sz w:val="24"/>
          <w:szCs w:val="24"/>
        </w:rPr>
        <w:t>用户通过边界类“AccountManagementUI”修改后的用户信息，向控制类“AccountManager”对象发送“user(information)”，请求登录。“AccountManager”对象接收到消息后，向实体类“UserinformationLibrary”对象发消息“alter”以修改用户信息，若成功修改则进入商城页面。</w:t>
      </w:r>
    </w:p>
    <w:p>
      <w:pPr>
        <w:snapToGrid w:val="false"/>
        <w:spacing w:before="0" w:after="0" w:line="520" w:lineRule="atLeast"/>
        <w:ind w:firstLine="540"/>
        <w:jc w:val="both"/>
        <w:rPr>
          <w:rFonts w:ascii="楷体" w:hAnsi="楷体" w:eastAsia="楷体"/>
          <w:b w:val="true"/>
          <w:bCs w:val="true"/>
          <w:i w:val="true"/>
          <w:iCs w:val="true"/>
          <w:color w:val="000000"/>
          <w:sz w:val="24"/>
          <w:szCs w:val="24"/>
        </w:rPr>
      </w:pPr>
      <w:r>
        <w:rPr>
          <w:rFonts w:ascii="楷体" w:hAnsi="楷体" w:eastAsia="楷体"/>
          <w:b w:val="true"/>
          <w:bCs w:val="true"/>
          <w:i w:val="true"/>
          <w:iCs w:val="true"/>
          <w:color w:val="000000"/>
          <w:sz w:val="24"/>
          <w:szCs w:val="24"/>
        </w:rPr>
        <w:drawing>
          <wp:inline distT="0" distB="0" distL="0" distR="0">
            <wp:extent cx="5278120" cy="4723431"/>
            <wp:effectExtent l="0" t="0" r="0" b="0"/>
            <wp:docPr id="7" name="" descr=""/>
            <wp:cNvGraphicFramePr>
              <a:graphicFrameLocks noChangeAspect="true"/>
            </wp:cNvGraphicFramePr>
            <a:graphic>
              <a:graphicData uri="http://schemas.openxmlformats.org/drawingml/2006/picture">
                <pic:pic>
                  <pic:nvPicPr>
                    <pic:cNvPr id="7" name=""/>
                    <pic:cNvPicPr/>
                  </pic:nvPicPr>
                  <pic:blipFill>
                    <a:blip r:embed="rId15"/>
                    <a:stretch>
                      <a:fillRect/>
                    </a:stretch>
                  </pic:blipFill>
                  <pic:spPr>
                    <a:xfrm>
                      <a:off x="0" y="0"/>
                      <a:ext cx="5278120" cy="4723431"/>
                    </a:xfrm>
                    <a:prstGeom prst="rect">
                      <a:avLst/>
                    </a:prstGeom>
                  </pic:spPr>
                </pic:pic>
              </a:graphicData>
            </a:graphic>
          </wp:inline>
        </w:drawing>
      </w:r>
    </w:p>
    <w:p>
      <w:pPr>
        <w:snapToGrid w:val="false"/>
        <w:spacing w:before="0" w:after="0" w:line="520" w:lineRule="atLeast"/>
        <w:ind w:firstLine="540"/>
        <w:jc w:val="both"/>
        <w:rPr>
          <w:rFonts w:ascii="楷体" w:hAnsi="楷体" w:eastAsia="楷体"/>
          <w:b w:val="true"/>
          <w:bCs w:val="true"/>
          <w:i w:val="true"/>
          <w:iCs w:val="true"/>
          <w:color w:val="000000"/>
          <w:sz w:val="24"/>
          <w:szCs w:val="24"/>
        </w:rPr>
      </w:pPr>
      <w:r>
        <w:rPr>
          <w:rFonts w:ascii="楷体" w:hAnsi="楷体" w:eastAsia="楷体"/>
          <w:b w:val="true"/>
          <w:bCs w:val="true"/>
          <w:i w:val="true"/>
          <w:iCs w:val="true"/>
          <w:color w:val="000000"/>
          <w:sz w:val="24"/>
          <w:szCs w:val="24"/>
        </w:rPr>
      </w:r>
    </w:p>
    <w:p>
      <w:pPr>
        <w:pStyle w:val="heading3"/>
        <w:snapToGrid w:val="false"/>
        <w:spacing w:before="120" w:after="120" w:line="360" w:lineRule="auto"/>
        <w:ind w:leftChars="200"/>
        <w:jc w:val="left"/>
        <w:rPr>
          <w:rFonts w:ascii="黑体" w:hAnsi="黑体" w:eastAsia="黑体"/>
          <w:b w:val="true"/>
          <w:bCs w:val="true"/>
          <w:sz w:val="28"/>
          <w:szCs w:val="28"/>
        </w:rPr>
      </w:pPr>
      <w:r>
        <w:rPr>
          <w:rFonts w:ascii="Times New Roman" w:hAnsi="Times New Roman" w:eastAsia="Times New Roman"/>
          <w:b w:val="true"/>
          <w:bCs w:val="true"/>
          <w:sz w:val="28"/>
          <w:szCs w:val="28"/>
        </w:rPr>
        <w:t xml:space="preserve">3.4 </w:t>
      </w:r>
      <w:r>
        <w:rPr>
          <w:rFonts w:ascii="黑体" w:hAnsi="黑体" w:eastAsia="黑体"/>
          <w:b w:val="true"/>
          <w:bCs w:val="true"/>
          <w:sz w:val="28"/>
          <w:szCs w:val="28"/>
        </w:rPr>
        <w:t>类设计</w:t>
      </w:r>
    </w:p>
    <w:p>
      <w:pPr>
        <w:snapToGrid w:val="false"/>
        <w:spacing w:before="0" w:after="0" w:line="240" w:lineRule="auto"/>
        <w:ind/>
        <w:jc w:val="left"/>
        <w:rPr>
          <w:rFonts w:ascii="黑体" w:hAnsi="黑体" w:eastAsia="黑体"/>
          <w:b w:val="true"/>
          <w:bCs w:val="true"/>
          <w:color w:val="000000"/>
          <w:sz w:val="28"/>
          <w:szCs w:val="28"/>
        </w:rPr>
      </w:pPr>
      <w:r>
        <w:rPr>
          <w:rFonts w:ascii="黑体" w:hAnsi="黑体" w:eastAsia="黑体"/>
          <w:b w:val="true"/>
          <w:bCs w:val="true"/>
          <w:color w:val="000000"/>
          <w:sz w:val="28"/>
          <w:szCs w:val="28"/>
        </w:rPr>
        <w:drawing>
          <wp:inline distT="0" distB="0" distL="0" distR="0">
            <wp:extent cx="5278120" cy="4491879"/>
            <wp:effectExtent l="0" t="0" r="0" b="0"/>
            <wp:docPr id="8" name="" descr=""/>
            <wp:cNvGraphicFramePr>
              <a:graphicFrameLocks noChangeAspect="true"/>
            </wp:cNvGraphicFramePr>
            <a:graphic>
              <a:graphicData uri="http://schemas.openxmlformats.org/drawingml/2006/picture">
                <pic:pic>
                  <pic:nvPicPr>
                    <pic:cNvPr id="8" name=""/>
                    <pic:cNvPicPr/>
                  </pic:nvPicPr>
                  <pic:blipFill>
                    <a:blip r:embed="rId16"/>
                    <a:stretch>
                      <a:fillRect/>
                    </a:stretch>
                  </pic:blipFill>
                  <pic:spPr>
                    <a:xfrm>
                      <a:off x="0" y="0"/>
                      <a:ext cx="5278120" cy="4491879"/>
                    </a:xfrm>
                    <a:prstGeom prst="rect">
                      <a:avLst/>
                    </a:prstGeom>
                  </pic:spPr>
                </pic:pic>
              </a:graphicData>
            </a:graphic>
          </wp:inline>
        </w:drawing>
      </w:r>
    </w:p>
    <w:p>
      <w:pPr>
        <w:snapToGrid w:val="false"/>
        <w:spacing w:before="0" w:after="0" w:line="520" w:lineRule="atLeast"/>
        <w:ind w:firstLine="540"/>
        <w:jc w:val="both"/>
        <w:rPr>
          <w:rFonts w:ascii="楷体" w:hAnsi="楷体" w:eastAsia="楷体"/>
          <w:i w:val="true"/>
          <w:iCs w:val="true"/>
          <w:color w:val="000000"/>
          <w:sz w:val="24"/>
          <w:szCs w:val="24"/>
        </w:rPr>
      </w:pPr>
      <w:r>
        <w:rPr>
          <w:rFonts w:ascii="楷体" w:hAnsi="楷体" w:eastAsia="楷体"/>
          <w:i w:val="true"/>
          <w:iCs w:val="true"/>
          <w:color w:val="000000"/>
          <w:sz w:val="24"/>
          <w:szCs w:val="24"/>
        </w:rPr>
        <w:t>entity</w:t>
      </w:r>
      <w:r>
        <w:rPr>
          <w:rFonts w:ascii="楷体" w:hAnsi="楷体" w:eastAsia="楷体"/>
          <w:i w:val="true"/>
          <w:iCs w:val="true"/>
          <w:color w:val="000000"/>
          <w:sz w:val="24"/>
          <w:szCs w:val="24"/>
        </w:rPr>
        <w:t>包</w:t>
      </w:r>
      <w:r>
        <w:rPr>
          <w:rFonts w:ascii="楷体" w:hAnsi="楷体" w:eastAsia="楷体"/>
          <w:i w:val="true"/>
          <w:iCs w:val="true"/>
          <w:color w:val="000000"/>
          <w:sz w:val="24"/>
          <w:szCs w:val="24"/>
        </w:rPr>
        <w:t>：</w:t>
      </w:r>
      <w:r>
        <w:rPr>
          <w:rFonts w:ascii="楷体" w:hAnsi="楷体" w:eastAsia="楷体"/>
          <w:i w:val="true"/>
          <w:iCs w:val="true"/>
          <w:color w:val="000000"/>
          <w:sz w:val="24"/>
          <w:szCs w:val="24"/>
        </w:rPr>
        <w:t>实体类存储各个实体的相关属性与数据库属性以及相关数据类型相对应。</w:t>
      </w:r>
    </w:p>
    <w:p>
      <w:pPr>
        <w:snapToGrid w:val="false"/>
        <w:spacing w:before="0" w:after="0" w:line="520" w:lineRule="atLeast"/>
        <w:ind w:firstLine="540"/>
        <w:jc w:val="both"/>
        <w:rPr>
          <w:rFonts w:ascii="楷体" w:hAnsi="楷体" w:eastAsia="楷体"/>
          <w:i w:val="true"/>
          <w:iCs w:val="true"/>
          <w:color w:val="000000"/>
          <w:sz w:val="24"/>
          <w:szCs w:val="24"/>
        </w:rPr>
      </w:pPr>
      <w:r>
        <w:rPr>
          <w:rFonts w:ascii="楷体" w:hAnsi="楷体" w:eastAsia="楷体"/>
          <w:i w:val="true"/>
          <w:iCs w:val="true"/>
          <w:color w:val="000000"/>
          <w:sz w:val="24"/>
          <w:szCs w:val="24"/>
        </w:rPr>
        <w:t>repository包：数据库的操作类，继承JpaRepository接口，在里面可以自定义查询等相关操作。</w:t>
      </w:r>
    </w:p>
    <w:p>
      <w:pPr>
        <w:snapToGrid w:val="false"/>
        <w:spacing w:before="0" w:after="0" w:line="520" w:lineRule="atLeast"/>
        <w:ind w:firstLine="540"/>
        <w:jc w:val="both"/>
        <w:rPr>
          <w:rFonts w:ascii="楷体" w:hAnsi="楷体" w:eastAsia="楷体"/>
          <w:i w:val="true"/>
          <w:iCs w:val="true"/>
          <w:color w:val="000000"/>
          <w:sz w:val="24"/>
          <w:szCs w:val="24"/>
        </w:rPr>
      </w:pPr>
      <w:r>
        <w:rPr>
          <w:rFonts w:ascii="楷体" w:hAnsi="楷体" w:eastAsia="楷体"/>
          <w:i w:val="true"/>
          <w:iCs w:val="true"/>
          <w:color w:val="000000"/>
          <w:sz w:val="24"/>
          <w:szCs w:val="24"/>
        </w:rPr>
        <w:t>service包：封装相关的前端请求对应的操作，调用数据库等代码的实现。</w:t>
      </w:r>
    </w:p>
    <w:p>
      <w:pPr>
        <w:snapToGrid w:val="false"/>
        <w:spacing w:before="0" w:after="0" w:line="520" w:lineRule="atLeast"/>
        <w:ind w:firstLine="540"/>
        <w:jc w:val="both"/>
        <w:rPr>
          <w:rFonts w:ascii="楷体" w:hAnsi="楷体" w:eastAsia="楷体"/>
          <w:b w:val="true"/>
          <w:bCs w:val="true"/>
          <w:i w:val="true"/>
          <w:iCs w:val="true"/>
          <w:color w:val="000000"/>
          <w:sz w:val="24"/>
          <w:szCs w:val="24"/>
        </w:rPr>
      </w:pPr>
      <w:r>
        <w:rPr>
          <w:rFonts w:ascii="楷体" w:hAnsi="楷体" w:eastAsia="楷体"/>
          <w:i w:val="true"/>
          <w:iCs w:val="true"/>
          <w:color w:val="000000"/>
          <w:sz w:val="24"/>
          <w:szCs w:val="24"/>
        </w:rPr>
        <w:t>controller包：根据对应的url地址拦截前端的地请求，对相应的请求调用相应的service包的相应的类中的方法。</w:t>
      </w:r>
    </w:p>
    <w:p>
      <w:pPr>
        <w:pStyle w:val="heading3"/>
        <w:snapToGrid w:val="false"/>
        <w:spacing w:before="120" w:after="120" w:line="360" w:lineRule="auto"/>
        <w:ind w:leftChars="200"/>
        <w:jc w:val="left"/>
        <w:rPr>
          <w:rFonts w:ascii="Times New Roman" w:hAnsi="Times New Roman" w:eastAsia="Times New Roman"/>
          <w:b w:val="true"/>
          <w:bCs w:val="true"/>
          <w:sz w:val="28"/>
          <w:szCs w:val="28"/>
        </w:rPr>
      </w:pPr>
      <w:r>
        <w:rPr>
          <w:rFonts w:ascii="Times New Roman" w:hAnsi="Times New Roman" w:eastAsia="Times New Roman"/>
          <w:b w:val="true"/>
          <w:bCs w:val="true"/>
          <w:sz w:val="28"/>
          <w:szCs w:val="28"/>
        </w:rPr>
        <w:t>3.5 数据设计</w:t>
      </w:r>
    </w:p>
    <w:p>
      <w:pPr>
        <w:snapToGrid w:val="false"/>
        <w:spacing w:before="0" w:after="0" w:line="520" w:lineRule="atLeast"/>
        <w:ind w:firstLine="540"/>
        <w:jc w:val="both"/>
        <w:rPr>
          <w:rFonts w:ascii="楷体" w:hAnsi="楷体" w:eastAsia="楷体"/>
          <w:color w:val="000000"/>
          <w:sz w:val="24"/>
          <w:szCs w:val="24"/>
        </w:rPr>
      </w:pPr>
      <w:r>
        <w:rPr>
          <w:rFonts w:ascii="楷体" w:hAnsi="楷体" w:eastAsia="楷体"/>
          <w:color w:val="000000"/>
          <w:sz w:val="24"/>
          <w:szCs w:val="24"/>
        </w:rPr>
        <w:t>针对“易行交易系统”中的User类，为其设计持久保存的数据库表“user”。该表有八个字段：字段“id”作为主键表示用户ID；“classroom”字段表示用户班级；“username”字段表示用户名，长度限制为255字节；“password”字段为密码，长度限制为255字节；“number”字段表示学号，长度上限为255字节；“sex”字段表示性别；“ismanager”字段区别用户是否为管理员，整型；“phonenumber”字段表示用户手机，长度限制为255字节。</w:t>
      </w:r>
    </w:p>
    <w:p>
      <w:pPr>
        <w:snapToGrid w:val="false"/>
        <w:spacing w:before="0" w:after="0" w:line="520" w:lineRule="atLeast"/>
        <w:ind w:firstLine="540"/>
        <w:jc w:val="both"/>
        <w:rPr>
          <w:rFonts w:ascii="楷体" w:hAnsi="楷体" w:eastAsia="楷体"/>
          <w:color w:val="000000"/>
          <w:sz w:val="24"/>
          <w:szCs w:val="24"/>
        </w:rPr>
      </w:pPr>
      <w:r>
        <w:rPr>
          <w:rFonts w:ascii="楷体" w:hAnsi="楷体" w:eastAsia="楷体"/>
          <w:color w:val="000000"/>
          <w:sz w:val="24"/>
          <w:szCs w:val="24"/>
        </w:rPr>
        <w:t>针对“易行交易系统”中的收藏类，为其设计持久保存的数据库表“collection”。字段“id”作为主键表示用户ID；“username”字段表示用户名，长度限制为255字节；“userid”字段表示用户名，长度限制为255字节。</w:t>
      </w:r>
    </w:p>
    <w:p>
      <w:pPr>
        <w:snapToGrid w:val="false"/>
        <w:spacing w:before="0" w:after="0" w:line="520" w:lineRule="atLeast"/>
        <w:ind w:firstLine="540"/>
        <w:jc w:val="both"/>
        <w:rPr>
          <w:rFonts w:ascii="楷体" w:hAnsi="楷体" w:eastAsia="楷体"/>
          <w:color w:val="000000"/>
          <w:sz w:val="24"/>
          <w:szCs w:val="24"/>
        </w:rPr>
      </w:pPr>
      <w:r>
        <w:rPr>
          <w:rFonts w:ascii="楷体" w:hAnsi="楷体" w:eastAsia="楷体"/>
          <w:color w:val="000000"/>
          <w:sz w:val="24"/>
          <w:szCs w:val="24"/>
        </w:rPr>
        <w:t>针对“易行交易系统”中的聊天类，为其设计持久保存的数据库表“chatroom”。字段“id”作为主键表示用户ID；“getter”字段表示接受信息方，长度限制为255字节；“sender”字段表示发送信息方，长度限制为255字节；“content”字段表示具体评论，长度限制为255字节。</w:t>
      </w:r>
    </w:p>
    <w:p>
      <w:pPr>
        <w:snapToGrid w:val="false"/>
        <w:spacing w:before="0" w:after="0" w:line="520" w:lineRule="atLeast"/>
        <w:ind w:firstLine="540"/>
        <w:jc w:val="both"/>
        <w:rPr>
          <w:rFonts w:ascii="楷体" w:hAnsi="楷体" w:eastAsia="楷体"/>
          <w:color w:val="000000"/>
          <w:sz w:val="24"/>
          <w:szCs w:val="24"/>
        </w:rPr>
      </w:pPr>
      <w:r>
        <w:rPr>
          <w:rFonts w:ascii="楷体" w:hAnsi="楷体" w:eastAsia="楷体"/>
          <w:color w:val="000000"/>
          <w:sz w:val="24"/>
          <w:szCs w:val="24"/>
        </w:rPr>
        <w:t>针对“易行交易系统”中的订单类，为其设计持久保存的数据库表“order”。字段“id”作为主键表示用户ID；字段“goodid”表示商品ID；“buyer”字段表示接受购买方，长度限制为255字节；“seller”字段表示卖方，长度限制为255字节；“state”字段表示订单状态，长度限制为255字节；“comment”字段表示接受购买方，长度限制为255字节。</w:t>
      </w:r>
    </w:p>
    <w:p>
      <w:pPr>
        <w:snapToGrid w:val="false"/>
        <w:spacing w:before="0" w:after="0" w:line="520" w:lineRule="atLeast"/>
        <w:ind w:firstLine="540"/>
        <w:jc w:val="both"/>
        <w:rPr>
          <w:rFonts w:ascii="楷体" w:hAnsi="楷体" w:eastAsia="楷体"/>
          <w:color w:val="000000"/>
          <w:sz w:val="24"/>
          <w:szCs w:val="24"/>
        </w:rPr>
      </w:pPr>
      <w:r>
        <w:rPr>
          <w:rFonts w:ascii="楷体" w:hAnsi="楷体" w:eastAsia="楷体"/>
          <w:color w:val="000000"/>
          <w:sz w:val="24"/>
          <w:szCs w:val="24"/>
        </w:rPr>
        <w:t>针对“易行交易系统”中的购物车类，为其设计持久保存的数据库表“shoppingcart”。字段“id”作为主键表示用户ID；“username”字段表示用户名，长度限制为255字节；字段“goodid”表示商品ID；“state”字段表示状态，长度限制为255字节。</w:t>
      </w:r>
    </w:p>
    <w:p>
      <w:pPr>
        <w:snapToGrid w:val="false"/>
        <w:spacing w:before="0" w:after="0" w:line="520" w:lineRule="atLeast"/>
        <w:ind w:firstLine="540"/>
        <w:jc w:val="both"/>
        <w:rPr>
          <w:rFonts w:ascii="楷体" w:hAnsi="楷体" w:eastAsia="楷体"/>
          <w:color w:val="000000"/>
          <w:sz w:val="24"/>
          <w:szCs w:val="24"/>
        </w:rPr>
      </w:pPr>
      <w:r>
        <w:rPr>
          <w:rFonts w:ascii="楷体" w:hAnsi="楷体" w:eastAsia="楷体"/>
          <w:color w:val="000000"/>
          <w:sz w:val="24"/>
          <w:szCs w:val="24"/>
        </w:rPr>
        <w:t>针对“易行交易系统”中的商品类，为其设计持久保存的数据库表“good”。字段“id”作为主键表示用户ID；“goodname”字段表示商品名，长度限制为255字节；“ownername”字段表示商品拥有者名，长度限制为255字节；“image”字段表示商品图片；“state”字段表示商品状态，长度限制为255字节；“number”字段表示商品数量；“price”字段表示商品价格；“discription”字段表示商品描述；</w:t>
      </w:r>
    </w:p>
    <w:p>
      <w:pPr>
        <w:snapToGrid w:val="false"/>
        <w:spacing w:before="0" w:after="0" w:line="520" w:lineRule="atLeast"/>
        <w:ind w:firstLine="540"/>
        <w:jc w:val="both"/>
        <w:rPr>
          <w:rFonts w:ascii="楷体" w:hAnsi="楷体" w:eastAsia="楷体"/>
          <w:color w:val="000000"/>
          <w:sz w:val="24"/>
          <w:szCs w:val="24"/>
        </w:rPr>
      </w:pPr>
      <w:r>
        <w:rPr>
          <w:rFonts w:ascii="楷体" w:hAnsi="楷体" w:eastAsia="楷体"/>
          <w:color w:val="000000"/>
          <w:sz w:val="24"/>
          <w:szCs w:val="24"/>
        </w:rPr>
      </w:r>
    </w:p>
    <w:p>
      <w:pPr>
        <w:snapToGrid w:val="false"/>
        <w:spacing w:before="0" w:after="0" w:line="520" w:lineRule="atLeast"/>
        <w:ind w:firstLine="540"/>
        <w:jc w:val="both"/>
        <w:rPr>
          <w:rFonts w:ascii="楷体" w:hAnsi="楷体" w:eastAsia="楷体"/>
          <w:color w:val="000000"/>
          <w:sz w:val="24"/>
          <w:szCs w:val="24"/>
        </w:rPr>
      </w:pPr>
      <w:r>
        <w:rPr>
          <w:rFonts w:ascii="楷体" w:hAnsi="楷体" w:eastAsia="楷体"/>
          <w:b w:val="true"/>
          <w:bCs w:val="true"/>
          <w:i w:val="true"/>
          <w:iCs w:val="true"/>
          <w:color w:val="000000"/>
          <w:sz w:val="24"/>
          <w:szCs w:val="24"/>
        </w:rPr>
        <w:drawing>
          <wp:inline distT="0" distB="0" distL="0" distR="0">
            <wp:extent cx="5278120" cy="3393393"/>
            <wp:effectExtent l="0" t="0" r="0" b="0"/>
            <wp:docPr id="9" name="" descr=""/>
            <wp:cNvGraphicFramePr>
              <a:graphicFrameLocks noChangeAspect="true"/>
            </wp:cNvGraphicFramePr>
            <a:graphic>
              <a:graphicData uri="http://schemas.openxmlformats.org/drawingml/2006/picture">
                <pic:pic>
                  <pic:nvPicPr>
                    <pic:cNvPr id="9" name=""/>
                    <pic:cNvPicPr/>
                  </pic:nvPicPr>
                  <pic:blipFill>
                    <a:blip r:embed="rId17"/>
                    <a:stretch>
                      <a:fillRect/>
                    </a:stretch>
                  </pic:blipFill>
                  <pic:spPr>
                    <a:xfrm>
                      <a:off x="0" y="0"/>
                      <a:ext cx="5278120" cy="3393393"/>
                    </a:xfrm>
                    <a:prstGeom prst="rect">
                      <a:avLst/>
                    </a:prstGeom>
                  </pic:spPr>
                </pic:pic>
              </a:graphicData>
            </a:graphic>
          </wp:inline>
        </w:drawing>
      </w:r>
    </w:p>
    <w:p>
      <w:pPr>
        <w:snapToGrid w:val="false"/>
        <w:spacing w:before="0" w:after="0" w:line="520" w:lineRule="atLeast"/>
        <w:ind w:firstLine="540"/>
        <w:jc w:val="both"/>
        <w:rPr>
          <w:rFonts w:ascii="楷体" w:hAnsi="楷体" w:eastAsia="楷体"/>
          <w:color w:val="000000"/>
          <w:sz w:val="24"/>
          <w:szCs w:val="24"/>
        </w:rPr>
      </w:pPr>
      <w:r>
        <w:rPr>
          <w:rFonts w:ascii="楷体" w:hAnsi="楷体" w:eastAsia="楷体"/>
          <w:color w:val="000000"/>
          <w:sz w:val="24"/>
          <w:szCs w:val="24"/>
        </w:rPr>
      </w:r>
    </w:p>
    <w:p>
      <w:pPr>
        <w:pStyle w:val="heading3"/>
        <w:snapToGrid w:val="false"/>
        <w:spacing w:before="120" w:after="120" w:line="360" w:lineRule="auto"/>
        <w:ind w:leftChars="200"/>
        <w:jc w:val="left"/>
        <w:rPr>
          <w:rFonts w:ascii="Times New Roman" w:hAnsi="Times New Roman" w:eastAsia="Times New Roman"/>
          <w:b w:val="true"/>
          <w:bCs w:val="true"/>
          <w:sz w:val="28"/>
          <w:szCs w:val="28"/>
        </w:rPr>
      </w:pPr>
      <w:r>
        <w:rPr>
          <w:rFonts w:ascii="Times New Roman" w:hAnsi="Times New Roman" w:eastAsia="Times New Roman"/>
          <w:b w:val="true"/>
          <w:bCs w:val="true"/>
          <w:sz w:val="28"/>
          <w:szCs w:val="28"/>
        </w:rPr>
        <w:t>3.6 部署设计</w:t>
      </w:r>
    </w:p>
    <w:p>
      <w:pPr>
        <w:snapToGrid w:val="false"/>
        <w:spacing w:before="0" w:after="0" w:line="240" w:lineRule="auto"/>
        <w:ind/>
        <w:jc w:val="left"/>
        <w:rPr>
          <w:rFonts w:ascii="黑体" w:hAnsi="黑体" w:eastAsia="黑体"/>
          <w:b w:val="true"/>
          <w:bCs w:val="true"/>
          <w:color w:val="000000"/>
          <w:sz w:val="28"/>
          <w:szCs w:val="28"/>
        </w:rPr>
      </w:pPr>
      <w:r>
        <w:rPr>
          <w:rFonts w:ascii="Times New Roman" w:hAnsi="Times New Roman" w:eastAsia="Times New Roman"/>
          <w:b w:val="true"/>
          <w:bCs w:val="true"/>
          <w:color w:val="000000"/>
          <w:sz w:val="28"/>
          <w:szCs w:val="28"/>
        </w:rPr>
        <w:drawing>
          <wp:inline distT="0" distB="0" distL="0" distR="0">
            <wp:extent cx="5278120" cy="2236577"/>
            <wp:effectExtent l="0" t="0" r="0" b="0"/>
            <wp:docPr id="10" name="" descr=""/>
            <wp:cNvGraphicFramePr>
              <a:graphicFrameLocks noChangeAspect="true"/>
            </wp:cNvGraphicFramePr>
            <a:graphic>
              <a:graphicData uri="http://schemas.openxmlformats.org/drawingml/2006/picture">
                <pic:pic>
                  <pic:nvPicPr>
                    <pic:cNvPr id="10" name=""/>
                    <pic:cNvPicPr/>
                  </pic:nvPicPr>
                  <pic:blipFill>
                    <a:blip r:embed="rId18"/>
                    <a:stretch>
                      <a:fillRect/>
                    </a:stretch>
                  </pic:blipFill>
                  <pic:spPr>
                    <a:xfrm>
                      <a:off x="0" y="0"/>
                      <a:ext cx="5278120" cy="2236577"/>
                    </a:xfrm>
                    <a:prstGeom prst="rect">
                      <a:avLst/>
                    </a:prstGeom>
                  </pic:spPr>
                </pic:pic>
              </a:graphicData>
            </a:graphic>
          </wp:inline>
        </w:drawing>
      </w:r>
    </w:p>
    <w:p>
      <w:pPr>
        <w:snapToGrid w:val="false"/>
        <w:spacing w:before="0" w:after="0" w:line="520" w:lineRule="atLeast"/>
        <w:ind w:firstLine="0"/>
        <w:jc w:val="both"/>
        <w:rPr>
          <w:rFonts w:ascii="楷体" w:hAnsi="楷体" w:eastAsia="楷体"/>
          <w:i w:val="true"/>
          <w:iCs w:val="true"/>
          <w:color w:val="000000"/>
          <w:sz w:val="24"/>
          <w:szCs w:val="24"/>
        </w:rPr>
      </w:pPr>
      <w:r>
        <w:rPr>
          <w:rFonts w:ascii="楷体" w:hAnsi="楷体" w:eastAsia="楷体"/>
          <w:i w:val="true"/>
          <w:iCs w:val="true"/>
          <w:color w:val="000000"/>
          <w:sz w:val="24"/>
          <w:szCs w:val="24"/>
        </w:rPr>
        <w:t>本交易平台使用</w:t>
      </w:r>
      <w:r>
        <w:rPr>
          <w:rFonts w:ascii="楷体" w:hAnsi="楷体" w:eastAsia="楷体"/>
          <w:i w:val="true"/>
          <w:iCs w:val="true"/>
          <w:color w:val="000000"/>
          <w:sz w:val="24"/>
          <w:szCs w:val="24"/>
        </w:rPr>
        <w:t>B/S架构。</w:t>
      </w:r>
    </w:p>
    <w:p>
      <w:pPr>
        <w:snapToGrid w:val="false"/>
        <w:spacing w:before="0" w:after="0" w:line="520" w:lineRule="atLeast"/>
        <w:ind w:firstLine="0"/>
        <w:jc w:val="both"/>
        <w:rPr>
          <w:rFonts w:ascii="楷体" w:hAnsi="楷体" w:eastAsia="楷体"/>
          <w:i w:val="true"/>
          <w:iCs w:val="true"/>
          <w:color w:val="000000"/>
          <w:sz w:val="24"/>
          <w:szCs w:val="24"/>
        </w:rPr>
      </w:pPr>
      <w:r>
        <w:rPr>
          <w:rFonts w:ascii="楷体" w:hAnsi="楷体" w:eastAsia="楷体"/>
          <w:i w:val="true"/>
          <w:iCs w:val="true"/>
          <w:color w:val="000000"/>
          <w:sz w:val="24"/>
          <w:szCs w:val="24"/>
        </w:rPr>
        <w:t>web客户端</w:t>
      </w:r>
      <w:r>
        <w:rPr>
          <w:rFonts w:ascii="楷体" w:hAnsi="楷体" w:eastAsia="楷体"/>
          <w:i w:val="true"/>
          <w:iCs w:val="true"/>
          <w:color w:val="000000"/>
          <w:sz w:val="24"/>
          <w:szCs w:val="24"/>
        </w:rPr>
        <w:t>：前端使用vue框架结合element-ui组件搭建前端界面，使用浏览器输入网址即可访问，使用ajax向后端服务器发送请求，从而获取数据。</w:t>
      </w:r>
    </w:p>
    <w:p>
      <w:pPr>
        <w:snapToGrid w:val="false"/>
        <w:spacing w:before="0" w:after="0" w:line="520" w:lineRule="atLeast"/>
        <w:ind w:firstLine="540"/>
        <w:jc w:val="both"/>
        <w:rPr>
          <w:rFonts w:ascii="楷体" w:hAnsi="楷体" w:eastAsia="楷体"/>
          <w:b w:val="true"/>
          <w:bCs w:val="true"/>
          <w:i w:val="true"/>
          <w:iCs w:val="true"/>
          <w:color w:val="000000"/>
          <w:sz w:val="24"/>
          <w:szCs w:val="24"/>
        </w:rPr>
      </w:pPr>
      <w:r>
        <w:rPr>
          <w:rFonts w:ascii="楷体" w:hAnsi="楷体" w:eastAsia="楷体"/>
          <w:i w:val="true"/>
          <w:iCs w:val="true"/>
          <w:color w:val="000000"/>
          <w:sz w:val="24"/>
          <w:szCs w:val="24"/>
        </w:rPr>
        <w:t>服务器端：使用springboot框架拦截前端发出的请求，调用相关的controller根据不同的url进行相对应的处理，在后端使用jpa对MySQL数据库进行相关数据的处理，包括增删改查等。</w:t>
      </w:r>
    </w:p>
    <w:p>
      <w:pPr>
        <w:snapToGrid w:val="false"/>
        <w:spacing w:before="0" w:after="0" w:line="520" w:lineRule="atLeast"/>
        <w:ind w:firstLine="540"/>
        <w:jc w:val="both"/>
        <w:rPr>
          <w:rFonts w:ascii="楷体" w:hAnsi="楷体" w:eastAsia="楷体"/>
          <w:color w:val="000000"/>
          <w:sz w:val="24"/>
          <w:szCs w:val="24"/>
        </w:rPr>
      </w:pPr>
      <w:r>
        <w:rPr>
          <w:rFonts w:ascii="楷体" w:hAnsi="楷体" w:eastAsia="楷体"/>
          <w:color w:val="000000"/>
          <w:sz w:val="24"/>
          <w:szCs w:val="24"/>
        </w:rPr>
      </w:r>
    </w:p>
    <w:sectPr w:rsidR="00C604EC">
      <w:footerReference w:type="default" r:id="rId19"/>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xml><?xml version="1.0" encoding="utf-8"?>
<w:ftr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snapToGrid w:val="false"/>
      <w:spacing w:before="0" w:after="0" w:line="240" w:lineRule="auto"/>
      <w:ind/>
      <w:jc w:val="center"/>
      <w:rPr>
        <w:rFonts w:ascii="Times New Roman" w:hAnsi="Times New Roman" w:eastAsia="Times New Roman"/>
        <w:color w:val="000000"/>
        <w:sz w:val="18"/>
        <w:szCs w:val="18"/>
      </w:rPr>
    </w:pPr>
    <w:r>
      <w:fldChar w:fldCharType="begin"/>
    </w:r>
    <w:r>
      <w:rPr>
        <w:rFonts w:ascii="Times New Roman" w:hAnsi="Times New Roman" w:eastAsia="Times New Roman"/>
        <w:sz w:val="18"/>
        <w:szCs w:val="18"/>
      </w:rPr>
      <w:instrText xml:space="preserve">PAGE</w:instrText>
    </w:r>
    <w:r>
      <w:fldChar w:fldCharType="end"/>
    </w:r>
  </w:p>
</w:ftr>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bullet"/>
      <w:lvlText w:val=""/>
      <w:lvlJc w:val="left"/>
      <w:pPr>
        <w:ind w:left="420" w:hanging="420"/>
      </w:pPr>
      <w:rPr>
        <w:rFonts w:hint="default" w:ascii="Wingdings" w:hAnsi="Wingdings" w:eastAsia="Wingdings"/>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1026" v:ext="edit">
      <o:colormru colors="white" v:ext="edit"/>
    </o:shapedefaults>
    <o:shapelayout v:ext="edit">
      <o:idmap data="1" v:ext="edit"/>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heading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 Target="media/document_image_rId11.png" Type="http://schemas.openxmlformats.org/officeDocument/2006/relationships/image" Id="rId11"/><Relationship Target="media/document_image_rId12.png" Type="http://schemas.openxmlformats.org/officeDocument/2006/relationships/image" Id="rId12"/><Relationship Target="media/document_image_rId13.png" Type="http://schemas.openxmlformats.org/officeDocument/2006/relationships/image" Id="rId13"/><Relationship Target="media/document_image_rId14.png" Type="http://schemas.openxmlformats.org/officeDocument/2006/relationships/image" Id="rId14"/><Relationship Target="media/document_image_rId15.png" Type="http://schemas.openxmlformats.org/officeDocument/2006/relationships/image" Id="rId15"/><Relationship Target="media/document_image_rId16.png" Type="http://schemas.openxmlformats.org/officeDocument/2006/relationships/image" Id="rId16"/><Relationship Target="media/document_image_rId17.png" Type="http://schemas.openxmlformats.org/officeDocument/2006/relationships/image" Id="rId17"/><Relationship Target="media/document_image_rId18.png" Type="http://schemas.openxmlformats.org/officeDocument/2006/relationships/image" Id="rId18"/><Relationship Target="footer.xml" Type="http://schemas.openxmlformats.org/officeDocument/2006/relationships/footer" Id="rId19"/></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