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right"/>
        <w:rPr>
          <w:rFonts w:ascii="Times New Roman" w:hAnsi="Times New Roman" w:eastAsia="Times New Roman"/>
          <w:b/>
          <w:bCs/>
          <w:color w:val="000000"/>
          <w:sz w:val="22"/>
        </w:rPr>
      </w:pPr>
      <w:bookmarkStart w:id="0" w:name="_Hlk54096519"/>
      <w:bookmarkEnd w:id="0"/>
      <w:r>
        <w:rPr>
          <w:rFonts w:ascii="宋体" w:hAnsi="宋体" w:eastAsia="宋体"/>
          <w:b/>
          <w:bCs/>
          <w:color w:val="000000"/>
          <w:sz w:val="22"/>
        </w:rPr>
        <w:t>文档编号：</w:t>
      </w:r>
      <w:r>
        <w:rPr>
          <w:rFonts w:ascii="楷体" w:hAnsi="楷体" w:eastAsia="楷体"/>
          <w:b/>
          <w:bCs/>
          <w:i/>
          <w:iCs/>
          <w:color w:val="000000"/>
          <w:sz w:val="22"/>
        </w:rPr>
        <w:t>易行交易平台</w:t>
      </w:r>
      <w:r>
        <w:rPr>
          <w:rFonts w:ascii="Times New Roman" w:hAnsi="Times New Roman" w:eastAsia="Times New Roman"/>
          <w:b/>
          <w:bCs/>
          <w:i/>
          <w:iCs/>
          <w:color w:val="FF0000"/>
          <w:sz w:val="22"/>
        </w:rPr>
        <w:t xml:space="preserve"> </w:t>
      </w:r>
      <w:r>
        <w:rPr>
          <w:rFonts w:ascii="宋体" w:hAnsi="宋体" w:eastAsia="宋体"/>
          <w:b/>
          <w:bCs/>
          <w:color w:val="000000"/>
          <w:sz w:val="22"/>
        </w:rPr>
        <w:t>–</w:t>
      </w:r>
      <w:r>
        <w:rPr>
          <w:rFonts w:ascii="Times New Roman" w:hAnsi="Times New Roman" w:eastAsia="Times New Roman"/>
          <w:b/>
          <w:bCs/>
          <w:color w:val="000000"/>
          <w:sz w:val="22"/>
        </w:rPr>
        <w:t xml:space="preserve"> SDS </w:t>
      </w:r>
      <w:r>
        <w:rPr>
          <w:rFonts w:ascii="宋体" w:hAnsi="宋体" w:eastAsia="宋体"/>
          <w:b/>
          <w:bCs/>
          <w:color w:val="000000"/>
          <w:sz w:val="22"/>
        </w:rPr>
        <w:t>–</w:t>
      </w:r>
      <w:r>
        <w:rPr>
          <w:rFonts w:ascii="Times New Roman" w:hAnsi="Times New Roman" w:eastAsia="Times New Roman"/>
          <w:b/>
          <w:bCs/>
          <w:color w:val="000000"/>
          <w:sz w:val="22"/>
        </w:rPr>
        <w:t xml:space="preserve"> </w:t>
      </w:r>
      <w:r>
        <w:rPr>
          <w:rFonts w:hint="eastAsia" w:ascii="Times New Roman" w:hAnsi="Times New Roman" w:eastAsia="宋体"/>
          <w:b/>
          <w:bCs/>
          <w:color w:val="000000"/>
          <w:sz w:val="22"/>
          <w:lang w:val="en-US" w:eastAsia="zh-CN"/>
        </w:rPr>
        <w:t>3</w:t>
      </w:r>
      <w:r>
        <w:rPr>
          <w:rFonts w:ascii="楷体" w:hAnsi="楷体" w:eastAsia="楷体"/>
          <w:b/>
          <w:bCs/>
          <w:i/>
          <w:iCs/>
          <w:color w:val="000000"/>
          <w:sz w:val="22"/>
        </w:rPr>
        <w:t>.0</w:t>
      </w:r>
      <w:r>
        <w:rPr>
          <w:rFonts w:ascii="Times New Roman" w:hAnsi="Times New Roman" w:eastAsia="Times New Roman"/>
          <w:b/>
          <w:bCs/>
          <w:color w:val="000000"/>
          <w:sz w:val="22"/>
        </w:rPr>
        <w:t xml:space="preserve"> </w:t>
      </w: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jc w:val="right"/>
        <w:rPr>
          <w:rFonts w:ascii="楷体" w:hAnsi="楷体" w:eastAsia="楷体"/>
          <w:b/>
          <w:bCs/>
          <w:i/>
          <w:iCs/>
          <w:color w:val="000000"/>
          <w:kern w:val="0"/>
          <w:sz w:val="48"/>
          <w:szCs w:val="48"/>
        </w:rPr>
      </w:pPr>
      <w:r>
        <w:rPr>
          <w:rFonts w:ascii="楷体" w:hAnsi="楷体" w:eastAsia="楷体"/>
          <w:b/>
          <w:bCs/>
          <w:i/>
          <w:iCs/>
          <w:color w:val="000000"/>
          <w:sz w:val="48"/>
          <w:szCs w:val="48"/>
        </w:rPr>
        <w:t>易行交易平台</w:t>
      </w:r>
    </w:p>
    <w:p>
      <w:pPr>
        <w:snapToGrid w:val="0"/>
        <w:jc w:val="right"/>
        <w:rPr>
          <w:rFonts w:ascii="微软雅黑" w:hAnsi="微软雅黑" w:eastAsia="微软雅黑"/>
          <w:b/>
          <w:bCs/>
          <w:color w:val="000000"/>
          <w:sz w:val="52"/>
          <w:szCs w:val="52"/>
        </w:rPr>
      </w:pPr>
      <w:r>
        <w:rPr>
          <w:rFonts w:ascii="微软雅黑" w:hAnsi="微软雅黑" w:eastAsia="微软雅黑"/>
          <w:b/>
          <w:bCs/>
          <w:color w:val="000000"/>
          <w:sz w:val="52"/>
          <w:szCs w:val="52"/>
        </w:rPr>
        <w:t>软件设计规格说明书</w:t>
      </w: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jc w:val="center"/>
        <w:rPr>
          <w:rFonts w:hint="eastAsia" w:ascii="宋体" w:hAnsi="宋体" w:eastAsia="宋体"/>
          <w:b/>
          <w:bCs/>
          <w:color w:val="000000"/>
          <w:sz w:val="22"/>
          <w:lang w:val="en-US" w:eastAsia="zh-CN"/>
        </w:rPr>
      </w:pPr>
      <w:r>
        <w:rPr>
          <w:rFonts w:ascii="宋体" w:hAnsi="宋体" w:eastAsia="宋体"/>
          <w:b/>
          <w:bCs/>
          <w:color w:val="000000"/>
          <w:sz w:val="22"/>
        </w:rPr>
        <w:t>日期：2020/10/2</w:t>
      </w:r>
      <w:r>
        <w:rPr>
          <w:rFonts w:hint="eastAsia" w:ascii="宋体" w:hAnsi="宋体" w:eastAsia="宋体"/>
          <w:b/>
          <w:bCs/>
          <w:color w:val="000000"/>
          <w:sz w:val="22"/>
          <w:lang w:val="en-US" w:eastAsia="zh-CN"/>
        </w:rPr>
        <w:t>4</w:t>
      </w:r>
    </w:p>
    <w:p>
      <w:pPr>
        <w:snapToGrid w:val="0"/>
        <w:spacing w:after="120" w:line="240" w:lineRule="atLeast"/>
        <w:ind w:left="450"/>
        <w:jc w:val="left"/>
        <w:rPr>
          <w:rFonts w:ascii="宋体" w:hAnsi="宋体" w:eastAsia="宋体"/>
          <w:color w:val="000000"/>
          <w:sz w:val="20"/>
          <w:szCs w:val="20"/>
        </w:rPr>
      </w:pPr>
    </w:p>
    <w:p>
      <w:pPr>
        <w:snapToGrid w:val="0"/>
        <w:jc w:val="center"/>
        <w:rPr>
          <w:rFonts w:ascii="宋体" w:hAnsi="宋体" w:eastAsia="宋体"/>
          <w:color w:val="000000"/>
          <w:szCs w:val="21"/>
        </w:rPr>
      </w:pPr>
    </w:p>
    <w:p>
      <w:pPr>
        <w:snapToGrid w:val="0"/>
        <w:rPr>
          <w:rFonts w:ascii="宋体" w:hAnsi="宋体" w:eastAsia="宋体"/>
          <w:color w:val="000000"/>
          <w:szCs w:val="21"/>
        </w:rPr>
      </w:pPr>
    </w:p>
    <w:p>
      <w:pPr>
        <w:snapToGrid w:val="0"/>
        <w:rPr>
          <w:rFonts w:ascii="黑体" w:hAnsi="黑体" w:eastAsia="黑体"/>
          <w:b/>
          <w:bCs/>
          <w:color w:val="000000"/>
          <w:sz w:val="36"/>
          <w:szCs w:val="36"/>
        </w:rPr>
      </w:pPr>
      <w:r>
        <w:rPr>
          <w:rFonts w:ascii="黑体" w:hAnsi="黑体" w:eastAsia="黑体"/>
          <w:b/>
          <w:bCs/>
          <w:color w:val="000000"/>
          <w:sz w:val="36"/>
          <w:szCs w:val="36"/>
        </w:rPr>
        <w:t>文档变更历史记录</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690"/>
        <w:gridCol w:w="1275"/>
        <w:gridCol w:w="1080"/>
        <w:gridCol w:w="4320"/>
        <w:gridCol w:w="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95"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jc w:val="center"/>
              <w:rPr>
                <w:rFonts w:ascii="黑体" w:hAnsi="黑体" w:eastAsia="黑体"/>
                <w:b/>
                <w:bCs/>
                <w:color w:val="000000"/>
                <w:szCs w:val="21"/>
              </w:rPr>
            </w:pPr>
            <w:r>
              <w:rPr>
                <w:rFonts w:ascii="黑体" w:hAnsi="黑体" w:eastAsia="黑体"/>
                <w:b/>
                <w:bCs/>
                <w:color w:val="000000"/>
                <w:szCs w:val="21"/>
              </w:rPr>
              <w:t>序号</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jc w:val="center"/>
              <w:rPr>
                <w:rFonts w:ascii="黑体" w:hAnsi="黑体" w:eastAsia="黑体"/>
                <w:b/>
                <w:bCs/>
                <w:color w:val="000000"/>
                <w:szCs w:val="21"/>
              </w:rPr>
            </w:pPr>
            <w:r>
              <w:rPr>
                <w:rFonts w:ascii="黑体" w:hAnsi="黑体" w:eastAsia="黑体"/>
                <w:b/>
                <w:bCs/>
                <w:color w:val="000000"/>
                <w:szCs w:val="21"/>
              </w:rPr>
              <w:t>变更日期</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jc w:val="center"/>
              <w:rPr>
                <w:rFonts w:ascii="黑体" w:hAnsi="黑体" w:eastAsia="黑体"/>
                <w:b/>
                <w:bCs/>
                <w:color w:val="000000"/>
                <w:szCs w:val="21"/>
              </w:rPr>
            </w:pPr>
            <w:r>
              <w:rPr>
                <w:rFonts w:ascii="黑体" w:hAnsi="黑体" w:eastAsia="黑体"/>
                <w:b/>
                <w:bCs/>
                <w:color w:val="000000"/>
                <w:szCs w:val="21"/>
              </w:rPr>
              <w:t>变更人员</w:t>
            </w: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jc w:val="center"/>
              <w:rPr>
                <w:rFonts w:ascii="黑体" w:hAnsi="黑体" w:eastAsia="黑体"/>
                <w:b/>
                <w:bCs/>
                <w:color w:val="000000"/>
                <w:szCs w:val="21"/>
              </w:rPr>
            </w:pPr>
            <w:r>
              <w:rPr>
                <w:rFonts w:ascii="黑体" w:hAnsi="黑体" w:eastAsia="黑体"/>
                <w:b/>
                <w:bCs/>
                <w:color w:val="000000"/>
                <w:szCs w:val="21"/>
              </w:rPr>
              <w:t>变更内容详情描述</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jc w:val="center"/>
              <w:rPr>
                <w:rFonts w:ascii="黑体" w:hAnsi="黑体" w:eastAsia="黑体"/>
                <w:b/>
                <w:bCs/>
                <w:color w:val="000000"/>
                <w:szCs w:val="21"/>
              </w:rPr>
            </w:pPr>
            <w:r>
              <w:rPr>
                <w:rFonts w:ascii="黑体" w:hAnsi="黑体" w:eastAsia="黑体"/>
                <w:b/>
                <w:bCs/>
                <w:color w:val="000000"/>
                <w:szCs w:val="21"/>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r>
              <w:rPr>
                <w:rFonts w:ascii="宋体" w:hAnsi="宋体" w:eastAsia="宋体"/>
                <w:color w:val="000000"/>
                <w:szCs w:val="21"/>
              </w:rPr>
              <w:t>1</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r>
              <w:rPr>
                <w:rFonts w:ascii="宋体" w:hAnsi="宋体" w:eastAsia="宋体"/>
                <w:color w:val="000000"/>
                <w:szCs w:val="21"/>
              </w:rPr>
              <w:t>2020/10/13</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r>
              <w:rPr>
                <w:rFonts w:ascii="宋体" w:hAnsi="宋体" w:eastAsia="宋体"/>
                <w:color w:val="000000"/>
                <w:szCs w:val="21"/>
              </w:rPr>
              <w:t>曾钟鑫 林高毅</w:t>
            </w: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0"/>
              <w:jc w:val="center"/>
              <w:rPr>
                <w:rFonts w:hint="eastAsia" w:ascii="宋体" w:hAnsi="宋体" w:eastAsia="宋体"/>
                <w:color w:val="000000"/>
                <w:szCs w:val="21"/>
              </w:rPr>
            </w:pPr>
            <w:r>
              <w:rPr>
                <w:rFonts w:ascii="宋体" w:hAnsi="宋体" w:eastAsia="宋体"/>
                <w:color w:val="000000"/>
                <w:szCs w:val="21"/>
              </w:rPr>
              <w:t>易行交易平台软件设计规格说明书</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jc w:val="center"/>
              <w:rPr>
                <w:rFonts w:ascii="宋体" w:hAnsi="宋体" w:eastAsia="宋体"/>
                <w:color w:val="000000"/>
                <w:szCs w:val="21"/>
              </w:rPr>
            </w:pPr>
            <w:r>
              <w:rPr>
                <w:rFonts w:ascii="宋体" w:hAnsi="宋体" w:eastAsia="宋体"/>
                <w:color w:val="000000"/>
                <w:szCs w:val="21"/>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08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r>
              <w:rPr>
                <w:rFonts w:ascii="宋体" w:hAnsi="宋体" w:eastAsia="宋体"/>
                <w:color w:val="000000"/>
                <w:szCs w:val="21"/>
              </w:rPr>
              <w:t>2</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r>
              <w:rPr>
                <w:rFonts w:ascii="宋体" w:hAnsi="宋体" w:eastAsia="宋体"/>
                <w:color w:val="000000"/>
                <w:szCs w:val="21"/>
              </w:rPr>
              <w:t>2020/10/20</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r>
              <w:rPr>
                <w:rFonts w:ascii="宋体" w:hAnsi="宋体" w:eastAsia="宋体"/>
                <w:color w:val="000000"/>
                <w:szCs w:val="21"/>
              </w:rPr>
              <w:t>曾钟鑫 林高毅</w:t>
            </w: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jc w:val="center"/>
              <w:rPr>
                <w:rFonts w:ascii="宋体" w:hAnsi="宋体" w:eastAsia="宋体"/>
                <w:color w:val="000000"/>
                <w:szCs w:val="21"/>
              </w:rPr>
            </w:pPr>
            <w:r>
              <w:rPr>
                <w:rFonts w:ascii="宋体" w:hAnsi="宋体" w:eastAsia="宋体"/>
                <w:color w:val="000000"/>
                <w:szCs w:val="21"/>
              </w:rPr>
              <w:t>完成易行交易平台软件设计规格说明书的最终版本</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jc w:val="center"/>
              <w:rPr>
                <w:rFonts w:ascii="宋体" w:hAnsi="宋体" w:eastAsia="宋体"/>
                <w:color w:val="000000"/>
                <w:szCs w:val="21"/>
              </w:rPr>
            </w:pPr>
            <w:r>
              <w:rPr>
                <w:rFonts w:ascii="宋体" w:hAnsi="宋体" w:eastAsia="宋体"/>
                <w:color w:val="000000"/>
                <w:szCs w:val="21"/>
              </w:rPr>
              <w:t>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3</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2020/10/24</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曾钟鑫 李强 徐敬博  林高毅 刘凯威 石梓玥</w:t>
            </w: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完成数据库具体设计，添加类的描述与说明，界面设计的完善，软件体系结构图的修正。</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v3.0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r>
    </w:tbl>
    <w:p>
      <w:pPr>
        <w:snapToGrid w:val="0"/>
        <w:jc w:val="left"/>
        <w:rPr>
          <w:rFonts w:ascii="微软雅黑" w:hAnsi="微软雅黑" w:eastAsia="微软雅黑"/>
          <w:color w:val="000000"/>
          <w:szCs w:val="21"/>
        </w:rPr>
      </w:pPr>
      <w:r>
        <w:rPr>
          <w:rFonts w:ascii="宋体" w:hAnsi="宋体" w:eastAsia="宋体"/>
          <w:color w:val="000000"/>
          <w:szCs w:val="21"/>
        </w:rPr>
        <w:t xml:space="preserve"> </w:t>
      </w:r>
    </w:p>
    <w:p>
      <w:pPr>
        <w:snapToGrid w:val="0"/>
        <w:jc w:val="center"/>
        <w:rPr>
          <w:rFonts w:ascii="宋体" w:hAnsi="宋体" w:eastAsia="宋体"/>
          <w:b/>
          <w:bCs/>
          <w:color w:val="000000"/>
          <w:sz w:val="36"/>
          <w:szCs w:val="36"/>
        </w:rPr>
      </w:pPr>
      <w:r>
        <w:rPr>
          <w:rFonts w:ascii="宋体" w:hAnsi="宋体" w:eastAsia="宋体"/>
          <w:b/>
          <w:bCs/>
          <w:color w:val="000000"/>
          <w:sz w:val="36"/>
          <w:szCs w:val="36"/>
        </w:rPr>
        <w:t>目录</w:t>
      </w:r>
    </w:p>
    <w:p>
      <w:pPr>
        <w:snapToGrid w:val="0"/>
        <w:rPr>
          <w:rFonts w:hint="eastAsia" w:ascii="Times New Roman" w:hAnsi="Times New Roman"/>
          <w:color w:val="000000"/>
          <w:szCs w:val="21"/>
        </w:rPr>
      </w:pPr>
      <w:r>
        <w:rPr>
          <w:rFonts w:ascii="宋体" w:hAnsi="宋体" w:eastAsia="宋体"/>
          <w:b/>
          <w:bCs/>
          <w:color w:val="000000"/>
          <w:sz w:val="30"/>
          <w:szCs w:val="30"/>
        </w:rPr>
        <w:t>1、</w:t>
      </w:r>
      <w:r>
        <w:rPr>
          <w:rFonts w:hint="eastAsia" w:ascii="宋体" w:hAnsi="宋体" w:eastAsia="宋体"/>
          <w:b/>
          <w:bCs/>
          <w:color w:val="000000"/>
          <w:sz w:val="30"/>
          <w:szCs w:val="30"/>
        </w:rPr>
        <w:t>引言</w:t>
      </w:r>
      <w:r>
        <w:rPr>
          <w:rFonts w:ascii="宋体" w:hAnsi="宋体" w:eastAsia="宋体"/>
          <w:b/>
          <w:bCs/>
          <w:color w:val="000000"/>
          <w:sz w:val="30"/>
          <w:szCs w:val="30"/>
        </w:rPr>
        <w:tab/>
      </w:r>
    </w:p>
    <w:p>
      <w:pPr>
        <w:snapToGrid w:val="0"/>
        <w:ind w:left="840"/>
        <w:rPr>
          <w:rFonts w:ascii="宋体" w:hAnsi="宋体" w:eastAsia="宋体"/>
          <w:b/>
          <w:bCs/>
          <w:color w:val="000000"/>
          <w:sz w:val="24"/>
          <w:szCs w:val="24"/>
        </w:rPr>
      </w:pPr>
      <w:r>
        <w:rPr>
          <w:rFonts w:ascii="宋体" w:hAnsi="宋体" w:eastAsia="宋体"/>
          <w:b/>
          <w:bCs/>
          <w:color w:val="000000"/>
          <w:sz w:val="24"/>
          <w:szCs w:val="24"/>
        </w:rPr>
        <w:t>1.1 编写目的</w:t>
      </w:r>
      <w:r>
        <w:rPr>
          <w:rFonts w:ascii="宋体" w:hAnsi="宋体" w:eastAsia="宋体"/>
          <w:b/>
          <w:bCs/>
          <w:color w:val="000000"/>
          <w:sz w:val="24"/>
          <w:szCs w:val="24"/>
        </w:rPr>
        <w:tab/>
      </w:r>
    </w:p>
    <w:p>
      <w:pPr>
        <w:snapToGrid w:val="0"/>
        <w:ind w:left="840"/>
        <w:rPr>
          <w:rFonts w:ascii="宋体" w:hAnsi="宋体" w:eastAsia="宋体"/>
          <w:b/>
          <w:bCs/>
          <w:color w:val="000000"/>
          <w:sz w:val="24"/>
          <w:szCs w:val="24"/>
        </w:rPr>
      </w:pPr>
      <w:r>
        <w:rPr>
          <w:rFonts w:ascii="宋体" w:hAnsi="宋体" w:eastAsia="宋体"/>
          <w:b/>
          <w:bCs/>
          <w:color w:val="000000"/>
          <w:sz w:val="24"/>
          <w:szCs w:val="24"/>
        </w:rPr>
        <w:t>1.2 读者对象</w:t>
      </w:r>
      <w:r>
        <w:rPr>
          <w:rFonts w:ascii="宋体" w:hAnsi="宋体" w:eastAsia="宋体"/>
          <w:b/>
          <w:bCs/>
          <w:color w:val="000000"/>
          <w:sz w:val="24"/>
          <w:szCs w:val="24"/>
        </w:rPr>
        <w:tab/>
      </w:r>
    </w:p>
    <w:p>
      <w:pPr>
        <w:snapToGrid w:val="0"/>
        <w:ind w:left="840"/>
        <w:rPr>
          <w:rFonts w:ascii="宋体" w:hAnsi="宋体" w:eastAsia="宋体"/>
          <w:b/>
          <w:bCs/>
          <w:color w:val="000000"/>
          <w:sz w:val="24"/>
          <w:szCs w:val="24"/>
        </w:rPr>
      </w:pPr>
      <w:r>
        <w:rPr>
          <w:rFonts w:ascii="宋体" w:hAnsi="宋体" w:eastAsia="宋体"/>
          <w:b/>
          <w:bCs/>
          <w:color w:val="000000"/>
          <w:sz w:val="24"/>
          <w:szCs w:val="24"/>
        </w:rPr>
        <w:t>1.3 软件项目概述</w:t>
      </w:r>
      <w:r>
        <w:rPr>
          <w:rFonts w:ascii="宋体" w:hAnsi="宋体" w:eastAsia="宋体"/>
          <w:b/>
          <w:bCs/>
          <w:color w:val="000000"/>
          <w:sz w:val="24"/>
          <w:szCs w:val="24"/>
        </w:rPr>
        <w:tab/>
      </w:r>
    </w:p>
    <w:p>
      <w:pPr>
        <w:snapToGrid w:val="0"/>
        <w:ind w:left="840"/>
        <w:rPr>
          <w:rFonts w:ascii="宋体" w:hAnsi="宋体" w:eastAsia="宋体"/>
          <w:b/>
          <w:bCs/>
          <w:color w:val="000000"/>
          <w:sz w:val="24"/>
          <w:szCs w:val="24"/>
        </w:rPr>
      </w:pPr>
      <w:r>
        <w:rPr>
          <w:rFonts w:ascii="宋体" w:hAnsi="宋体" w:eastAsia="宋体"/>
          <w:b/>
          <w:bCs/>
          <w:color w:val="000000"/>
          <w:sz w:val="24"/>
          <w:szCs w:val="24"/>
        </w:rPr>
        <w:t>1.4 文档概述</w:t>
      </w:r>
      <w:r>
        <w:rPr>
          <w:rFonts w:ascii="宋体" w:hAnsi="宋体" w:eastAsia="宋体"/>
          <w:b/>
          <w:bCs/>
          <w:color w:val="000000"/>
          <w:sz w:val="24"/>
          <w:szCs w:val="24"/>
        </w:rPr>
        <w:tab/>
      </w:r>
    </w:p>
    <w:p>
      <w:pPr>
        <w:snapToGrid w:val="0"/>
        <w:ind w:left="840"/>
        <w:rPr>
          <w:rFonts w:ascii="宋体" w:hAnsi="宋体" w:eastAsia="宋体"/>
          <w:b/>
          <w:bCs/>
          <w:color w:val="000000"/>
          <w:sz w:val="24"/>
          <w:szCs w:val="24"/>
        </w:rPr>
      </w:pPr>
      <w:r>
        <w:rPr>
          <w:rFonts w:ascii="宋体" w:hAnsi="宋体" w:eastAsia="宋体"/>
          <w:b/>
          <w:bCs/>
          <w:color w:val="000000"/>
          <w:sz w:val="24"/>
          <w:szCs w:val="24"/>
        </w:rPr>
        <w:t>1.5 定义</w:t>
      </w:r>
      <w:r>
        <w:rPr>
          <w:rFonts w:ascii="宋体" w:hAnsi="宋体" w:eastAsia="宋体"/>
          <w:b/>
          <w:bCs/>
          <w:color w:val="000000"/>
          <w:sz w:val="24"/>
          <w:szCs w:val="24"/>
        </w:rPr>
        <w:tab/>
      </w:r>
    </w:p>
    <w:p>
      <w:pPr>
        <w:snapToGrid w:val="0"/>
        <w:ind w:left="840"/>
        <w:rPr>
          <w:rFonts w:ascii="Times New Roman" w:hAnsi="Times New Roman" w:eastAsia="Times New Roman"/>
          <w:color w:val="000000"/>
          <w:szCs w:val="21"/>
        </w:rPr>
      </w:pPr>
      <w:r>
        <w:rPr>
          <w:rFonts w:ascii="宋体" w:hAnsi="宋体" w:eastAsia="宋体"/>
          <w:b/>
          <w:bCs/>
          <w:color w:val="000000"/>
          <w:sz w:val="24"/>
          <w:szCs w:val="24"/>
        </w:rPr>
        <w:t>1.6 参考资料</w:t>
      </w:r>
      <w:r>
        <w:rPr>
          <w:rFonts w:ascii="宋体" w:hAnsi="宋体" w:eastAsia="宋体"/>
          <w:b/>
          <w:bCs/>
          <w:color w:val="000000"/>
          <w:sz w:val="24"/>
          <w:szCs w:val="24"/>
        </w:rPr>
        <w:tab/>
      </w:r>
    </w:p>
    <w:p>
      <w:pPr>
        <w:snapToGrid w:val="0"/>
        <w:rPr>
          <w:rFonts w:ascii="Times New Roman" w:hAnsi="Times New Roman" w:eastAsia="Times New Roman"/>
          <w:color w:val="000000"/>
          <w:szCs w:val="21"/>
        </w:rPr>
      </w:pPr>
      <w:r>
        <w:rPr>
          <w:rFonts w:ascii="宋体" w:hAnsi="宋体" w:eastAsia="宋体"/>
          <w:b/>
          <w:bCs/>
          <w:color w:val="000000"/>
          <w:sz w:val="30"/>
          <w:szCs w:val="30"/>
        </w:rPr>
        <w:t>2、软件设计约束</w:t>
      </w:r>
      <w:r>
        <w:rPr>
          <w:rFonts w:ascii="宋体" w:hAnsi="宋体" w:eastAsia="宋体"/>
          <w:b/>
          <w:bCs/>
          <w:color w:val="000000"/>
          <w:sz w:val="30"/>
          <w:szCs w:val="30"/>
        </w:rPr>
        <w:tab/>
      </w:r>
    </w:p>
    <w:p>
      <w:pPr>
        <w:snapToGrid w:val="0"/>
        <w:ind w:left="840"/>
        <w:rPr>
          <w:rFonts w:ascii="宋体" w:hAnsi="宋体" w:eastAsia="宋体"/>
          <w:b/>
          <w:bCs/>
          <w:color w:val="000000"/>
          <w:sz w:val="24"/>
          <w:szCs w:val="24"/>
        </w:rPr>
      </w:pPr>
      <w:r>
        <w:rPr>
          <w:rFonts w:ascii="宋体" w:hAnsi="宋体" w:eastAsia="宋体"/>
          <w:b/>
          <w:bCs/>
          <w:color w:val="000000"/>
          <w:sz w:val="24"/>
          <w:szCs w:val="24"/>
        </w:rPr>
        <w:t>2.1 软件设计目标和原则</w:t>
      </w:r>
      <w:r>
        <w:rPr>
          <w:rFonts w:ascii="宋体" w:hAnsi="宋体" w:eastAsia="宋体"/>
          <w:b/>
          <w:bCs/>
          <w:color w:val="000000"/>
          <w:sz w:val="24"/>
          <w:szCs w:val="24"/>
        </w:rPr>
        <w:tab/>
      </w:r>
    </w:p>
    <w:p>
      <w:pPr>
        <w:snapToGrid w:val="0"/>
        <w:ind w:left="840"/>
        <w:rPr>
          <w:rFonts w:ascii="Times New Roman" w:hAnsi="Times New Roman" w:eastAsia="Times New Roman"/>
          <w:color w:val="000000"/>
          <w:szCs w:val="21"/>
        </w:rPr>
      </w:pPr>
      <w:r>
        <w:rPr>
          <w:rFonts w:ascii="宋体" w:hAnsi="宋体" w:eastAsia="宋体"/>
          <w:b/>
          <w:bCs/>
          <w:color w:val="000000"/>
          <w:sz w:val="24"/>
          <w:szCs w:val="24"/>
        </w:rPr>
        <w:t>2.2 软件设计的约束和限制</w:t>
      </w:r>
      <w:r>
        <w:rPr>
          <w:rFonts w:ascii="宋体" w:hAnsi="宋体" w:eastAsia="宋体"/>
          <w:b/>
          <w:bCs/>
          <w:color w:val="000000"/>
          <w:sz w:val="24"/>
          <w:szCs w:val="24"/>
        </w:rPr>
        <w:tab/>
      </w:r>
    </w:p>
    <w:p>
      <w:pPr>
        <w:snapToGrid w:val="0"/>
        <w:rPr>
          <w:rFonts w:ascii="Times New Roman" w:hAnsi="Times New Roman" w:eastAsia="Times New Roman"/>
          <w:color w:val="000000"/>
          <w:szCs w:val="21"/>
        </w:rPr>
      </w:pPr>
      <w:r>
        <w:rPr>
          <w:rFonts w:ascii="宋体" w:hAnsi="宋体" w:eastAsia="宋体"/>
          <w:b/>
          <w:bCs/>
          <w:color w:val="000000"/>
          <w:sz w:val="30"/>
          <w:szCs w:val="30"/>
        </w:rPr>
        <w:t>3、软件设计</w:t>
      </w:r>
      <w:r>
        <w:rPr>
          <w:rFonts w:ascii="宋体" w:hAnsi="宋体" w:eastAsia="宋体"/>
          <w:b/>
          <w:bCs/>
          <w:color w:val="000000"/>
          <w:sz w:val="30"/>
          <w:szCs w:val="30"/>
        </w:rPr>
        <w:tab/>
      </w:r>
    </w:p>
    <w:p>
      <w:pPr>
        <w:snapToGrid w:val="0"/>
        <w:ind w:left="840"/>
        <w:rPr>
          <w:rFonts w:ascii="Times New Roman" w:hAnsi="Times New Roman" w:eastAsia="Times New Roman"/>
          <w:b/>
          <w:bCs/>
          <w:color w:val="000000"/>
          <w:sz w:val="24"/>
          <w:szCs w:val="24"/>
        </w:rPr>
      </w:pPr>
      <w:r>
        <w:rPr>
          <w:rFonts w:ascii="宋体" w:hAnsi="宋体" w:eastAsia="宋体"/>
          <w:b/>
          <w:bCs/>
          <w:color w:val="000000"/>
          <w:sz w:val="24"/>
          <w:szCs w:val="24"/>
        </w:rPr>
        <w:t>3.1 软件体系结构设计</w:t>
      </w:r>
      <w:r>
        <w:rPr>
          <w:rFonts w:ascii="宋体" w:hAnsi="宋体" w:eastAsia="宋体"/>
          <w:b/>
          <w:bCs/>
          <w:color w:val="000000"/>
          <w:sz w:val="24"/>
          <w:szCs w:val="24"/>
        </w:rPr>
        <w:tab/>
      </w:r>
    </w:p>
    <w:p>
      <w:pPr>
        <w:snapToGrid w:val="0"/>
        <w:ind w:left="840"/>
        <w:rPr>
          <w:rFonts w:ascii="Times New Roman" w:hAnsi="Times New Roman" w:eastAsia="Times New Roman"/>
          <w:b/>
          <w:bCs/>
          <w:color w:val="000000"/>
          <w:sz w:val="24"/>
          <w:szCs w:val="24"/>
        </w:rPr>
      </w:pPr>
      <w:r>
        <w:rPr>
          <w:rFonts w:ascii="宋体" w:hAnsi="宋体" w:eastAsia="宋体"/>
          <w:b/>
          <w:bCs/>
          <w:color w:val="000000"/>
          <w:sz w:val="24"/>
          <w:szCs w:val="24"/>
        </w:rPr>
        <w:t>3.2 用户界面设计</w:t>
      </w:r>
      <w:r>
        <w:rPr>
          <w:rFonts w:ascii="宋体" w:hAnsi="宋体" w:eastAsia="宋体"/>
          <w:b/>
          <w:bCs/>
          <w:color w:val="000000"/>
          <w:sz w:val="24"/>
          <w:szCs w:val="24"/>
        </w:rPr>
        <w:tab/>
      </w:r>
    </w:p>
    <w:p>
      <w:pPr>
        <w:snapToGrid w:val="0"/>
        <w:ind w:left="840"/>
        <w:rPr>
          <w:rFonts w:ascii="Times New Roman" w:hAnsi="Times New Roman" w:eastAsia="Times New Roman"/>
          <w:b/>
          <w:bCs/>
          <w:color w:val="000000"/>
          <w:sz w:val="24"/>
          <w:szCs w:val="24"/>
        </w:rPr>
      </w:pPr>
      <w:r>
        <w:rPr>
          <w:rFonts w:ascii="宋体" w:hAnsi="宋体" w:eastAsia="宋体"/>
          <w:b/>
          <w:bCs/>
          <w:color w:val="000000"/>
          <w:sz w:val="24"/>
          <w:szCs w:val="24"/>
        </w:rPr>
        <w:t>3.3 用例设计</w:t>
      </w:r>
      <w:r>
        <w:rPr>
          <w:rFonts w:ascii="宋体" w:hAnsi="宋体" w:eastAsia="宋体"/>
          <w:b/>
          <w:bCs/>
          <w:color w:val="000000"/>
          <w:sz w:val="24"/>
          <w:szCs w:val="24"/>
        </w:rPr>
        <w:tab/>
      </w:r>
    </w:p>
    <w:p>
      <w:pPr>
        <w:snapToGrid w:val="0"/>
        <w:ind w:left="840"/>
        <w:rPr>
          <w:rFonts w:ascii="Times New Roman" w:hAnsi="Times New Roman" w:eastAsia="Times New Roman"/>
          <w:b/>
          <w:bCs/>
          <w:color w:val="000000"/>
          <w:sz w:val="24"/>
          <w:szCs w:val="24"/>
        </w:rPr>
      </w:pPr>
      <w:r>
        <w:rPr>
          <w:rFonts w:ascii="宋体" w:hAnsi="宋体" w:eastAsia="宋体"/>
          <w:b/>
          <w:bCs/>
          <w:color w:val="000000"/>
          <w:sz w:val="24"/>
          <w:szCs w:val="24"/>
        </w:rPr>
        <w:t>3.4 类设计</w:t>
      </w:r>
      <w:r>
        <w:rPr>
          <w:rFonts w:ascii="宋体" w:hAnsi="宋体" w:eastAsia="宋体"/>
          <w:b/>
          <w:bCs/>
          <w:color w:val="000000"/>
          <w:sz w:val="24"/>
          <w:szCs w:val="24"/>
        </w:rPr>
        <w:tab/>
      </w:r>
    </w:p>
    <w:p>
      <w:pPr>
        <w:snapToGrid w:val="0"/>
        <w:ind w:left="840"/>
        <w:rPr>
          <w:rFonts w:ascii="Times New Roman" w:hAnsi="Times New Roman" w:eastAsia="Times New Roman"/>
          <w:b/>
          <w:bCs/>
          <w:color w:val="000000"/>
          <w:sz w:val="24"/>
          <w:szCs w:val="24"/>
        </w:rPr>
      </w:pPr>
      <w:r>
        <w:rPr>
          <w:rFonts w:ascii="宋体" w:hAnsi="宋体" w:eastAsia="宋体"/>
          <w:b/>
          <w:bCs/>
          <w:color w:val="000000"/>
          <w:sz w:val="24"/>
          <w:szCs w:val="24"/>
        </w:rPr>
        <w:t>3.5 数据设计</w:t>
      </w:r>
      <w:r>
        <w:rPr>
          <w:rFonts w:ascii="宋体" w:hAnsi="宋体" w:eastAsia="宋体"/>
          <w:b/>
          <w:bCs/>
          <w:color w:val="000000"/>
          <w:sz w:val="24"/>
          <w:szCs w:val="24"/>
        </w:rPr>
        <w:tab/>
      </w:r>
    </w:p>
    <w:p>
      <w:pPr>
        <w:snapToGrid w:val="0"/>
        <w:ind w:left="840"/>
        <w:rPr>
          <w:rFonts w:ascii="Times New Roman" w:hAnsi="Times New Roman" w:eastAsia="Times New Roman"/>
          <w:color w:val="000000"/>
          <w:szCs w:val="21"/>
        </w:rPr>
      </w:pPr>
      <w:r>
        <w:rPr>
          <w:rFonts w:ascii="宋体" w:hAnsi="宋体" w:eastAsia="宋体"/>
          <w:b/>
          <w:bCs/>
          <w:color w:val="000000"/>
          <w:sz w:val="24"/>
          <w:szCs w:val="24"/>
        </w:rPr>
        <w:t>3.6 部署设计</w:t>
      </w:r>
      <w:r>
        <w:rPr>
          <w:rFonts w:ascii="宋体" w:hAnsi="宋体" w:eastAsia="宋体"/>
          <w:b/>
          <w:bCs/>
          <w:color w:val="000000"/>
          <w:sz w:val="24"/>
          <w:szCs w:val="24"/>
        </w:rPr>
        <w:tab/>
      </w:r>
    </w:p>
    <w:p>
      <w:pPr>
        <w:snapToGrid w:val="0"/>
        <w:rPr>
          <w:rFonts w:ascii="Times New Roman" w:hAnsi="Times New Roman" w:eastAsia="Times New Roman"/>
          <w:color w:val="000000"/>
          <w:szCs w:val="21"/>
        </w:rPr>
      </w:pPr>
    </w:p>
    <w:p>
      <w:pPr>
        <w:pStyle w:val="2"/>
        <w:snapToGrid w:val="0"/>
        <w:spacing w:before="120" w:line="540" w:lineRule="atLeast"/>
        <w:jc w:val="both"/>
        <w:rPr>
          <w:rFonts w:ascii="微软雅黑" w:hAnsi="微软雅黑" w:eastAsia="微软雅黑"/>
          <w:sz w:val="32"/>
          <w:szCs w:val="32"/>
        </w:rPr>
      </w:pPr>
      <w:r>
        <w:rPr>
          <w:rFonts w:ascii="微软雅黑" w:hAnsi="微软雅黑" w:eastAsia="微软雅黑"/>
          <w:sz w:val="32"/>
          <w:szCs w:val="32"/>
        </w:rPr>
        <w:t>1、引言</w:t>
      </w:r>
    </w:p>
    <w:p>
      <w:pPr>
        <w:pStyle w:val="3"/>
        <w:snapToGrid w:val="0"/>
        <w:spacing w:before="120" w:after="120"/>
        <w:ind w:left="420" w:leftChars="200"/>
        <w:rPr>
          <w:rFonts w:ascii="Times New Roman" w:hAnsi="Times New Roman" w:eastAsia="Times New Roman"/>
          <w:sz w:val="28"/>
          <w:szCs w:val="28"/>
        </w:rPr>
      </w:pPr>
      <w:r>
        <w:rPr>
          <w:rFonts w:ascii="Times New Roman" w:hAnsi="Times New Roman" w:eastAsia="Times New Roman"/>
          <w:sz w:val="28"/>
          <w:szCs w:val="28"/>
        </w:rPr>
        <w:t>1.1 编写目的</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软件设计过程包括的体系结构设计、用户界面设计、用例设计、子系统/构件设计、类设计和数据设计分别从不同的层次（从宏观到微观、从全局到局部）、不同的视角（从结构到行为、从模块到数据）对软件系统进行了设计，产生了不用的软件制品（如体系结构模型、用例实现模型、用户界面模型、子系统/构件模型、数据设计模型、部署模型等等）。在完成上述所有设计工作之后，需要将这些软件设计成果进行整合，形成一个系统、完整的软件设计方案。本文档以软件设计规格说明书的形式描述了该设计方案，方便评审人员对设计方案的正确性、合理性等方面进行评审。</w:t>
      </w:r>
    </w:p>
    <w:p>
      <w:pPr>
        <w:pStyle w:val="3"/>
        <w:snapToGrid w:val="0"/>
        <w:spacing w:before="120" w:after="120"/>
        <w:ind w:left="420" w:leftChars="200"/>
        <w:rPr>
          <w:rFonts w:ascii="Times New Roman" w:hAnsi="Times New Roman" w:eastAsia="Times New Roman"/>
          <w:sz w:val="28"/>
          <w:szCs w:val="28"/>
        </w:rPr>
      </w:pPr>
      <w:r>
        <w:rPr>
          <w:rFonts w:ascii="Times New Roman" w:hAnsi="Times New Roman" w:eastAsia="Times New Roman"/>
          <w:sz w:val="28"/>
          <w:szCs w:val="28"/>
        </w:rPr>
        <w:t>1.2 读者对象</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用户、软件设计人员、程序员、软件需求分析人员、质量保证人员、软件测试工程师、配置管理工程师。</w:t>
      </w:r>
    </w:p>
    <w:p>
      <w:pPr>
        <w:pStyle w:val="3"/>
        <w:snapToGrid w:val="0"/>
        <w:spacing w:before="120" w:after="120"/>
        <w:ind w:left="420" w:leftChars="200"/>
        <w:rPr>
          <w:rFonts w:ascii="黑体" w:hAnsi="黑体" w:eastAsia="黑体"/>
          <w:sz w:val="28"/>
          <w:szCs w:val="28"/>
        </w:rPr>
      </w:pPr>
      <w:r>
        <w:rPr>
          <w:rFonts w:ascii="Times New Roman" w:hAnsi="Times New Roman" w:eastAsia="Times New Roman"/>
          <w:sz w:val="28"/>
          <w:szCs w:val="28"/>
        </w:rPr>
        <w:t xml:space="preserve">1.3 </w:t>
      </w:r>
      <w:r>
        <w:rPr>
          <w:rFonts w:ascii="黑体" w:hAnsi="黑体" w:eastAsia="黑体"/>
          <w:sz w:val="28"/>
          <w:szCs w:val="28"/>
        </w:rPr>
        <w:t>软件项目概述</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 xml:space="preserve">项目名称: </w:t>
      </w:r>
      <w:bookmarkStart w:id="1" w:name="_Hlk54096556"/>
      <w:r>
        <w:rPr>
          <w:rFonts w:ascii="宋体" w:hAnsi="宋体" w:eastAsia="宋体"/>
          <w:color w:val="000000"/>
          <w:szCs w:val="21"/>
        </w:rPr>
        <w:t>易行交易平台系统</w:t>
      </w:r>
      <w:bookmarkEnd w:id="1"/>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用户单位: 北京信息科技大学</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开发单位: 北京信息科技大学计算机学院17级软件工程专业易行团队</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软件项目的背景和大致功能：</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易行交易平台系统提供许多方便学生学习与生活物品的信息，例如考虑以后不再使用的课本教材，书籍资料、想要淘汰更新的电脑，pad，手机，台灯，桌子等。</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很多学生想要出手的书籍大多是平时被堆在宿舍，后来学生毕业时没有办法，只能被一次性低价摊售，甚至最后只是成为一堆废纸被丢进垃圾桶。这样不仅造成纸张的浪费，风吹日晒时还造成环境污染。而现在，学生可以将这些物品信息挂在易行交易平台系统，学生之间双向选择，创造一定的经济价值。</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易行交易平台系统面向的用户大多是本校学生或者老师，在网络上发布的信息都是真实的可查询到的信息，减少了网络交易的风险，大大增加了交易的安全性。</w:t>
      </w:r>
    </w:p>
    <w:p>
      <w:pPr>
        <w:pStyle w:val="3"/>
        <w:snapToGrid w:val="0"/>
        <w:spacing w:before="120" w:after="120"/>
        <w:ind w:left="420" w:leftChars="200"/>
        <w:rPr>
          <w:rFonts w:ascii="黑体" w:hAnsi="黑体" w:eastAsia="黑体"/>
          <w:sz w:val="28"/>
          <w:szCs w:val="28"/>
        </w:rPr>
      </w:pPr>
      <w:r>
        <w:rPr>
          <w:rFonts w:ascii="Times New Roman" w:hAnsi="Times New Roman" w:eastAsia="Times New Roman"/>
          <w:sz w:val="28"/>
          <w:szCs w:val="28"/>
        </w:rPr>
        <w:t xml:space="preserve">1.4 </w:t>
      </w:r>
      <w:r>
        <w:rPr>
          <w:rFonts w:ascii="黑体" w:hAnsi="黑体" w:eastAsia="黑体"/>
          <w:sz w:val="28"/>
          <w:szCs w:val="28"/>
        </w:rPr>
        <w:t>文档概述</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1）软件的设计约束部分。它包括软件设计目标和原则、软件设计受到的约束和限制。</w:t>
      </w:r>
    </w:p>
    <w:p>
      <w:pPr>
        <w:snapToGrid w:val="0"/>
        <w:spacing w:line="312" w:lineRule="auto"/>
        <w:ind w:left="840" w:leftChars="400"/>
        <w:jc w:val="left"/>
        <w:rPr>
          <w:rFonts w:ascii="楷体" w:hAnsi="楷体" w:eastAsia="楷体"/>
          <w:color w:val="000000"/>
          <w:sz w:val="24"/>
          <w:szCs w:val="24"/>
        </w:rPr>
      </w:pPr>
      <w:r>
        <w:rPr>
          <w:rFonts w:ascii="宋体" w:hAnsi="宋体" w:eastAsia="宋体"/>
          <w:color w:val="000000"/>
          <w:szCs w:val="21"/>
        </w:rPr>
        <w:t>2）软件的设计部分。它主要分为软件体系结构设计、用户界面设计、用例设计、类设计、数据设计以及部署设计。</w:t>
      </w:r>
    </w:p>
    <w:p>
      <w:pPr>
        <w:pStyle w:val="3"/>
        <w:snapToGrid w:val="0"/>
        <w:spacing w:before="120" w:after="120"/>
        <w:ind w:left="420" w:leftChars="200"/>
        <w:rPr>
          <w:rFonts w:ascii="黑体" w:hAnsi="黑体" w:eastAsia="黑体"/>
          <w:sz w:val="28"/>
          <w:szCs w:val="28"/>
        </w:rPr>
      </w:pPr>
      <w:r>
        <w:rPr>
          <w:rFonts w:ascii="Times New Roman" w:hAnsi="Times New Roman" w:eastAsia="Times New Roman"/>
          <w:sz w:val="28"/>
          <w:szCs w:val="28"/>
        </w:rPr>
        <w:t xml:space="preserve">1.5 </w:t>
      </w:r>
      <w:r>
        <w:rPr>
          <w:rFonts w:ascii="黑体" w:hAnsi="黑体" w:eastAsia="黑体"/>
          <w:sz w:val="28"/>
          <w:szCs w:val="28"/>
        </w:rPr>
        <w:t>定义</w:t>
      </w:r>
    </w:p>
    <w:p>
      <w:pPr>
        <w:snapToGrid w:val="0"/>
        <w:spacing w:line="312" w:lineRule="auto"/>
        <w:ind w:firstLine="840" w:firstLineChars="400"/>
        <w:jc w:val="left"/>
        <w:rPr>
          <w:rFonts w:ascii="楷体" w:hAnsi="楷体" w:eastAsia="楷体"/>
          <w:color w:val="000000"/>
          <w:sz w:val="24"/>
          <w:szCs w:val="24"/>
        </w:rPr>
      </w:pPr>
      <w:r>
        <w:rPr>
          <w:rFonts w:ascii="宋体" w:hAnsi="宋体" w:eastAsia="宋体"/>
          <w:color w:val="000000"/>
          <w:szCs w:val="21"/>
        </w:rPr>
        <w:t>无</w:t>
      </w:r>
    </w:p>
    <w:p>
      <w:pPr>
        <w:pStyle w:val="3"/>
        <w:snapToGrid w:val="0"/>
        <w:spacing w:before="120" w:after="120"/>
        <w:ind w:left="420" w:leftChars="200"/>
        <w:rPr>
          <w:rFonts w:ascii="黑体" w:hAnsi="黑体" w:eastAsia="黑体"/>
          <w:sz w:val="28"/>
          <w:szCs w:val="28"/>
        </w:rPr>
      </w:pPr>
      <w:r>
        <w:rPr>
          <w:rFonts w:ascii="Times New Roman" w:hAnsi="Times New Roman" w:eastAsia="Times New Roman"/>
          <w:sz w:val="28"/>
          <w:szCs w:val="28"/>
        </w:rPr>
        <w:t xml:space="preserve">1.6 </w:t>
      </w:r>
      <w:r>
        <w:rPr>
          <w:rFonts w:ascii="黑体" w:hAnsi="黑体" w:eastAsia="黑体"/>
          <w:sz w:val="28"/>
          <w:szCs w:val="28"/>
        </w:rPr>
        <w:t>参考资料</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[1].软件工程.齐治昌，谭庆平，宁洪.北京:高等教育出版社，2012</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[2].需求分析与设计.马素霞译.北京:机械工业出版社，2009</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[3].面向使用的软件设计.刘正捷译.北京:机械工业出版社，2011</w:t>
      </w:r>
    </w:p>
    <w:p>
      <w:pPr>
        <w:pStyle w:val="2"/>
        <w:snapToGrid w:val="0"/>
        <w:spacing w:before="120" w:line="540" w:lineRule="atLeast"/>
        <w:jc w:val="both"/>
        <w:rPr>
          <w:rFonts w:ascii="微软雅黑" w:hAnsi="微软雅黑" w:eastAsia="微软雅黑"/>
          <w:sz w:val="32"/>
          <w:szCs w:val="32"/>
        </w:rPr>
      </w:pPr>
      <w:r>
        <w:rPr>
          <w:rFonts w:ascii="微软雅黑" w:hAnsi="微软雅黑" w:eastAsia="微软雅黑"/>
          <w:sz w:val="32"/>
          <w:szCs w:val="32"/>
        </w:rPr>
        <w:t>2、软件设计约束</w:t>
      </w:r>
    </w:p>
    <w:p>
      <w:pPr>
        <w:snapToGrid w:val="0"/>
        <w:rPr>
          <w:rFonts w:ascii="宋体" w:hAnsi="宋体" w:eastAsia="宋体"/>
          <w:color w:val="000000"/>
          <w:szCs w:val="21"/>
        </w:rPr>
      </w:pPr>
    </w:p>
    <w:p>
      <w:pPr>
        <w:pStyle w:val="3"/>
        <w:snapToGrid w:val="0"/>
        <w:spacing w:before="120" w:after="120"/>
        <w:ind w:left="420" w:leftChars="200"/>
        <w:rPr>
          <w:rFonts w:ascii="Times New Roman" w:hAnsi="Times New Roman" w:eastAsia="Times New Roman"/>
          <w:sz w:val="28"/>
          <w:szCs w:val="28"/>
        </w:rPr>
      </w:pPr>
      <w:r>
        <w:rPr>
          <w:rFonts w:ascii="Times New Roman" w:hAnsi="Times New Roman" w:eastAsia="Times New Roman"/>
          <w:sz w:val="28"/>
          <w:szCs w:val="28"/>
        </w:rPr>
        <w:t>2.1 软件设计目标和原则</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软件设计的目标是，根据软件系统的需求（包括功能性需求和非功能性需求），综合考虑软件开发过程中的各种制约因素（如技术、资源、进度等），遵循软件工程的设计原则（如模块化、信息隐藏、问题分解等），给出软件系统的实现解决方案和蓝图，产生可指导编码实现的设计模型及文档。</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软件设计活动还须遵循相关的策略和原则，以指导软件设计人员的行为，并对设计成果提出约束和要求。具体的，这些设计策略和原则描述如下。</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 xml:space="preserve">  (1) 抽象和逐步求精的原则</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 xml:space="preserve">  (2) 模块化与高内聚度、低耦合度的原则</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 xml:space="preserve">  (3) 信息隐藏的原则</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 xml:space="preserve">  (4) 多视点以及关注点分离的原则</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 xml:space="preserve">  (5) 软件重用的原则</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 xml:space="preserve">  (6) 迭代设计的原则</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 xml:space="preserve">  (7) 可追踪性的原则</w:t>
      </w:r>
    </w:p>
    <w:p>
      <w:pPr>
        <w:pStyle w:val="3"/>
        <w:snapToGrid w:val="0"/>
        <w:spacing w:before="120" w:after="120"/>
        <w:ind w:left="420" w:leftChars="200"/>
        <w:rPr>
          <w:rFonts w:ascii="黑体" w:hAnsi="黑体" w:eastAsia="黑体"/>
          <w:sz w:val="28"/>
          <w:szCs w:val="28"/>
        </w:rPr>
      </w:pPr>
      <w:r>
        <w:rPr>
          <w:rFonts w:ascii="微软雅黑" w:hAnsi="微软雅黑" w:eastAsia="微软雅黑"/>
        </w:rPr>
        <w:t xml:space="preserve"> </w:t>
      </w:r>
      <w:r>
        <w:rPr>
          <w:rFonts w:ascii="Times New Roman" w:hAnsi="Times New Roman" w:eastAsia="Times New Roman"/>
          <w:sz w:val="28"/>
          <w:szCs w:val="28"/>
        </w:rPr>
        <w:t>2.2 软件设计的约束和</w:t>
      </w:r>
      <w:r>
        <w:rPr>
          <w:rFonts w:ascii="黑体" w:hAnsi="黑体" w:eastAsia="黑体"/>
          <w:sz w:val="28"/>
          <w:szCs w:val="28"/>
        </w:rPr>
        <w:t>限制</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运行环境要求：windows10</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开发语言：Java</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标准规范：编码规范书</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开发工具：IDEA</w:t>
      </w:r>
    </w:p>
    <w:p>
      <w:pPr>
        <w:pStyle w:val="2"/>
        <w:snapToGrid w:val="0"/>
        <w:spacing w:before="120" w:line="540" w:lineRule="atLeast"/>
        <w:jc w:val="both"/>
        <w:rPr>
          <w:rFonts w:ascii="微软雅黑" w:hAnsi="微软雅黑" w:eastAsia="微软雅黑"/>
          <w:sz w:val="32"/>
          <w:szCs w:val="32"/>
        </w:rPr>
      </w:pPr>
      <w:r>
        <w:rPr>
          <w:rFonts w:ascii="微软雅黑" w:hAnsi="微软雅黑" w:eastAsia="微软雅黑"/>
          <w:sz w:val="32"/>
          <w:szCs w:val="32"/>
        </w:rPr>
        <w:t>3、软件设计</w:t>
      </w:r>
    </w:p>
    <w:p>
      <w:pPr>
        <w:pStyle w:val="3"/>
        <w:snapToGrid w:val="0"/>
        <w:spacing w:before="120" w:after="120"/>
        <w:ind w:left="420" w:leftChars="200"/>
        <w:rPr>
          <w:rFonts w:ascii="黑体" w:hAnsi="黑体" w:eastAsia="黑体"/>
          <w:sz w:val="28"/>
          <w:szCs w:val="28"/>
        </w:rPr>
      </w:pPr>
      <w:r>
        <w:rPr>
          <w:rFonts w:ascii="Times New Roman" w:hAnsi="Times New Roman" w:eastAsia="Times New Roman"/>
          <w:sz w:val="28"/>
          <w:szCs w:val="28"/>
        </w:rPr>
        <w:t xml:space="preserve">3.1 </w:t>
      </w:r>
      <w:r>
        <w:rPr>
          <w:rFonts w:ascii="黑体" w:hAnsi="黑体" w:eastAsia="黑体"/>
          <w:sz w:val="28"/>
          <w:szCs w:val="28"/>
        </w:rPr>
        <w:t>软件体系结构设计</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(1)图3.1.1描述的是易行交易平台的系统架构设计，图中界面层和业务逻辑层的类来自于需求用例模型和用例交互模型；基础服务层的“MySQL通讯协议”是用于后端数据库进行操作访问，“SpringBoot”免去大量的配置文件，提高开发效率，减少代码冗余。</w:t>
      </w:r>
    </w:p>
    <w:p>
      <w:pPr>
        <w:snapToGrid w:val="0"/>
        <w:spacing w:line="312" w:lineRule="auto"/>
        <w:ind w:left="840" w:leftChars="400"/>
        <w:jc w:val="left"/>
        <w:rPr>
          <w:rFonts w:ascii="楷体" w:hAnsi="楷体" w:eastAsia="楷体"/>
          <w:color w:val="000000"/>
          <w:sz w:val="24"/>
          <w:szCs w:val="24"/>
        </w:rPr>
      </w:pPr>
      <w:r>
        <w:rPr>
          <w:rFonts w:ascii="楷体" w:hAnsi="楷体" w:eastAsia="楷体"/>
          <w:color w:val="000000"/>
          <w:sz w:val="24"/>
          <w:szCs w:val="24"/>
        </w:rPr>
        <w:drawing>
          <wp:inline distT="0" distB="0" distL="0" distR="0">
            <wp:extent cx="5278120" cy="4950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8120" cy="4950481"/>
                    </a:xfrm>
                    <a:prstGeom prst="rect">
                      <a:avLst/>
                    </a:prstGeom>
                  </pic:spPr>
                </pic:pic>
              </a:graphicData>
            </a:graphic>
          </wp:inline>
        </w:drawing>
      </w:r>
    </w:p>
    <w:p>
      <w:pPr>
        <w:snapToGrid w:val="0"/>
        <w:spacing w:line="312" w:lineRule="auto"/>
        <w:ind w:left="840" w:leftChars="400"/>
        <w:jc w:val="left"/>
        <w:rPr>
          <w:rFonts w:ascii="楷体" w:hAnsi="楷体" w:eastAsia="楷体"/>
          <w:color w:val="000000"/>
          <w:sz w:val="24"/>
          <w:szCs w:val="24"/>
        </w:rPr>
      </w:pPr>
      <w:r>
        <w:rPr>
          <w:rFonts w:ascii="宋体" w:hAnsi="宋体" w:eastAsia="宋体"/>
          <w:color w:val="000000"/>
          <w:szCs w:val="21"/>
        </w:rPr>
        <w:t xml:space="preserve">                 图</w:t>
      </w:r>
      <w:r>
        <w:rPr>
          <w:rFonts w:ascii="Times New Roman,serif" w:hAnsi="Times New Roman,serif" w:eastAsia="Times New Roman,serif"/>
          <w:color w:val="000000"/>
          <w:szCs w:val="21"/>
        </w:rPr>
        <w:t xml:space="preserve">3.1.1 </w:t>
      </w:r>
      <w:r>
        <w:rPr>
          <w:rFonts w:ascii="宋体" w:hAnsi="宋体" w:eastAsia="宋体"/>
          <w:color w:val="000000"/>
          <w:szCs w:val="21"/>
        </w:rPr>
        <w:t>易行交易平台的系统架构设计</w:t>
      </w:r>
    </w:p>
    <w:p>
      <w:pPr>
        <w:snapToGrid w:val="0"/>
        <w:spacing w:line="312" w:lineRule="auto"/>
        <w:jc w:val="left"/>
        <w:rPr>
          <w:rFonts w:ascii="楷体" w:hAnsi="楷体" w:eastAsia="楷体"/>
          <w:color w:val="000000"/>
          <w:sz w:val="24"/>
          <w:szCs w:val="24"/>
        </w:rPr>
      </w:pPr>
    </w:p>
    <w:p>
      <w:pPr>
        <w:snapToGrid w:val="0"/>
        <w:spacing w:line="312" w:lineRule="auto"/>
        <w:ind w:firstLine="960" w:firstLineChars="400"/>
        <w:jc w:val="left"/>
        <w:rPr>
          <w:rFonts w:ascii="楷体" w:hAnsi="楷体" w:eastAsia="楷体"/>
          <w:color w:val="000000"/>
          <w:sz w:val="24"/>
          <w:szCs w:val="24"/>
        </w:rPr>
      </w:pPr>
      <w:r>
        <w:rPr>
          <w:rFonts w:ascii="楷体" w:hAnsi="楷体" w:eastAsia="楷体"/>
          <w:color w:val="000000"/>
          <w:sz w:val="24"/>
          <w:szCs w:val="24"/>
        </w:rPr>
        <w:t xml:space="preserve">(2)                                                             </w:t>
      </w:r>
    </w:p>
    <w:tbl>
      <w:tblPr>
        <w:tblStyle w:val="7"/>
        <w:tblW w:w="0" w:type="auto"/>
        <w:tblInd w:w="9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414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40" w:hRule="atLeast"/>
        </w:trPr>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模块名称</w:t>
            </w:r>
          </w:p>
        </w:tc>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模块介绍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245" w:hRule="atLeast"/>
        </w:trPr>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账号管理模块</w:t>
            </w:r>
          </w:p>
        </w:tc>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420" w:leftChars="200"/>
              <w:jc w:val="left"/>
              <w:rPr>
                <w:rFonts w:ascii="宋体" w:hAnsi="宋体" w:eastAsia="宋体"/>
                <w:color w:val="000000"/>
                <w:szCs w:val="21"/>
              </w:rPr>
            </w:pPr>
            <w:r>
              <w:rPr>
                <w:rFonts w:ascii="宋体" w:hAnsi="宋体" w:eastAsia="宋体"/>
                <w:color w:val="000000"/>
                <w:szCs w:val="21"/>
              </w:rPr>
              <w:t>账号管理模块包括四个基本功能：账号登录、账号登出、账号注册、账号注销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40" w:hRule="atLeast"/>
        </w:trPr>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用户信息管理模块</w:t>
            </w:r>
          </w:p>
        </w:tc>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420" w:leftChars="200"/>
              <w:jc w:val="left"/>
              <w:rPr>
                <w:rFonts w:ascii="宋体" w:hAnsi="宋体" w:eastAsia="宋体"/>
                <w:color w:val="000000"/>
                <w:szCs w:val="21"/>
              </w:rPr>
            </w:pPr>
            <w:r>
              <w:rPr>
                <w:rFonts w:ascii="宋体" w:hAnsi="宋体" w:eastAsia="宋体"/>
                <w:color w:val="000000"/>
                <w:szCs w:val="21"/>
              </w:rPr>
              <w:t>用户信息管理模块包括两个基本功能：修改用户基本信息、绑定学号信息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买家模块</w:t>
            </w:r>
          </w:p>
        </w:tc>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420" w:leftChars="200"/>
              <w:jc w:val="left"/>
              <w:rPr>
                <w:rFonts w:ascii="宋体" w:hAnsi="宋体" w:eastAsia="宋体"/>
                <w:color w:val="000000"/>
                <w:szCs w:val="21"/>
              </w:rPr>
            </w:pPr>
            <w:r>
              <w:rPr>
                <w:rFonts w:ascii="宋体" w:hAnsi="宋体" w:eastAsia="宋体"/>
                <w:color w:val="000000"/>
                <w:szCs w:val="21"/>
              </w:rPr>
              <w:t>买家模块包括三个基本功能：购买信息、评价、交流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卖家模块</w:t>
            </w:r>
          </w:p>
        </w:tc>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420" w:leftChars="200"/>
              <w:jc w:val="left"/>
              <w:rPr>
                <w:rFonts w:ascii="宋体" w:hAnsi="宋体" w:eastAsia="宋体"/>
                <w:color w:val="000000"/>
                <w:szCs w:val="21"/>
              </w:rPr>
            </w:pPr>
            <w:r>
              <w:rPr>
                <w:rFonts w:ascii="宋体" w:hAnsi="宋体" w:eastAsia="宋体"/>
                <w:color w:val="000000"/>
                <w:szCs w:val="21"/>
              </w:rPr>
              <w:t>卖家模块包括两个基本功能：发布商品、交流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订单模块</w:t>
            </w:r>
          </w:p>
        </w:tc>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420" w:leftChars="200"/>
              <w:jc w:val="left"/>
              <w:rPr>
                <w:rFonts w:ascii="宋体" w:hAnsi="宋体" w:eastAsia="宋体"/>
                <w:color w:val="000000"/>
                <w:szCs w:val="21"/>
              </w:rPr>
            </w:pPr>
            <w:r>
              <w:rPr>
                <w:rFonts w:ascii="宋体" w:hAnsi="宋体" w:eastAsia="宋体"/>
                <w:color w:val="000000"/>
                <w:szCs w:val="21"/>
              </w:rPr>
              <w:t>订单模块包括三个基本功能：愿望单、退货、确认收货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945" w:hRule="atLeast"/>
        </w:trPr>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管理员模块</w:t>
            </w:r>
          </w:p>
        </w:tc>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420" w:leftChars="200"/>
              <w:jc w:val="left"/>
              <w:rPr>
                <w:rFonts w:ascii="宋体" w:hAnsi="宋体" w:eastAsia="宋体"/>
                <w:color w:val="000000"/>
                <w:szCs w:val="21"/>
              </w:rPr>
            </w:pPr>
            <w:r>
              <w:rPr>
                <w:rFonts w:ascii="宋体" w:hAnsi="宋体" w:eastAsia="宋体"/>
                <w:color w:val="000000"/>
                <w:szCs w:val="21"/>
              </w:rPr>
              <w:t>管理员模块包括两个基本功能：商品审核、用户审核</w:t>
            </w:r>
          </w:p>
        </w:tc>
      </w:tr>
    </w:tbl>
    <w:p>
      <w:pPr>
        <w:snapToGrid w:val="0"/>
        <w:spacing w:line="520" w:lineRule="atLeast"/>
        <w:ind w:firstLine="540"/>
        <w:jc w:val="right"/>
        <w:rPr>
          <w:rFonts w:hint="eastAsia" w:ascii="楷体" w:hAnsi="楷体" w:eastAsia="楷体"/>
          <w:b/>
          <w:bCs/>
          <w:i/>
          <w:iCs/>
          <w:color w:val="000000"/>
          <w:sz w:val="24"/>
          <w:szCs w:val="24"/>
        </w:rPr>
      </w:pPr>
      <w:r>
        <w:rPr>
          <w:rFonts w:ascii="楷体" w:hAnsi="楷体" w:eastAsia="楷体"/>
          <w:b/>
          <w:bCs/>
          <w:i/>
          <w:iCs/>
          <w:color w:val="000000"/>
          <w:sz w:val="24"/>
          <w:szCs w:val="24"/>
        </w:rPr>
        <w:drawing>
          <wp:inline distT="0" distB="0" distL="0" distR="0">
            <wp:extent cx="5020945" cy="1996440"/>
            <wp:effectExtent l="0" t="0" r="825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021303" cy="1996752"/>
                    </a:xfrm>
                    <a:prstGeom prst="rect">
                      <a:avLst/>
                    </a:prstGeom>
                  </pic:spPr>
                </pic:pic>
              </a:graphicData>
            </a:graphic>
          </wp:inline>
        </w:drawing>
      </w:r>
    </w:p>
    <w:p>
      <w:pPr>
        <w:snapToGrid w:val="0"/>
        <w:jc w:val="center"/>
        <w:rPr>
          <w:rFonts w:ascii="宋体" w:hAnsi="宋体" w:eastAsia="宋体"/>
          <w:color w:val="000000"/>
          <w:szCs w:val="21"/>
        </w:rPr>
      </w:pPr>
      <w:r>
        <w:rPr>
          <w:rFonts w:ascii="宋体" w:hAnsi="宋体" w:eastAsia="宋体"/>
          <w:color w:val="000000"/>
          <w:szCs w:val="21"/>
        </w:rPr>
        <w:t xml:space="preserve">     图</w:t>
      </w:r>
      <w:r>
        <w:rPr>
          <w:rFonts w:ascii="Times New Roman,serif" w:hAnsi="Times New Roman,serif" w:eastAsia="Times New Roman,serif"/>
          <w:color w:val="000000"/>
          <w:szCs w:val="21"/>
        </w:rPr>
        <w:t>3.1.2</w:t>
      </w:r>
      <w:r>
        <w:rPr>
          <w:rFonts w:ascii="宋体" w:hAnsi="宋体" w:eastAsia="宋体"/>
          <w:color w:val="000000"/>
          <w:szCs w:val="21"/>
        </w:rPr>
        <w:t>易行交易平台的功能模块图</w:t>
      </w:r>
    </w:p>
    <w:p>
      <w:pPr>
        <w:snapToGrid w:val="0"/>
        <w:spacing w:line="520" w:lineRule="atLeast"/>
        <w:ind w:firstLine="540"/>
        <w:rPr>
          <w:rFonts w:ascii="楷体" w:hAnsi="楷体" w:eastAsia="楷体"/>
          <w:b/>
          <w:bCs/>
          <w:i/>
          <w:iCs/>
          <w:color w:val="000000"/>
          <w:sz w:val="24"/>
          <w:szCs w:val="24"/>
        </w:rPr>
      </w:pPr>
    </w:p>
    <w:p>
      <w:pPr>
        <w:pStyle w:val="3"/>
        <w:snapToGrid w:val="0"/>
        <w:spacing w:before="120" w:after="120"/>
        <w:ind w:left="420" w:leftChars="200"/>
        <w:rPr>
          <w:rFonts w:ascii="Times New Roman" w:hAnsi="Times New Roman" w:eastAsia="Times New Roman"/>
          <w:sz w:val="28"/>
          <w:szCs w:val="28"/>
        </w:rPr>
      </w:pPr>
      <w:r>
        <w:rPr>
          <w:rFonts w:ascii="Times New Roman" w:hAnsi="Times New Roman" w:eastAsia="Times New Roman"/>
          <w:sz w:val="28"/>
          <w:szCs w:val="28"/>
        </w:rPr>
        <w:t>3.2 用户界面设计</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登陆界面“LoginUI”，用户进入系统的首个页面，用户可以输入密码和账号登陆。</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注册界面“RegisterUI”，若用户无账号，需到注册界面输入学号和密码等信息完成注册，注册完成后返回登录界面登录。</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商城界面“ShoppingMallUI”，用户登录完成后的首个页面，负责展示在销产品。</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商品界面“itemUI”，显示商品的详细信息，在商城界面用户选中商品后跳转。可进行购买、查看等操作，操作完成后返回商城界面。</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用户中心页面“UserCenterUI”，负责管理所有与用户有关的信息，可由此页面跳转至账号管理页面、个人发布商品页面、购物车页面、订单管理页面。</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交流页面“CommunicationUI”，负责用户和商家沟通交流。</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账号管理页面“AccountManagementUI”，用户可由此页面更改账户的详细信息。</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个人商品界面“MyItemUI”,显示用户发布的商品列表和信息。</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购物车界面“ShoppingCartUI”,显示用户所有的下单列表，可在此界面进行下单购买或撤销下单。</w:t>
      </w:r>
    </w:p>
    <w:p>
      <w:pPr>
        <w:snapToGrid w:val="0"/>
        <w:spacing w:line="312" w:lineRule="auto"/>
        <w:ind w:left="840" w:leftChars="400"/>
        <w:jc w:val="left"/>
        <w:rPr>
          <w:rFonts w:ascii="楷体" w:hAnsi="楷体" w:eastAsia="楷体"/>
          <w:b/>
          <w:bCs/>
          <w:i/>
          <w:iCs/>
          <w:color w:val="000000"/>
          <w:sz w:val="24"/>
          <w:szCs w:val="24"/>
        </w:rPr>
      </w:pPr>
      <w:r>
        <w:rPr>
          <w:rFonts w:ascii="宋体" w:hAnsi="宋体" w:eastAsia="宋体"/>
          <w:color w:val="000000"/>
          <w:szCs w:val="21"/>
        </w:rPr>
        <w:t>订单管理页面“OrderManagementUI”，用户查看所有订单信息。</w:t>
      </w:r>
    </w:p>
    <w:p>
      <w:pPr>
        <w:snapToGrid w:val="0"/>
        <w:spacing w:line="520" w:lineRule="atLeast"/>
        <w:ind w:firstLine="540"/>
        <w:rPr>
          <w:rFonts w:ascii="楷体" w:hAnsi="楷体" w:eastAsia="楷体"/>
          <w:b/>
          <w:bCs/>
          <w:i/>
          <w:iCs/>
          <w:color w:val="000000"/>
          <w:sz w:val="24"/>
          <w:szCs w:val="24"/>
        </w:rPr>
      </w:pPr>
      <w:r>
        <w:rPr>
          <w:rFonts w:ascii="楷体" w:hAnsi="楷体" w:eastAsia="楷体"/>
          <w:b/>
          <w:bCs/>
          <w:i/>
          <w:iCs/>
          <w:color w:val="000000"/>
          <w:sz w:val="24"/>
          <w:szCs w:val="24"/>
        </w:rPr>
        <w:drawing>
          <wp:inline distT="0" distB="0" distL="0" distR="0">
            <wp:extent cx="5278120" cy="28162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8120" cy="2816371"/>
                    </a:xfrm>
                    <a:prstGeom prst="rect">
                      <a:avLst/>
                    </a:prstGeom>
                  </pic:spPr>
                </pic:pic>
              </a:graphicData>
            </a:graphic>
          </wp:inline>
        </w:drawing>
      </w:r>
    </w:p>
    <w:p>
      <w:pPr>
        <w:snapToGrid w:val="0"/>
        <w:jc w:val="center"/>
        <w:rPr>
          <w:rFonts w:ascii="宋体" w:hAnsi="宋体" w:eastAsia="宋体"/>
          <w:color w:val="000000"/>
          <w:szCs w:val="21"/>
        </w:rPr>
      </w:pPr>
      <w:r>
        <w:rPr>
          <w:rFonts w:ascii="宋体" w:hAnsi="宋体" w:eastAsia="宋体"/>
          <w:color w:val="000000"/>
          <w:szCs w:val="21"/>
        </w:rPr>
        <w:t>图3.2.1 易行交易平台界面跳转关系的时序图</w:t>
      </w:r>
    </w:p>
    <w:p>
      <w:pPr>
        <w:snapToGrid w:val="0"/>
        <w:spacing w:line="520" w:lineRule="atLeast"/>
        <w:ind w:firstLine="540"/>
        <w:rPr>
          <w:rFonts w:ascii="楷体" w:hAnsi="楷体" w:eastAsia="楷体"/>
          <w:b/>
          <w:bCs/>
          <w:i/>
          <w:iCs/>
          <w:color w:val="000000"/>
          <w:sz w:val="24"/>
          <w:szCs w:val="24"/>
        </w:rPr>
      </w:pPr>
    </w:p>
    <w:p>
      <w:pPr>
        <w:snapToGrid w:val="0"/>
        <w:ind w:firstLine="420" w:firstLineChars="200"/>
        <w:rPr>
          <w:rFonts w:ascii="楷体" w:hAnsi="楷体" w:eastAsia="楷体"/>
          <w:color w:val="000000"/>
          <w:sz w:val="24"/>
          <w:szCs w:val="24"/>
        </w:rPr>
      </w:pPr>
      <w:r>
        <w:rPr>
          <w:rFonts w:ascii="宋体" w:hAnsi="宋体" w:eastAsia="宋体"/>
          <w:color w:val="000000"/>
          <w:szCs w:val="21"/>
        </w:rPr>
        <w:t>(1)本界面为易行交易平台登录界面</w:t>
      </w:r>
    </w:p>
    <w:p>
      <w:pPr>
        <w:snapToGrid w:val="0"/>
        <w:spacing w:line="520" w:lineRule="atLeast"/>
        <w:ind w:firstLine="540"/>
        <w:rPr>
          <w:rFonts w:ascii="楷体" w:hAnsi="楷体" w:eastAsia="楷体"/>
          <w:b/>
          <w:bCs/>
          <w:i/>
          <w:iCs/>
          <w:color w:val="000000"/>
          <w:sz w:val="24"/>
          <w:szCs w:val="24"/>
        </w:rPr>
      </w:pPr>
      <w:r>
        <w:rPr>
          <w:rFonts w:ascii="微软雅黑" w:hAnsi="微软雅黑" w:eastAsia="微软雅黑"/>
          <w:color w:val="000000"/>
          <w:szCs w:val="21"/>
        </w:rPr>
        <w:drawing>
          <wp:inline distT="0" distB="0" distL="0" distR="0">
            <wp:extent cx="4792345" cy="2597785"/>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800581" cy="2602814"/>
                    </a:xfrm>
                    <a:prstGeom prst="rect">
                      <a:avLst/>
                    </a:prstGeom>
                  </pic:spPr>
                </pic:pic>
              </a:graphicData>
            </a:graphic>
          </wp:inline>
        </w:drawing>
      </w:r>
    </w:p>
    <w:p>
      <w:pPr>
        <w:snapToGrid w:val="0"/>
        <w:jc w:val="center"/>
        <w:rPr>
          <w:rFonts w:ascii="微软雅黑" w:hAnsi="微软雅黑" w:eastAsia="微软雅黑"/>
          <w:color w:val="000000"/>
          <w:szCs w:val="21"/>
        </w:rPr>
      </w:pPr>
      <w:r>
        <w:rPr>
          <w:rFonts w:ascii="宋体" w:hAnsi="宋体" w:eastAsia="宋体"/>
          <w:color w:val="000000"/>
          <w:szCs w:val="21"/>
        </w:rPr>
        <w:t>图3.2.2易行交易平台登陆页面</w:t>
      </w:r>
    </w:p>
    <w:p>
      <w:pPr>
        <w:snapToGrid w:val="0"/>
        <w:spacing w:line="312" w:lineRule="auto"/>
        <w:ind w:firstLine="420" w:firstLineChars="200"/>
        <w:jc w:val="left"/>
        <w:rPr>
          <w:rFonts w:ascii="宋体" w:hAnsi="宋体" w:eastAsia="宋体"/>
          <w:color w:val="000000"/>
          <w:szCs w:val="21"/>
        </w:rPr>
      </w:pPr>
      <w:r>
        <w:rPr>
          <w:rFonts w:ascii="宋体" w:hAnsi="宋体" w:eastAsia="宋体"/>
          <w:color w:val="000000"/>
          <w:szCs w:val="21"/>
        </w:rPr>
        <w:t>(2)本界面为易行交易平台用户中心界面</w:t>
      </w:r>
    </w:p>
    <w:p>
      <w:pPr>
        <w:snapToGrid w:val="0"/>
        <w:spacing w:line="520" w:lineRule="atLeast"/>
        <w:ind w:firstLine="540"/>
        <w:rPr>
          <w:rFonts w:ascii="楷体" w:hAnsi="楷体" w:eastAsia="楷体"/>
          <w:b/>
          <w:bCs/>
          <w:i/>
          <w:iCs/>
          <w:color w:val="000000"/>
          <w:sz w:val="24"/>
          <w:szCs w:val="24"/>
        </w:rPr>
      </w:pPr>
      <w:r>
        <w:rPr>
          <w:rFonts w:ascii="微软雅黑" w:hAnsi="微软雅黑" w:eastAsia="微软雅黑"/>
          <w:color w:val="000000"/>
          <w:szCs w:val="21"/>
        </w:rPr>
        <w:drawing>
          <wp:inline distT="0" distB="0" distL="0" distR="0">
            <wp:extent cx="5278120" cy="24695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8120" cy="2469995"/>
                    </a:xfrm>
                    <a:prstGeom prst="rect">
                      <a:avLst/>
                    </a:prstGeom>
                  </pic:spPr>
                </pic:pic>
              </a:graphicData>
            </a:graphic>
          </wp:inline>
        </w:drawing>
      </w:r>
    </w:p>
    <w:p>
      <w:pPr>
        <w:snapToGrid w:val="0"/>
        <w:jc w:val="center"/>
        <w:rPr>
          <w:rFonts w:ascii="微软雅黑" w:hAnsi="微软雅黑" w:eastAsia="微软雅黑"/>
          <w:color w:val="000000"/>
          <w:szCs w:val="21"/>
        </w:rPr>
      </w:pPr>
      <w:r>
        <w:rPr>
          <w:rFonts w:ascii="宋体" w:hAnsi="宋体" w:eastAsia="宋体"/>
          <w:color w:val="000000"/>
          <w:szCs w:val="21"/>
        </w:rPr>
        <w:t>图</w:t>
      </w:r>
      <w:r>
        <w:rPr>
          <w:rFonts w:ascii="Times New Roman,serif" w:hAnsi="Times New Roman,serif" w:eastAsia="Times New Roman,serif"/>
          <w:color w:val="000000"/>
          <w:szCs w:val="21"/>
        </w:rPr>
        <w:t>3.2.3</w:t>
      </w:r>
      <w:r>
        <w:rPr>
          <w:rFonts w:ascii="宋体" w:hAnsi="宋体" w:eastAsia="宋体"/>
          <w:color w:val="000000"/>
          <w:szCs w:val="21"/>
        </w:rPr>
        <w:t>易行交易平台用户中心页面</w:t>
      </w:r>
    </w:p>
    <w:p>
      <w:pPr>
        <w:snapToGrid w:val="0"/>
        <w:spacing w:line="520" w:lineRule="atLeast"/>
        <w:ind w:firstLine="540"/>
        <w:rPr>
          <w:rFonts w:ascii="楷体" w:hAnsi="楷体" w:eastAsia="楷体"/>
          <w:b/>
          <w:bCs/>
          <w:i/>
          <w:iCs/>
          <w:color w:val="000000"/>
          <w:sz w:val="24"/>
          <w:szCs w:val="24"/>
        </w:rPr>
      </w:pPr>
    </w:p>
    <w:p>
      <w:pPr>
        <w:snapToGrid w:val="0"/>
        <w:spacing w:line="520" w:lineRule="atLeast"/>
        <w:ind w:firstLine="540"/>
        <w:rPr>
          <w:rFonts w:ascii="楷体" w:hAnsi="楷体" w:eastAsia="楷体"/>
          <w:b/>
          <w:bCs/>
          <w:i/>
          <w:iCs/>
          <w:color w:val="000000"/>
          <w:sz w:val="24"/>
          <w:szCs w:val="24"/>
        </w:rPr>
      </w:pPr>
    </w:p>
    <w:p>
      <w:pPr>
        <w:pStyle w:val="3"/>
        <w:snapToGrid w:val="0"/>
        <w:spacing w:before="120" w:after="120"/>
        <w:ind w:left="420" w:leftChars="200"/>
        <w:rPr>
          <w:rFonts w:ascii="黑体" w:hAnsi="黑体" w:eastAsia="黑体"/>
          <w:sz w:val="28"/>
          <w:szCs w:val="28"/>
        </w:rPr>
      </w:pPr>
      <w:r>
        <w:rPr>
          <w:rFonts w:ascii="Times New Roman" w:hAnsi="Times New Roman" w:eastAsia="Times New Roman"/>
          <w:sz w:val="28"/>
          <w:szCs w:val="28"/>
        </w:rPr>
        <w:t xml:space="preserve">3.3 </w:t>
      </w:r>
      <w:r>
        <w:rPr>
          <w:rFonts w:ascii="黑体" w:hAnsi="黑体" w:eastAsia="黑体"/>
          <w:sz w:val="28"/>
          <w:szCs w:val="28"/>
        </w:rPr>
        <w:t>用例设计</w:t>
      </w:r>
    </w:p>
    <w:p>
      <w:pPr>
        <w:snapToGrid w:val="0"/>
        <w:spacing w:line="520" w:lineRule="atLeast"/>
        <w:ind w:left="840" w:leftChars="400"/>
        <w:rPr>
          <w:rFonts w:ascii="宋体" w:hAnsi="宋体" w:eastAsia="宋体"/>
          <w:color w:val="000000"/>
          <w:szCs w:val="21"/>
        </w:rPr>
      </w:pPr>
      <w:r>
        <w:rPr>
          <w:rFonts w:ascii="宋体" w:hAnsi="宋体" w:eastAsia="宋体"/>
          <w:color w:val="000000"/>
          <w:szCs w:val="21"/>
        </w:rPr>
        <w:t>(1)“用户登录”用例实现的设计方案</w:t>
      </w:r>
    </w:p>
    <w:p>
      <w:pPr>
        <w:snapToGrid w:val="0"/>
        <w:spacing w:line="520" w:lineRule="atLeast"/>
        <w:ind w:left="840" w:leftChars="400"/>
        <w:rPr>
          <w:rFonts w:ascii="宋体" w:hAnsi="宋体" w:eastAsia="宋体"/>
          <w:color w:val="000000"/>
          <w:szCs w:val="21"/>
        </w:rPr>
      </w:pPr>
      <w:r>
        <w:rPr>
          <w:rFonts w:ascii="宋体" w:hAnsi="宋体" w:eastAsia="宋体"/>
          <w:color w:val="000000"/>
          <w:szCs w:val="21"/>
        </w:rPr>
        <w:t>用户通过边界类“LoginUI”对象输入登录的账户和密码后，向控制类“LoginManager”对象发送“login(acc, psd)”，请求登录。“LoginManager”对象接收到消息后，向实体类“UserLibrary”对象发消息“query”以查证用户提交的账号和密码是否在数据库中，若成功查询则进入商城页面。</w:t>
      </w:r>
    </w:p>
    <w:p>
      <w:pPr>
        <w:snapToGrid w:val="0"/>
        <w:spacing w:line="520" w:lineRule="atLeast"/>
        <w:ind w:firstLine="540"/>
        <w:rPr>
          <w:rFonts w:ascii="楷体" w:hAnsi="楷体" w:eastAsia="楷体"/>
          <w:b/>
          <w:bCs/>
          <w:i/>
          <w:iCs/>
          <w:color w:val="000000"/>
          <w:sz w:val="24"/>
          <w:szCs w:val="24"/>
        </w:rPr>
      </w:pPr>
      <w:r>
        <w:rPr>
          <w:rFonts w:ascii="楷体" w:hAnsi="楷体" w:eastAsia="楷体"/>
          <w:b/>
          <w:bCs/>
          <w:i/>
          <w:iCs/>
          <w:color w:val="000000"/>
          <w:sz w:val="24"/>
          <w:szCs w:val="24"/>
        </w:rPr>
        <w:drawing>
          <wp:inline distT="0" distB="0" distL="0" distR="0">
            <wp:extent cx="4806950" cy="431673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806958" cy="4317212"/>
                    </a:xfrm>
                    <a:prstGeom prst="rect">
                      <a:avLst/>
                    </a:prstGeom>
                  </pic:spPr>
                </pic:pic>
              </a:graphicData>
            </a:graphic>
          </wp:inline>
        </w:drawing>
      </w:r>
    </w:p>
    <w:p>
      <w:pPr>
        <w:snapToGrid w:val="0"/>
        <w:spacing w:line="520" w:lineRule="atLeast"/>
        <w:ind w:firstLine="540"/>
        <w:jc w:val="center"/>
        <w:rPr>
          <w:rFonts w:ascii="楷体" w:hAnsi="楷体" w:eastAsia="楷体"/>
          <w:b/>
          <w:bCs/>
          <w:i/>
          <w:iCs/>
          <w:color w:val="000000"/>
          <w:sz w:val="24"/>
          <w:szCs w:val="24"/>
        </w:rPr>
      </w:pPr>
      <w:r>
        <w:rPr>
          <w:rFonts w:ascii="宋体" w:hAnsi="宋体" w:eastAsia="宋体"/>
          <w:color w:val="000000"/>
          <w:szCs w:val="21"/>
        </w:rPr>
        <w:t>图3.3.1“用户登录”用例实现的设计方案</w:t>
      </w:r>
    </w:p>
    <w:p>
      <w:pPr>
        <w:snapToGrid w:val="0"/>
        <w:spacing w:line="520" w:lineRule="atLeast"/>
        <w:ind w:firstLine="720" w:firstLineChars="300"/>
        <w:rPr>
          <w:rFonts w:ascii="宋体" w:hAnsi="宋体" w:eastAsia="宋体"/>
          <w:color w:val="000000"/>
          <w:szCs w:val="21"/>
        </w:rPr>
      </w:pPr>
      <w:r>
        <w:rPr>
          <w:rFonts w:ascii="楷体" w:hAnsi="楷体" w:eastAsia="楷体"/>
          <w:color w:val="000000"/>
          <w:sz w:val="24"/>
          <w:szCs w:val="24"/>
        </w:rPr>
        <w:t xml:space="preserve"> </w:t>
      </w:r>
      <w:r>
        <w:rPr>
          <w:rFonts w:ascii="宋体" w:hAnsi="宋体" w:eastAsia="宋体"/>
          <w:color w:val="000000"/>
          <w:szCs w:val="21"/>
        </w:rPr>
        <w:t>(2)“用户注册”用例实现的设计方案</w:t>
      </w:r>
    </w:p>
    <w:p>
      <w:pPr>
        <w:snapToGrid w:val="0"/>
        <w:spacing w:line="520" w:lineRule="atLeast"/>
        <w:ind w:left="840" w:leftChars="400"/>
        <w:rPr>
          <w:rFonts w:ascii="宋体" w:hAnsi="宋体" w:eastAsia="宋体"/>
          <w:b/>
          <w:bCs/>
          <w:i/>
          <w:iCs/>
          <w:color w:val="000000"/>
          <w:szCs w:val="21"/>
        </w:rPr>
      </w:pPr>
      <w:r>
        <w:rPr>
          <w:rFonts w:ascii="宋体" w:hAnsi="宋体" w:eastAsia="宋体"/>
          <w:color w:val="000000"/>
          <w:szCs w:val="21"/>
        </w:rPr>
        <w:t>用户通过边界类“LoginUI”对象跳转至“RegisterUI”对象，“RegisterUI”对象向控制类“RegisterManager”对象发送“login(acc, psd)”，请求注册。“RegisterManager”对象接收到消息后，向实体类“UserLibrary”对象发送消息“insert”将用户提交的信息插入数据库，若成功则进入登录页面。</w:t>
      </w:r>
    </w:p>
    <w:p>
      <w:pPr>
        <w:snapToGrid w:val="0"/>
        <w:spacing w:line="520" w:lineRule="atLeast"/>
        <w:ind w:firstLine="540"/>
        <w:rPr>
          <w:rFonts w:ascii="楷体" w:hAnsi="楷体" w:eastAsia="楷体"/>
          <w:b/>
          <w:bCs/>
          <w:i/>
          <w:iCs/>
          <w:color w:val="000000"/>
          <w:sz w:val="24"/>
          <w:szCs w:val="24"/>
        </w:rPr>
      </w:pPr>
      <w:r>
        <w:rPr>
          <w:rFonts w:ascii="楷体" w:hAnsi="楷体" w:eastAsia="楷体"/>
          <w:b/>
          <w:bCs/>
          <w:i/>
          <w:iCs/>
          <w:color w:val="000000"/>
          <w:sz w:val="24"/>
          <w:szCs w:val="24"/>
        </w:rPr>
        <w:drawing>
          <wp:inline distT="0" distB="0" distL="0" distR="0">
            <wp:extent cx="5278120" cy="53841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8120" cy="5384346"/>
                    </a:xfrm>
                    <a:prstGeom prst="rect">
                      <a:avLst/>
                    </a:prstGeom>
                  </pic:spPr>
                </pic:pic>
              </a:graphicData>
            </a:graphic>
          </wp:inline>
        </w:drawing>
      </w:r>
    </w:p>
    <w:p>
      <w:pPr>
        <w:snapToGrid w:val="0"/>
        <w:spacing w:line="520" w:lineRule="atLeast"/>
        <w:ind w:firstLine="540"/>
        <w:jc w:val="center"/>
        <w:rPr>
          <w:rFonts w:ascii="宋体" w:hAnsi="宋体" w:eastAsia="宋体"/>
          <w:b/>
          <w:bCs/>
          <w:i/>
          <w:iCs/>
          <w:color w:val="000000"/>
          <w:szCs w:val="21"/>
        </w:rPr>
      </w:pPr>
      <w:r>
        <w:rPr>
          <w:rFonts w:ascii="宋体" w:hAnsi="宋体" w:eastAsia="宋体"/>
          <w:color w:val="000000"/>
          <w:szCs w:val="21"/>
        </w:rPr>
        <w:t>图3.3.2“用户注册”用例实现的设计方案</w:t>
      </w:r>
    </w:p>
    <w:p>
      <w:pPr>
        <w:snapToGrid w:val="0"/>
        <w:spacing w:line="520" w:lineRule="atLeast"/>
        <w:ind w:left="840" w:leftChars="400"/>
        <w:rPr>
          <w:rFonts w:ascii="宋体" w:hAnsi="宋体" w:eastAsia="宋体"/>
          <w:color w:val="000000"/>
          <w:szCs w:val="21"/>
        </w:rPr>
      </w:pPr>
      <w:r>
        <w:rPr>
          <w:rFonts w:ascii="宋体" w:hAnsi="宋体" w:eastAsia="宋体"/>
          <w:color w:val="000000"/>
          <w:szCs w:val="21"/>
        </w:rPr>
        <w:t>(3)“用户信息修改”用例实现的设计方案</w:t>
      </w:r>
    </w:p>
    <w:p>
      <w:pPr>
        <w:snapToGrid w:val="0"/>
        <w:spacing w:line="520" w:lineRule="atLeast"/>
        <w:ind w:left="840" w:leftChars="400"/>
        <w:rPr>
          <w:rFonts w:ascii="楷体" w:hAnsi="楷体" w:eastAsia="楷体"/>
          <w:b/>
          <w:bCs/>
          <w:i/>
          <w:iCs/>
          <w:color w:val="000000"/>
          <w:sz w:val="24"/>
          <w:szCs w:val="24"/>
        </w:rPr>
      </w:pPr>
      <w:r>
        <w:rPr>
          <w:rFonts w:ascii="宋体" w:hAnsi="宋体" w:eastAsia="宋体"/>
          <w:color w:val="000000"/>
          <w:szCs w:val="21"/>
        </w:rPr>
        <w:t>用户通过边界类“AccountManagementUI”修改后的用户信息，向控制类“AccountManager”对象发送“user(information)”，请求登录。“AccountManager”对象接收到消息后，向实体类“UserinformationLibrary”对象发消息“alter”以修改用户信息，若成功修改则进入商城页面。</w:t>
      </w:r>
    </w:p>
    <w:p>
      <w:pPr>
        <w:snapToGrid w:val="0"/>
        <w:spacing w:line="520" w:lineRule="atLeast"/>
        <w:ind w:firstLine="540"/>
        <w:rPr>
          <w:rFonts w:ascii="楷体" w:hAnsi="楷体" w:eastAsia="楷体"/>
          <w:b/>
          <w:bCs/>
          <w:i/>
          <w:iCs/>
          <w:color w:val="000000"/>
          <w:sz w:val="24"/>
          <w:szCs w:val="24"/>
        </w:rPr>
      </w:pPr>
      <w:r>
        <w:rPr>
          <w:rFonts w:ascii="楷体" w:hAnsi="楷体" w:eastAsia="楷体"/>
          <w:b/>
          <w:bCs/>
          <w:i/>
          <w:iCs/>
          <w:color w:val="000000"/>
          <w:sz w:val="24"/>
          <w:szCs w:val="24"/>
        </w:rPr>
        <w:drawing>
          <wp:inline distT="0" distB="0" distL="0" distR="0">
            <wp:extent cx="5278120" cy="47231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8120" cy="4723431"/>
                    </a:xfrm>
                    <a:prstGeom prst="rect">
                      <a:avLst/>
                    </a:prstGeom>
                  </pic:spPr>
                </pic:pic>
              </a:graphicData>
            </a:graphic>
          </wp:inline>
        </w:drawing>
      </w:r>
    </w:p>
    <w:p>
      <w:pPr>
        <w:snapToGrid w:val="0"/>
        <w:spacing w:line="520" w:lineRule="atLeast"/>
        <w:ind w:firstLine="540"/>
        <w:jc w:val="center"/>
        <w:rPr>
          <w:rFonts w:ascii="楷体" w:hAnsi="楷体" w:eastAsia="楷体"/>
          <w:b/>
          <w:bCs/>
          <w:i/>
          <w:iCs/>
          <w:color w:val="000000"/>
          <w:sz w:val="24"/>
          <w:szCs w:val="24"/>
        </w:rPr>
      </w:pPr>
      <w:r>
        <w:rPr>
          <w:rFonts w:ascii="宋体" w:hAnsi="宋体" w:eastAsia="宋体"/>
          <w:color w:val="000000"/>
          <w:szCs w:val="21"/>
        </w:rPr>
        <w:t>图3.3.3“用户信息修改”用例实现的设计方案</w:t>
      </w:r>
    </w:p>
    <w:p>
      <w:pPr>
        <w:pStyle w:val="3"/>
        <w:snapToGrid w:val="0"/>
        <w:spacing w:before="120" w:after="120"/>
        <w:ind w:left="420" w:leftChars="200"/>
        <w:rPr>
          <w:rFonts w:ascii="宋体" w:hAnsi="宋体" w:eastAsia="宋体"/>
          <w:color w:val="000000"/>
          <w:szCs w:val="21"/>
        </w:rPr>
      </w:pPr>
      <w:r>
        <w:rPr>
          <w:rFonts w:ascii="Times New Roman" w:hAnsi="Times New Roman" w:eastAsia="Times New Roman"/>
          <w:sz w:val="28"/>
          <w:szCs w:val="28"/>
        </w:rPr>
        <w:t xml:space="preserve">3.4 </w:t>
      </w:r>
      <w:r>
        <w:rPr>
          <w:rFonts w:ascii="黑体" w:hAnsi="黑体" w:eastAsia="黑体"/>
          <w:sz w:val="28"/>
          <w:szCs w:val="28"/>
        </w:rPr>
        <w:t>类设计</w:t>
      </w:r>
    </w:p>
    <w:p>
      <w:pPr>
        <w:snapToGrid w:val="0"/>
        <w:spacing w:before="0" w:after="0" w:line="240" w:lineRule="auto"/>
        <w:jc w:val="center"/>
        <w:rPr>
          <w:rFonts w:ascii="黑体" w:hAnsi="黑体" w:eastAsia="黑体"/>
          <w:b/>
          <w:bCs/>
          <w:color w:val="000000"/>
          <w:sz w:val="28"/>
          <w:szCs w:val="28"/>
        </w:rPr>
      </w:pPr>
      <w:r>
        <w:rPr>
          <w:rFonts w:ascii="黑体" w:hAnsi="黑体" w:eastAsia="黑体"/>
          <w:b/>
          <w:bCs/>
          <w:color w:val="000000"/>
          <w:sz w:val="28"/>
          <w:szCs w:val="28"/>
        </w:rPr>
        <w:drawing>
          <wp:inline distT="0" distB="0" distL="0" distR="0">
            <wp:extent cx="5278120" cy="34632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78120" cy="3463766"/>
                    </a:xfrm>
                    <a:prstGeom prst="rect">
                      <a:avLst/>
                    </a:prstGeom>
                  </pic:spPr>
                </pic:pic>
              </a:graphicData>
            </a:graphic>
          </wp:inline>
        </w:drawing>
      </w:r>
    </w:p>
    <w:p>
      <w:pPr>
        <w:snapToGrid w:val="0"/>
        <w:spacing w:before="0" w:after="0" w:line="520" w:lineRule="atLeast"/>
        <w:ind w:firstLine="0"/>
        <w:jc w:val="center"/>
        <w:rPr>
          <w:rFonts w:ascii="宋体" w:hAnsi="宋体" w:eastAsia="宋体"/>
          <w:color w:val="000000"/>
          <w:sz w:val="21"/>
          <w:szCs w:val="21"/>
        </w:rPr>
      </w:pPr>
      <w:r>
        <w:rPr>
          <w:rFonts w:ascii="宋体" w:hAnsi="宋体" w:eastAsia="宋体"/>
          <w:color w:val="000000"/>
          <w:sz w:val="21"/>
          <w:szCs w:val="21"/>
        </w:rPr>
        <w:t>图3.4.</w:t>
      </w:r>
      <w:r>
        <w:rPr>
          <w:rFonts w:hint="eastAsia" w:ascii="宋体" w:hAnsi="宋体" w:eastAsia="宋体"/>
          <w:color w:val="000000"/>
          <w:sz w:val="21"/>
          <w:szCs w:val="21"/>
          <w:lang w:val="en-US" w:eastAsia="zh-CN"/>
        </w:rPr>
        <w:t>1</w:t>
      </w:r>
      <w:r>
        <w:rPr>
          <w:rFonts w:ascii="宋体" w:hAnsi="宋体" w:eastAsia="宋体"/>
          <w:color w:val="000000"/>
          <w:sz w:val="21"/>
          <w:szCs w:val="21"/>
        </w:rPr>
        <w:t>易行交易平台实体类类图设计</w:t>
      </w:r>
    </w:p>
    <w:p>
      <w:pPr>
        <w:snapToGrid w:val="0"/>
        <w:spacing w:before="0" w:after="0" w:line="520" w:lineRule="atLeast"/>
        <w:ind w:firstLine="0"/>
        <w:jc w:val="center"/>
        <w:rPr>
          <w:rFonts w:ascii="宋体" w:hAnsi="宋体" w:eastAsia="宋体"/>
          <w:color w:val="000000"/>
          <w:sz w:val="21"/>
          <w:szCs w:val="21"/>
        </w:rPr>
      </w:pPr>
      <w:r>
        <w:rPr>
          <w:rFonts w:ascii="宋体" w:hAnsi="宋体" w:eastAsia="宋体"/>
          <w:color w:val="000000"/>
          <w:sz w:val="21"/>
          <w:szCs w:val="21"/>
        </w:rPr>
        <w:drawing>
          <wp:inline distT="0" distB="0" distL="0" distR="0">
            <wp:extent cx="5278120" cy="26466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78120" cy="2647307"/>
                    </a:xfrm>
                    <a:prstGeom prst="rect">
                      <a:avLst/>
                    </a:prstGeom>
                  </pic:spPr>
                </pic:pic>
              </a:graphicData>
            </a:graphic>
          </wp:inline>
        </w:drawing>
      </w:r>
    </w:p>
    <w:p>
      <w:pPr>
        <w:snapToGrid w:val="0"/>
        <w:spacing w:before="0" w:after="0" w:line="520" w:lineRule="atLeast"/>
        <w:ind w:firstLine="0"/>
        <w:jc w:val="center"/>
        <w:rPr>
          <w:rFonts w:ascii="宋体" w:hAnsi="宋体" w:eastAsia="宋体"/>
          <w:color w:val="000000"/>
          <w:sz w:val="21"/>
          <w:szCs w:val="21"/>
        </w:rPr>
      </w:pPr>
      <w:r>
        <w:rPr>
          <w:rFonts w:ascii="宋体" w:hAnsi="宋体" w:eastAsia="宋体"/>
          <w:color w:val="000000"/>
          <w:sz w:val="21"/>
          <w:szCs w:val="21"/>
        </w:rPr>
        <w:t>图3.4.</w:t>
      </w:r>
      <w:r>
        <w:rPr>
          <w:rFonts w:hint="eastAsia" w:ascii="宋体" w:hAnsi="宋体" w:eastAsia="宋体"/>
          <w:color w:val="000000"/>
          <w:sz w:val="21"/>
          <w:szCs w:val="21"/>
          <w:lang w:val="en-US" w:eastAsia="zh-CN"/>
        </w:rPr>
        <w:t>2</w:t>
      </w:r>
      <w:r>
        <w:rPr>
          <w:rFonts w:ascii="宋体" w:hAnsi="宋体" w:eastAsia="宋体"/>
          <w:color w:val="000000"/>
          <w:sz w:val="21"/>
          <w:szCs w:val="21"/>
        </w:rPr>
        <w:t>易行交易平台数据库操作类图设计</w:t>
      </w:r>
    </w:p>
    <w:p>
      <w:pPr>
        <w:snapToGrid w:val="0"/>
        <w:spacing w:before="0" w:after="0" w:line="520" w:lineRule="atLeast"/>
        <w:ind w:firstLine="0"/>
        <w:jc w:val="center"/>
        <w:rPr>
          <w:rFonts w:ascii="宋体" w:hAnsi="宋体" w:eastAsia="宋体"/>
          <w:color w:val="000000"/>
          <w:sz w:val="21"/>
          <w:szCs w:val="21"/>
        </w:rPr>
      </w:pPr>
      <w:r>
        <w:rPr>
          <w:rFonts w:ascii="宋体" w:hAnsi="宋体" w:eastAsia="宋体"/>
          <w:color w:val="000000"/>
          <w:sz w:val="21"/>
          <w:szCs w:val="21"/>
        </w:rPr>
        <w:drawing>
          <wp:inline distT="0" distB="0" distL="0" distR="0">
            <wp:extent cx="5278120" cy="2209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78120" cy="2210212"/>
                    </a:xfrm>
                    <a:prstGeom prst="rect">
                      <a:avLst/>
                    </a:prstGeom>
                  </pic:spPr>
                </pic:pic>
              </a:graphicData>
            </a:graphic>
          </wp:inline>
        </w:drawing>
      </w:r>
    </w:p>
    <w:p>
      <w:pPr>
        <w:snapToGrid w:val="0"/>
        <w:spacing w:before="0" w:after="0" w:line="520" w:lineRule="atLeast"/>
        <w:ind w:firstLine="0"/>
        <w:jc w:val="center"/>
        <w:rPr>
          <w:rFonts w:ascii="黑体" w:hAnsi="黑体" w:eastAsia="黑体"/>
          <w:color w:val="000000"/>
          <w:sz w:val="28"/>
          <w:szCs w:val="28"/>
        </w:rPr>
      </w:pPr>
      <w:r>
        <w:rPr>
          <w:rFonts w:ascii="宋体" w:hAnsi="宋体" w:eastAsia="宋体"/>
          <w:color w:val="000000"/>
          <w:sz w:val="21"/>
          <w:szCs w:val="21"/>
        </w:rPr>
        <w:t>图3.4.</w:t>
      </w:r>
      <w:r>
        <w:rPr>
          <w:rFonts w:hint="eastAsia" w:ascii="宋体" w:hAnsi="宋体" w:eastAsia="宋体"/>
          <w:color w:val="000000"/>
          <w:sz w:val="21"/>
          <w:szCs w:val="21"/>
          <w:lang w:val="en-US" w:eastAsia="zh-CN"/>
        </w:rPr>
        <w:t>3</w:t>
      </w:r>
      <w:r>
        <w:rPr>
          <w:rFonts w:ascii="宋体" w:hAnsi="宋体" w:eastAsia="宋体"/>
          <w:color w:val="000000"/>
          <w:sz w:val="21"/>
          <w:szCs w:val="21"/>
        </w:rPr>
        <w:t>易行交易平台控制层类图设计</w:t>
      </w:r>
    </w:p>
    <w:p>
      <w:pPr>
        <w:snapToGrid w:val="0"/>
        <w:spacing w:line="520" w:lineRule="atLeast"/>
        <w:ind w:firstLine="540"/>
        <w:jc w:val="center"/>
        <w:rPr>
          <w:rFonts w:ascii="宋体" w:hAnsi="宋体" w:eastAsia="宋体"/>
          <w:color w:val="000000"/>
          <w:szCs w:val="21"/>
        </w:rPr>
      </w:pPr>
    </w:p>
    <w:p>
      <w:pPr>
        <w:snapToGrid w:val="0"/>
        <w:spacing w:line="520" w:lineRule="atLeast"/>
        <w:ind w:left="840" w:leftChars="400"/>
        <w:rPr>
          <w:rFonts w:ascii="宋体" w:hAnsi="宋体" w:eastAsia="宋体"/>
          <w:color w:val="000000"/>
          <w:szCs w:val="21"/>
        </w:rPr>
      </w:pPr>
      <w:r>
        <w:rPr>
          <w:rFonts w:ascii="宋体" w:hAnsi="宋体" w:eastAsia="宋体"/>
          <w:color w:val="000000"/>
          <w:szCs w:val="21"/>
        </w:rPr>
        <w:t>entity包：实体类存储各个实体的相关属性与数据库属性以及相关数据类型相对应。</w:t>
      </w:r>
    </w:p>
    <w:p>
      <w:pPr>
        <w:snapToGrid w:val="0"/>
        <w:spacing w:line="520" w:lineRule="atLeast"/>
        <w:ind w:left="840" w:leftChars="400"/>
        <w:rPr>
          <w:rFonts w:ascii="宋体" w:hAnsi="宋体" w:eastAsia="宋体"/>
          <w:color w:val="000000"/>
          <w:szCs w:val="21"/>
        </w:rPr>
      </w:pPr>
      <w:r>
        <w:rPr>
          <w:rFonts w:ascii="宋体" w:hAnsi="宋体" w:eastAsia="宋体"/>
          <w:color w:val="000000"/>
          <w:szCs w:val="21"/>
        </w:rPr>
        <w:t>repository包：数据库的操作类，继承JpaRepository接口，在里面可以自定义查询等相关操作。</w:t>
      </w:r>
    </w:p>
    <w:p>
      <w:pPr>
        <w:snapToGrid w:val="0"/>
        <w:spacing w:line="520" w:lineRule="atLeast"/>
        <w:ind w:left="840" w:leftChars="400"/>
        <w:rPr>
          <w:rFonts w:ascii="宋体" w:hAnsi="宋体" w:eastAsia="宋体"/>
          <w:color w:val="000000"/>
          <w:szCs w:val="21"/>
        </w:rPr>
      </w:pPr>
      <w:r>
        <w:rPr>
          <w:rFonts w:ascii="宋体" w:hAnsi="宋体" w:eastAsia="宋体"/>
          <w:color w:val="000000"/>
          <w:szCs w:val="21"/>
        </w:rPr>
        <w:t>service包：封装相关的前端请求对应的操作，调用数据库等代码的实现。</w:t>
      </w:r>
    </w:p>
    <w:p>
      <w:pPr>
        <w:snapToGrid w:val="0"/>
        <w:spacing w:line="520" w:lineRule="atLeast"/>
        <w:ind w:left="840" w:leftChars="400"/>
        <w:rPr>
          <w:rFonts w:ascii="宋体" w:hAnsi="宋体" w:eastAsia="宋体"/>
          <w:color w:val="000000"/>
          <w:szCs w:val="21"/>
        </w:rPr>
      </w:pPr>
      <w:r>
        <w:rPr>
          <w:rFonts w:ascii="宋体" w:hAnsi="宋体" w:eastAsia="宋体"/>
          <w:color w:val="000000"/>
          <w:szCs w:val="21"/>
        </w:rPr>
        <w:t>controller包：根据对应的url地址拦截前端的地请求，对相应的请求调用相应的service包的相应的类中的方法。</w:t>
      </w:r>
    </w:p>
    <w:p>
      <w:pPr>
        <w:snapToGrid w:val="0"/>
        <w:spacing w:line="520" w:lineRule="atLeast"/>
        <w:ind w:left="840" w:leftChars="400"/>
        <w:rPr>
          <w:rFonts w:hint="eastAsia" w:ascii="宋体" w:hAnsi="宋体" w:eastAsia="宋体"/>
          <w:color w:val="000000"/>
          <w:szCs w:val="21"/>
          <w:lang w:val="en-US" w:eastAsia="zh-CN"/>
        </w:rPr>
      </w:pPr>
      <w:r>
        <w:rPr>
          <w:rFonts w:hint="eastAsia" w:ascii="宋体" w:hAnsi="宋体" w:eastAsia="宋体"/>
          <w:color w:val="000000"/>
          <w:szCs w:val="21"/>
          <w:lang w:val="en-US" w:eastAsia="zh-CN"/>
        </w:rPr>
        <w:t>下面以商品相关类为例进行介绍：</w:t>
      </w:r>
    </w:p>
    <w:p>
      <w:pPr>
        <w:snapToGrid w:val="0"/>
        <w:spacing w:line="520" w:lineRule="atLeast"/>
        <w:ind w:left="840" w:leftChars="4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商品实体类：</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方法名</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get/set</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对商品对象属性进行设置和查询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good()</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无参构造方法</w:t>
            </w:r>
          </w:p>
        </w:tc>
      </w:tr>
    </w:tbl>
    <w:p>
      <w:pPr>
        <w:snapToGrid w:val="0"/>
        <w:spacing w:line="520" w:lineRule="atLeast"/>
        <w:ind w:left="840" w:leftChars="400"/>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GoodRepository(商品数据库操作)类：</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方法名</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findByGoodnameAndOwnername()</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根据商品名和物主名进行查找商品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findByState()</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根据状态返回商品列表</w:t>
            </w:r>
          </w:p>
        </w:tc>
      </w:tr>
    </w:tbl>
    <w:p>
      <w:pPr>
        <w:snapToGrid w:val="0"/>
        <w:spacing w:line="520" w:lineRule="atLeast"/>
        <w:ind w:left="420" w:leftChars="0" w:firstLine="420" w:firstLineChars="0"/>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GoodController(商品控制)类:</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方法名</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findall()</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返回所有商品列表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release()</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查找发布的商品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review()</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查找审核商品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add()</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添加商品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delete()</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删除商品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edit()</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编辑商品</w:t>
            </w:r>
          </w:p>
        </w:tc>
      </w:tr>
    </w:tbl>
    <w:p>
      <w:pPr>
        <w:snapToGrid w:val="0"/>
        <w:spacing w:line="520" w:lineRule="atLeast"/>
        <w:ind w:left="420" w:leftChars="0" w:firstLine="420" w:firstLineChars="0"/>
        <w:rPr>
          <w:rFonts w:hint="default" w:ascii="宋体" w:hAnsi="宋体" w:eastAsia="宋体"/>
          <w:color w:val="000000"/>
          <w:szCs w:val="21"/>
          <w:lang w:val="en-US" w:eastAsia="zh-CN"/>
        </w:rPr>
      </w:pPr>
    </w:p>
    <w:p>
      <w:pPr>
        <w:pStyle w:val="3"/>
        <w:snapToGrid w:val="0"/>
        <w:spacing w:before="120" w:after="120"/>
        <w:ind w:left="420" w:leftChars="200"/>
        <w:rPr>
          <w:rFonts w:ascii="楷体" w:hAnsi="楷体" w:eastAsia="楷体"/>
          <w:color w:val="000000"/>
          <w:sz w:val="24"/>
          <w:szCs w:val="24"/>
        </w:rPr>
      </w:pPr>
      <w:r>
        <w:rPr>
          <w:rFonts w:ascii="Times New Roman" w:hAnsi="Times New Roman" w:eastAsia="Times New Roman"/>
          <w:sz w:val="28"/>
          <w:szCs w:val="28"/>
        </w:rPr>
        <w:t>3.5 数据设计</w:t>
      </w:r>
    </w:p>
    <w:p>
      <w:pPr>
        <w:snapToGrid w:val="0"/>
        <w:spacing w:line="520" w:lineRule="atLeast"/>
        <w:ind w:firstLine="540"/>
        <w:jc w:val="center"/>
        <w:rPr>
          <w:rFonts w:ascii="楷体" w:hAnsi="楷体" w:eastAsia="楷体"/>
          <w:b/>
          <w:bCs/>
          <w:i/>
          <w:iCs/>
          <w:color w:val="000000"/>
          <w:sz w:val="24"/>
          <w:szCs w:val="24"/>
        </w:rPr>
      </w:pPr>
      <w:r>
        <w:drawing>
          <wp:inline distT="0" distB="0" distL="114300" distR="114300">
            <wp:extent cx="5268595" cy="2969260"/>
            <wp:effectExtent l="0" t="0" r="4445" b="254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6"/>
                    <a:stretch>
                      <a:fillRect/>
                    </a:stretch>
                  </pic:blipFill>
                  <pic:spPr>
                    <a:xfrm>
                      <a:off x="0" y="0"/>
                      <a:ext cx="5268595" cy="2969260"/>
                    </a:xfrm>
                    <a:prstGeom prst="rect">
                      <a:avLst/>
                    </a:prstGeom>
                    <a:noFill/>
                    <a:ln>
                      <a:noFill/>
                    </a:ln>
                  </pic:spPr>
                </pic:pic>
              </a:graphicData>
            </a:graphic>
          </wp:inline>
        </w:drawing>
      </w:r>
    </w:p>
    <w:p>
      <w:pPr>
        <w:snapToGrid w:val="0"/>
        <w:spacing w:line="520" w:lineRule="atLeast"/>
        <w:ind w:firstLine="540"/>
        <w:jc w:val="center"/>
        <w:rPr>
          <w:rFonts w:ascii="楷体" w:hAnsi="楷体" w:eastAsia="楷体"/>
          <w:b/>
          <w:bCs/>
          <w:i/>
          <w:iCs/>
          <w:color w:val="000000"/>
          <w:sz w:val="24"/>
          <w:szCs w:val="24"/>
        </w:rPr>
      </w:pPr>
      <w:r>
        <w:rPr>
          <w:rFonts w:ascii="宋体" w:hAnsi="宋体" w:eastAsia="宋体"/>
          <w:color w:val="000000"/>
          <w:szCs w:val="21"/>
        </w:rPr>
        <w:t>图3.5.1易行交易平台数据库设计</w:t>
      </w:r>
    </w:p>
    <w:p>
      <w:pPr>
        <w:snapToGrid w:val="0"/>
        <w:spacing w:line="520" w:lineRule="atLeast"/>
        <w:ind w:firstLine="420" w:firstLineChars="0"/>
        <w:jc w:val="both"/>
        <w:rPr>
          <w:rFonts w:hint="eastAsia" w:ascii="宋体" w:hAnsi="宋体" w:eastAsia="宋体"/>
          <w:color w:val="000000"/>
          <w:szCs w:val="21"/>
          <w:lang w:val="en-US" w:eastAsia="zh-CN"/>
        </w:rPr>
      </w:pPr>
      <w:r>
        <w:rPr>
          <w:rFonts w:hint="eastAsia" w:ascii="宋体" w:hAnsi="宋体" w:eastAsia="宋体"/>
          <w:color w:val="000000"/>
          <w:szCs w:val="21"/>
          <w:lang w:val="en-US" w:eastAsia="zh-CN"/>
        </w:rPr>
        <w:t>用户表：</w:t>
      </w:r>
    </w:p>
    <w:tbl>
      <w:tblPr>
        <w:tblStyle w:val="7"/>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0"/>
        <w:gridCol w:w="1740"/>
        <w:gridCol w:w="1812"/>
        <w:gridCol w:w="889"/>
        <w:gridCol w:w="1211"/>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字段</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java数据类型</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数据库数据类型</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长度</w:t>
            </w:r>
          </w:p>
        </w:tc>
        <w:tc>
          <w:tcPr>
            <w:tcW w:w="1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主键/外键</w:t>
            </w: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userID</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w:t>
            </w: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classroom</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char</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6</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班级(例如：软工1702)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username</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varchar</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10</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password</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varchar</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16</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studentID</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char</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10</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sex</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tinyint</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isManager</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tinyint</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是否为管理员(1表示是)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phone</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char</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11</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电话号码</w:t>
            </w:r>
          </w:p>
        </w:tc>
      </w:tr>
    </w:tbl>
    <w:p>
      <w:pPr>
        <w:snapToGrid w:val="0"/>
        <w:spacing w:line="520" w:lineRule="atLeast"/>
        <w:ind w:firstLine="420" w:firstLineChars="0"/>
        <w:jc w:val="both"/>
        <w:rPr>
          <w:rFonts w:hint="eastAsia" w:ascii="宋体" w:hAnsi="宋体" w:eastAsia="宋体"/>
          <w:color w:val="000000"/>
          <w:szCs w:val="21"/>
          <w:lang w:val="en-US" w:eastAsia="zh-CN"/>
        </w:rPr>
      </w:pPr>
      <w:r>
        <w:rPr>
          <w:rFonts w:hint="eastAsia" w:ascii="宋体" w:hAnsi="宋体" w:eastAsia="宋体"/>
          <w:color w:val="000000"/>
          <w:szCs w:val="21"/>
          <w:lang w:val="en-US" w:eastAsia="zh-CN"/>
        </w:rPr>
        <w:t>商品表：</w:t>
      </w:r>
    </w:p>
    <w:tbl>
      <w:tblPr>
        <w:tblStyle w:val="7"/>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1"/>
        <w:gridCol w:w="1711"/>
        <w:gridCol w:w="1794"/>
        <w:gridCol w:w="877"/>
        <w:gridCol w:w="1186"/>
        <w:gridCol w:w="2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字段</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java数据类型</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数据库数据类型</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长度</w:t>
            </w:r>
          </w:p>
        </w:tc>
        <w:tc>
          <w:tcPr>
            <w:tcW w:w="1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主键/外键</w:t>
            </w: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goodID</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w:t>
            </w: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goodname</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varchar</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30</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ownername</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varchar</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10</w:t>
            </w:r>
          </w:p>
        </w:tc>
        <w:tc>
          <w:tcPr>
            <w:tcW w:w="1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物主名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image</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byte[]</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mediunblob</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图片(16M)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goodState</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char</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3</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 xml:space="preserve">状态：已发布 待审核 已下架 已出售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amount</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tinyint</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3</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price</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double</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double</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3</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价格(小数点后两位)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description</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varchar</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200</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商品描述</w:t>
            </w:r>
          </w:p>
        </w:tc>
      </w:tr>
    </w:tbl>
    <w:p>
      <w:pPr>
        <w:snapToGrid w:val="0"/>
        <w:spacing w:line="520" w:lineRule="atLeast"/>
        <w:ind w:firstLine="420" w:firstLineChars="0"/>
        <w:jc w:val="both"/>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订单表：</w:t>
      </w:r>
    </w:p>
    <w:tbl>
      <w:tblPr>
        <w:tblStyle w:val="7"/>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735"/>
        <w:gridCol w:w="1807"/>
        <w:gridCol w:w="887"/>
        <w:gridCol w:w="1206"/>
        <w:gridCol w:w="2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字段</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java数据类型</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数据库数据类型</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长度</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orderID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goodID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buyerID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买家id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sellerID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卖家id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orderState</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char</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3</w:t>
            </w:r>
          </w:p>
        </w:tc>
        <w:tc>
          <w:tcPr>
            <w:tcW w:w="1206" w:type="dxa"/>
          </w:tcPr>
          <w:p>
            <w:pPr>
              <w:snapToGrid w:val="0"/>
              <w:spacing w:line="520" w:lineRule="atLeast"/>
              <w:jc w:val="both"/>
              <w:rPr>
                <w:rFonts w:hint="eastAsia" w:ascii="宋体" w:hAnsi="宋体" w:eastAsia="宋体"/>
                <w:color w:val="000000"/>
                <w:szCs w:val="21"/>
                <w:vertAlign w:val="baseline"/>
                <w:lang w:val="en-US" w:eastAsia="zh-CN"/>
              </w:rPr>
            </w:pP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状态：进行中 待确认 已取消 已完成 已退货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comment</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varchar</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100</w:t>
            </w:r>
          </w:p>
        </w:tc>
        <w:tc>
          <w:tcPr>
            <w:tcW w:w="1206" w:type="dxa"/>
          </w:tcPr>
          <w:p>
            <w:pPr>
              <w:snapToGrid w:val="0"/>
              <w:spacing w:line="520" w:lineRule="atLeast"/>
              <w:jc w:val="both"/>
              <w:rPr>
                <w:rFonts w:hint="eastAsia" w:ascii="宋体" w:hAnsi="宋体" w:eastAsia="宋体"/>
                <w:color w:val="000000"/>
                <w:szCs w:val="21"/>
                <w:vertAlign w:val="baseline"/>
                <w:lang w:val="en-US" w:eastAsia="zh-CN"/>
              </w:rPr>
            </w:pP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isShow</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tinyint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w:t>
            </w:r>
          </w:p>
        </w:tc>
        <w:tc>
          <w:tcPr>
            <w:tcW w:w="1206" w:type="dxa"/>
          </w:tcPr>
          <w:p>
            <w:pPr>
              <w:snapToGrid w:val="0"/>
              <w:spacing w:line="520" w:lineRule="atLeast"/>
              <w:jc w:val="both"/>
              <w:rPr>
                <w:rFonts w:hint="eastAsia" w:ascii="宋体" w:hAnsi="宋体" w:eastAsia="宋体"/>
                <w:color w:val="000000"/>
                <w:szCs w:val="21"/>
                <w:vertAlign w:val="baseline"/>
                <w:lang w:val="en-US" w:eastAsia="zh-CN"/>
              </w:rPr>
            </w:pP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订单取消通知标识</w:t>
            </w:r>
          </w:p>
        </w:tc>
      </w:tr>
    </w:tbl>
    <w:p>
      <w:pPr>
        <w:snapToGrid w:val="0"/>
        <w:spacing w:line="520" w:lineRule="atLeast"/>
        <w:ind w:firstLine="420" w:firstLineChars="0"/>
        <w:jc w:val="both"/>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购物车表：</w:t>
      </w:r>
    </w:p>
    <w:tbl>
      <w:tblPr>
        <w:tblStyle w:val="7"/>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735"/>
        <w:gridCol w:w="1807"/>
        <w:gridCol w:w="887"/>
        <w:gridCol w:w="1206"/>
        <w:gridCol w:w="2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字段</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java数据类型</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数据库数据类型</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长度</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cartID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购物车id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userID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购物车车主id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goodID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商品id</w:t>
            </w:r>
          </w:p>
        </w:tc>
      </w:tr>
    </w:tbl>
    <w:p>
      <w:pPr>
        <w:pStyle w:val="3"/>
        <w:snapToGrid w:val="0"/>
        <w:spacing w:before="120" w:after="120"/>
        <w:ind w:left="420" w:leftChars="200"/>
        <w:rPr>
          <w:rFonts w:ascii="Times New Roman" w:hAnsi="Times New Roman" w:eastAsia="Times New Roman"/>
          <w:sz w:val="28"/>
          <w:szCs w:val="28"/>
        </w:rPr>
      </w:pPr>
    </w:p>
    <w:p>
      <w:pPr>
        <w:snapToGrid w:val="0"/>
        <w:spacing w:line="520" w:lineRule="atLeast"/>
        <w:ind w:firstLine="420" w:firstLineChars="0"/>
        <w:jc w:val="both"/>
        <w:rPr>
          <w:rFonts w:hint="eastAsia" w:ascii="宋体" w:hAnsi="宋体" w:eastAsia="宋体"/>
          <w:color w:val="000000"/>
          <w:szCs w:val="21"/>
          <w:lang w:val="en-US" w:eastAsia="zh-CN"/>
        </w:rPr>
      </w:pPr>
    </w:p>
    <w:p>
      <w:pPr>
        <w:snapToGrid w:val="0"/>
        <w:spacing w:line="520" w:lineRule="atLeast"/>
        <w:ind w:firstLine="420" w:firstLineChars="0"/>
        <w:jc w:val="both"/>
        <w:rPr>
          <w:rFonts w:hint="eastAsia" w:ascii="宋体" w:hAnsi="宋体" w:eastAsia="宋体"/>
          <w:color w:val="000000"/>
          <w:szCs w:val="21"/>
          <w:lang w:val="en-US" w:eastAsia="zh-CN"/>
        </w:rPr>
      </w:pPr>
    </w:p>
    <w:p>
      <w:pPr>
        <w:snapToGrid w:val="0"/>
        <w:spacing w:line="520" w:lineRule="atLeast"/>
        <w:ind w:firstLine="420" w:firstLineChars="0"/>
        <w:jc w:val="both"/>
        <w:rPr>
          <w:rFonts w:hint="eastAsia" w:ascii="宋体" w:hAnsi="宋体" w:eastAsia="宋体"/>
          <w:color w:val="000000"/>
          <w:szCs w:val="21"/>
          <w:lang w:val="en-US" w:eastAsia="zh-CN"/>
        </w:rPr>
      </w:pPr>
    </w:p>
    <w:p>
      <w:pPr>
        <w:snapToGrid w:val="0"/>
        <w:spacing w:line="520" w:lineRule="atLeast"/>
        <w:ind w:firstLine="420" w:firstLineChars="0"/>
        <w:jc w:val="both"/>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聊天记录表：</w:t>
      </w:r>
    </w:p>
    <w:tbl>
      <w:tblPr>
        <w:tblStyle w:val="7"/>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735"/>
        <w:gridCol w:w="1807"/>
        <w:gridCol w:w="887"/>
        <w:gridCol w:w="1206"/>
        <w:gridCol w:w="2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字段</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java数据类型</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数据库数据类型</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长度</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chatID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聊天id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getterID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接受者id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senderID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发送者id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content</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varchar</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150</w:t>
            </w:r>
          </w:p>
        </w:tc>
        <w:tc>
          <w:tcPr>
            <w:tcW w:w="1206" w:type="dxa"/>
          </w:tcPr>
          <w:p>
            <w:pPr>
              <w:snapToGrid w:val="0"/>
              <w:spacing w:line="520" w:lineRule="atLeast"/>
              <w:jc w:val="both"/>
              <w:rPr>
                <w:rFonts w:hint="eastAsia" w:ascii="宋体" w:hAnsi="宋体" w:eastAsia="宋体"/>
                <w:color w:val="000000"/>
                <w:szCs w:val="21"/>
                <w:vertAlign w:val="baseline"/>
                <w:lang w:val="en-US" w:eastAsia="zh-CN"/>
              </w:rPr>
            </w:pP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消息内容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isShow</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tinyint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w:t>
            </w:r>
          </w:p>
        </w:tc>
        <w:tc>
          <w:tcPr>
            <w:tcW w:w="1206" w:type="dxa"/>
          </w:tcPr>
          <w:p>
            <w:pPr>
              <w:snapToGrid w:val="0"/>
              <w:spacing w:line="520" w:lineRule="atLeast"/>
              <w:jc w:val="both"/>
              <w:rPr>
                <w:rFonts w:hint="eastAsia" w:ascii="宋体" w:hAnsi="宋体" w:eastAsia="宋体"/>
                <w:color w:val="000000"/>
                <w:szCs w:val="21"/>
                <w:vertAlign w:val="baseline"/>
                <w:lang w:val="en-US" w:eastAsia="zh-CN"/>
              </w:rPr>
            </w:pP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是否读取标识</w:t>
            </w:r>
            <w:bookmarkStart w:id="2" w:name="_GoBack"/>
            <w:bookmarkEnd w:id="2"/>
          </w:p>
        </w:tc>
      </w:tr>
    </w:tbl>
    <w:p>
      <w:pPr>
        <w:snapToGrid w:val="0"/>
        <w:spacing w:line="520" w:lineRule="atLeast"/>
        <w:ind w:firstLine="420" w:firstLineChars="0"/>
        <w:jc w:val="both"/>
        <w:rPr>
          <w:rFonts w:hint="eastAsia" w:ascii="宋体" w:hAnsi="宋体" w:eastAsia="宋体"/>
          <w:color w:val="000000"/>
          <w:szCs w:val="21"/>
          <w:lang w:val="en-US" w:eastAsia="zh-CN"/>
        </w:rPr>
      </w:pPr>
      <w:r>
        <w:rPr>
          <w:rFonts w:hint="eastAsia" w:ascii="宋体" w:hAnsi="宋体" w:eastAsia="宋体"/>
          <w:color w:val="000000"/>
          <w:szCs w:val="21"/>
          <w:lang w:val="en-US" w:eastAsia="zh-CN"/>
        </w:rPr>
        <w:t>愿望单表：</w:t>
      </w:r>
    </w:p>
    <w:tbl>
      <w:tblPr>
        <w:tblStyle w:val="7"/>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735"/>
        <w:gridCol w:w="1807"/>
        <w:gridCol w:w="887"/>
        <w:gridCol w:w="1206"/>
        <w:gridCol w:w="2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字段</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java数据类型</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数据库数据类型</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长度</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wishID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愿望id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userID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愿望单用户id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wishname</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varchar</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想要的商品名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wishprice</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double</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double</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150</w:t>
            </w:r>
          </w:p>
        </w:tc>
        <w:tc>
          <w:tcPr>
            <w:tcW w:w="1206" w:type="dxa"/>
          </w:tcPr>
          <w:p>
            <w:pPr>
              <w:snapToGrid w:val="0"/>
              <w:spacing w:line="520" w:lineRule="atLeast"/>
              <w:jc w:val="both"/>
              <w:rPr>
                <w:rFonts w:hint="eastAsia" w:ascii="宋体" w:hAnsi="宋体" w:eastAsia="宋体"/>
                <w:color w:val="000000"/>
                <w:szCs w:val="21"/>
                <w:vertAlign w:val="baseline"/>
                <w:lang w:val="en-US" w:eastAsia="zh-CN"/>
              </w:rPr>
            </w:pP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想要的价格</w:t>
            </w:r>
          </w:p>
        </w:tc>
      </w:tr>
    </w:tbl>
    <w:p>
      <w:pPr>
        <w:pStyle w:val="3"/>
        <w:snapToGrid w:val="0"/>
        <w:spacing w:before="120" w:after="120"/>
        <w:ind w:left="420" w:leftChars="200"/>
        <w:rPr>
          <w:rFonts w:ascii="Times New Roman" w:hAnsi="Times New Roman" w:eastAsia="Times New Roman"/>
          <w:sz w:val="28"/>
          <w:szCs w:val="28"/>
        </w:rPr>
      </w:pPr>
    </w:p>
    <w:p>
      <w:pPr>
        <w:snapToGrid w:val="0"/>
        <w:spacing w:line="520" w:lineRule="atLeast"/>
        <w:ind w:firstLine="420" w:firstLineChars="0"/>
        <w:jc w:val="both"/>
        <w:rPr>
          <w:rFonts w:hint="eastAsia" w:ascii="宋体" w:hAnsi="宋体" w:eastAsia="宋体"/>
          <w:color w:val="000000"/>
          <w:szCs w:val="21"/>
          <w:lang w:val="en-US" w:eastAsia="zh-CN"/>
        </w:rPr>
      </w:pPr>
    </w:p>
    <w:p>
      <w:pPr>
        <w:snapToGrid w:val="0"/>
        <w:spacing w:line="520" w:lineRule="atLeast"/>
        <w:ind w:firstLine="420" w:firstLineChars="0"/>
        <w:jc w:val="both"/>
        <w:rPr>
          <w:rFonts w:hint="eastAsia" w:ascii="宋体" w:hAnsi="宋体" w:eastAsia="宋体"/>
          <w:color w:val="000000"/>
          <w:szCs w:val="21"/>
          <w:lang w:val="en-US" w:eastAsia="zh-CN"/>
        </w:rPr>
      </w:pPr>
    </w:p>
    <w:p>
      <w:pPr>
        <w:snapToGrid w:val="0"/>
        <w:spacing w:line="520" w:lineRule="atLeast"/>
        <w:ind w:firstLine="420" w:firstLineChars="0"/>
        <w:jc w:val="both"/>
        <w:rPr>
          <w:rFonts w:hint="eastAsia" w:ascii="宋体" w:hAnsi="宋体" w:eastAsia="宋体"/>
          <w:color w:val="000000"/>
          <w:szCs w:val="21"/>
          <w:lang w:val="en-US" w:eastAsia="zh-CN"/>
        </w:rPr>
      </w:pPr>
      <w:r>
        <w:rPr>
          <w:rFonts w:hint="eastAsia" w:ascii="宋体" w:hAnsi="宋体" w:eastAsia="宋体"/>
          <w:color w:val="000000"/>
          <w:szCs w:val="21"/>
          <w:lang w:val="en-US" w:eastAsia="zh-CN"/>
        </w:rPr>
        <w:t>收藏表：</w:t>
      </w:r>
    </w:p>
    <w:tbl>
      <w:tblPr>
        <w:tblStyle w:val="7"/>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696"/>
        <w:gridCol w:w="1769"/>
        <w:gridCol w:w="867"/>
        <w:gridCol w:w="117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字段</w:t>
            </w:r>
          </w:p>
        </w:tc>
        <w:tc>
          <w:tcPr>
            <w:tcW w:w="169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java数据类型</w:t>
            </w:r>
          </w:p>
        </w:tc>
        <w:tc>
          <w:tcPr>
            <w:tcW w:w="176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数据库数据类型</w:t>
            </w:r>
          </w:p>
        </w:tc>
        <w:tc>
          <w:tcPr>
            <w:tcW w:w="86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长度</w:t>
            </w:r>
          </w:p>
        </w:tc>
        <w:tc>
          <w:tcPr>
            <w:tcW w:w="117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主键/外键</w:t>
            </w:r>
          </w:p>
        </w:tc>
        <w:tc>
          <w:tcPr>
            <w:tcW w:w="213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collectionID</w:t>
            </w:r>
          </w:p>
        </w:tc>
        <w:tc>
          <w:tcPr>
            <w:tcW w:w="169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76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6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17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w:t>
            </w:r>
          </w:p>
        </w:tc>
        <w:tc>
          <w:tcPr>
            <w:tcW w:w="213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收藏id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buyerID</w:t>
            </w:r>
          </w:p>
        </w:tc>
        <w:tc>
          <w:tcPr>
            <w:tcW w:w="169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76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6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17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13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收藏id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sellerID</w:t>
            </w:r>
          </w:p>
        </w:tc>
        <w:tc>
          <w:tcPr>
            <w:tcW w:w="169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76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6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17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13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被收藏id</w:t>
            </w:r>
          </w:p>
        </w:tc>
      </w:tr>
    </w:tbl>
    <w:p>
      <w:pPr>
        <w:snapToGrid w:val="0"/>
        <w:spacing w:line="520" w:lineRule="atLeast"/>
        <w:ind w:firstLine="420" w:firstLineChars="0"/>
        <w:jc w:val="both"/>
        <w:rPr>
          <w:rFonts w:hint="eastAsia" w:ascii="宋体" w:hAnsi="宋体" w:eastAsia="宋体"/>
          <w:color w:val="000000"/>
          <w:szCs w:val="21"/>
          <w:lang w:val="en-US" w:eastAsia="zh-CN"/>
        </w:rPr>
      </w:pPr>
      <w:r>
        <w:rPr>
          <w:rFonts w:hint="eastAsia" w:ascii="宋体" w:hAnsi="宋体" w:eastAsia="宋体"/>
          <w:color w:val="000000"/>
          <w:szCs w:val="21"/>
          <w:lang w:val="en-US" w:eastAsia="zh-CN"/>
        </w:rPr>
        <w:t>举报表：</w:t>
      </w:r>
    </w:p>
    <w:tbl>
      <w:tblPr>
        <w:tblStyle w:val="7"/>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696"/>
        <w:gridCol w:w="1769"/>
        <w:gridCol w:w="867"/>
        <w:gridCol w:w="117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字段</w:t>
            </w:r>
          </w:p>
        </w:tc>
        <w:tc>
          <w:tcPr>
            <w:tcW w:w="169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java数据类型</w:t>
            </w:r>
          </w:p>
        </w:tc>
        <w:tc>
          <w:tcPr>
            <w:tcW w:w="176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数据库数据类型</w:t>
            </w:r>
          </w:p>
        </w:tc>
        <w:tc>
          <w:tcPr>
            <w:tcW w:w="86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长度</w:t>
            </w:r>
          </w:p>
        </w:tc>
        <w:tc>
          <w:tcPr>
            <w:tcW w:w="117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主键/外键</w:t>
            </w:r>
          </w:p>
        </w:tc>
        <w:tc>
          <w:tcPr>
            <w:tcW w:w="213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reportID</w:t>
            </w:r>
          </w:p>
        </w:tc>
        <w:tc>
          <w:tcPr>
            <w:tcW w:w="169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76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6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17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w:t>
            </w:r>
          </w:p>
        </w:tc>
        <w:tc>
          <w:tcPr>
            <w:tcW w:w="213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举报id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buyerID</w:t>
            </w:r>
          </w:p>
        </w:tc>
        <w:tc>
          <w:tcPr>
            <w:tcW w:w="169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76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6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17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13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举报者id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sellerID</w:t>
            </w:r>
          </w:p>
        </w:tc>
        <w:tc>
          <w:tcPr>
            <w:tcW w:w="169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76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6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17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13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被举报者id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description</w:t>
            </w:r>
          </w:p>
        </w:tc>
        <w:tc>
          <w:tcPr>
            <w:tcW w:w="169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76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varchar</w:t>
            </w:r>
          </w:p>
        </w:tc>
        <w:tc>
          <w:tcPr>
            <w:tcW w:w="86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300</w:t>
            </w:r>
          </w:p>
        </w:tc>
        <w:tc>
          <w:tcPr>
            <w:tcW w:w="1172" w:type="dxa"/>
          </w:tcPr>
          <w:p>
            <w:pPr>
              <w:snapToGrid w:val="0"/>
              <w:spacing w:line="520" w:lineRule="atLeast"/>
              <w:jc w:val="both"/>
              <w:rPr>
                <w:rFonts w:hint="eastAsia" w:ascii="宋体" w:hAnsi="宋体" w:eastAsia="宋体"/>
                <w:color w:val="000000"/>
                <w:szCs w:val="21"/>
                <w:vertAlign w:val="baseline"/>
                <w:lang w:val="en-US" w:eastAsia="zh-CN"/>
              </w:rPr>
            </w:pPr>
          </w:p>
        </w:tc>
        <w:tc>
          <w:tcPr>
            <w:tcW w:w="213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举报描述</w:t>
            </w:r>
          </w:p>
        </w:tc>
      </w:tr>
    </w:tbl>
    <w:p>
      <w:pPr>
        <w:pStyle w:val="3"/>
        <w:snapToGrid w:val="0"/>
        <w:spacing w:before="120" w:after="120"/>
        <w:ind w:left="420" w:leftChars="200"/>
        <w:rPr>
          <w:rFonts w:ascii="Times New Roman" w:hAnsi="Times New Roman" w:eastAsia="Times New Roman"/>
          <w:sz w:val="28"/>
          <w:szCs w:val="28"/>
        </w:rPr>
      </w:pPr>
    </w:p>
    <w:p>
      <w:pPr>
        <w:pStyle w:val="3"/>
        <w:snapToGrid w:val="0"/>
        <w:spacing w:before="120" w:after="120"/>
        <w:ind w:left="420" w:leftChars="200"/>
        <w:rPr>
          <w:rFonts w:ascii="Times New Roman" w:hAnsi="Times New Roman" w:eastAsia="Times New Roman"/>
          <w:sz w:val="28"/>
          <w:szCs w:val="28"/>
        </w:rPr>
      </w:pPr>
      <w:r>
        <w:rPr>
          <w:rFonts w:ascii="Times New Roman" w:hAnsi="Times New Roman" w:eastAsia="Times New Roman"/>
          <w:sz w:val="28"/>
          <w:szCs w:val="28"/>
        </w:rPr>
        <w:t>3.6 部署设计</w:t>
      </w:r>
    </w:p>
    <w:p>
      <w:pPr>
        <w:snapToGrid w:val="0"/>
        <w:jc w:val="left"/>
        <w:rPr>
          <w:rFonts w:ascii="Times New Roman" w:hAnsi="Times New Roman" w:eastAsia="Times New Roman"/>
          <w:b/>
          <w:bCs/>
          <w:color w:val="000000"/>
          <w:sz w:val="28"/>
          <w:szCs w:val="28"/>
        </w:rPr>
      </w:pPr>
      <w:r>
        <w:rPr>
          <w:rFonts w:ascii="Times New Roman" w:hAnsi="Times New Roman" w:eastAsia="Times New Roman"/>
          <w:b/>
          <w:bCs/>
          <w:color w:val="000000"/>
          <w:sz w:val="28"/>
          <w:szCs w:val="28"/>
        </w:rPr>
        <w:drawing>
          <wp:inline distT="0" distB="0" distL="0" distR="0">
            <wp:extent cx="5278120" cy="22364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278120" cy="2236577"/>
                    </a:xfrm>
                    <a:prstGeom prst="rect">
                      <a:avLst/>
                    </a:prstGeom>
                  </pic:spPr>
                </pic:pic>
              </a:graphicData>
            </a:graphic>
          </wp:inline>
        </w:drawing>
      </w:r>
    </w:p>
    <w:p>
      <w:pPr>
        <w:snapToGrid w:val="0"/>
        <w:jc w:val="center"/>
        <w:rPr>
          <w:rFonts w:ascii="黑体" w:hAnsi="黑体" w:eastAsia="黑体"/>
          <w:color w:val="000000"/>
          <w:sz w:val="28"/>
          <w:szCs w:val="28"/>
        </w:rPr>
      </w:pPr>
      <w:r>
        <w:rPr>
          <w:rFonts w:ascii="宋体" w:hAnsi="宋体" w:eastAsia="宋体"/>
          <w:color w:val="000000"/>
          <w:szCs w:val="21"/>
        </w:rPr>
        <w:t xml:space="preserve"> 图3.6.1易行交易平台部署图</w:t>
      </w:r>
    </w:p>
    <w:p>
      <w:pPr>
        <w:snapToGrid w:val="0"/>
        <w:spacing w:line="520" w:lineRule="atLeast"/>
        <w:ind w:left="840" w:leftChars="400"/>
        <w:rPr>
          <w:rFonts w:ascii="宋体" w:hAnsi="宋体" w:eastAsia="宋体"/>
          <w:color w:val="000000"/>
          <w:szCs w:val="21"/>
        </w:rPr>
      </w:pPr>
      <w:r>
        <w:rPr>
          <w:rFonts w:ascii="宋体" w:hAnsi="宋体" w:eastAsia="宋体"/>
          <w:color w:val="000000"/>
          <w:szCs w:val="21"/>
        </w:rPr>
        <w:t>本交易平台使用B/S架构。</w:t>
      </w:r>
    </w:p>
    <w:p>
      <w:pPr>
        <w:snapToGrid w:val="0"/>
        <w:spacing w:line="520" w:lineRule="atLeast"/>
        <w:ind w:left="840" w:leftChars="400"/>
        <w:rPr>
          <w:rFonts w:ascii="宋体" w:hAnsi="宋体" w:eastAsia="宋体"/>
          <w:color w:val="000000"/>
          <w:szCs w:val="21"/>
        </w:rPr>
      </w:pPr>
      <w:r>
        <w:rPr>
          <w:rFonts w:ascii="宋体" w:hAnsi="宋体" w:eastAsia="宋体"/>
          <w:color w:val="000000"/>
          <w:szCs w:val="21"/>
        </w:rPr>
        <w:t>web客户端：前端使用vue框架结合element-ui组件搭建前端界面，使用浏览器输入网址即可访问，使用ajax向后端服务器发送请求，从而获取数据。</w:t>
      </w:r>
    </w:p>
    <w:p>
      <w:pPr>
        <w:snapToGrid w:val="0"/>
        <w:spacing w:line="520" w:lineRule="atLeast"/>
        <w:ind w:left="840" w:leftChars="400"/>
        <w:rPr>
          <w:rFonts w:ascii="楷体" w:hAnsi="楷体" w:eastAsia="楷体"/>
          <w:b/>
          <w:bCs/>
          <w:i/>
          <w:iCs/>
          <w:color w:val="000000"/>
          <w:sz w:val="24"/>
          <w:szCs w:val="24"/>
        </w:rPr>
      </w:pPr>
      <w:r>
        <w:rPr>
          <w:rFonts w:ascii="宋体" w:hAnsi="宋体" w:eastAsia="宋体"/>
          <w:color w:val="000000"/>
          <w:szCs w:val="21"/>
        </w:rPr>
        <w:t>服务器端：使用springboot框架拦截前端发出的请求，调用相关的controller根据不同的url进行相对应的处理，在后端使用jpa对MySQL数据库进行相关数据的处理，包括增删改查等。</w:t>
      </w:r>
    </w:p>
    <w:p>
      <w:pPr>
        <w:snapToGrid w:val="0"/>
        <w:spacing w:line="520" w:lineRule="atLeast"/>
        <w:ind w:firstLine="540"/>
        <w:rPr>
          <w:rFonts w:ascii="楷体" w:hAnsi="楷体" w:eastAsia="楷体"/>
          <w:color w:val="000000"/>
          <w:sz w:val="24"/>
          <w:szCs w:val="24"/>
        </w:rPr>
      </w:pPr>
    </w:p>
    <w:sectPr>
      <w:foot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Times New Roman,serif">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jc w:val="center"/>
      <w:rPr>
        <w:rFonts w:ascii="Times New Roman" w:hAnsi="Times New Roman" w:eastAsia="Times New Roman"/>
        <w:color w:val="000000"/>
        <w:sz w:val="18"/>
        <w:szCs w:val="18"/>
      </w:rPr>
    </w:pPr>
    <w:r>
      <w:fldChar w:fldCharType="begin"/>
    </w:r>
    <w:r>
      <w:rPr>
        <w:rFonts w:ascii="Times New Roman" w:hAnsi="Times New Roman" w:eastAsia="Times New Roman"/>
        <w:sz w:val="18"/>
        <w:szCs w:val="18"/>
      </w:rPr>
      <w:instrText xml:space="preserve">PAGE</w:instrText>
    </w:r>
    <w:r>
      <w:fldChar w:fldCharType="separate"/>
    </w:r>
    <w:r>
      <w:rPr>
        <w:rFonts w:ascii="Times New Roman" w:hAnsi="Times New Roman" w:eastAsia="Times New Roman"/>
        <w:sz w:val="18"/>
        <w:szCs w:val="18"/>
      </w:rPr>
      <w:t>1</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2E436E"/>
    <w:rsid w:val="00345622"/>
    <w:rsid w:val="003C1B66"/>
    <w:rsid w:val="0059531B"/>
    <w:rsid w:val="00616505"/>
    <w:rsid w:val="0062213C"/>
    <w:rsid w:val="00633F40"/>
    <w:rsid w:val="006549AD"/>
    <w:rsid w:val="00684D9C"/>
    <w:rsid w:val="006C05A1"/>
    <w:rsid w:val="00A60633"/>
    <w:rsid w:val="00BA0C1A"/>
    <w:rsid w:val="00C061CB"/>
    <w:rsid w:val="00C604EC"/>
    <w:rsid w:val="00E26251"/>
    <w:rsid w:val="00EA1EE8"/>
    <w:rsid w:val="00F53662"/>
    <w:rsid w:val="03F85F2E"/>
    <w:rsid w:val="083D07F0"/>
    <w:rsid w:val="0A8C091A"/>
    <w:rsid w:val="0FC30036"/>
    <w:rsid w:val="105E3B74"/>
    <w:rsid w:val="145134A8"/>
    <w:rsid w:val="1C2C4424"/>
    <w:rsid w:val="1CD54CE6"/>
    <w:rsid w:val="1DEC38DC"/>
    <w:rsid w:val="1DF64AE3"/>
    <w:rsid w:val="206D2555"/>
    <w:rsid w:val="22933DB6"/>
    <w:rsid w:val="30456175"/>
    <w:rsid w:val="308129E6"/>
    <w:rsid w:val="36772279"/>
    <w:rsid w:val="3B5B1273"/>
    <w:rsid w:val="3BD13299"/>
    <w:rsid w:val="40A87B75"/>
    <w:rsid w:val="434067C1"/>
    <w:rsid w:val="44C37444"/>
    <w:rsid w:val="48713A4C"/>
    <w:rsid w:val="52A45FB4"/>
    <w:rsid w:val="568D20C3"/>
    <w:rsid w:val="5C857217"/>
    <w:rsid w:val="6BCC0B9C"/>
    <w:rsid w:val="6DBF01BE"/>
    <w:rsid w:val="6EAF13B0"/>
    <w:rsid w:val="71061E72"/>
    <w:rsid w:val="714A0B64"/>
    <w:rsid w:val="74773AFA"/>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240" w:after="240" w:line="408" w:lineRule="auto"/>
      <w:jc w:val="left"/>
      <w:outlineLvl w:val="0"/>
    </w:pPr>
    <w:rPr>
      <w:b/>
      <w:bCs/>
      <w:color w:val="000000"/>
      <w:kern w:val="44"/>
      <w:sz w:val="44"/>
      <w:szCs w:val="44"/>
    </w:rPr>
  </w:style>
  <w:style w:type="paragraph" w:styleId="3">
    <w:name w:val="heading 3"/>
    <w:basedOn w:val="1"/>
    <w:next w:val="1"/>
    <w:unhideWhenUsed/>
    <w:qFormat/>
    <w:uiPriority w:val="9"/>
    <w:pPr>
      <w:keepNext/>
      <w:keepLines/>
      <w:spacing w:before="200" w:after="200" w:line="360" w:lineRule="auto"/>
      <w:jc w:val="left"/>
      <w:outlineLvl w:val="2"/>
    </w:pPr>
    <w:rPr>
      <w:b/>
      <w:bCs/>
      <w:color w:val="000000"/>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semiHidden/>
    <w:qFormat/>
    <w:uiPriority w:val="99"/>
    <w:rPr>
      <w:sz w:val="18"/>
      <w:szCs w:val="18"/>
    </w:rPr>
  </w:style>
  <w:style w:type="character" w:customStyle="1" w:styleId="10">
    <w:name w:val="页脚 字符"/>
    <w:basedOn w:val="8"/>
    <w:link w:val="4"/>
    <w:semiHidden/>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1E0F4F-128C-48F5-8AA2-8824522B409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754</Words>
  <Characters>4301</Characters>
  <Lines>35</Lines>
  <Paragraphs>10</Paragraphs>
  <TotalTime>25</TotalTime>
  <ScaleCrop>false</ScaleCrop>
  <LinksUpToDate>false</LinksUpToDate>
  <CharactersWithSpaces>5045</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未至</cp:lastModifiedBy>
  <dcterms:modified xsi:type="dcterms:W3CDTF">2020-10-28T02:11:18Z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