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sz w:val="56"/>
          <w:szCs w:val="56"/>
        </w:rPr>
        <w:t xml:space="preserve">Credit Repair SaaS Platform</w:t>
      </w:r>
    </w:p>
    <w:p>
      <w:pPr>
        <w:spacing w:after="200"/>
        <w:jc w:val="center"/>
      </w:pPr>
      <w:r>
        <w:rPr>
          <w:color w:val="444444"/>
          <w:sz w:val="40"/>
          <w:szCs w:val="40"/>
        </w:rPr>
        <w:t xml:space="preserve">Architecture &amp; Product Requirements Document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Version 1.0  |  March 31, 2026</w:t>
      </w:r>
    </w:p>
    <w:p>
      <w:pPr>
        <w:spacing w:after="200"/>
        <w:jc w:val="center"/>
      </w:pPr>
      <w:r>
        <w:rPr>
          <w:i/>
          <w:iCs/>
          <w:color w:val="888888"/>
          <w:sz w:val="24"/>
          <w:szCs w:val="24"/>
        </w:rPr>
        <w:t xml:space="preserve">Confidential — Internal Use Only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p>
      <w:pPr>
        <w:spacing w:after="120"/>
      </w:pPr>
      <w:r>
        <w:t xml:space="preserve">1. Executive Summary</w:t>
      </w:r>
    </w:p>
    <w:p>
      <w:pPr>
        <w:spacing w:after="120"/>
      </w:pPr>
      <w:r>
        <w:t xml:space="preserve">2. Tech Stack</w:t>
      </w:r>
    </w:p>
    <w:p>
      <w:pPr>
        <w:spacing w:after="120"/>
      </w:pPr>
      <w:r>
        <w:t xml:space="preserve">3. System Architecture Blueprint</w:t>
      </w:r>
    </w:p>
    <w:p>
      <w:pPr>
        <w:spacing w:after="120"/>
      </w:pPr>
      <w:r>
        <w:t xml:space="preserve">4. Database Schema</w:t>
      </w:r>
    </w:p>
    <w:p>
      <w:pPr>
        <w:spacing w:after="120"/>
      </w:pPr>
      <w:r>
        <w:t xml:space="preserve">5. Frontend Pages &amp; Components PRD</w:t>
      </w:r>
    </w:p>
    <w:p>
      <w:pPr>
        <w:spacing w:after="120"/>
      </w:pPr>
      <w:r>
        <w:t xml:space="preserve">6. Backend Routes PRD</w:t>
      </w:r>
    </w:p>
    <w:p>
      <w:pPr>
        <w:spacing w:after="120"/>
      </w:pPr>
      <w:r>
        <w:t xml:space="preserve">7. Services PRD</w:t>
      </w:r>
    </w:p>
    <w:p>
      <w:pPr>
        <w:spacing w:after="120"/>
      </w:pPr>
      <w:r>
        <w:t xml:space="preserve">8. AI Logic PRD</w:t>
      </w:r>
    </w:p>
    <w:p>
      <w:pPr>
        <w:spacing w:after="120"/>
      </w:pPr>
      <w:r>
        <w:t xml:space="preserve">9. Rules Engine PRD</w:t>
      </w:r>
    </w:p>
    <w:p>
      <w:pPr>
        <w:spacing w:after="120"/>
      </w:pPr>
      <w:r>
        <w:t xml:space="preserve">10. Payments &amp; Subscription PRD</w:t>
      </w:r>
    </w:p>
    <w:p>
      <w:pPr>
        <w:spacing w:after="120"/>
      </w:pPr>
      <w:r>
        <w:t xml:space="preserve">11. Physical Mail PRD</w:t>
      </w:r>
    </w:p>
    <w:p>
      <w:pPr>
        <w:spacing w:after="120"/>
      </w:pPr>
      <w:r>
        <w:t xml:space="preserve">12. Admin Console PRD</w:t>
      </w:r>
    </w:p>
    <w:p>
      <w:pPr>
        <w:spacing w:after="120"/>
      </w:pPr>
      <w:r>
        <w:t xml:space="preserve">13. Security &amp; Auth PRD</w:t>
      </w:r>
    </w:p>
    <w:p>
      <w:pPr>
        <w:spacing w:after="120"/>
      </w:pPr>
      <w:r>
        <w:t xml:space="preserve">14. Feature Roadmap / Key Features Summary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20"/>
      </w:pPr>
      <w:r>
        <w:t xml:space="preserve">The Credit Repair SaaS Platform is a full-stack web application that empowers consumers to identify, dispute, and resolve inaccuracies on their credit reports. The platform combines an advanced AI-driven rules engine with automated dispute letter generation, physical mail dispatch, and a comprehensive admin console — delivering a turnkey credit repair workflow for both self-directed (DIY) users and managed (Done-For-You) clients.</w:t>
      </w:r>
    </w:p>
    <w:p>
      <w:pPr>
        <w:spacing w:after="120"/>
      </w:pPr>
      <w:r>
        <w:t xml:space="preserve">Target users include individuals seeking to improve their credit scores, credit repair professionals managing client portfolios, and enterprise partners integrating credit repair services into their offerings.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Consumers upload credit reports (PDF, TXT, or Metro 2 binary).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multi-pass rules engine detects FCRA, FDCPA, and Metro 2 violations.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OpenAI GPT-5 explains each violation in plain language and prioritizes disputes.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drafts legally-compliant dispute letters per bureau (Round 1 / 2 / 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Letters are dispatched via Click2Mail (certified first-class USPS mail) automatically.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admin console tracks users, cases, audit logs, and bulk operations.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Stripe handles subscription billing across DIY, Done-For-You, and Enterprise tiers.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Frontend Framework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React 18 + TypeScript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Vite dev/build toolchain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Styling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Tailwind CSS + shadcn/ui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Radix primitives, design system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Routing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Wouter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Lightweight client-side router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Data Fetching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TanStack Query v5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Query/mutation caching layer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Backend Runtime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Node.js + Express 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TypeScript compiled via tsx/esbuild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PostgreSQL 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Hosted on Replit / Neon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ORM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Drizzle ORM + drizzle-zod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Type-safe schema &amp; validation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Passport.js (local strategy)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Session stored in PostgreSQL sessions table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OpenAI GPT-5 (gpt-5)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Replit AI Integrations or direct OpenAI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Payments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Stripe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Subscriptions, webhooks, customer portal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Object Storage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Replit Object Storage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ACL-protected private &amp; public buckets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Physical Mail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Click2Mail REST API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First-class USPS certified letters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PDF OCR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Tesseract / Ollama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Fallback OCR for image-based PDFs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Rate Limiting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Custom middleware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In-memory sliding-window per IP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System Architecture Blueprint</w:t>
      </w:r>
    </w:p>
    <w:p>
      <w:pPr>
        <w:spacing w:after="120"/>
      </w:pPr>
      <w:r>
        <w:t xml:space="preserve">The application follows a layered architecture:</w:t>
      </w:r>
    </w:p>
    <w:p>
      <w:pPr>
        <w:pStyle w:val="Heading2"/>
        <w:spacing w:after="150" w:before="300"/>
      </w:pPr>
      <w:r>
        <w:t xml:space="preserve">3.1 Layers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(Browser) — React SPA served by Vite; communicates with the API via fetch/TanStack Query.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 Layer (Express) — REST endpoints in server/routes.ts and server/adminRoutes.ts.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Layer — Stateless modules: creditReportParserV2, advancedCreditAnalysis, aiLetterDrafting, letterGenerator, click2mail, freezeAgent, notificationService.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Engine — server/rules/engine.ts orchestrates 13 rule sets (balance, status, timeline, collection, identity, dispute, FCRA-enhanced, disputable, comprehensive-FCRA, comprehensive-FDCPA, Metro2, cross-bureau, expanded-FCRA).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Layer — OpenAI GPT-5 called for: (a) parsing, (b) violation explanations, (c) dispute letter drafting.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Persistence — PostgreSQL via Drizzle ORM; Object Storage for binary uploads (PDFs/images).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External APIs — Click2Mail (physical mail), Stripe (billing).</w:t>
      </w:r>
    </w:p>
    <w:p>
      <w:pPr>
        <w:pStyle w:val="Heading2"/>
        <w:spacing w:after="150" w:before="300"/>
      </w:pPr>
      <w:r>
        <w:t xml:space="preserve">3.2 Data Flow — Analysis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uploads credit report → stored in Object Storage (.private/).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Server extracts text (PDF text layer → OCR fallback) and detects format (PDF, TXT, Metro 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Parser (creditReportParserV2) structures raw text into a normalized CreditReport model.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engine runs all 13 rule sets and returns IssueFlag[].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step 1: GPT-5 generates human-readable explanations and priorities for each IssueFlag.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step 2: GPT-5 drafts a bureau-specific dispute letter (Round 1/2/3).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Results persisted in analysis_runs, issues, ai_issue_explanations tables.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Dispute letter persisted in dispute_letters; optionally dispatched via Click2Mail.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Database Schema</w:t>
      </w:r>
    </w:p>
    <w:p>
      <w:pPr>
        <w:spacing w:after="120"/>
      </w:pPr>
      <w:r>
        <w:t xml:space="preserve">All tables are defined in shared/schema.ts using Drizzle ORM.</w:t>
      </w:r>
    </w:p>
    <w:p>
      <w:pPr>
        <w:pStyle w:val="Heading2"/>
        <w:spacing w:after="150" w:before="300"/>
      </w:pPr>
      <w:r>
        <w:t xml:space="preserve">4.1 sessions</w:t>
      </w:r>
    </w:p>
    <w:p>
      <w:pPr>
        <w:spacing w:after="120"/>
      </w:pPr>
      <w:r>
        <w:t xml:space="preserve">Stores Express session data for both user and admin authentication.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Session ID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sess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Serialized session payload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expire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Session expiry (indexed)</w:t>
            </w:r>
          </w:p>
        </w:tc>
      </w:tr>
    </w:tbl>
    <w:p>
      <w:pPr>
        <w:pStyle w:val="Heading2"/>
        <w:spacing w:after="150" w:before="300"/>
      </w:pPr>
      <w:r>
        <w:t xml:space="preserve">4.2 users</w:t>
      </w:r>
    </w:p>
    <w:p>
      <w:pPr>
        <w:spacing w:after="120"/>
      </w:pPr>
      <w:r>
        <w:t xml:space="preserve">Core user accounts — both regular users and admins.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 (UUID)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UNIQUE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Login email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first_name / last_name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Display name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profile_image_url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Avatar URL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plan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DIY | DONE_FOR_YOU | ENTERPRISE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varchar(10)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user | admin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stripe_customer_id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Stripe customer reference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stripe_subscription_id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Active subscription ID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subscription_status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active | inactive | cancelled | past_due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subscription_expires_at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Subscription end date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created_at / updated_at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Audit timestamps</w:t>
            </w:r>
          </w:p>
        </w:tc>
      </w:tr>
    </w:tbl>
    <w:p>
      <w:pPr>
        <w:pStyle w:val="Heading2"/>
        <w:spacing w:after="150" w:before="300"/>
      </w:pPr>
      <w:r>
        <w:t xml:space="preserve">4.3 user_credentials</w:t>
      </w:r>
    </w:p>
    <w:p>
      <w:pPr>
        <w:spacing w:after="120"/>
      </w:pPr>
      <w:r>
        <w:t xml:space="preserve">Password hashes for email/password authentication (separate from users to allow OAuth extension).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FK → users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password_hash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bcrypt hash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created_at / updated_at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Audit timestamps</w:t>
            </w:r>
          </w:p>
        </w:tc>
      </w:tr>
    </w:tbl>
    <w:p>
      <w:pPr>
        <w:pStyle w:val="Heading2"/>
        <w:spacing w:after="150" w:before="300"/>
      </w:pPr>
      <w:r>
        <w:t xml:space="preserve">4.4 admin_credentials</w:t>
      </w:r>
    </w:p>
    <w:p>
      <w:pPr>
        <w:spacing w:after="120"/>
      </w:pPr>
      <w:r>
        <w:t xml:space="preserve">Separate credential store for admin panel login.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username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UNIQUE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 username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password_hash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bcrypt hash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Optional admin email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created_at / updated_at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Audit timestamps</w:t>
            </w:r>
          </w:p>
        </w:tc>
      </w:tr>
    </w:tbl>
    <w:p>
      <w:pPr>
        <w:pStyle w:val="Heading2"/>
        <w:spacing w:after="150" w:before="300"/>
      </w:pPr>
      <w:r>
        <w:t xml:space="preserve">4.5 credit_reports</w:t>
      </w:r>
    </w:p>
    <w:p>
      <w:pPr>
        <w:spacing w:after="120"/>
      </w:pPr>
      <w:r>
        <w:t xml:space="preserve">Each uploaded credit report file with analysis state.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FK → users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file_name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Original filename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Object Storage path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bureau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EQUIFAX | TRANSUNION | EXPERIAN | TRI-MERGE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analysis_status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PENDING | ANALYZING | COMPLETED | FAILED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analysis_results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Raw JSON of detected violations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analysis_number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Sequential per-user analysis counter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retain_analysis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Whether to keep results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is_deleted / deleted_at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boolean / 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Soft-delete support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Upload timestamp</w:t>
            </w:r>
          </w:p>
        </w:tc>
      </w:tr>
    </w:tbl>
    <w:p>
      <w:pPr>
        <w:pStyle w:val="Heading2"/>
        <w:spacing w:after="150" w:before="300"/>
      </w:pPr>
      <w:r>
        <w:t xml:space="preserve">4.6 violations</w:t>
      </w:r>
    </w:p>
    <w:p>
      <w:pPr>
        <w:spacing w:after="120"/>
      </w:pPr>
      <w:r>
        <w:t xml:space="preserve">Individual FCRA/FDCPA/Metro2 violations detected per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credit_report_id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FK → credit_reports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Cascade delete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account_name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Creditor / collector name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account_number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Masked account number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bureau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Bureau where violation appears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violation_type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 category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Human-readable description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statute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FCRA section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severity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HIGH | MEDIUM | LOW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IDENTIFIED | DISPUTED | RESOLVED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Detection timestamp</w:t>
            </w:r>
          </w:p>
        </w:tc>
      </w:tr>
    </w:tbl>
    <w:p>
      <w:pPr>
        <w:pStyle w:val="Heading2"/>
        <w:spacing w:after="150" w:before="300"/>
      </w:pPr>
      <w:r>
        <w:t xml:space="preserve">4.7 dispute_letters</w:t>
      </w:r>
    </w:p>
    <w:p>
      <w:pPr>
        <w:spacing w:after="120"/>
      </w:pPr>
      <w:r>
        <w:t xml:space="preserve">Generated dispute letters, one per bureau per round.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FK → users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bureau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Target bureau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letter_type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INITIAL | FOLLOW_UP | CFPB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round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1 | 2 | 3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recipient_type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BUREAU | COLLECTOR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recipient_name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For collector letters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Full letter text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pdf_url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Object Storage path for PDF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DRAFT | GENERATED | SENT | RESPONDED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sent_at / response_deadline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Mail tracking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mailing_id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Click2Mail job ID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Generation timestamp</w:t>
            </w:r>
          </w:p>
        </w:tc>
      </w:tr>
    </w:tbl>
    <w:p>
      <w:pPr>
        <w:pStyle w:val="Heading2"/>
        <w:spacing w:after="150" w:before="300"/>
      </w:pPr>
      <w:r>
        <w:t xml:space="preserve">4.8 analysis_runs</w:t>
      </w:r>
    </w:p>
    <w:p>
      <w:pPr>
        <w:spacing w:after="120"/>
      </w:pPr>
      <w:r>
        <w:t xml:space="preserve">Tracks each execution of the AI analysis pipeline.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credit_report_id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FK → credit_reports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Source report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engine_version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 engine version tag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ai_model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OpenAI model used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completed | failed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started_at / completed_at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Runtime tracking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issue_count / ai_issue_count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Result metrics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Optional debug notes</w:t>
            </w:r>
          </w:p>
        </w:tc>
      </w:tr>
    </w:tbl>
    <w:p>
      <w:pPr>
        <w:pStyle w:val="Heading2"/>
        <w:spacing w:after="150" w:before="300"/>
      </w:pPr>
      <w:r>
        <w:t xml:space="preserve">4.9 issues</w:t>
      </w:r>
    </w:p>
    <w:p>
      <w:pPr>
        <w:spacing w:after="120"/>
      </w:pPr>
      <w:r>
        <w:t xml:space="preserve">Structured violation flags produced by the rules engine (one row per IssueFlag).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run_id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FK → analysis_runs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Parent run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issue_id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Stable deterministic ID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 that fired (e.g. BAL-001)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family / category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 family and category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severity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HIGH | MEDIUM | LOW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affected_entity_type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TRADELINE | COLLECTION | INQUIRY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affected_bureaus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text[]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Bureaus where issue appears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affected_ids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Internal account IDs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statutes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text[]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Applicable FCRA/FDCPA statutes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description_machine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Machine-generated description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explanation_key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Key for human explanation lookup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details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Raw rule-specific payload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Detection timestamp</w:t>
            </w:r>
          </w:p>
        </w:tc>
      </w:tr>
    </w:tbl>
    <w:p>
      <w:pPr>
        <w:pStyle w:val="Heading2"/>
        <w:spacing w:after="150" w:before="300"/>
      </w:pPr>
      <w:r>
        <w:t xml:space="preserve">4.10 ai_issue_explanations</w:t>
      </w:r>
    </w:p>
    <w:p>
      <w:pPr>
        <w:spacing w:after="120"/>
      </w:pPr>
      <w:r>
        <w:t xml:space="preserve">GPT-5 explanations for each issue flag.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run_id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FK → analysis_runs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Parent run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issue_id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References issues.issue_id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account_label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Readable account name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human_summary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GPT-generated plain-English explanation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statutes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text[]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Statutes cited by AI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dispute_angle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INACCURATE | UNVERIFIABLE | OBSOLETE | MISLEADING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recommended_action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GPT-generated action recommendation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priority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1 (highest) to 5 (lowest)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raw_ai_payload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Full API response for auditing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Generation timestamp</w:t>
            </w:r>
          </w:p>
        </w:tc>
      </w:tr>
    </w:tbl>
    <w:p>
      <w:pPr>
        <w:pStyle w:val="Heading2"/>
        <w:spacing w:after="150" w:before="300"/>
      </w:pPr>
      <w:r>
        <w:t xml:space="preserve">4.11 mail_batches</w:t>
      </w:r>
    </w:p>
    <w:p>
      <w:pPr>
        <w:spacing w:after="120"/>
      </w:pPr>
      <w:r>
        <w:t xml:space="preserve">Tracks physical mail dispatch jobs per case/bureau/round.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client_id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FK → users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Client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case_id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Logical case grouping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bureau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Target bureau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round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1 | 2 | 3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click2mail_job_id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Click2Mail job reference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usps_tracking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USPS tracking number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proof_url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Pre-flight proof PDF URL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queued | processing | mailed | failed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Dispatch timestamp</w:t>
            </w:r>
          </w:p>
        </w:tc>
      </w:tr>
    </w:tbl>
    <w:p>
      <w:pPr>
        <w:pStyle w:val="Heading2"/>
        <w:spacing w:after="150" w:before="300"/>
      </w:pPr>
      <w:r>
        <w:t xml:space="preserve">4.12 delivery_events</w:t>
      </w:r>
    </w:p>
    <w:p>
      <w:pPr>
        <w:spacing w:after="120"/>
      </w:pPr>
      <w:r>
        <w:t xml:space="preserve">Webhook events from Click2Mail for delivery tracking.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batch_id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FK → mail_batches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Parent batch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kind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Event type (e.g. DELIVERED, RETURNED)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payload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Raw webhook payload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Event timestamp</w:t>
            </w:r>
          </w:p>
        </w:tc>
      </w:tr>
    </w:tbl>
    <w:p>
      <w:pPr>
        <w:pStyle w:val="Heading2"/>
        <w:spacing w:after="150" w:before="300"/>
      </w:pPr>
      <w:r>
        <w:t xml:space="preserve">4.13 admin_audit_logs</w:t>
      </w:r>
    </w:p>
    <w:p>
      <w:pPr>
        <w:spacing w:after="120"/>
      </w:pPr>
      <w:r>
        <w:t xml:space="preserve">Immutable log of every admin action for compliance.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actor_id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FK → users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 who performed the action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action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Action name (e.g. update_user_role)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target_type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Entity type (user, mail_batch, etc.)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target_id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 of affected entity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meta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Additional context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Action timestamp</w:t>
            </w:r>
          </w:p>
        </w:tc>
      </w:tr>
    </w:tbl>
    <w:p>
      <w:pPr>
        <w:pStyle w:val="Heading2"/>
        <w:spacing w:after="150" w:before="300"/>
      </w:pPr>
      <w:r>
        <w:t xml:space="preserve">4.14 chat_conversations</w:t>
      </w:r>
    </w:p>
    <w:p>
      <w:pPr>
        <w:spacing w:after="120"/>
      </w:pPr>
      <w:r>
        <w:t xml:space="preserve">AI chat conversation history per user.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PK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varchar FK → users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Owner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messages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jsonb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Array of {role, content} message objects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created_at / updated_at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Timestamps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Frontend Pages &amp; Components PRD</w:t>
      </w:r>
    </w:p>
    <w:p>
      <w:pPr>
        <w:pStyle w:val="Heading2"/>
        <w:spacing w:after="150" w:before="300"/>
      </w:pPr>
      <w:r>
        <w:t xml:space="preserve">5.1 Landing Page (/</w:t>
      </w:r>
    </w:p>
    <w:p>
      <w:pPr>
        <w:spacing w:after="120"/>
      </w:pPr>
      <w:r>
        <w:t xml:space="preserve">Purpose: Marketing and conversion page for unauthenticated users.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Displays platform value propositions, feature highlights, and pricing tiers.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Provides Login and Register CTAs.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Authenticated users with active subscriptions are redirected to /dashboard.</w:t>
      </w:r>
    </w:p>
    <w:p>
      <w:pPr>
        <w:pStyle w:val="Heading2"/>
        <w:spacing w:after="150" w:before="300"/>
      </w:pPr>
      <w:r>
        <w:t xml:space="preserve">5.2 Dashboard (/dashboard)</w:t>
      </w:r>
    </w:p>
    <w:p>
      <w:pPr>
        <w:spacing w:after="120"/>
      </w:pPr>
      <w:r>
        <w:t xml:space="preserve">Purpose: Primary user workspace after login.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Displays credit report upload widget (CreditReportUploader component).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latest analysis results and violation summary cards.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Provides quick navigation to Letters, Analysis, and Reports pages.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Includes onboarding modal for new users (OnboardingModal component).</w:t>
      </w:r>
    </w:p>
    <w:p>
      <w:pPr>
        <w:pStyle w:val="Heading2"/>
        <w:spacing w:after="150" w:before="300"/>
      </w:pPr>
      <w:r>
        <w:t xml:space="preserve">5.3 Analysis (/analysis)</w:t>
      </w:r>
    </w:p>
    <w:p>
      <w:pPr>
        <w:spacing w:after="120"/>
      </w:pPr>
      <w:r>
        <w:t xml:space="preserve">Purpose: Detailed view of AI analysis results for a credit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Renders list of IssueFlag items with severity badges.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AI-generated explanations and recommended actions per issue.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Allows filtering by bureau, severity, and category.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Provides 'Generate Dispute Letters' action.</w:t>
      </w:r>
    </w:p>
    <w:p>
      <w:pPr>
        <w:pStyle w:val="Heading2"/>
        <w:spacing w:after="150" w:before="300"/>
      </w:pPr>
      <w:r>
        <w:t xml:space="preserve">5.4 Letters (/letters)</w:t>
      </w:r>
    </w:p>
    <w:p>
      <w:pPr>
        <w:spacing w:after="120"/>
      </w:pPr>
      <w:r>
        <w:t xml:space="preserve">Purpose: Manage and generate dispute letters.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Lists all generated dispute letters grouped by bureau and round.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Allows viewing full letter content and PDF preview (PrintPreviewModal).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Provides controls to generate Round 1 / 2 / 3 letters per bureau.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mailing status (DRAFT, SENT, RESPONDED).</w:t>
      </w:r>
    </w:p>
    <w:p>
      <w:pPr>
        <w:pStyle w:val="Heading2"/>
        <w:spacing w:after="150" w:before="300"/>
      </w:pPr>
      <w:r>
        <w:t xml:space="preserve">5.5 Credit Reports (/reports)</w:t>
      </w:r>
    </w:p>
    <w:p>
      <w:pPr>
        <w:spacing w:after="120"/>
      </w:pPr>
      <w:r>
        <w:t xml:space="preserve">Purpose: Library view of all uploaded credit reports.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Lists all reports with upload date, bureau, and analysis status.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Allows navigating to individual report detail pages.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Soft-deleted reports are hidden.</w:t>
      </w:r>
    </w:p>
    <w:p>
      <w:pPr>
        <w:pStyle w:val="Heading2"/>
        <w:spacing w:after="150" w:before="300"/>
      </w:pPr>
      <w:r>
        <w:t xml:space="preserve">5.6 Report Detail (/reports/:reportId)</w:t>
      </w:r>
    </w:p>
    <w:p>
      <w:pPr>
        <w:spacing w:after="120"/>
      </w:pPr>
      <w:r>
        <w:t xml:space="preserve">Purpose: Per-report analysis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parsed data from a specific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Displays associated analysis runs and detected issues.</w:t>
      </w:r>
    </w:p>
    <w:p>
      <w:pPr>
        <w:pStyle w:val="Heading2"/>
        <w:spacing w:after="150" w:before="300"/>
      </w:pPr>
      <w:r>
        <w:t xml:space="preserve">5.7 Admin Overview (/admin)</w:t>
      </w:r>
    </w:p>
    <w:p>
      <w:pPr>
        <w:spacing w:after="120"/>
      </w:pPr>
      <w:r>
        <w:t xml:space="preserve">Purpose: High-level dashboard for administrators.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aggregate statistics: total users, cases, letters, pending responses.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Navigation hub to all admin sub-pages.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Protected by adminOnly middleware.</w:t>
      </w:r>
    </w:p>
    <w:p>
      <w:pPr>
        <w:pStyle w:val="Heading2"/>
        <w:spacing w:after="150" w:before="300"/>
      </w:pPr>
      <w:r>
        <w:t xml:space="preserve">5.8 Admin Users (/admin/users)</w:t>
      </w:r>
    </w:p>
    <w:p>
      <w:pPr>
        <w:spacing w:after="120"/>
      </w:pPr>
      <w:r>
        <w:t xml:space="preserve">Purpose: User management for administrators.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Lists all users with plan, role, and subscription status.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Allows role changes (user ↔ admin).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user creation date and subscription details.</w:t>
      </w:r>
    </w:p>
    <w:p>
      <w:pPr>
        <w:pStyle w:val="Heading2"/>
        <w:spacing w:after="150" w:before="300"/>
      </w:pPr>
      <w:r>
        <w:t xml:space="preserve">5.9 Admin Cases (/admin/cases)</w:t>
      </w:r>
    </w:p>
    <w:p>
      <w:pPr>
        <w:spacing w:after="120"/>
      </w:pPr>
      <w:r>
        <w:t xml:space="preserve">Purpose: Case management view across all client mail batches.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Lists all cases grouped by caseId with bureau, round, and status.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Links to individual case detail page.</w:t>
      </w:r>
    </w:p>
    <w:p>
      <w:pPr>
        <w:pStyle w:val="Heading2"/>
        <w:spacing w:after="150" w:before="300"/>
      </w:pPr>
      <w:r>
        <w:t xml:space="preserve">5.10 Admin Case Detail (/admin/case/:id)</w:t>
      </w:r>
    </w:p>
    <w:p>
      <w:pPr>
        <w:spacing w:after="120"/>
      </w:pPr>
      <w:r>
        <w:t xml:space="preserve">Purpose: Full timeline view for a single case.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all mail batches and their delivery events.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Lists client responses for the case.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Provides Day-34 reminder and remail actions.</w:t>
      </w:r>
    </w:p>
    <w:p>
      <w:pPr>
        <w:pStyle w:val="Heading2"/>
        <w:spacing w:after="150" w:before="300"/>
      </w:pPr>
      <w:r>
        <w:t xml:space="preserve">5.11 Admin Audit (/admin/audit)</w:t>
      </w:r>
    </w:p>
    <w:p>
      <w:pPr>
        <w:spacing w:after="120"/>
      </w:pPr>
      <w:r>
        <w:t xml:space="preserve">Purpose: Compliance audit log viewer.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Paginated list of all admin actions with actor, action, target, and timestamp.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Read-only view for compliance review.</w:t>
      </w:r>
    </w:p>
    <w:p>
      <w:pPr>
        <w:pStyle w:val="Heading2"/>
        <w:spacing w:after="150" w:before="300"/>
      </w:pPr>
      <w:r>
        <w:t xml:space="preserve">5.12 Admin Bulk (/admin/bulk)</w:t>
      </w:r>
    </w:p>
    <w:p>
      <w:pPr>
        <w:spacing w:after="120"/>
      </w:pPr>
      <w:r>
        <w:t xml:space="preserve">Purpose: Bulk operations on eligible cases.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Shows cases eligible for Day-34 follow-ups (created 34+ days ago).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Allows bulk selection and bulk send of Day-34 reminder emails.</w:t>
      </w:r>
    </w:p>
    <w:p>
      <w:pPr>
        <w:pStyle w:val="Heading2"/>
        <w:spacing w:after="150" w:before="300"/>
      </w:pPr>
      <w:r>
        <w:t xml:space="preserve">5.13 Key Components</w:t>
      </w:r>
    </w:p>
    <w:p>
      <w:pPr>
        <w:pStyle w:val="Heading3"/>
        <w:spacing w:after="100" w:before="200"/>
      </w:pPr>
      <w:r>
        <w:t xml:space="preserve">CreditReportUploader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Handles file selection and upload to Object Storage via signed URLs.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Supports PDF, TXT, and Metro 2 binary formats.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Triggers analysis pipeline on successful upload.</w:t>
      </w:r>
    </w:p>
    <w:p>
      <w:pPr>
        <w:pStyle w:val="Heading3"/>
        <w:spacing w:after="100" w:before="200"/>
      </w:pPr>
      <w:r>
        <w:t xml:space="preserve">AIChat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Floating chat interface powered by OpenAI GPT-5.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Context-aware: injects user's plan and detected violations into system prompt.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Conversation history persisted in chat_conversations table.</w:t>
      </w:r>
    </w:p>
    <w:p>
      <w:pPr>
        <w:pStyle w:val="Heading3"/>
        <w:spacing w:after="100" w:before="200"/>
      </w:pPr>
      <w:r>
        <w:t xml:space="preserve">ReportReview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Renders structured analysis results from an analysis run.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Groups issues by severity and bureau.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Provides dispute letter generation CTA.</w:t>
      </w:r>
    </w:p>
    <w:p>
      <w:pPr>
        <w:pStyle w:val="Heading3"/>
        <w:spacing w:after="100" w:before="200"/>
      </w:pPr>
      <w:r>
        <w:t xml:space="preserve">PrintPreviewModal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Modal overlay showing formatted letter content.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Allows printing or downloading the letter as PDF.</w:t>
      </w:r>
    </w:p>
    <w:p>
      <w:pPr>
        <w:pStyle w:val="Heading3"/>
        <w:spacing w:after="100" w:before="200"/>
      </w:pPr>
      <w:r>
        <w:t xml:space="preserve">OnboardingModal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Shown to new users on first login.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Walks through uploading first report and selecting a plan.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Backend Routes PRD</w:t>
      </w:r>
    </w:p>
    <w:p>
      <w:pPr>
        <w:pStyle w:val="Heading2"/>
        <w:spacing w:after="150" w:before="300"/>
      </w:pPr>
      <w:r>
        <w:t xml:space="preserve">6.1 Authentication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/api/user/register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Register new user with email + password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/api/user/login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Passport local strategy login, sets session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/api/user/logout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Destroys session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/api/user/me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Returns current user profile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/api/admin/auth/login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 local login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/api/admin/auth/logout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 logout</w:t>
            </w:r>
          </w:p>
        </w:tc>
      </w:tr>
    </w:tbl>
    <w:p>
      <w:pPr>
        <w:pStyle w:val="Heading2"/>
        <w:spacing w:after="150" w:before="300"/>
      </w:pPr>
      <w:r>
        <w:t xml:space="preserve">6.2 Credit Report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/api/credit-reports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List user's reports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/api/credit-reports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Create report record post-upload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/api/credit-reports/:id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 single report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/api/credit-reports/:id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Soft-delete report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/api/credit-reports/:id/analyze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 + subscription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Run analysis pipeline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/api/credit-reports/:id/force-reanalyze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 + subscription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Force re-run analysis</w:t>
            </w:r>
          </w:p>
        </w:tc>
      </w:tr>
    </w:tbl>
    <w:p>
      <w:pPr>
        <w:pStyle w:val="Heading2"/>
        <w:spacing w:after="150" w:before="300"/>
      </w:pPr>
      <w:r>
        <w:t xml:space="preserve">6.3 Dispute Letter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/api/dispute-letters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List user's letters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/api/dispute-letters/generate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 + subscription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Generate AI dispute letter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/api/dispute-letters/:id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 letter content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/api/dispute-letters/:id/mail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 + subscription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Dispatch via Click2Mail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/api/dispute-letters/:id/pdf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Stream PDF</w:t>
            </w:r>
          </w:p>
        </w:tc>
      </w:tr>
    </w:tbl>
    <w:p>
      <w:pPr>
        <w:pStyle w:val="Heading2"/>
        <w:spacing w:after="150" w:before="300"/>
      </w:pPr>
      <w:r>
        <w:t xml:space="preserve">6.4 Chat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/api/chat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 conversation history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/api/chat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Send message, get AI reply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/api/chat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Clear conversation history</w:t>
            </w:r>
          </w:p>
        </w:tc>
      </w:tr>
    </w:tbl>
    <w:p>
      <w:pPr>
        <w:pStyle w:val="Heading2"/>
        <w:spacing w:after="150" w:before="300"/>
      </w:pPr>
      <w:r>
        <w:t xml:space="preserve">6.5 Admin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/api/admin/whoami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 session introspection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/api/admin/stats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Aggregate statistics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/api/admin/users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List all users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/api/admin/users/:id/role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Update user role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/api/admin/cases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List all mail batch cases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/api/admin/cases/:id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Case timeline detail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/api/admin/cases/eligible-day34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Cases eligible for Day-34 reminder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/api/admin/cases/bulk-remind-day34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Bulk Day-34 reminders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/api/admin/letters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All mail batches with delivery info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/api/admin/letters/:id/remind-day34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Send Day-34 reminder for batch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/api/admin/letters/:id/remail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Re-mail a letter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/api/admin/responses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Client uploaded bureau responses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/api/admin/audit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Audit log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/api/download/architecture-doc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adminOnly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Download this document</w:t>
            </w:r>
          </w:p>
        </w:tc>
      </w:tr>
    </w:tbl>
    <w:p>
      <w:pPr>
        <w:pStyle w:val="Heading2"/>
        <w:spacing w:after="150" w:before="300"/>
      </w:pPr>
      <w:r>
        <w:t xml:space="preserve">6.6 Utility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/api/version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Build version info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/objects/:path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ACL-protected object storage file download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/api/objects/upload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requireAuth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 signed upload URL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/api/stripe/webhook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None (Stripe sig)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Stripe subscription event handler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/api/stripe/plans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Available subscription plans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Services PRD</w:t>
      </w:r>
    </w:p>
    <w:p>
      <w:pPr>
        <w:pStyle w:val="Heading2"/>
        <w:spacing w:after="150" w:before="300"/>
      </w:pPr>
      <w:r>
        <w:t xml:space="preserve">7.1 advancedCreditAnalysis.ts</w:t>
      </w:r>
    </w:p>
    <w:p>
      <w:pPr>
        <w:spacing w:after="120"/>
      </w:pPr>
      <w:r>
        <w:t xml:space="preserve">Orchestrates the full AI analysis pipeline from rules to explanations.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CreditReport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1: Calls runAllRules() → IssueFlag[]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2: Calls GPT-5 with all issues → AiIssueExplanation[]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3: Computes summary string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Output: AnalysisResult { issues, aiExplanations, summary 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Graceful degradation: if OpenAI unavailable, returns issues without AI explanations.</w:t>
      </w:r>
    </w:p>
    <w:p>
      <w:pPr>
        <w:pStyle w:val="Heading2"/>
        <w:spacing w:after="150" w:before="300"/>
      </w:pPr>
      <w:r>
        <w:t xml:space="preserve">7.2 creditReportParserV2.ts</w:t>
      </w:r>
    </w:p>
    <w:p>
      <w:pPr>
        <w:spacing w:after="120"/>
      </w:pPr>
      <w:r>
        <w:t xml:space="preserve">AI-powered parser that converts raw credit report text into a structured CreditReport model.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raw text string, bureau hint, provider name, userId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Calls GPT-5 with a structured extraction prompt.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Output: CreditReport with bureaus[], tradelines[], collections[], consumer info.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Fallback: attempts regex-based parsing if AI fails.</w:t>
      </w:r>
    </w:p>
    <w:p>
      <w:pPr>
        <w:pStyle w:val="Heading2"/>
        <w:spacing w:after="150" w:before="300"/>
      </w:pPr>
      <w:r>
        <w:t xml:space="preserve">7.3 letterGenerator.ts</w:t>
      </w:r>
    </w:p>
    <w:p>
      <w:pPr>
        <w:spacing w:after="120"/>
      </w:pPr>
      <w:r>
        <w:t xml:space="preserve">Generates dispute letter text content and converts to PDF buffer.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CreditReportViolation[], bureau string, ClientInfo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Produces business-letter formatted text content.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Converts text to HTML then to basic PDF buffer.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Also provides generateCFPBPacketPDF() for CFPB complaint packets.</w:t>
      </w:r>
    </w:p>
    <w:p>
      <w:pPr>
        <w:pStyle w:val="Heading2"/>
        <w:spacing w:after="150" w:before="300"/>
      </w:pPr>
      <w:r>
        <w:t xml:space="preserve">7.4 aiLetterDrafting.ts</w:t>
      </w:r>
    </w:p>
    <w:p>
      <w:pPr>
        <w:spacing w:after="120"/>
      </w:pPr>
      <w:r>
        <w:t xml:space="preserve">AI-powered dispute letter drafting with round-based escalation logic.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ViolationSummary[], AiIssueExplanation[], ConsumerInfo, BureauName, round (1|2|3)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Round 1: Initial dispute — professional, firm tone.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Round 2: Follow-up — references prior dispute, warns of CFPB complaint.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Round 3: Final notice — cites willful non-compliance, statutory damages, legal action.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Contains FCRA_STATUTE_CITATIONS map for 25+ FCRA/FDCPA/Metro2 sections.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Fallback: generateTemplateDisputeLetter() for offline operation.</w:t>
      </w:r>
    </w:p>
    <w:p>
      <w:pPr>
        <w:pStyle w:val="Heading2"/>
        <w:spacing w:after="150" w:before="300"/>
      </w:pPr>
      <w:r>
        <w:t xml:space="preserve">7.5 click2mail.ts</w:t>
      </w:r>
    </w:p>
    <w:p>
      <w:pPr>
        <w:spacing w:after="120"/>
      </w:pPr>
      <w:r>
        <w:t xml:space="preserve">Integration with Click2Mail REST API for physical mail dispatch.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sender/recipient addresses, base64 PDF document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/jobs → Click2Mail: returns jobId and trackingNumber.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/jobs/:id: polls delivery status.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submitLetter() is the high-level helper used by routes.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 address configured via C2M_RETURN_ADDRESS_JSON env var.</w:t>
      </w:r>
    </w:p>
    <w:p>
      <w:pPr>
        <w:pStyle w:val="Heading2"/>
        <w:spacing w:after="150" w:before="300"/>
      </w:pPr>
      <w:r>
        <w:t xml:space="preserve">7.6 freezeAgent.ts</w:t>
      </w:r>
    </w:p>
    <w:p>
      <w:pPr>
        <w:spacing w:after="120"/>
      </w:pPr>
      <w:r>
        <w:t xml:space="preserve">Automates credit freeze/unfreeze requests across all three bureaus.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Input: FreezeUserInfo (name, address, SSN last 4, DOB)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Submits freeze requests to Equifax, TransUnion, and Experian APIs.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Returns per-bureau status and confirmation numbers.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in Done-For-You workflow to protect consumer credit during dispute.</w:t>
      </w:r>
    </w:p>
    <w:p>
      <w:pPr>
        <w:pStyle w:val="Heading2"/>
        <w:spacing w:after="150" w:before="300"/>
      </w:pPr>
      <w:r>
        <w:t xml:space="preserve">7.7 openai.ts</w:t>
      </w:r>
    </w:p>
    <w:p>
      <w:pPr>
        <w:spacing w:after="120"/>
      </w:pPr>
      <w:r>
        <w:t xml:space="preserve">Core OpenAI utility functions shared across the application.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analyzeCreditReport(): GPT-5 analysis of raw credit report 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generateDisputeLetter(): GPT-5 letter generation (legacy route).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chatWithAI(): Powers the AIChat component with plan-aware context.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generateCFPBComplaint(): Produces CFPB complaint narrative with case law.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selection: gpt-5 via Replit AI Integrations; gpt-4o as direct fallback.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AI Logic PRD</w:t>
      </w:r>
    </w:p>
    <w:p>
      <w:pPr>
        <w:pStyle w:val="Heading2"/>
        <w:spacing w:after="150" w:before="300"/>
      </w:pPr>
      <w:r>
        <w:t xml:space="preserve">8.1 Overview — Three-Step AI Pipeline</w:t>
      </w:r>
    </w:p>
    <w:p>
      <w:pPr>
        <w:spacing w:after="120"/>
      </w:pPr>
      <w:r>
        <w:t xml:space="preserve">The platform uses AI in three distinct steps, each building on the previous: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1 — Credit Report Parsing: GPT-5 extracts structured data from raw PDF 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2 — Issue Explanation &amp; Prioritization: GPT-5 humanizes rules engine output.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3 — Dispute Letter Drafting: GPT-5 writes legally compliant letters.</w:t>
      </w:r>
    </w:p>
    <w:p>
      <w:pPr>
        <w:pStyle w:val="Heading2"/>
        <w:spacing w:after="150" w:before="300"/>
      </w:pPr>
      <w:r>
        <w:t xml:space="preserve">8.2 Step 1: Credit Report Parsing</w:t>
      </w:r>
    </w:p>
    <w:p>
      <w:pPr>
        <w:spacing w:after="120"/>
      </w:pPr>
      <w:r>
        <w:t xml:space="preserve">Model: GPT-5 (response_format: json_object)</w:t>
      </w:r>
    </w:p>
    <w:p>
      <w:pPr>
        <w:spacing w:after="120"/>
      </w:pPr>
      <w:r>
        <w:t xml:space="preserve">System prompt: 'You are a credit report parsing expert…'</w:t>
      </w:r>
    </w:p>
    <w:p>
      <w:pPr>
        <w:spacing w:after="120"/>
      </w:pPr>
      <w:r>
        <w:t xml:space="preserve">User prompt: structured extraction instruction + raw report text.</w:t>
      </w:r>
    </w:p>
    <w:p>
      <w:pPr>
        <w:spacing w:after="120"/>
      </w:pPr>
      <w:r>
        <w:t xml:space="preserve">Output: JSON with consumer info, bureaus[], tradelines[], collections[], inquiries[].</w:t>
      </w:r>
    </w:p>
    <w:p>
      <w:pPr>
        <w:spacing w:after="120"/>
      </w:pPr>
      <w:r>
        <w:t xml:space="preserve">Fallback: regex-based parser if GPT fails or text quality insufficient.</w:t>
      </w:r>
    </w:p>
    <w:p>
      <w:pPr>
        <w:pStyle w:val="Heading2"/>
        <w:spacing w:after="150" w:before="300"/>
      </w:pPr>
      <w:r>
        <w:t xml:space="preserve">8.3 Step 2: Issue Explanation &amp; Prioritization</w:t>
      </w:r>
    </w:p>
    <w:p>
      <w:pPr>
        <w:spacing w:after="120"/>
      </w:pPr>
      <w:r>
        <w:t xml:space="preserve">Model: GPT-5 (response_format: json_object)</w:t>
      </w:r>
    </w:p>
    <w:p>
      <w:pPr>
        <w:spacing w:after="120"/>
      </w:pPr>
      <w:r>
        <w:t xml:space="preserve">System prompt: 'You are an expert credit repair analyst specializing in FCRA, FDCPA, and Metro2 compliance.'</w:t>
      </w:r>
    </w:p>
    <w:p>
      <w:pPr>
        <w:spacing w:after="120"/>
      </w:pPr>
      <w:r>
        <w:t xml:space="preserve">User prompt: list of all IssueFlag objects with ruleId, category, description, affected bureaus.</w:t>
      </w:r>
    </w:p>
    <w:p>
      <w:pPr>
        <w:spacing w:after="120"/>
      </w:pPr>
      <w:r>
        <w:t xml:space="preserve">Output JSON schema per issue: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issueId — references IssueFlag.id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accountLabel — readable account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humanSummary — plain-language explanation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statutes — array of legal citations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disputeAngle — INACCURATE | UNVERIFIABLE | OBSOLETE | MISLEADING | HARDSHIP_MISREPORTING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recommendedAction — specific corrective action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priority — integer 1 (most urgent) to 5 (least urgent)</w:t>
      </w:r>
    </w:p>
    <w:p>
      <w:pPr>
        <w:spacing w:after="120"/>
      </w:pPr>
      <w:r>
        <w:t xml:space="preserve">Fallback: returns raw IssueFlag descriptions if GPT fails.</w:t>
      </w:r>
    </w:p>
    <w:p>
      <w:pPr>
        <w:pStyle w:val="Heading2"/>
        <w:spacing w:after="150" w:before="300"/>
      </w:pPr>
      <w:r>
        <w:t xml:space="preserve">8.4 Step 3: Dispute Letter Drafting</w:t>
      </w:r>
    </w:p>
    <w:p>
      <w:pPr>
        <w:spacing w:after="120"/>
      </w:pPr>
      <w:r>
        <w:t xml:space="preserve">Model: GPT-4o (aiLetterDrafting.ts) / GPT-5 (openai.ts)</w:t>
      </w:r>
    </w:p>
    <w:p>
      <w:pPr>
        <w:spacing w:after="120"/>
      </w:pPr>
      <w:r>
        <w:t xml:space="preserve">System prompt: 'You are an expert credit repair specialist who drafts legally compliant, effective dispute letters.'</w:t>
      </w:r>
    </w:p>
    <w:p>
      <w:pPr>
        <w:spacing w:after="120"/>
      </w:pPr>
      <w:r>
        <w:t xml:space="preserve">User prompt includes: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Consumer personal information (name, address, DOB, SSN last 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bureau and round number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Round-specific escalation instructions (getRoundInstructions)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Formatted violation list with FCRA citations, dispute angles, recommended actions</w:t>
      </w:r>
    </w:p>
    <w:p>
      <w:pPr>
        <w:spacing w:after="120"/>
      </w:pPr>
      <w:r>
        <w:t xml:space="preserve">Round escalation: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Round 1: Initial dispute — introduces consumer, requests 30-day investigation under FCRA §1681i.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Round 2: Follow-up — references failed prior dispute, cites §1681i(a)(5), warns of CFPB complaint.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Round 3: Final notice — cites §1681n willful non-compliance, $100–$1,000 statutory damages, legal action intent.</w:t>
      </w:r>
    </w:p>
    <w:p>
      <w:pPr>
        <w:spacing w:after="120"/>
      </w:pPr>
      <w:r>
        <w:t xml:space="preserve">Temperature: 0.4 (deterministic but not robotic). Max tokens: 3,000.</w:t>
      </w:r>
    </w:p>
    <w:p>
      <w:pPr>
        <w:pStyle w:val="Heading2"/>
        <w:spacing w:after="150" w:before="300"/>
      </w:pPr>
      <w:r>
        <w:t xml:space="preserve">8.5 Model Selection Logic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AI_INTEGRATIONS_OPENAI_BASE_URL + AI_INTEGRATIONS_OPENAI_API_KEY → Replit AI gateway → gpt-5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OPENAI_API_KEY → direct OpenAI → gpt-5 (or OPENAI_MODEL env override)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neither configured → AI features disabled, fallback to template letters.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Rules Engine PRD</w:t>
      </w:r>
    </w:p>
    <w:p>
      <w:pPr>
        <w:pStyle w:val="Heading2"/>
        <w:spacing w:after="150" w:before="300"/>
      </w:pPr>
      <w:r>
        <w:t xml:space="preserve">9.1 Overview</w:t>
      </w:r>
    </w:p>
    <w:p>
      <w:pPr>
        <w:spacing w:after="120"/>
      </w:pPr>
      <w:r>
        <w:t xml:space="preserve">The rules engine is a deterministic, code-driven compliance checker defined in server/rules/engine.ts. It runs 13 rule sets in sequence and deduplicates results by ruleId + affectedIds.</w:t>
      </w:r>
    </w:p>
    <w:p>
      <w:pPr>
        <w:pStyle w:val="Heading2"/>
        <w:spacing w:after="150" w:before="300"/>
      </w:pPr>
      <w:r>
        <w:t xml:space="preserve">9.2 Rule 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Rule Set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Focus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Balance Rules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rules_balances.ts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Charged-off accounts showing balance, balance exceeding credit limit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Status Rules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rules_status.ts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Invalid account status codes, inconsistent status/balance combos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Timeline Rules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rules_timeline.ts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Missing DOFD, obsolete accounts (7-year SOL), impossible date sequences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Collection Rules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rules_collections.ts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Missing original creditor, duplicate collection entries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Identity Rules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rules_identity.ts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Consumer info discrepancies across bureaus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Dispute Rules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rules_disputes.ts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Disputed accounts not marked correctly per Metro 2 (XB special comment)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FCRA Enhanced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rules_fcra_enhanced.ts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Advanced FCRA §1681e(b), §1681i, §1681s-2 violations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Disputable Rules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rules_disputable.ts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All derogatory items flagged as disputable (catch-all)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Comprehensive FCRA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rules_fcra_comprehensive.ts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Full FCRA rule library — 20+ rule checks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Comprehensive FDCPA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rules_fdcpa_comprehensive.ts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FDCPA §1692e, §1692f, §1692g violations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Metro 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rules_metro2_comprehensive.ts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Metro 2 format compliance — missing K1/K2 segments, invalid codes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Cross-Bureau Training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rules_cross_bureau_training.ts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R1–R6: balance/status discrepancies across bureaus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Expanded FCRA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rules_expanded_fcra.ts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25+ additional per-account validation rules</w:t>
            </w:r>
          </w:p>
        </w:tc>
      </w:tr>
    </w:tbl>
    <w:p>
      <w:pPr>
        <w:pStyle w:val="Heading2"/>
        <w:spacing w:after="150" w:before="300"/>
      </w:pPr>
      <w:r>
        <w:t xml:space="preserve">9.3 Cross-Bureau Audit Logic</w:t>
      </w:r>
    </w:p>
    <w:p>
      <w:pPr>
        <w:spacing w:after="120"/>
      </w:pPr>
      <w:r>
        <w:t xml:space="preserve">Rules R1–R6 compare the same account across Equifax, TransUnion, and Experian: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R1: Balance mismatch — same account shows different balance at two or more bureaus.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R2: Status mismatch — delinquency level differs across bureaus.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R3: Open date mismatch — account opened date differs across bureaus.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R4: DOFD mismatch — date of first delinquency differs across bureaus.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R5: Payment history mismatch — same month shows different status at two bureaus.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R6: High credit / credit limit mismatch.</w:t>
      </w:r>
    </w:p>
    <w:p>
      <w:pPr>
        <w:pStyle w:val="Heading2"/>
        <w:spacing w:after="150" w:before="300"/>
      </w:pPr>
      <w:r>
        <w:t xml:space="preserve">9.4 Statute of Limitations Checks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Negative items must be removed after 7 years from DOFD (FCRA §1681c(a)).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Bankruptcies: 10 years.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Collections: 7 years from DOFD of original debt.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Rules flag any account beyond these limits still appearing on reports.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Payments &amp; Subscription PRD</w:t>
      </w:r>
    </w:p>
    <w:p>
      <w:pPr>
        <w:pStyle w:val="Heading2"/>
        <w:spacing w:after="150" w:before="300"/>
      </w:pPr>
      <w:r>
        <w:t xml:space="preserve">10.1 Stripe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Stripe SDK initialized with STRIPE_SECRET_KEY.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Webhook endpoint /api/stripe/webhook verifies Stripe signature before processing.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Webhook events handled: customer.subscription.created, .updated, .deleted, payment_intent.succeeded.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record updated on each webhook: subscriptionStatus, subscriptionExpiresAt, stripeSubscriptionId.</w:t>
      </w:r>
    </w:p>
    <w:p>
      <w:pPr>
        <w:pStyle w:val="Heading2"/>
        <w:spacing w:after="150" w:before="300"/>
      </w:pPr>
      <w:r>
        <w:t xml:space="preserve">10.2 Plan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</w:rPr>
              <w:t xml:space="preserve">Features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DIY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DIY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Upload reports, view analysis, generate letters, manual mailing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Done-For-You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DONE_FOR_YOU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All DIY + automated Click2Mail dispatch, freeze agent, follow-up emails</w:t>
            </w:r>
          </w:p>
        </w:tc>
      </w:tr>
      <w:tr>
        <w:trPr>
          <w:tblHeader w:val="false"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Enterprise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ENTERPRISE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</w:rPr>
              <w:t xml:space="preserve">All Done-For-You + bulk operations, advanced admin, priority support</w:t>
            </w:r>
          </w:p>
        </w:tc>
      </w:tr>
    </w:tbl>
    <w:p>
      <w:pPr>
        <w:pStyle w:val="Heading2"/>
        <w:spacing w:after="150" w:before="300"/>
      </w:pPr>
      <w:r>
        <w:t xml:space="preserve">10.3 Subscription Lifecycle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registers → subscriptionStatus = 'inactive'.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subscribes via Stripe Checkout → webhook fires → status = 'active'.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Renewal: webhook fires on each billing cycle, status remains 'active'.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Cancellation: status = 'cancelled' at end of billing period.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Past due: status = 'past_due' after failed payment.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requireActiveSubscription middleware blocks feature access if status ≠ 'active'.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Physical Mail PRD</w:t>
      </w:r>
    </w:p>
    <w:p>
      <w:pPr>
        <w:pStyle w:val="Heading2"/>
        <w:spacing w:after="150" w:before="300"/>
      </w:pPr>
      <w:r>
        <w:t xml:space="preserve">11.1 Click2Mail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API: https://rest.click2mail.com/molpro/restservice.svc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Authentication: Bearer token (CLICK2MAIL_API_KEY env var).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Mail class: FIRST_CLASS; envelope: WHITE_STANDARD; color: FULL_COLOR.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 address configured via C2M_RETURN_ADDRESS_JSON env var.</w:t>
      </w:r>
    </w:p>
    <w:p>
      <w:pPr>
        <w:pStyle w:val="Heading2"/>
        <w:spacing w:after="150" w:before="300"/>
      </w:pPr>
      <w:r>
        <w:t xml:space="preserve">11.2 Mail Batch Lifecycle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or system triggers letter dispatch → mail_batches record created (status: queued).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click2mailService.submitLetter() called → Click2Mail job created → click2mail_job_id stored.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Webhook or polling updates status: queued → processing → mailed.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delivery_events table records all webhook events for full audit trail.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USPS tracking number stored in mail_batches.usps_tracking.</w:t>
      </w:r>
    </w:p>
    <w:p>
      <w:pPr>
        <w:pStyle w:val="Heading2"/>
        <w:spacing w:after="150" w:before="300"/>
      </w:pPr>
      <w:r>
        <w:t xml:space="preserve">11.3 Day-34 Follow-Up 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views /admin/cases/eligible-day34 — batches mailed 34+ days ago.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mints one-time action tokens (yes/no/upload) for the client.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notificationService.sendDay34FollowUp() sends personalized email with token links.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clicks link → token consumed → client_responses record created.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reviews response and initiates Round 2 or closes case.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12. Admin Console PRD</w:t>
      </w:r>
    </w:p>
    <w:p>
      <w:pPr>
        <w:pStyle w:val="Heading2"/>
        <w:spacing w:after="150" w:before="300"/>
      </w:pPr>
      <w:r>
        <w:t xml:space="preserve">12.1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Management — list all users, change roles (user ↔ admin).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Management — view all cases, drill into timeline, delivery events, client responses.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Letters — list all mail batches, re-mail letters, send Day-34 reminders.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Bulk Operations — select multiple eligible cases, bulk send Day-34 reminders.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 Log — immutable chronological log of all admin actions.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Dashboard — build version, OpenAI configuration status, diagnostic endpoints.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Doc Download — generate and download this document on demand.</w:t>
      </w:r>
    </w:p>
    <w:p>
      <w:pPr>
        <w:pStyle w:val="Heading2"/>
        <w:spacing w:after="150" w:before="300"/>
      </w:pPr>
      <w:r>
        <w:t xml:space="preserve">12.2 Access Control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/api/admin/* routes guarded by adminOnly middleware.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adminOnly checks req.user.role === 'admin' or admin session presence.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Separate admin credential store (admin_credentials) from user accounts.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admin actions logged to admin_audit_logs with actor, action, target, meta.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13. Security &amp; Auth PRD</w:t>
      </w:r>
    </w:p>
    <w:p>
      <w:pPr>
        <w:pStyle w:val="Heading2"/>
        <w:spacing w:after="150" w:before="300"/>
      </w:pPr>
      <w:r>
        <w:t xml:space="preserve">13.1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auth: Passport.js local strategy — verifies email + password against user_credentials (bcrypt).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auth: Separate Passport strategy — verifies username + password against admin_credentials.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Sessions stored in PostgreSQL sessions table via connect-pg-simple.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 cookie: httpOnly, sameSite=strict, secure in production.</w:t>
      </w:r>
    </w:p>
    <w:p>
      <w:pPr>
        <w:pStyle w:val="Heading2"/>
        <w:spacing w:after="150" w:before="300"/>
      </w:pPr>
      <w:r>
        <w:t xml:space="preserve">13.2 Authorization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requireAuth middleware: checks req.session.userId — 401 if missing.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requireActiveSubscription middleware: checks user.subscriptionStatus === 'active' — 403 if not.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adminOnly middleware: checks user.role === 'admin' or admin session — 403 otherwise.</w:t>
      </w:r>
    </w:p>
    <w:p>
      <w:pPr>
        <w:pStyle w:val="Heading2"/>
        <w:spacing w:after="150" w:before="300"/>
      </w:pPr>
      <w:r>
        <w:t xml:space="preserve">13.3 Object Storage ACL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user uploads stored in .private/ bucket path.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ObjectStorageService.canAccessObjectEntity() checks ownership before serving files.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Path traversal prevention: rejects paths containing '..' or URL-encoded variants.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Content-Disposition: attachment forced to prevent XSS via browser inline rendering.</w:t>
      </w:r>
    </w:p>
    <w:p>
      <w:pPr>
        <w:pStyle w:val="Heading2"/>
        <w:spacing w:after="150" w:before="300"/>
      </w:pPr>
      <w:r>
        <w:t xml:space="preserve">13.4 Rate Limiting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sliding-window rate limiter (server/middleware/rateLimit.ts).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to auth endpoints and AI-intensive routes.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Returns 429 with Retry-After header when limit exceeded.</w:t>
      </w:r>
    </w:p>
    <w:p>
      <w:pPr>
        <w:pStyle w:val="Heading2"/>
        <w:spacing w:after="150" w:before="300"/>
      </w:pPr>
      <w:r>
        <w:t xml:space="preserve">13.5 Input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POST body inputs validated with Zod schemas derived from drizzle-zod.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Unknown properties stripped by Zod .strip() (default).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File uploads validated for MIME type and size before processing.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14. Feature Roadmap / Key Features Summary</w:t>
      </w:r>
    </w:p>
    <w:p>
      <w:pPr>
        <w:pStyle w:val="Heading2"/>
        <w:spacing w:after="150" w:before="300"/>
      </w:pPr>
      <w:r>
        <w:t xml:space="preserve">7 Core Features</w:t>
      </w:r>
    </w:p>
    <w:p>
      <w:pPr>
        <w:spacing w:after="100"/>
      </w:pPr>
      <w:r>
        <w:rPr>
          <w:b/>
          <w:bCs/>
        </w:rPr>
        <w:t xml:space="preserve">1. Credit Report Upload &amp; Parsing — </w:t>
      </w:r>
      <w:r>
        <w:t xml:space="preserve">Upload PDF, TXT, or Metro 2 binary credit reports; AI extracts structured data from all three bureaus.</w:t>
      </w:r>
    </w:p>
    <w:p>
      <w:pPr>
        <w:spacing w:after="100"/>
      </w:pPr>
      <w:r>
        <w:rPr>
          <w:b/>
          <w:bCs/>
        </w:rPr>
        <w:t xml:space="preserve">2. Advanced Rules Engine — </w:t>
      </w:r>
      <w:r>
        <w:t xml:space="preserve">13 rule sets detect FCRA, FDCPA, Metro 2, and cross-bureau violations automatically.</w:t>
      </w:r>
    </w:p>
    <w:p>
      <w:pPr>
        <w:spacing w:after="100"/>
      </w:pPr>
      <w:r>
        <w:rPr>
          <w:b/>
          <w:bCs/>
        </w:rPr>
        <w:t xml:space="preserve">3. AI-Powered Dispute Letter Generation — </w:t>
      </w:r>
      <w:r>
        <w:t xml:space="preserve">GPT-5 drafts bureau-specific letters with per-round escalation (Initial → Follow-Up → Final Notice).</w:t>
      </w:r>
    </w:p>
    <w:p>
      <w:pPr>
        <w:spacing w:after="100"/>
      </w:pPr>
      <w:r>
        <w:rPr>
          <w:b/>
          <w:bCs/>
        </w:rPr>
        <w:t xml:space="preserve">4. Physical Mail Automation — </w:t>
      </w:r>
      <w:r>
        <w:t xml:space="preserve">Click2Mail dispatches certified USPS letters with full delivery tracking.</w:t>
      </w:r>
    </w:p>
    <w:p>
      <w:pPr>
        <w:spacing w:after="100"/>
      </w:pPr>
      <w:r>
        <w:rPr>
          <w:b/>
          <w:bCs/>
        </w:rPr>
        <w:t xml:space="preserve">5. AI Chat Assistant — </w:t>
      </w:r>
      <w:r>
        <w:t xml:space="preserve">GPT-5 powered chat with plan and violation context for guided user support.</w:t>
      </w:r>
    </w:p>
    <w:p>
      <w:pPr>
        <w:spacing w:after="100"/>
      </w:pPr>
      <w:r>
        <w:rPr>
          <w:b/>
          <w:bCs/>
        </w:rPr>
        <w:t xml:space="preserve">6. Subscription Billing — </w:t>
      </w:r>
      <w:r>
        <w:t xml:space="preserve">Stripe-powered DIY, Done-For-You, and Enterprise tiers with webhook-driven lifecycle management.</w:t>
      </w:r>
    </w:p>
    <w:p>
      <w:pPr>
        <w:spacing w:after="100"/>
      </w:pPr>
      <w:r>
        <w:rPr>
          <w:b/>
          <w:bCs/>
        </w:rPr>
        <w:t xml:space="preserve">7. Admin Console — </w:t>
      </w:r>
      <w:r>
        <w:t xml:space="preserve">Full-featured admin panel for user management, case tracking, bulk operations, and immutable audit logs.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— End of Document —</w:t>
      </w:r>
    </w:p>
    <w:p>
      <w:pPr>
        <w:jc w:val="center"/>
      </w:pPr>
      <w:r>
        <w:rPr>
          <w:color w:val="888888"/>
          <w:sz w:val="18"/>
          <w:szCs w:val="18"/>
        </w:rPr>
        <w:t xml:space="preserve">Credit Repair SaaS Platform | Architecture &amp; PRD | March 31,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2026-03-31T16:11:18.422Z</dcterms:created>
  <dcterms:modified xsi:type="dcterms:W3CDTF">2026-03-31T16:11:18.423Z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