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0573" w14:textId="77777777" w:rsidR="005016C0" w:rsidRPr="005016C0" w:rsidRDefault="005016C0" w:rsidP="005016C0">
      <w:pPr>
        <w:rPr>
          <w:b/>
          <w:bCs/>
        </w:rPr>
      </w:pPr>
      <w:proofErr w:type="spellStart"/>
      <w:r w:rsidRPr="005016C0">
        <w:rPr>
          <w:b/>
          <w:bCs/>
        </w:rPr>
        <w:t>TransUinion</w:t>
      </w:r>
      <w:proofErr w:type="spellEnd"/>
      <w:r w:rsidRPr="005016C0">
        <w:rPr>
          <w:b/>
          <w:bCs/>
        </w:rPr>
        <w:t xml:space="preserve"> DEMAND FOR IMMEDIATE DELETION – FAILURE TO MEET CMI REQUIREMENTS</w:t>
      </w:r>
    </w:p>
    <w:p w14:paraId="7EA5D587" w14:textId="77777777" w:rsidR="005016C0" w:rsidRPr="005016C0" w:rsidRDefault="005016C0" w:rsidP="005016C0">
      <w:r w:rsidRPr="005016C0">
        <w:t>Feb 10, 2025</w:t>
      </w:r>
    </w:p>
    <w:p w14:paraId="3AFDAA8F" w14:textId="77777777" w:rsidR="005016C0" w:rsidRPr="005016C0" w:rsidRDefault="005016C0" w:rsidP="005016C0">
      <w:r w:rsidRPr="005016C0">
        <w:t>92</w:t>
      </w:r>
    </w:p>
    <w:p w14:paraId="3084F602" w14:textId="77777777" w:rsidR="005016C0" w:rsidRPr="005016C0" w:rsidRDefault="005016C0" w:rsidP="005016C0">
      <w:r w:rsidRPr="005016C0">
        <w:t>Share</w:t>
      </w:r>
    </w:p>
    <w:p w14:paraId="77DE7E32" w14:textId="77777777" w:rsidR="005016C0" w:rsidRPr="005016C0" w:rsidRDefault="005016C0" w:rsidP="005016C0">
      <w:r w:rsidRPr="005016C0">
        <w:t xml:space="preserve">[Your Name] </w:t>
      </w:r>
    </w:p>
    <w:p w14:paraId="2D9C2B57" w14:textId="77777777" w:rsidR="005016C0" w:rsidRPr="005016C0" w:rsidRDefault="005016C0" w:rsidP="005016C0">
      <w:r w:rsidRPr="005016C0">
        <w:t xml:space="preserve">[Your Address] </w:t>
      </w:r>
    </w:p>
    <w:p w14:paraId="5B378717" w14:textId="77777777" w:rsidR="005016C0" w:rsidRPr="005016C0" w:rsidRDefault="005016C0" w:rsidP="005016C0">
      <w:r w:rsidRPr="005016C0">
        <w:t xml:space="preserve">[City, State, ZIP Code] </w:t>
      </w:r>
    </w:p>
    <w:p w14:paraId="7C465910" w14:textId="77777777" w:rsidR="005016C0" w:rsidRPr="005016C0" w:rsidRDefault="005016C0" w:rsidP="005016C0">
      <w:r w:rsidRPr="005016C0">
        <w:t xml:space="preserve">[Your Social Security Number] </w:t>
      </w:r>
    </w:p>
    <w:p w14:paraId="31D3C79B" w14:textId="77777777" w:rsidR="005016C0" w:rsidRPr="005016C0" w:rsidRDefault="005016C0" w:rsidP="005016C0">
      <w:r w:rsidRPr="005016C0">
        <w:t xml:space="preserve">[Your Date of Birth] </w:t>
      </w:r>
    </w:p>
    <w:p w14:paraId="249D447A" w14:textId="77777777" w:rsidR="005016C0" w:rsidRPr="005016C0" w:rsidRDefault="005016C0" w:rsidP="005016C0">
      <w:r w:rsidRPr="005016C0">
        <w:t xml:space="preserve">[Date] </w:t>
      </w:r>
    </w:p>
    <w:p w14:paraId="4058B484" w14:textId="77777777" w:rsidR="005016C0" w:rsidRPr="005016C0" w:rsidRDefault="005016C0" w:rsidP="005016C0">
      <w:r w:rsidRPr="005016C0">
        <w:t xml:space="preserve">TransUnion Consumer Solutions </w:t>
      </w:r>
    </w:p>
    <w:p w14:paraId="26120EA3" w14:textId="77777777" w:rsidR="005016C0" w:rsidRPr="005016C0" w:rsidRDefault="005016C0" w:rsidP="005016C0">
      <w:r w:rsidRPr="005016C0">
        <w:t xml:space="preserve">P.O. Box 2000 </w:t>
      </w:r>
    </w:p>
    <w:p w14:paraId="1DC83F29" w14:textId="77777777" w:rsidR="005016C0" w:rsidRPr="005016C0" w:rsidRDefault="005016C0" w:rsidP="005016C0">
      <w:r w:rsidRPr="005016C0">
        <w:t xml:space="preserve">Chester, PA 19016 </w:t>
      </w:r>
    </w:p>
    <w:p w14:paraId="262BC75C" w14:textId="77777777" w:rsidR="005016C0" w:rsidRPr="005016C0" w:rsidRDefault="005016C0" w:rsidP="005016C0">
      <w:r w:rsidRPr="005016C0">
        <w:rPr>
          <w:b/>
          <w:bCs/>
        </w:rPr>
        <w:t>Subject: DEMAND FOR IMMEDIATE DELETION – FAILURE TO MEET CMI REQUIREMENTS</w:t>
      </w:r>
      <w:r w:rsidRPr="005016C0">
        <w:t xml:space="preserve"> </w:t>
      </w:r>
    </w:p>
    <w:p w14:paraId="788BE87D" w14:textId="77777777" w:rsidR="005016C0" w:rsidRPr="005016C0" w:rsidRDefault="005016C0" w:rsidP="005016C0">
      <w:r w:rsidRPr="005016C0">
        <w:t xml:space="preserve">Dear TransUnion Compliance Department, </w:t>
      </w:r>
    </w:p>
    <w:p w14:paraId="2A62FBF9" w14:textId="77777777" w:rsidR="005016C0" w:rsidRPr="005016C0" w:rsidRDefault="005016C0" w:rsidP="005016C0">
      <w:r w:rsidRPr="005016C0">
        <w:t xml:space="preserve">I am writing to formally dispute the completeness, maximum possible accuracy, and integrity (CMI) of the information contained in my consumer report that your agency has furnished. </w:t>
      </w:r>
      <w:r w:rsidRPr="005016C0">
        <w:rPr>
          <w:b/>
          <w:bCs/>
        </w:rPr>
        <w:t>In the credit world, CMI refers to the standard that consumer reporting agencies must uphold—ensuring that all data reported is Complete, Meets the highest level of possible Accuracy, and maintains its Integrity as required by federal law.</w:t>
      </w:r>
      <w:r w:rsidRPr="005016C0">
        <w:t xml:space="preserve"> Pursuant to </w:t>
      </w:r>
      <w:r w:rsidRPr="005016C0">
        <w:rPr>
          <w:b/>
          <w:bCs/>
        </w:rPr>
        <w:t>15 U.S.C. § 1681i(a)(5)</w:t>
      </w:r>
      <w:r w:rsidRPr="005016C0">
        <w:t xml:space="preserve">, inaccurate, unverifiable, or incomplete information must be deleted immediately. TransUnion, as a consumer reporting agency (CRA), is </w:t>
      </w:r>
      <w:r w:rsidRPr="005016C0">
        <w:rPr>
          <w:b/>
          <w:bCs/>
        </w:rPr>
        <w:t>strictly liable</w:t>
      </w:r>
      <w:r w:rsidRPr="005016C0">
        <w:t xml:space="preserve"> for ensuring compliance with the Fair Credit Reporting Act (FCRA). </w:t>
      </w:r>
    </w:p>
    <w:p w14:paraId="32693CF9" w14:textId="77777777" w:rsidR="005016C0" w:rsidRPr="005016C0" w:rsidRDefault="005016C0" w:rsidP="005016C0">
      <w:r w:rsidRPr="005016C0">
        <w:t xml:space="preserve">Upon reviewing my consumer file, I have identified </w:t>
      </w:r>
      <w:r w:rsidRPr="005016C0">
        <w:rPr>
          <w:b/>
          <w:bCs/>
        </w:rPr>
        <w:t>inaccuracies and inconsistencies</w:t>
      </w:r>
      <w:r w:rsidRPr="005016C0">
        <w:t xml:space="preserve"> that fail to meet the legal standards of completeness and accuracy under </w:t>
      </w:r>
      <w:r w:rsidRPr="005016C0">
        <w:rPr>
          <w:b/>
          <w:bCs/>
        </w:rPr>
        <w:t>15 U.S.C. § 1681e(b)</w:t>
      </w:r>
      <w:r w:rsidRPr="005016C0">
        <w:t xml:space="preserve">. The law mandates that all information contained within a consumer report must be reported with the "maximum possible accuracy," and any deviation from this requirement is a clear violation. Furthermore, under </w:t>
      </w:r>
      <w:r w:rsidRPr="005016C0">
        <w:rPr>
          <w:b/>
          <w:bCs/>
        </w:rPr>
        <w:t>15 U.S.C. § 1681c(a)</w:t>
      </w:r>
      <w:r w:rsidRPr="005016C0">
        <w:t xml:space="preserve">, obsolete information or data that does not comply with statutory limitations cannot be legally reported. </w:t>
      </w:r>
    </w:p>
    <w:p w14:paraId="0A54FB2C" w14:textId="77777777" w:rsidR="005016C0" w:rsidRPr="005016C0" w:rsidRDefault="005016C0" w:rsidP="005016C0">
      <w:r w:rsidRPr="005016C0">
        <w:lastRenderedPageBreak/>
        <w:t xml:space="preserve">I demand an immediate and thorough reinvestigation of my consumer file under </w:t>
      </w:r>
      <w:r w:rsidRPr="005016C0">
        <w:rPr>
          <w:b/>
          <w:bCs/>
        </w:rPr>
        <w:t>15 U.S.C. § 1681i(a)(1)</w:t>
      </w:r>
      <w:r w:rsidRPr="005016C0">
        <w:t xml:space="preserve">. If TransUnion cannot verify the disputed accounts </w:t>
      </w:r>
      <w:r w:rsidRPr="005016C0">
        <w:rPr>
          <w:b/>
          <w:bCs/>
        </w:rPr>
        <w:t>beyond a reasonable doubt</w:t>
      </w:r>
      <w:r w:rsidRPr="005016C0">
        <w:t xml:space="preserve">, they must be deleted </w:t>
      </w:r>
      <w:r w:rsidRPr="005016C0">
        <w:rPr>
          <w:b/>
          <w:bCs/>
        </w:rPr>
        <w:t>without delay</w:t>
      </w:r>
      <w:r w:rsidRPr="005016C0">
        <w:t xml:space="preserve"> per </w:t>
      </w:r>
      <w:r w:rsidRPr="005016C0">
        <w:rPr>
          <w:b/>
          <w:bCs/>
        </w:rPr>
        <w:t>15 U.S.C. § 1681i(a)(5)(A)</w:t>
      </w:r>
      <w:r w:rsidRPr="005016C0">
        <w:t xml:space="preserve">. Simply "parroting" information from data furnishers without an actual independent verification constitutes willful noncompliance, as affirmed in </w:t>
      </w:r>
      <w:r w:rsidRPr="005016C0">
        <w:rPr>
          <w:b/>
          <w:bCs/>
        </w:rPr>
        <w:t>Cushman v. TransUnion Corp., 115 F.3d 220 (3rd Cir. 1997)</w:t>
      </w:r>
      <w:r w:rsidRPr="005016C0">
        <w:t xml:space="preserve">. </w:t>
      </w:r>
    </w:p>
    <w:p w14:paraId="79346ADF" w14:textId="77777777" w:rsidR="005016C0" w:rsidRPr="005016C0" w:rsidRDefault="005016C0" w:rsidP="005016C0">
      <w:r w:rsidRPr="005016C0">
        <w:t xml:space="preserve">Additionally, if TransUnion is reporting accounts or information obtained from sources such as LexisNexis, Innovis, or other third-party data aggregators, I demand disclosure of the exact method of verification pursuant to </w:t>
      </w:r>
      <w:r w:rsidRPr="005016C0">
        <w:rPr>
          <w:b/>
          <w:bCs/>
        </w:rPr>
        <w:t>15 U.S.C. § 1681g(a)(2)</w:t>
      </w:r>
      <w:r w:rsidRPr="005016C0">
        <w:t xml:space="preserve">. Any failure to provide a proper verification method renders the data unverifiable and mandates its immediate removal. </w:t>
      </w:r>
    </w:p>
    <w:p w14:paraId="6AF4ED70" w14:textId="77777777" w:rsidR="005016C0" w:rsidRPr="005016C0" w:rsidRDefault="005016C0" w:rsidP="005016C0">
      <w:r w:rsidRPr="005016C0">
        <w:t xml:space="preserve">Failure to comply with my demand will be deemed a </w:t>
      </w:r>
      <w:r w:rsidRPr="005016C0">
        <w:rPr>
          <w:b/>
          <w:bCs/>
        </w:rPr>
        <w:t>willful violation</w:t>
      </w:r>
      <w:r w:rsidRPr="005016C0">
        <w:t xml:space="preserve"> under </w:t>
      </w:r>
      <w:r w:rsidRPr="005016C0">
        <w:rPr>
          <w:b/>
          <w:bCs/>
        </w:rPr>
        <w:t>15 U.S.C. § 1681n</w:t>
      </w:r>
      <w:r w:rsidRPr="005016C0">
        <w:t xml:space="preserve">, making TransUnion liable for statutory and punitive damages. Should this matter not be resolved within </w:t>
      </w:r>
      <w:r w:rsidRPr="005016C0">
        <w:rPr>
          <w:b/>
          <w:bCs/>
        </w:rPr>
        <w:t>30 days</w:t>
      </w:r>
      <w:r w:rsidRPr="005016C0">
        <w:t xml:space="preserve"> from receipt of this notice, I will explore all legal remedies available, including filing a complaint with the </w:t>
      </w:r>
      <w:r w:rsidRPr="005016C0">
        <w:rPr>
          <w:b/>
          <w:bCs/>
        </w:rPr>
        <w:t>Consumer Financial Protection Bureau (CFPB), the Federal Trade Commission (FTC), and my state’s Attorney General’s office</w:t>
      </w:r>
      <w:r w:rsidRPr="005016C0">
        <w:t xml:space="preserve">. </w:t>
      </w:r>
    </w:p>
    <w:p w14:paraId="5145C86A" w14:textId="77777777" w:rsidR="005016C0" w:rsidRPr="005016C0" w:rsidRDefault="005016C0" w:rsidP="005016C0">
      <w:r w:rsidRPr="005016C0">
        <w:t xml:space="preserve">Please provide written confirmation of the deletions within </w:t>
      </w:r>
      <w:r w:rsidRPr="005016C0">
        <w:rPr>
          <w:b/>
          <w:bCs/>
        </w:rPr>
        <w:t>30 days</w:t>
      </w:r>
      <w:r w:rsidRPr="005016C0">
        <w:t xml:space="preserve"> to remain compliant with the statutory timeframe. </w:t>
      </w:r>
    </w:p>
    <w:p w14:paraId="7D26658B" w14:textId="77777777" w:rsidR="005016C0" w:rsidRPr="005016C0" w:rsidRDefault="005016C0" w:rsidP="005016C0">
      <w:r w:rsidRPr="005016C0">
        <w:rPr>
          <w:b/>
          <w:bCs/>
        </w:rPr>
        <w:t>Instructions for Sending:</w:t>
      </w:r>
      <w:r w:rsidRPr="005016C0">
        <w:t xml:space="preserve"> </w:t>
      </w:r>
    </w:p>
    <w:p w14:paraId="451279EF" w14:textId="77777777" w:rsidR="005016C0" w:rsidRPr="005016C0" w:rsidRDefault="005016C0" w:rsidP="005016C0">
      <w:r w:rsidRPr="005016C0">
        <w:t xml:space="preserve">1. </w:t>
      </w:r>
      <w:r w:rsidRPr="005016C0">
        <w:rPr>
          <w:b/>
          <w:bCs/>
        </w:rPr>
        <w:t>Send via Certified Mail with Return Receipt Requested (CMRRR)</w:t>
      </w:r>
      <w:r w:rsidRPr="005016C0">
        <w:t xml:space="preserve"> – This ensures proof of delivery and creates a record of TransUnion’s receipt of your dispute. </w:t>
      </w:r>
    </w:p>
    <w:p w14:paraId="70DCAA27" w14:textId="77777777" w:rsidR="005016C0" w:rsidRPr="005016C0" w:rsidRDefault="005016C0" w:rsidP="005016C0">
      <w:r w:rsidRPr="005016C0">
        <w:t xml:space="preserve">2. </w:t>
      </w:r>
      <w:r w:rsidRPr="005016C0">
        <w:rPr>
          <w:b/>
          <w:bCs/>
        </w:rPr>
        <w:t>Include Copies of Identification Documents</w:t>
      </w:r>
      <w:r w:rsidRPr="005016C0">
        <w:t xml:space="preserve"> – Attach a copy of your driver's license or state-issued ID, along with proof of your current address (such as a utility bill or bank statement). </w:t>
      </w:r>
    </w:p>
    <w:p w14:paraId="5C787C53" w14:textId="77777777" w:rsidR="005016C0" w:rsidRPr="005016C0" w:rsidRDefault="005016C0" w:rsidP="005016C0">
      <w:r w:rsidRPr="005016C0">
        <w:t xml:space="preserve">3. </w:t>
      </w:r>
      <w:r w:rsidRPr="005016C0">
        <w:rPr>
          <w:b/>
          <w:bCs/>
        </w:rPr>
        <w:t>Retain Copies of All Documents</w:t>
      </w:r>
      <w:r w:rsidRPr="005016C0">
        <w:t xml:space="preserve"> – Keep a copy of your dispute letter, supporting documents, and postal receipts for your records. </w:t>
      </w:r>
    </w:p>
    <w:p w14:paraId="15465432" w14:textId="77777777" w:rsidR="005016C0" w:rsidRPr="005016C0" w:rsidRDefault="005016C0" w:rsidP="005016C0">
      <w:r w:rsidRPr="005016C0">
        <w:t xml:space="preserve">4. </w:t>
      </w:r>
      <w:r w:rsidRPr="005016C0">
        <w:rPr>
          <w:b/>
          <w:bCs/>
        </w:rPr>
        <w:t>Follow Up</w:t>
      </w:r>
      <w:r w:rsidRPr="005016C0">
        <w:t xml:space="preserve"> – If you do not receive a response within 30 days, escalate your complaint by filing reports with the CFPB, FTC, and your state Attorney General’s office. </w:t>
      </w:r>
    </w:p>
    <w:p w14:paraId="4618C60D" w14:textId="77777777" w:rsidR="005016C0" w:rsidRPr="005016C0" w:rsidRDefault="005016C0" w:rsidP="005016C0">
      <w:r w:rsidRPr="005016C0">
        <w:t xml:space="preserve">Sincerely, </w:t>
      </w:r>
    </w:p>
    <w:p w14:paraId="3F72A9EE" w14:textId="77777777" w:rsidR="005016C0" w:rsidRPr="005016C0" w:rsidRDefault="005016C0" w:rsidP="005016C0">
      <w:r w:rsidRPr="005016C0">
        <w:t xml:space="preserve">[Your Full Name] </w:t>
      </w:r>
    </w:p>
    <w:p w14:paraId="2CEDD4B2" w14:textId="77777777" w:rsidR="005016C0" w:rsidRPr="005016C0" w:rsidRDefault="005016C0" w:rsidP="005016C0">
      <w:r w:rsidRPr="005016C0">
        <w:t>[Your Contact Information]</w:t>
      </w:r>
    </w:p>
    <w:p w14:paraId="78DB6E78" w14:textId="77777777" w:rsidR="005016C0" w:rsidRDefault="005016C0"/>
    <w:sectPr w:rsidR="005016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6C0"/>
    <w:rsid w:val="005016C0"/>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0707F"/>
  <w15:chartTrackingRefBased/>
  <w15:docId w15:val="{0EF77C81-47F6-4C6B-9151-0F713B9B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6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6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6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6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6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6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6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6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6C0"/>
    <w:rPr>
      <w:rFonts w:eastAsiaTheme="majorEastAsia" w:cstheme="majorBidi"/>
      <w:color w:val="272727" w:themeColor="text1" w:themeTint="D8"/>
    </w:rPr>
  </w:style>
  <w:style w:type="paragraph" w:styleId="Title">
    <w:name w:val="Title"/>
    <w:basedOn w:val="Normal"/>
    <w:next w:val="Normal"/>
    <w:link w:val="TitleChar"/>
    <w:uiPriority w:val="10"/>
    <w:qFormat/>
    <w:rsid w:val="0050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6C0"/>
    <w:pPr>
      <w:spacing w:before="160"/>
      <w:jc w:val="center"/>
    </w:pPr>
    <w:rPr>
      <w:i/>
      <w:iCs/>
      <w:color w:val="404040" w:themeColor="text1" w:themeTint="BF"/>
    </w:rPr>
  </w:style>
  <w:style w:type="character" w:customStyle="1" w:styleId="QuoteChar">
    <w:name w:val="Quote Char"/>
    <w:basedOn w:val="DefaultParagraphFont"/>
    <w:link w:val="Quote"/>
    <w:uiPriority w:val="29"/>
    <w:rsid w:val="005016C0"/>
    <w:rPr>
      <w:i/>
      <w:iCs/>
      <w:color w:val="404040" w:themeColor="text1" w:themeTint="BF"/>
    </w:rPr>
  </w:style>
  <w:style w:type="paragraph" w:styleId="ListParagraph">
    <w:name w:val="List Paragraph"/>
    <w:basedOn w:val="Normal"/>
    <w:uiPriority w:val="34"/>
    <w:qFormat/>
    <w:rsid w:val="005016C0"/>
    <w:pPr>
      <w:ind w:left="720"/>
      <w:contextualSpacing/>
    </w:pPr>
  </w:style>
  <w:style w:type="character" w:styleId="IntenseEmphasis">
    <w:name w:val="Intense Emphasis"/>
    <w:basedOn w:val="DefaultParagraphFont"/>
    <w:uiPriority w:val="21"/>
    <w:qFormat/>
    <w:rsid w:val="005016C0"/>
    <w:rPr>
      <w:i/>
      <w:iCs/>
      <w:color w:val="2F5496" w:themeColor="accent1" w:themeShade="BF"/>
    </w:rPr>
  </w:style>
  <w:style w:type="paragraph" w:styleId="IntenseQuote">
    <w:name w:val="Intense Quote"/>
    <w:basedOn w:val="Normal"/>
    <w:next w:val="Normal"/>
    <w:link w:val="IntenseQuoteChar"/>
    <w:uiPriority w:val="30"/>
    <w:qFormat/>
    <w:rsid w:val="00501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6C0"/>
    <w:rPr>
      <w:i/>
      <w:iCs/>
      <w:color w:val="2F5496" w:themeColor="accent1" w:themeShade="BF"/>
    </w:rPr>
  </w:style>
  <w:style w:type="character" w:styleId="IntenseReference">
    <w:name w:val="Intense Reference"/>
    <w:basedOn w:val="DefaultParagraphFont"/>
    <w:uiPriority w:val="32"/>
    <w:qFormat/>
    <w:rsid w:val="005016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2025-09-07T06:39:00Z</dcterms:created>
  <dcterms:modified xsi:type="dcterms:W3CDTF">2025-09-07T06:40:00Z</dcterms:modified>
</cp:coreProperties>
</file>