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35286" w14:textId="0BD7F970" w:rsidR="00E12387" w:rsidRPr="00FA010C" w:rsidRDefault="00311846" w:rsidP="00577F24">
      <w:pPr>
        <w:jc w:val="center"/>
        <w:rPr>
          <w:rFonts w:ascii="Arial" w:hAnsi="Arial" w:cs="Arial"/>
          <w:b/>
          <w:bCs/>
        </w:rPr>
      </w:pPr>
      <w:r w:rsidRPr="00FA010C">
        <w:rPr>
          <w:rFonts w:ascii="Arial" w:hAnsi="Arial" w:cs="Arial"/>
          <w:b/>
          <w:bCs/>
        </w:rPr>
        <w:t>Identify risk factors of using opioid in Indiana</w:t>
      </w:r>
    </w:p>
    <w:p w14:paraId="0D909D59" w14:textId="122B6B74" w:rsidR="00311846" w:rsidRPr="00FA010C" w:rsidRDefault="00311846" w:rsidP="00577F24">
      <w:pPr>
        <w:jc w:val="center"/>
        <w:rPr>
          <w:rFonts w:ascii="Arial" w:hAnsi="Arial" w:cs="Arial"/>
          <w:b/>
          <w:bCs/>
        </w:rPr>
      </w:pPr>
      <w:r w:rsidRPr="00FA010C">
        <w:rPr>
          <w:rFonts w:ascii="Arial" w:hAnsi="Arial" w:cs="Arial"/>
          <w:b/>
          <w:bCs/>
        </w:rPr>
        <w:t>Introduction</w:t>
      </w:r>
    </w:p>
    <w:p w14:paraId="316C7E44" w14:textId="047B2CBF" w:rsidR="00311846" w:rsidRPr="00FA010C" w:rsidRDefault="00311846">
      <w:pPr>
        <w:rPr>
          <w:rFonts w:ascii="Arial" w:hAnsi="Arial" w:cs="Arial"/>
        </w:rPr>
      </w:pPr>
      <w:r w:rsidRPr="00FA010C">
        <w:rPr>
          <w:rFonts w:ascii="Arial" w:hAnsi="Arial" w:cs="Arial"/>
        </w:rPr>
        <w:t>The opioid crisis is a big problem in the United States</w:t>
      </w:r>
      <w:r w:rsidR="00C84E52" w:rsidRPr="00FA010C">
        <w:rPr>
          <w:rFonts w:ascii="Arial" w:hAnsi="Arial" w:cs="Arial"/>
        </w:rPr>
        <w:t>. According to the DEA, 128 people died after overdosing the opioid in 2</w:t>
      </w:r>
      <w:r w:rsidR="00EF69E1" w:rsidRPr="00FA010C">
        <w:rPr>
          <w:rFonts w:ascii="Arial" w:hAnsi="Arial" w:cs="Arial"/>
        </w:rPr>
        <w:t>018 every day, so opioid misuse is a very series issue</w:t>
      </w:r>
      <w:r w:rsidR="00C84E52" w:rsidRPr="00FA010C">
        <w:rPr>
          <w:rFonts w:ascii="Arial" w:hAnsi="Arial" w:cs="Arial"/>
        </w:rPr>
        <w:t>. Recently</w:t>
      </w:r>
      <w:r w:rsidR="00EF69E1" w:rsidRPr="00FA010C">
        <w:rPr>
          <w:rFonts w:ascii="Arial" w:hAnsi="Arial" w:cs="Arial"/>
        </w:rPr>
        <w:t>, the Washington Post released opioid sell data from 2006-2012. I believe that it is important to look at the data and find out what proportions of the population are hit the hardest by the opioid abuse.</w:t>
      </w:r>
    </w:p>
    <w:p w14:paraId="04703BE9" w14:textId="60952981" w:rsidR="00CE3CBE" w:rsidRPr="00FA010C" w:rsidRDefault="00CE3CBE">
      <w:pPr>
        <w:rPr>
          <w:rFonts w:ascii="Arial" w:hAnsi="Arial" w:cs="Arial"/>
        </w:rPr>
      </w:pPr>
      <w:r w:rsidRPr="00FA010C">
        <w:rPr>
          <w:rFonts w:ascii="Arial" w:hAnsi="Arial" w:cs="Arial"/>
        </w:rPr>
        <w:t>I found that the most 2 important factors that contribute to opioid use in Indiana are unemployment rate and white proportion. Co</w:t>
      </w:r>
      <w:r w:rsidR="001A6E6B" w:rsidRPr="00FA010C">
        <w:rPr>
          <w:rFonts w:ascii="Arial" w:hAnsi="Arial" w:cs="Arial"/>
        </w:rPr>
        <w:t>unties that have higher unemployment rate consume higher opioid on average, and counties that have higher white population consume less opioid on average.</w:t>
      </w:r>
      <w:r w:rsidR="00FA010C" w:rsidRPr="00FA010C">
        <w:rPr>
          <w:rFonts w:ascii="Arial" w:hAnsi="Arial" w:cs="Arial"/>
        </w:rPr>
        <w:t xml:space="preserve"> </w:t>
      </w:r>
    </w:p>
    <w:p w14:paraId="1EE1E768" w14:textId="77777777" w:rsidR="00577F24" w:rsidRPr="00FA010C" w:rsidRDefault="00EF69E1" w:rsidP="00577F24">
      <w:pPr>
        <w:jc w:val="center"/>
        <w:rPr>
          <w:rFonts w:ascii="Arial" w:hAnsi="Arial" w:cs="Arial"/>
        </w:rPr>
      </w:pPr>
      <w:r w:rsidRPr="00FA010C">
        <w:rPr>
          <w:rFonts w:ascii="Arial" w:hAnsi="Arial" w:cs="Arial"/>
          <w:b/>
          <w:bCs/>
        </w:rPr>
        <w:t>Dataset</w:t>
      </w:r>
    </w:p>
    <w:p w14:paraId="4CB2029F" w14:textId="5B7751A1" w:rsidR="00672FEC" w:rsidRPr="00FA010C" w:rsidRDefault="00EF69E1" w:rsidP="004937F7">
      <w:pPr>
        <w:rPr>
          <w:rFonts w:ascii="Arial" w:hAnsi="Arial" w:cs="Arial"/>
        </w:rPr>
      </w:pPr>
      <w:r w:rsidRPr="00FA010C">
        <w:rPr>
          <w:rFonts w:ascii="Arial" w:hAnsi="Arial" w:cs="Arial"/>
        </w:rPr>
        <w:t xml:space="preserve">The opioid </w:t>
      </w:r>
      <w:r w:rsidR="00BE4BC2" w:rsidRPr="00FA010C">
        <w:rPr>
          <w:rFonts w:ascii="Arial" w:hAnsi="Arial" w:cs="Arial"/>
        </w:rPr>
        <w:t xml:space="preserve">data by Washington post has the opioid sell number in each store location, the amount of opioid sold, and the time that the opioid was sold. </w:t>
      </w:r>
      <w:r w:rsidR="000E252C" w:rsidRPr="00FA010C">
        <w:rPr>
          <w:rFonts w:ascii="Arial" w:hAnsi="Arial" w:cs="Arial"/>
        </w:rPr>
        <w:t>The data time range is from 2006-2012</w:t>
      </w:r>
      <w:r w:rsidR="00577F24" w:rsidRPr="00FA010C">
        <w:rPr>
          <w:rFonts w:ascii="Arial" w:hAnsi="Arial" w:cs="Arial"/>
        </w:rPr>
        <w:t>.</w:t>
      </w:r>
    </w:p>
    <w:p w14:paraId="1F3580E8" w14:textId="1AFE828E" w:rsidR="00672FEC" w:rsidRPr="00FA010C" w:rsidRDefault="00672FEC">
      <w:pPr>
        <w:rPr>
          <w:rFonts w:ascii="Arial" w:hAnsi="Arial" w:cs="Arial"/>
        </w:rPr>
      </w:pPr>
      <w:r w:rsidRPr="00FA010C">
        <w:rPr>
          <w:rFonts w:ascii="Arial" w:hAnsi="Arial" w:cs="Arial"/>
        </w:rPr>
        <w:t>The demographic data is gathered using</w:t>
      </w:r>
      <w:r w:rsidR="000E252C" w:rsidRPr="00FA010C">
        <w:rPr>
          <w:rFonts w:ascii="Arial" w:hAnsi="Arial" w:cs="Arial"/>
        </w:rPr>
        <w:t xml:space="preserve"> US</w:t>
      </w:r>
      <w:r w:rsidRPr="00FA010C">
        <w:rPr>
          <w:rFonts w:ascii="Arial" w:hAnsi="Arial" w:cs="Arial"/>
        </w:rPr>
        <w:t xml:space="preserve"> census </w:t>
      </w:r>
      <w:r w:rsidR="000E252C" w:rsidRPr="00FA010C">
        <w:rPr>
          <w:rFonts w:ascii="Arial" w:hAnsi="Arial" w:cs="Arial"/>
        </w:rPr>
        <w:t>bureau.</w:t>
      </w:r>
      <w:r w:rsidR="00E84690" w:rsidRPr="00FA010C">
        <w:rPr>
          <w:rFonts w:ascii="Arial" w:hAnsi="Arial" w:cs="Arial"/>
        </w:rPr>
        <w:t xml:space="preserve"> The demographic factors are:</w:t>
      </w:r>
    </w:p>
    <w:p w14:paraId="30E34B3E" w14:textId="365204E8" w:rsidR="00E84690" w:rsidRPr="00FA010C" w:rsidRDefault="00E84690" w:rsidP="00E846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A010C">
        <w:rPr>
          <w:rFonts w:ascii="Arial" w:hAnsi="Arial" w:cs="Arial"/>
        </w:rPr>
        <w:t>Poverty rate</w:t>
      </w:r>
      <w:r w:rsidR="00420756" w:rsidRPr="00FA010C">
        <w:rPr>
          <w:rFonts w:ascii="Arial" w:hAnsi="Arial" w:cs="Arial"/>
        </w:rPr>
        <w:t xml:space="preserve"> for each year from 2006-2012</w:t>
      </w:r>
    </w:p>
    <w:p w14:paraId="0392FD5F" w14:textId="7FD88405" w:rsidR="00420756" w:rsidRPr="00FA010C" w:rsidRDefault="00420756" w:rsidP="00E846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A010C">
        <w:rPr>
          <w:rFonts w:ascii="Arial" w:hAnsi="Arial" w:cs="Arial"/>
        </w:rPr>
        <w:t>Unemployment rate for each year from 2006-2012</w:t>
      </w:r>
    </w:p>
    <w:p w14:paraId="7CD6D96C" w14:textId="4BD420CD" w:rsidR="00420756" w:rsidRPr="00FA010C" w:rsidRDefault="00420756" w:rsidP="00E846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A010C">
        <w:rPr>
          <w:rFonts w:ascii="Arial" w:hAnsi="Arial" w:cs="Arial"/>
        </w:rPr>
        <w:t>Median household income from 2006-2012</w:t>
      </w:r>
    </w:p>
    <w:p w14:paraId="23FB2F04" w14:textId="0E668C91" w:rsidR="00420756" w:rsidRPr="00FA010C" w:rsidRDefault="00420756" w:rsidP="00E846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A010C">
        <w:rPr>
          <w:rFonts w:ascii="Arial" w:hAnsi="Arial" w:cs="Arial"/>
        </w:rPr>
        <w:t>Female proportion in 2010</w:t>
      </w:r>
    </w:p>
    <w:p w14:paraId="0F2B455C" w14:textId="5E09DD37" w:rsidR="00420756" w:rsidRPr="00FA010C" w:rsidRDefault="00420756" w:rsidP="00E846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A010C">
        <w:rPr>
          <w:rFonts w:ascii="Arial" w:hAnsi="Arial" w:cs="Arial"/>
        </w:rPr>
        <w:t>White proportion in 2010</w:t>
      </w:r>
    </w:p>
    <w:p w14:paraId="4D0B6574" w14:textId="15965DBA" w:rsidR="00995597" w:rsidRPr="00FA010C" w:rsidRDefault="00995597" w:rsidP="00E846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A010C">
        <w:rPr>
          <w:rFonts w:ascii="Arial" w:hAnsi="Arial" w:cs="Arial"/>
        </w:rPr>
        <w:t>Proportion of people who never earned a diploma in 2010</w:t>
      </w:r>
    </w:p>
    <w:p w14:paraId="16ABB749" w14:textId="54A324D7" w:rsidR="00995597" w:rsidRPr="00FA010C" w:rsidRDefault="00995597" w:rsidP="009955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A010C">
        <w:rPr>
          <w:rFonts w:ascii="Arial" w:hAnsi="Arial" w:cs="Arial"/>
        </w:rPr>
        <w:t>Proportion of people who earned a diploma in 2010</w:t>
      </w:r>
    </w:p>
    <w:p w14:paraId="6C7F698F" w14:textId="5B87AA8F" w:rsidR="00995597" w:rsidRPr="00FA010C" w:rsidRDefault="00995597" w:rsidP="009955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A010C">
        <w:rPr>
          <w:rFonts w:ascii="Arial" w:hAnsi="Arial" w:cs="Arial"/>
        </w:rPr>
        <w:t xml:space="preserve">Proportion of people who </w:t>
      </w:r>
      <w:r w:rsidRPr="00FA010C">
        <w:rPr>
          <w:rFonts w:ascii="Arial" w:hAnsi="Arial" w:cs="Arial"/>
        </w:rPr>
        <w:t>went</w:t>
      </w:r>
      <w:r w:rsidRPr="00FA010C">
        <w:rPr>
          <w:rFonts w:ascii="Arial" w:hAnsi="Arial" w:cs="Arial"/>
        </w:rPr>
        <w:t xml:space="preserve"> </w:t>
      </w:r>
      <w:r w:rsidRPr="00FA010C">
        <w:rPr>
          <w:rFonts w:ascii="Arial" w:hAnsi="Arial" w:cs="Arial"/>
        </w:rPr>
        <w:t>to college but not get a bachelor</w:t>
      </w:r>
      <w:r w:rsidRPr="00FA010C">
        <w:rPr>
          <w:rFonts w:ascii="Arial" w:hAnsi="Arial" w:cs="Arial"/>
        </w:rPr>
        <w:t xml:space="preserve"> in 2010</w:t>
      </w:r>
    </w:p>
    <w:p w14:paraId="6A51AEFE" w14:textId="6D37216E" w:rsidR="00995597" w:rsidRPr="00FA010C" w:rsidRDefault="00995597" w:rsidP="009955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A010C">
        <w:rPr>
          <w:rFonts w:ascii="Arial" w:hAnsi="Arial" w:cs="Arial"/>
        </w:rPr>
        <w:t xml:space="preserve">Proportion of people who </w:t>
      </w:r>
      <w:r w:rsidRPr="00FA010C">
        <w:rPr>
          <w:rFonts w:ascii="Arial" w:hAnsi="Arial" w:cs="Arial"/>
        </w:rPr>
        <w:t xml:space="preserve">got a </w:t>
      </w:r>
      <w:proofErr w:type="gramStart"/>
      <w:r w:rsidRPr="00FA010C">
        <w:rPr>
          <w:rFonts w:ascii="Arial" w:hAnsi="Arial" w:cs="Arial"/>
        </w:rPr>
        <w:t>bachelor</w:t>
      </w:r>
      <w:proofErr w:type="gramEnd"/>
      <w:r w:rsidRPr="00FA010C">
        <w:rPr>
          <w:rFonts w:ascii="Arial" w:hAnsi="Arial" w:cs="Arial"/>
        </w:rPr>
        <w:t xml:space="preserve"> degree in 2010</w:t>
      </w:r>
    </w:p>
    <w:p w14:paraId="44966D94" w14:textId="668B85AE" w:rsidR="00995597" w:rsidRPr="00FA010C" w:rsidRDefault="009A772E" w:rsidP="00E846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A010C">
        <w:rPr>
          <w:rFonts w:ascii="Arial" w:hAnsi="Arial" w:cs="Arial"/>
        </w:rPr>
        <w:t>Proportion of p</w:t>
      </w:r>
      <w:r w:rsidR="00995597" w:rsidRPr="00FA010C">
        <w:rPr>
          <w:rFonts w:ascii="Arial" w:hAnsi="Arial" w:cs="Arial"/>
        </w:rPr>
        <w:t>eople in different age group in 2010</w:t>
      </w:r>
    </w:p>
    <w:p w14:paraId="0B2E72E7" w14:textId="4B1173D5" w:rsidR="00672FEC" w:rsidRPr="00FA010C" w:rsidRDefault="00672FEC" w:rsidP="00577F24">
      <w:pPr>
        <w:jc w:val="center"/>
        <w:rPr>
          <w:rFonts w:ascii="Arial" w:hAnsi="Arial" w:cs="Arial"/>
          <w:b/>
          <w:bCs/>
        </w:rPr>
      </w:pPr>
      <w:r w:rsidRPr="00FA010C">
        <w:rPr>
          <w:rFonts w:ascii="Arial" w:hAnsi="Arial" w:cs="Arial"/>
          <w:b/>
          <w:bCs/>
        </w:rPr>
        <w:t>data processing</w:t>
      </w:r>
      <w:r w:rsidR="000E252C" w:rsidRPr="00FA010C">
        <w:rPr>
          <w:rFonts w:ascii="Arial" w:hAnsi="Arial" w:cs="Arial"/>
          <w:b/>
          <w:bCs/>
        </w:rPr>
        <w:t xml:space="preserve"> and data analysis</w:t>
      </w:r>
    </w:p>
    <w:p w14:paraId="21DCB0F7" w14:textId="45FBB61D" w:rsidR="00EF69E1" w:rsidRPr="00FA010C" w:rsidRDefault="003B11D4">
      <w:pPr>
        <w:rPr>
          <w:rFonts w:ascii="Arial" w:hAnsi="Arial" w:cs="Arial"/>
        </w:rPr>
      </w:pPr>
      <w:r w:rsidRPr="00FA010C">
        <w:rPr>
          <w:rFonts w:ascii="Arial" w:hAnsi="Arial" w:cs="Arial"/>
        </w:rPr>
        <w:t xml:space="preserve">Using the original opioid data, I gather the </w:t>
      </w:r>
      <w:r w:rsidR="00672FEC" w:rsidRPr="00FA010C">
        <w:rPr>
          <w:rFonts w:ascii="Arial" w:hAnsi="Arial" w:cs="Arial"/>
        </w:rPr>
        <w:t>amount of opioid is sold each year</w:t>
      </w:r>
      <w:r w:rsidR="000E252C" w:rsidRPr="00FA010C">
        <w:rPr>
          <w:rFonts w:ascii="Arial" w:hAnsi="Arial" w:cs="Arial"/>
        </w:rPr>
        <w:t xml:space="preserve"> for each county</w:t>
      </w:r>
      <w:r w:rsidR="00D21AE4" w:rsidRPr="00FA010C">
        <w:rPr>
          <w:rFonts w:ascii="Arial" w:hAnsi="Arial" w:cs="Arial"/>
        </w:rPr>
        <w:t xml:space="preserve"> in Indiana</w:t>
      </w:r>
      <w:r w:rsidR="000E252C" w:rsidRPr="00FA010C">
        <w:rPr>
          <w:rFonts w:ascii="Arial" w:hAnsi="Arial" w:cs="Arial"/>
        </w:rPr>
        <w:t xml:space="preserve"> from 2006-2012.</w:t>
      </w:r>
      <w:r w:rsidR="00D21AE4" w:rsidRPr="00FA010C">
        <w:rPr>
          <w:rFonts w:ascii="Arial" w:hAnsi="Arial" w:cs="Arial"/>
        </w:rPr>
        <w:t xml:space="preserve"> The amount of opioid sold is in mg</w:t>
      </w:r>
      <w:r w:rsidR="00577F24" w:rsidRPr="00FA010C">
        <w:rPr>
          <w:rFonts w:ascii="Arial" w:hAnsi="Arial" w:cs="Arial"/>
        </w:rPr>
        <w:t>. I divided the amount of opioid sold by the population data gathered from US census bureau</w:t>
      </w:r>
      <w:r w:rsidR="009140A5" w:rsidRPr="00FA010C">
        <w:rPr>
          <w:rFonts w:ascii="Arial" w:hAnsi="Arial" w:cs="Arial"/>
        </w:rPr>
        <w:t xml:space="preserve"> to offset the population effect</w:t>
      </w:r>
      <w:r w:rsidR="00577F24" w:rsidRPr="00FA010C">
        <w:rPr>
          <w:rFonts w:ascii="Arial" w:hAnsi="Arial" w:cs="Arial"/>
        </w:rPr>
        <w:t>.</w:t>
      </w:r>
    </w:p>
    <w:p w14:paraId="2ABC75F1" w14:textId="1B05703A" w:rsidR="00995597" w:rsidRPr="00FA010C" w:rsidRDefault="009140A5">
      <w:pPr>
        <w:rPr>
          <w:rFonts w:ascii="Arial" w:hAnsi="Arial" w:cs="Arial"/>
        </w:rPr>
      </w:pPr>
      <w:r w:rsidRPr="00FA010C">
        <w:rPr>
          <w:rFonts w:ascii="Arial" w:hAnsi="Arial" w:cs="Arial"/>
        </w:rPr>
        <w:t>By looking at the heatmap of opioid sold per person in each county in 2006-2012 (Figure 1), we see that there is some spatial correlation between the nearby counties.</w:t>
      </w:r>
    </w:p>
    <w:p w14:paraId="10E5B6F9" w14:textId="108FE617" w:rsidR="009140A5" w:rsidRPr="00FA010C" w:rsidRDefault="009140A5" w:rsidP="009140A5">
      <w:pPr>
        <w:jc w:val="center"/>
        <w:rPr>
          <w:rFonts w:ascii="Arial" w:hAnsi="Arial" w:cs="Arial"/>
        </w:rPr>
      </w:pPr>
      <w:r w:rsidRPr="00FA010C">
        <w:rPr>
          <w:rFonts w:ascii="Arial" w:hAnsi="Arial" w:cs="Arial"/>
          <w:noProof/>
        </w:rPr>
        <w:lastRenderedPageBreak/>
        <w:drawing>
          <wp:inline distT="0" distB="0" distL="0" distR="0" wp14:anchorId="7B7ABB52" wp14:editId="2611EB62">
            <wp:extent cx="1736933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6756" cy="275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DF1C" w14:textId="260C412D" w:rsidR="00577F24" w:rsidRPr="00FA010C" w:rsidRDefault="009140A5" w:rsidP="009140A5">
      <w:pPr>
        <w:jc w:val="center"/>
        <w:rPr>
          <w:rFonts w:ascii="Arial" w:hAnsi="Arial" w:cs="Arial"/>
        </w:rPr>
      </w:pPr>
      <w:r w:rsidRPr="00FA010C">
        <w:rPr>
          <w:rFonts w:ascii="Arial" w:hAnsi="Arial" w:cs="Arial"/>
        </w:rPr>
        <w:t>Figure 1: opioid sold per person in Indiana in 2006(check appendix for other years)</w:t>
      </w:r>
    </w:p>
    <w:p w14:paraId="28E37452" w14:textId="347E27E7" w:rsidR="000E252C" w:rsidRPr="00FA010C" w:rsidRDefault="009140A5">
      <w:pPr>
        <w:rPr>
          <w:rFonts w:ascii="Arial" w:hAnsi="Arial" w:cs="Arial"/>
        </w:rPr>
      </w:pPr>
      <w:r w:rsidRPr="00FA010C">
        <w:rPr>
          <w:rFonts w:ascii="Arial" w:hAnsi="Arial" w:cs="Arial"/>
        </w:rPr>
        <w:t>By looking at the data in each county, I notice that there is a</w:t>
      </w:r>
      <w:r w:rsidR="00E84690" w:rsidRPr="00FA010C">
        <w:rPr>
          <w:rFonts w:ascii="Arial" w:hAnsi="Arial" w:cs="Arial"/>
        </w:rPr>
        <w:t>n</w:t>
      </w:r>
      <w:r w:rsidRPr="00FA010C">
        <w:rPr>
          <w:rFonts w:ascii="Arial" w:hAnsi="Arial" w:cs="Arial"/>
        </w:rPr>
        <w:t xml:space="preserve"> increasing trend of opioid sold</w:t>
      </w:r>
      <w:r w:rsidR="00E84690" w:rsidRPr="00FA010C">
        <w:rPr>
          <w:rFonts w:ascii="Arial" w:hAnsi="Arial" w:cs="Arial"/>
        </w:rPr>
        <w:t xml:space="preserve"> per person</w:t>
      </w:r>
      <w:r w:rsidRPr="00FA010C">
        <w:rPr>
          <w:rFonts w:ascii="Arial" w:hAnsi="Arial" w:cs="Arial"/>
        </w:rPr>
        <w:t xml:space="preserve"> with each year.</w:t>
      </w:r>
      <w:r w:rsidR="00E84690" w:rsidRPr="00FA010C">
        <w:rPr>
          <w:rFonts w:ascii="Arial" w:hAnsi="Arial" w:cs="Arial"/>
        </w:rPr>
        <w:t xml:space="preserve"> </w:t>
      </w:r>
      <w:proofErr w:type="gramStart"/>
      <w:r w:rsidR="00E84690" w:rsidRPr="00FA010C">
        <w:rPr>
          <w:rFonts w:ascii="Arial" w:hAnsi="Arial" w:cs="Arial"/>
        </w:rPr>
        <w:t>So</w:t>
      </w:r>
      <w:proofErr w:type="gramEnd"/>
      <w:r w:rsidR="00E84690" w:rsidRPr="00FA010C">
        <w:rPr>
          <w:rFonts w:ascii="Arial" w:hAnsi="Arial" w:cs="Arial"/>
        </w:rPr>
        <w:t xml:space="preserve"> there is a temporal correlation for the data.</w:t>
      </w:r>
    </w:p>
    <w:p w14:paraId="5DA6B2A4" w14:textId="77777777" w:rsidR="00995597" w:rsidRPr="00FA010C" w:rsidRDefault="00E84690">
      <w:pPr>
        <w:rPr>
          <w:rFonts w:ascii="Arial" w:hAnsi="Arial" w:cs="Arial"/>
        </w:rPr>
      </w:pPr>
      <w:r w:rsidRPr="00FA010C">
        <w:rPr>
          <w:rFonts w:ascii="Arial" w:hAnsi="Arial" w:cs="Arial"/>
        </w:rPr>
        <w:t>For the demographic data, US census only collects demographic data once every 10 years.</w:t>
      </w:r>
      <w:r w:rsidR="00995597" w:rsidRPr="00FA010C">
        <w:rPr>
          <w:rFonts w:ascii="Arial" w:hAnsi="Arial" w:cs="Arial"/>
        </w:rPr>
        <w:t xml:space="preserve"> Because our data spans from 2006-2012. I feel like using demographic data from 2010 is the best.</w:t>
      </w:r>
    </w:p>
    <w:p w14:paraId="66CD9771" w14:textId="63058FE8" w:rsidR="00E84690" w:rsidRPr="00FA010C" w:rsidRDefault="00CF72DF">
      <w:pPr>
        <w:rPr>
          <w:rFonts w:ascii="Arial" w:hAnsi="Arial" w:cs="Arial"/>
        </w:rPr>
      </w:pPr>
      <w:r w:rsidRPr="00FA010C">
        <w:rPr>
          <w:rFonts w:ascii="Arial" w:hAnsi="Arial" w:cs="Arial"/>
        </w:rPr>
        <w:t xml:space="preserve">The data </w:t>
      </w:r>
      <w:proofErr w:type="gramStart"/>
      <w:r w:rsidRPr="00FA010C">
        <w:rPr>
          <w:rFonts w:ascii="Arial" w:hAnsi="Arial" w:cs="Arial"/>
        </w:rPr>
        <w:t>doesn’t</w:t>
      </w:r>
      <w:proofErr w:type="gramEnd"/>
      <w:r w:rsidRPr="00FA010C">
        <w:rPr>
          <w:rFonts w:ascii="Arial" w:hAnsi="Arial" w:cs="Arial"/>
        </w:rPr>
        <w:t xml:space="preserve"> report any opioid sold in Ohio and Warren</w:t>
      </w:r>
      <w:r w:rsidR="00BB277F" w:rsidRPr="00FA010C">
        <w:rPr>
          <w:rFonts w:ascii="Arial" w:hAnsi="Arial" w:cs="Arial"/>
        </w:rPr>
        <w:t xml:space="preserve">. Since its not likely the case because Ohio and Warren both have </w:t>
      </w:r>
      <w:r w:rsidR="009A772E" w:rsidRPr="00FA010C">
        <w:rPr>
          <w:rFonts w:ascii="Arial" w:hAnsi="Arial" w:cs="Arial"/>
        </w:rPr>
        <w:t xml:space="preserve">significant </w:t>
      </w:r>
      <w:r w:rsidR="00BB277F" w:rsidRPr="00FA010C">
        <w:rPr>
          <w:rFonts w:ascii="Arial" w:hAnsi="Arial" w:cs="Arial"/>
        </w:rPr>
        <w:t>population</w:t>
      </w:r>
      <w:r w:rsidR="009A772E" w:rsidRPr="00FA010C">
        <w:rPr>
          <w:rFonts w:ascii="Arial" w:hAnsi="Arial" w:cs="Arial"/>
        </w:rPr>
        <w:t xml:space="preserve"> (around 5000 and 8000 respectively). I believe the data is missing.</w:t>
      </w:r>
    </w:p>
    <w:p w14:paraId="676EA63F" w14:textId="4369BE8C" w:rsidR="009A772E" w:rsidRPr="00FA010C" w:rsidRDefault="009A772E">
      <w:pPr>
        <w:rPr>
          <w:rFonts w:ascii="Arial" w:hAnsi="Arial" w:cs="Arial"/>
        </w:rPr>
      </w:pPr>
      <w:r w:rsidRPr="00FA010C">
        <w:rPr>
          <w:rFonts w:ascii="Arial" w:hAnsi="Arial" w:cs="Arial"/>
        </w:rPr>
        <w:t xml:space="preserve">For </w:t>
      </w:r>
      <w:proofErr w:type="gramStart"/>
      <w:r w:rsidRPr="00FA010C">
        <w:rPr>
          <w:rFonts w:ascii="Arial" w:hAnsi="Arial" w:cs="Arial"/>
        </w:rPr>
        <w:t>race, because</w:t>
      </w:r>
      <w:proofErr w:type="gramEnd"/>
      <w:r w:rsidRPr="00FA010C">
        <w:rPr>
          <w:rFonts w:ascii="Arial" w:hAnsi="Arial" w:cs="Arial"/>
        </w:rPr>
        <w:t xml:space="preserve"> the Indiana is predominantly white (83%). I believe that it is best to just have white proportion vs </w:t>
      </w:r>
      <w:proofErr w:type="spellStart"/>
      <w:proofErr w:type="gramStart"/>
      <w:r w:rsidRPr="00FA010C">
        <w:rPr>
          <w:rFonts w:ascii="Arial" w:hAnsi="Arial" w:cs="Arial"/>
        </w:rPr>
        <w:t>non white</w:t>
      </w:r>
      <w:proofErr w:type="spellEnd"/>
      <w:proofErr w:type="gramEnd"/>
      <w:r w:rsidRPr="00FA010C">
        <w:rPr>
          <w:rFonts w:ascii="Arial" w:hAnsi="Arial" w:cs="Arial"/>
        </w:rPr>
        <w:t xml:space="preserve"> proportion.</w:t>
      </w:r>
    </w:p>
    <w:p w14:paraId="1A20897D" w14:textId="7BE44EFF" w:rsidR="00965DD9" w:rsidRPr="00FA010C" w:rsidRDefault="009A772E">
      <w:pPr>
        <w:rPr>
          <w:rFonts w:ascii="Arial" w:hAnsi="Arial" w:cs="Arial"/>
        </w:rPr>
      </w:pPr>
      <w:r w:rsidRPr="00FA010C">
        <w:rPr>
          <w:rFonts w:ascii="Arial" w:hAnsi="Arial" w:cs="Arial"/>
        </w:rPr>
        <w:t xml:space="preserve">For age group, I decide to split the age into 3 major groups: young people (20-39), middle </w:t>
      </w:r>
      <w:proofErr w:type="gramStart"/>
      <w:r w:rsidRPr="00FA010C">
        <w:rPr>
          <w:rFonts w:ascii="Arial" w:hAnsi="Arial" w:cs="Arial"/>
        </w:rPr>
        <w:t>age(</w:t>
      </w:r>
      <w:proofErr w:type="gramEnd"/>
      <w:r w:rsidRPr="00FA010C">
        <w:rPr>
          <w:rFonts w:ascii="Arial" w:hAnsi="Arial" w:cs="Arial"/>
        </w:rPr>
        <w:t xml:space="preserve">40-59), and old people (60+). The reason I </w:t>
      </w:r>
      <w:proofErr w:type="gramStart"/>
      <w:r w:rsidRPr="00FA010C">
        <w:rPr>
          <w:rFonts w:ascii="Arial" w:hAnsi="Arial" w:cs="Arial"/>
        </w:rPr>
        <w:t>don’t</w:t>
      </w:r>
      <w:proofErr w:type="gramEnd"/>
      <w:r w:rsidRPr="00FA010C">
        <w:rPr>
          <w:rFonts w:ascii="Arial" w:hAnsi="Arial" w:cs="Arial"/>
        </w:rPr>
        <w:t xml:space="preserve"> have a group for 20- because I believe people under 18 cannot purchase opioid.</w:t>
      </w:r>
    </w:p>
    <w:p w14:paraId="00B7764A" w14:textId="10E38447" w:rsidR="00965DD9" w:rsidRPr="00FA010C" w:rsidRDefault="00965DD9">
      <w:pPr>
        <w:rPr>
          <w:rFonts w:ascii="Arial" w:hAnsi="Arial" w:cs="Arial"/>
        </w:rPr>
      </w:pPr>
      <w:r w:rsidRPr="00FA010C">
        <w:rPr>
          <w:rFonts w:ascii="Arial" w:hAnsi="Arial" w:cs="Arial"/>
        </w:rPr>
        <w:t>Note that there can be significant collinearity between predictions. For example, race data, education data, and economy data will have significant correlation.</w:t>
      </w:r>
    </w:p>
    <w:p w14:paraId="3F8D88F8" w14:textId="1A586BF4" w:rsidR="009A772E" w:rsidRPr="00FA010C" w:rsidRDefault="009A772E" w:rsidP="009A772E">
      <w:pPr>
        <w:jc w:val="center"/>
        <w:rPr>
          <w:rFonts w:ascii="Arial" w:hAnsi="Arial" w:cs="Arial"/>
          <w:b/>
          <w:bCs/>
        </w:rPr>
      </w:pPr>
      <w:r w:rsidRPr="00FA010C">
        <w:rPr>
          <w:rFonts w:ascii="Arial" w:hAnsi="Arial" w:cs="Arial"/>
          <w:b/>
          <w:bCs/>
        </w:rPr>
        <w:t xml:space="preserve">Model </w:t>
      </w:r>
    </w:p>
    <w:p w14:paraId="6A19C3F9" w14:textId="15423572" w:rsidR="009A772E" w:rsidRPr="00FA010C" w:rsidRDefault="009A772E">
      <w:pPr>
        <w:rPr>
          <w:rFonts w:ascii="Arial" w:hAnsi="Arial" w:cs="Arial"/>
        </w:rPr>
      </w:pPr>
      <w:r w:rsidRPr="00FA010C">
        <w:rPr>
          <w:rFonts w:ascii="Arial" w:hAnsi="Arial" w:cs="Arial"/>
        </w:rPr>
        <w:t xml:space="preserve">Because there </w:t>
      </w:r>
      <w:proofErr w:type="gramStart"/>
      <w:r w:rsidRPr="00FA010C">
        <w:rPr>
          <w:rFonts w:ascii="Arial" w:hAnsi="Arial" w:cs="Arial"/>
        </w:rPr>
        <w:t>are</w:t>
      </w:r>
      <w:proofErr w:type="gramEnd"/>
      <w:r w:rsidRPr="00FA010C">
        <w:rPr>
          <w:rFonts w:ascii="Arial" w:hAnsi="Arial" w:cs="Arial"/>
        </w:rPr>
        <w:t xml:space="preserve"> significant spatial temporal factor in the data. I decided to use the spatial-temporal model. The spatial temporal model I use can be found the R package </w:t>
      </w:r>
      <w:proofErr w:type="spellStart"/>
      <w:r w:rsidRPr="00FA010C">
        <w:rPr>
          <w:rFonts w:ascii="Arial" w:hAnsi="Arial" w:cs="Arial"/>
        </w:rPr>
        <w:t>SpatioTemporal</w:t>
      </w:r>
      <w:proofErr w:type="spellEnd"/>
      <w:r w:rsidRPr="00FA010C">
        <w:rPr>
          <w:rFonts w:ascii="Arial" w:hAnsi="Arial" w:cs="Arial"/>
        </w:rPr>
        <w:t>.</w:t>
      </w:r>
    </w:p>
    <w:p w14:paraId="280913C8" w14:textId="609DDC11" w:rsidR="009A772E" w:rsidRPr="00FA010C" w:rsidRDefault="00596C21">
      <w:pPr>
        <w:rPr>
          <w:rFonts w:ascii="Arial" w:hAnsi="Arial" w:cs="Arial"/>
        </w:rPr>
      </w:pPr>
      <w:r w:rsidRPr="00FA010C">
        <w:rPr>
          <w:rFonts w:ascii="Arial" w:hAnsi="Arial" w:cs="Arial"/>
        </w:rPr>
        <w:t>The model is in the form:</w:t>
      </w:r>
    </w:p>
    <w:p w14:paraId="2310704A" w14:textId="78863388" w:rsidR="00596C21" w:rsidRPr="00FA010C" w:rsidRDefault="00596C21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s, t</m:t>
              </m:r>
            </m:e>
          </m:d>
          <m:r>
            <w:rPr>
              <w:rFonts w:ascii="Cambria Math" w:hAnsi="Cambria Math" w:cs="Arial"/>
            </w:rPr>
            <m:t>= µ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s,t</m:t>
              </m:r>
            </m:e>
          </m:d>
          <m:r>
            <w:rPr>
              <w:rFonts w:ascii="Cambria Math" w:hAnsi="Cambria Math" w:cs="Arial"/>
            </w:rPr>
            <m:t>+</m:t>
          </m:r>
          <m:r>
            <m:rPr>
              <m:sty m:val="p"/>
            </m:rPr>
            <w:rPr>
              <w:rFonts w:ascii="Cambria Math" w:hAnsi="Cambria Math" w:cs="Arial"/>
            </w:rPr>
            <m:t>v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s,t</m:t>
              </m:r>
            </m:e>
          </m:d>
        </m:oMath>
      </m:oMathPara>
    </w:p>
    <w:p w14:paraId="4F73EBC2" w14:textId="6964C7A9" w:rsidR="00596C21" w:rsidRPr="00FA010C" w:rsidRDefault="00596C21">
      <w:pPr>
        <w:rPr>
          <w:rFonts w:ascii="Arial" w:eastAsiaTheme="minorEastAsia" w:hAnsi="Arial" w:cs="Arial"/>
        </w:rPr>
      </w:pPr>
      <w:r w:rsidRPr="00FA010C">
        <w:rPr>
          <w:rFonts w:ascii="Arial" w:eastAsiaTheme="minorEastAsia" w:hAnsi="Arial" w:cs="Arial"/>
        </w:rPr>
        <w:t>Where y(</w:t>
      </w:r>
      <w:proofErr w:type="spellStart"/>
      <w:proofErr w:type="gramStart"/>
      <w:r w:rsidRPr="00FA010C">
        <w:rPr>
          <w:rFonts w:ascii="Arial" w:eastAsiaTheme="minorEastAsia" w:hAnsi="Arial" w:cs="Arial"/>
        </w:rPr>
        <w:t>s,t</w:t>
      </w:r>
      <w:proofErr w:type="spellEnd"/>
      <w:proofErr w:type="gramEnd"/>
      <w:r w:rsidRPr="00FA010C">
        <w:rPr>
          <w:rFonts w:ascii="Arial" w:eastAsiaTheme="minorEastAsia" w:hAnsi="Arial" w:cs="Arial"/>
        </w:rPr>
        <w:t xml:space="preserve">) is the observation, </w:t>
      </w:r>
      <m:oMath>
        <m:r>
          <w:rPr>
            <w:rFonts w:ascii="Cambria Math" w:hAnsi="Cambria Math" w:cs="Arial"/>
          </w:rPr>
          <m:t>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s,t</m:t>
            </m:r>
          </m:e>
        </m:d>
        <m:r>
          <w:rPr>
            <w:rFonts w:ascii="Cambria Math" w:hAnsi="Cambria Math" w:cs="Arial"/>
          </w:rPr>
          <m:t xml:space="preserve"> </m:t>
        </m:r>
      </m:oMath>
      <w:r w:rsidRPr="00FA010C">
        <w:rPr>
          <w:rFonts w:ascii="Arial" w:eastAsiaTheme="minorEastAsia" w:hAnsi="Arial" w:cs="Arial"/>
        </w:rPr>
        <w:t>is the structure mean field, and v(</w:t>
      </w:r>
      <w:proofErr w:type="spellStart"/>
      <w:r w:rsidRPr="00FA010C">
        <w:rPr>
          <w:rFonts w:ascii="Arial" w:eastAsiaTheme="minorEastAsia" w:hAnsi="Arial" w:cs="Arial"/>
        </w:rPr>
        <w:t>s,t</w:t>
      </w:r>
      <w:proofErr w:type="spellEnd"/>
      <w:r w:rsidRPr="00FA010C">
        <w:rPr>
          <w:rFonts w:ascii="Arial" w:eastAsiaTheme="minorEastAsia" w:hAnsi="Arial" w:cs="Arial"/>
        </w:rPr>
        <w:t>) is the residual field.</w:t>
      </w:r>
    </w:p>
    <w:p w14:paraId="5A4C9EBF" w14:textId="066B573B" w:rsidR="00596C21" w:rsidRPr="00FA010C" w:rsidRDefault="00596C21">
      <w:pPr>
        <w:rPr>
          <w:rFonts w:ascii="Arial" w:eastAsiaTheme="minorEastAsia" w:hAnsi="Arial" w:cs="Arial"/>
        </w:rPr>
      </w:pPr>
      <w:r w:rsidRPr="00FA010C">
        <w:rPr>
          <w:rFonts w:ascii="Arial" w:eastAsiaTheme="minorEastAsia" w:hAnsi="Arial" w:cs="Arial"/>
        </w:rPr>
        <w:t xml:space="preserve">The mean field is: </w:t>
      </w:r>
    </w:p>
    <w:p w14:paraId="5EFE25FC" w14:textId="7E45960C" w:rsidR="00596C21" w:rsidRPr="00FA010C" w:rsidRDefault="00596C21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w:lastRenderedPageBreak/>
            <m:t>µ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s,t</m:t>
              </m:r>
            </m:e>
          </m:d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l=1</m:t>
              </m:r>
            </m:sub>
            <m:sup>
              <m:r>
                <w:rPr>
                  <w:rFonts w:ascii="Cambria Math" w:hAnsi="Cambria Math" w:cs="Arial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s,t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  <m:r>
                <w:rPr>
                  <w:rFonts w:ascii="Cambria Math" w:hAnsi="Cambria Math" w:cs="Arial"/>
                </w:rPr>
                <m:t>=1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s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(t)</m:t>
              </m:r>
            </m:e>
          </m:nary>
        </m:oMath>
      </m:oMathPara>
    </w:p>
    <w:p w14:paraId="56968943" w14:textId="6A4BD419" w:rsidR="00203C42" w:rsidRPr="00FA010C" w:rsidRDefault="004F1453">
      <w:pPr>
        <w:rPr>
          <w:rFonts w:ascii="Arial" w:eastAsiaTheme="minorEastAsia" w:hAnsi="Arial" w:cs="Arial"/>
          <w:color w:val="222222"/>
          <w:shd w:val="clear" w:color="auto" w:fill="FFFFFF"/>
        </w:rPr>
      </w:pPr>
      <w:r w:rsidRPr="00FA010C">
        <w:rPr>
          <w:rFonts w:ascii="Arial" w:eastAsiaTheme="minorEastAsia" w:hAnsi="Arial" w:cs="Arial"/>
        </w:rPr>
        <w:t xml:space="preserve">Where the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γ</m:t>
        </m:r>
      </m:oMath>
      <w:r w:rsidRPr="00FA010C">
        <w:rPr>
          <w:rFonts w:ascii="Arial" w:eastAsiaTheme="minorEastAsia" w:hAnsi="Arial" w:cs="Arial"/>
        </w:rPr>
        <w:t xml:space="preserve"> is the spatial temporal coefficient, and </w:t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>β</m:t>
        </m:r>
      </m:oMath>
      <w:r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 is just the spatial coefficient.</w:t>
      </w:r>
      <w:r w:rsidR="00B66549"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 </w:t>
      </w:r>
      <w:proofErr w:type="spellStart"/>
      <w:r w:rsidR="00B66549" w:rsidRPr="00FA010C">
        <w:rPr>
          <w:rFonts w:ascii="Arial" w:eastAsiaTheme="minorEastAsia" w:hAnsi="Arial" w:cs="Arial"/>
          <w:color w:val="222222"/>
          <w:shd w:val="clear" w:color="auto" w:fill="FFFFFF"/>
        </w:rPr>
        <w:t>Beta</w:t>
      </w:r>
      <w:r w:rsidR="007E78B8" w:rsidRPr="00FA010C">
        <w:rPr>
          <w:rFonts w:ascii="Arial" w:eastAsiaTheme="minorEastAsia" w:hAnsi="Arial" w:cs="Arial"/>
          <w:color w:val="222222"/>
          <w:shd w:val="clear" w:color="auto" w:fill="FFFFFF"/>
        </w:rPr>
        <w:t>_i</w:t>
      </w:r>
      <w:proofErr w:type="spellEnd"/>
      <w:r w:rsidR="00B66549"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 follows normal distribution with mean α</w:t>
      </w:r>
      <w:r w:rsidR="007E78B8" w:rsidRPr="00FA010C">
        <w:rPr>
          <w:rFonts w:ascii="Arial" w:eastAsiaTheme="minorEastAsia" w:hAnsi="Arial" w:cs="Arial"/>
          <w:color w:val="222222"/>
          <w:shd w:val="clear" w:color="auto" w:fill="FFFFFF"/>
        </w:rPr>
        <w:t>_</w:t>
      </w:r>
      <w:proofErr w:type="spellStart"/>
      <w:r w:rsidR="007E78B8" w:rsidRPr="00FA010C">
        <w:rPr>
          <w:rFonts w:ascii="Arial" w:eastAsiaTheme="minorEastAsia" w:hAnsi="Arial" w:cs="Arial"/>
          <w:color w:val="222222"/>
          <w:shd w:val="clear" w:color="auto" w:fill="FFFFFF"/>
        </w:rPr>
        <w:t>i</w:t>
      </w:r>
      <w:proofErr w:type="spellEnd"/>
      <w:r w:rsidR="00B66549"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*X. </w:t>
      </w:r>
      <w:r w:rsidR="00203C42" w:rsidRPr="00FA010C">
        <w:rPr>
          <w:rFonts w:ascii="Arial" w:eastAsiaTheme="minorEastAsia" w:hAnsi="Arial" w:cs="Arial"/>
          <w:color w:val="222222"/>
          <w:shd w:val="clear" w:color="auto" w:fill="FFFFFF"/>
        </w:rPr>
        <w:t>The model assumes that</w:t>
      </w:r>
      <w:r w:rsidR="0071692D"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 y(</w:t>
      </w:r>
      <w:proofErr w:type="spellStart"/>
      <w:proofErr w:type="gramStart"/>
      <w:r w:rsidR="0071692D" w:rsidRPr="00FA010C">
        <w:rPr>
          <w:rFonts w:ascii="Arial" w:eastAsiaTheme="minorEastAsia" w:hAnsi="Arial" w:cs="Arial"/>
          <w:color w:val="222222"/>
          <w:shd w:val="clear" w:color="auto" w:fill="FFFFFF"/>
        </w:rPr>
        <w:t>s,t</w:t>
      </w:r>
      <w:proofErr w:type="spellEnd"/>
      <w:proofErr w:type="gramEnd"/>
      <w:r w:rsidR="0071692D" w:rsidRPr="00FA010C">
        <w:rPr>
          <w:rFonts w:ascii="Arial" w:eastAsiaTheme="minorEastAsia" w:hAnsi="Arial" w:cs="Arial"/>
          <w:color w:val="222222"/>
          <w:shd w:val="clear" w:color="auto" w:fill="FFFFFF"/>
        </w:rPr>
        <w:t>)</w:t>
      </w:r>
      <w:r w:rsidR="006522AC"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 </w:t>
      </w:r>
      <w:r w:rsidR="00B66549" w:rsidRPr="00FA010C">
        <w:rPr>
          <w:rFonts w:ascii="Arial" w:eastAsiaTheme="minorEastAsia" w:hAnsi="Arial" w:cs="Arial"/>
          <w:color w:val="222222"/>
          <w:shd w:val="clear" w:color="auto" w:fill="FFFFFF"/>
        </w:rPr>
        <w:t>is</w:t>
      </w:r>
      <w:r w:rsidR="006522AC"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 normal distribution. For more information, you can check the </w:t>
      </w:r>
      <w:proofErr w:type="spellStart"/>
      <w:r w:rsidR="006522AC" w:rsidRPr="00FA010C">
        <w:rPr>
          <w:rFonts w:ascii="Arial" w:eastAsiaTheme="minorEastAsia" w:hAnsi="Arial" w:cs="Arial"/>
          <w:color w:val="222222"/>
          <w:shd w:val="clear" w:color="auto" w:fill="FFFFFF"/>
        </w:rPr>
        <w:t>SpatioTemporal</w:t>
      </w:r>
      <w:proofErr w:type="spellEnd"/>
      <w:r w:rsidR="006522AC"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 package information.</w:t>
      </w:r>
    </w:p>
    <w:p w14:paraId="0EF280A2" w14:textId="6FA6F4F4" w:rsidR="00203C42" w:rsidRPr="00FA010C" w:rsidRDefault="004F1453">
      <w:pPr>
        <w:rPr>
          <w:rFonts w:ascii="Arial" w:eastAsiaTheme="minorEastAsia" w:hAnsi="Arial" w:cs="Arial"/>
          <w:color w:val="222222"/>
          <w:shd w:val="clear" w:color="auto" w:fill="FFFFFF"/>
        </w:rPr>
      </w:pPr>
      <w:r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We have 3 spatial temporal predictors: </w:t>
      </w:r>
      <w:r w:rsidR="00203C42" w:rsidRPr="00FA010C">
        <w:rPr>
          <w:rFonts w:ascii="Arial" w:eastAsiaTheme="minorEastAsia" w:hAnsi="Arial" w:cs="Arial"/>
          <w:color w:val="222222"/>
          <w:shd w:val="clear" w:color="auto" w:fill="FFFFFF"/>
        </w:rPr>
        <w:t>poverty rate, unemployment rate, and household median income. The rest are spatial predictors.</w:t>
      </w:r>
    </w:p>
    <w:p w14:paraId="73103A76" w14:textId="25EB5464" w:rsidR="00B66549" w:rsidRPr="00FA010C" w:rsidRDefault="00B66549">
      <w:pPr>
        <w:rPr>
          <w:rFonts w:ascii="Arial" w:eastAsiaTheme="minorEastAsia" w:hAnsi="Arial" w:cs="Arial"/>
          <w:color w:val="222222"/>
          <w:shd w:val="clear" w:color="auto" w:fill="FFFFFF"/>
        </w:rPr>
      </w:pPr>
      <w:r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I will run the model </w:t>
      </w:r>
      <w:r w:rsidR="004E2917" w:rsidRPr="00FA010C">
        <w:rPr>
          <w:rFonts w:ascii="Arial" w:eastAsiaTheme="minorEastAsia" w:hAnsi="Arial" w:cs="Arial"/>
          <w:color w:val="222222"/>
          <w:shd w:val="clear" w:color="auto" w:fill="FFFFFF"/>
        </w:rPr>
        <w:t>for the data from 2006-2011. Then I will predict the result in 2012 and check for the mean squared error</w:t>
      </w:r>
      <w:r w:rsidR="00FB36A7"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 just to make sure the model gives a fair result</w:t>
      </w:r>
    </w:p>
    <w:p w14:paraId="1AD64C68" w14:textId="5D8050A4" w:rsidR="006522AC" w:rsidRPr="00FA010C" w:rsidRDefault="006522AC" w:rsidP="00FB36A7">
      <w:pPr>
        <w:jc w:val="center"/>
        <w:rPr>
          <w:rFonts w:ascii="Arial" w:eastAsiaTheme="minorEastAsia" w:hAnsi="Arial" w:cs="Arial"/>
          <w:b/>
          <w:bCs/>
          <w:color w:val="222222"/>
          <w:shd w:val="clear" w:color="auto" w:fill="FFFFFF"/>
        </w:rPr>
      </w:pPr>
      <w:r w:rsidRPr="00FA010C">
        <w:rPr>
          <w:rFonts w:ascii="Arial" w:eastAsiaTheme="minorEastAsia" w:hAnsi="Arial" w:cs="Arial"/>
          <w:b/>
          <w:bCs/>
          <w:color w:val="222222"/>
          <w:shd w:val="clear" w:color="auto" w:fill="FFFFFF"/>
        </w:rPr>
        <w:t xml:space="preserve">Model </w:t>
      </w:r>
      <w:r w:rsidR="00B66549" w:rsidRPr="00FA010C">
        <w:rPr>
          <w:rFonts w:ascii="Arial" w:eastAsiaTheme="minorEastAsia" w:hAnsi="Arial" w:cs="Arial"/>
          <w:b/>
          <w:bCs/>
          <w:color w:val="222222"/>
          <w:shd w:val="clear" w:color="auto" w:fill="FFFFFF"/>
        </w:rPr>
        <w:t>result</w:t>
      </w:r>
    </w:p>
    <w:p w14:paraId="6B0554EE" w14:textId="3023B2E4" w:rsidR="00203C42" w:rsidRPr="00FA010C" w:rsidRDefault="00FB36A7">
      <w:pPr>
        <w:rPr>
          <w:rFonts w:ascii="Arial" w:eastAsiaTheme="minorEastAsia" w:hAnsi="Arial" w:cs="Arial"/>
          <w:color w:val="222222"/>
          <w:shd w:val="clear" w:color="auto" w:fill="FFFFFF"/>
        </w:rPr>
      </w:pPr>
      <w:r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I first run the model </w:t>
      </w:r>
      <w:r w:rsidR="00365FF9" w:rsidRPr="00FA010C">
        <w:rPr>
          <w:rFonts w:ascii="Arial" w:eastAsiaTheme="minorEastAsia" w:hAnsi="Arial" w:cs="Arial"/>
          <w:color w:val="222222"/>
          <w:shd w:val="clear" w:color="auto" w:fill="FFFFFF"/>
        </w:rPr>
        <w:t>with all the predictors.</w:t>
      </w:r>
      <w:r w:rsidR="004C75E0"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 Looking at the </w:t>
      </w:r>
      <w:r w:rsidR="00F777F9" w:rsidRPr="00FA010C">
        <w:rPr>
          <w:rFonts w:ascii="Arial" w:eastAsiaTheme="minorEastAsia" w:hAnsi="Arial" w:cs="Arial"/>
          <w:color w:val="222222"/>
          <w:shd w:val="clear" w:color="auto" w:fill="FFFFFF"/>
        </w:rPr>
        <w:t>result (table 1)</w:t>
      </w:r>
      <w:r w:rsidR="00852960"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, we see that unemployment rate, white proportion, proportion of people who earn </w:t>
      </w:r>
      <w:proofErr w:type="gramStart"/>
      <w:r w:rsidR="00852960" w:rsidRPr="00FA010C">
        <w:rPr>
          <w:rFonts w:ascii="Arial" w:eastAsiaTheme="minorEastAsia" w:hAnsi="Arial" w:cs="Arial"/>
          <w:color w:val="222222"/>
          <w:shd w:val="clear" w:color="auto" w:fill="FFFFFF"/>
        </w:rPr>
        <w:t>bachelor</w:t>
      </w:r>
      <w:proofErr w:type="gramEnd"/>
      <w:r w:rsidR="00852960"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 degree, proportion of young people, and proportion of people who are middle age are significantly different from 0.</w:t>
      </w:r>
      <w:r w:rsidR="00C63974"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 I run the model and I found that the MSE of predictions for opioid use in 2012 is 29.3, which is a fair prediction.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890"/>
        <w:gridCol w:w="1707"/>
        <w:gridCol w:w="2338"/>
      </w:tblGrid>
      <w:tr w:rsidR="007E78B8" w:rsidRPr="00FA010C" w14:paraId="01673CA1" w14:textId="77777777" w:rsidTr="00852960">
        <w:tc>
          <w:tcPr>
            <w:tcW w:w="3415" w:type="dxa"/>
          </w:tcPr>
          <w:p w14:paraId="6819C35C" w14:textId="27C72DA8" w:rsidR="007E78B8" w:rsidRPr="00FA010C" w:rsidRDefault="007E78B8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Parameters:</w:t>
            </w:r>
          </w:p>
        </w:tc>
        <w:tc>
          <w:tcPr>
            <w:tcW w:w="1890" w:type="dxa"/>
          </w:tcPr>
          <w:p w14:paraId="3F688833" w14:textId="57623674" w:rsidR="007E78B8" w:rsidRPr="00FA010C" w:rsidRDefault="007E78B8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Point estimate</w:t>
            </w:r>
          </w:p>
        </w:tc>
        <w:tc>
          <w:tcPr>
            <w:tcW w:w="1707" w:type="dxa"/>
          </w:tcPr>
          <w:p w14:paraId="283DD5F5" w14:textId="262B7A0A" w:rsidR="007E78B8" w:rsidRPr="00FA010C" w:rsidRDefault="007E78B8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Sd</w:t>
            </w:r>
          </w:p>
        </w:tc>
        <w:tc>
          <w:tcPr>
            <w:tcW w:w="2338" w:type="dxa"/>
          </w:tcPr>
          <w:p w14:paraId="6745F224" w14:textId="35990AF2" w:rsidR="007E78B8" w:rsidRPr="00FA010C" w:rsidRDefault="007E78B8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proofErr w:type="spellStart"/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tstat</w:t>
            </w:r>
            <w:proofErr w:type="spellEnd"/>
          </w:p>
        </w:tc>
      </w:tr>
      <w:tr w:rsidR="007E78B8" w:rsidRPr="00FA010C" w14:paraId="1E0DF120" w14:textId="77777777" w:rsidTr="00852960">
        <w:tc>
          <w:tcPr>
            <w:tcW w:w="3415" w:type="dxa"/>
          </w:tcPr>
          <w:p w14:paraId="708D8F07" w14:textId="6EDDA7DD" w:rsidR="007E78B8" w:rsidRPr="00FA010C" w:rsidRDefault="007E78B8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proofErr w:type="gramStart"/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Gamma(</w:t>
            </w:r>
            <w:proofErr w:type="gramEnd"/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median HH income)</w:t>
            </w:r>
          </w:p>
        </w:tc>
        <w:tc>
          <w:tcPr>
            <w:tcW w:w="1890" w:type="dxa"/>
          </w:tcPr>
          <w:p w14:paraId="01B4F5A3" w14:textId="7AAF3032" w:rsidR="007E78B8" w:rsidRPr="00FA010C" w:rsidRDefault="007E78B8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hAnsi="Arial" w:cs="Arial"/>
                <w:color w:val="000000"/>
                <w:shd w:val="clear" w:color="auto" w:fill="FFFFFF"/>
              </w:rPr>
              <w:t>1.1</w:t>
            </w:r>
            <w:r w:rsidRPr="00FA010C">
              <w:rPr>
                <w:rFonts w:ascii="Arial" w:hAnsi="Arial" w:cs="Arial"/>
                <w:color w:val="000000"/>
                <w:shd w:val="clear" w:color="auto" w:fill="FFFFFF"/>
              </w:rPr>
              <w:t>*10^-4</w:t>
            </w:r>
          </w:p>
        </w:tc>
        <w:tc>
          <w:tcPr>
            <w:tcW w:w="1707" w:type="dxa"/>
          </w:tcPr>
          <w:p w14:paraId="1640110F" w14:textId="4EE246FB" w:rsidR="007E78B8" w:rsidRPr="00FA010C" w:rsidRDefault="002228BC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hAnsi="Arial" w:cs="Arial"/>
                <w:color w:val="000000"/>
                <w:shd w:val="clear" w:color="auto" w:fill="FFFFFF"/>
              </w:rPr>
              <w:t>1.55</w:t>
            </w:r>
            <w:r w:rsidRPr="00FA010C">
              <w:rPr>
                <w:rFonts w:ascii="Arial" w:hAnsi="Arial" w:cs="Arial"/>
                <w:color w:val="000000"/>
                <w:shd w:val="clear" w:color="auto" w:fill="FFFFFF"/>
              </w:rPr>
              <w:t>*10^-4</w:t>
            </w:r>
          </w:p>
        </w:tc>
        <w:tc>
          <w:tcPr>
            <w:tcW w:w="2338" w:type="dxa"/>
          </w:tcPr>
          <w:p w14:paraId="32DB31B0" w14:textId="55DB7181" w:rsidR="007E78B8" w:rsidRPr="00FA010C" w:rsidRDefault="002228BC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hAnsi="Arial" w:cs="Arial"/>
                <w:color w:val="000000"/>
                <w:shd w:val="clear" w:color="auto" w:fill="FFFFFF"/>
              </w:rPr>
              <w:t>0.7</w:t>
            </w:r>
            <w:r w:rsidRPr="00FA010C">
              <w:rPr>
                <w:rFonts w:ascii="Arial" w:hAnsi="Arial" w:cs="Arial"/>
                <w:color w:val="000000"/>
                <w:shd w:val="clear" w:color="auto" w:fill="FFFFFF"/>
              </w:rPr>
              <w:t>1</w:t>
            </w:r>
          </w:p>
        </w:tc>
      </w:tr>
      <w:tr w:rsidR="007E78B8" w:rsidRPr="00FA010C" w14:paraId="6422D746" w14:textId="77777777" w:rsidTr="00852960">
        <w:tc>
          <w:tcPr>
            <w:tcW w:w="3415" w:type="dxa"/>
          </w:tcPr>
          <w:p w14:paraId="17E81758" w14:textId="1F827D54" w:rsidR="007E78B8" w:rsidRPr="00FA010C" w:rsidRDefault="007E78B8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proofErr w:type="gramStart"/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Gamma(</w:t>
            </w:r>
            <w:proofErr w:type="gramEnd"/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poverty rate)</w:t>
            </w:r>
          </w:p>
        </w:tc>
        <w:tc>
          <w:tcPr>
            <w:tcW w:w="1890" w:type="dxa"/>
          </w:tcPr>
          <w:p w14:paraId="3DD43FB8" w14:textId="27C1A120" w:rsidR="007E78B8" w:rsidRPr="00FA010C" w:rsidRDefault="007E78B8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0.17</w:t>
            </w:r>
          </w:p>
        </w:tc>
        <w:tc>
          <w:tcPr>
            <w:tcW w:w="1707" w:type="dxa"/>
          </w:tcPr>
          <w:p w14:paraId="129D4AE4" w14:textId="4647F4EC" w:rsidR="007E78B8" w:rsidRPr="00FA010C" w:rsidRDefault="002228BC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2.44*10^-1</w:t>
            </w:r>
          </w:p>
        </w:tc>
        <w:tc>
          <w:tcPr>
            <w:tcW w:w="2338" w:type="dxa"/>
          </w:tcPr>
          <w:p w14:paraId="374EC686" w14:textId="765555C6" w:rsidR="007E78B8" w:rsidRPr="00FA010C" w:rsidRDefault="002228BC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0.70</w:t>
            </w:r>
          </w:p>
        </w:tc>
      </w:tr>
      <w:tr w:rsidR="007E78B8" w:rsidRPr="00FA010C" w14:paraId="07037CB0" w14:textId="77777777" w:rsidTr="00852960">
        <w:tc>
          <w:tcPr>
            <w:tcW w:w="3415" w:type="dxa"/>
          </w:tcPr>
          <w:p w14:paraId="27A9750B" w14:textId="14D08620" w:rsidR="007E78B8" w:rsidRPr="00FA010C" w:rsidRDefault="007E78B8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proofErr w:type="gramStart"/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Gamma(</w:t>
            </w:r>
            <w:proofErr w:type="gramEnd"/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unemployment rate)</w:t>
            </w:r>
          </w:p>
        </w:tc>
        <w:tc>
          <w:tcPr>
            <w:tcW w:w="1890" w:type="dxa"/>
          </w:tcPr>
          <w:p w14:paraId="2AFBEDF4" w14:textId="368E7F6E" w:rsidR="007E78B8" w:rsidRPr="00FA010C" w:rsidRDefault="007E78B8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1.05</w:t>
            </w:r>
          </w:p>
        </w:tc>
        <w:tc>
          <w:tcPr>
            <w:tcW w:w="1707" w:type="dxa"/>
          </w:tcPr>
          <w:p w14:paraId="1DE48402" w14:textId="40ED903D" w:rsidR="007E78B8" w:rsidRPr="00FA010C" w:rsidRDefault="002228BC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3.73*10^-1</w:t>
            </w:r>
          </w:p>
        </w:tc>
        <w:tc>
          <w:tcPr>
            <w:tcW w:w="2338" w:type="dxa"/>
          </w:tcPr>
          <w:p w14:paraId="62A8F673" w14:textId="0B83FBF8" w:rsidR="007E78B8" w:rsidRPr="00FA010C" w:rsidRDefault="002228BC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2.84</w:t>
            </w:r>
          </w:p>
        </w:tc>
      </w:tr>
      <w:tr w:rsidR="007E78B8" w:rsidRPr="00FA010C" w14:paraId="502FA5F5" w14:textId="77777777" w:rsidTr="00852960">
        <w:tc>
          <w:tcPr>
            <w:tcW w:w="3415" w:type="dxa"/>
          </w:tcPr>
          <w:p w14:paraId="2BD3166C" w14:textId="740A46EB" w:rsidR="007E78B8" w:rsidRPr="00FA010C" w:rsidRDefault="007E78B8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proofErr w:type="gramStart"/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Alpha(</w:t>
            </w:r>
            <w:proofErr w:type="gramEnd"/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female proportion)</w:t>
            </w:r>
          </w:p>
        </w:tc>
        <w:tc>
          <w:tcPr>
            <w:tcW w:w="1890" w:type="dxa"/>
          </w:tcPr>
          <w:p w14:paraId="5C1006B3" w14:textId="3DCCC1CF" w:rsidR="007E78B8" w:rsidRPr="00FA010C" w:rsidRDefault="007E78B8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3.80</w:t>
            </w:r>
          </w:p>
        </w:tc>
        <w:tc>
          <w:tcPr>
            <w:tcW w:w="1707" w:type="dxa"/>
          </w:tcPr>
          <w:p w14:paraId="6DDDD638" w14:textId="7EE5564B" w:rsidR="007E78B8" w:rsidRPr="00FA010C" w:rsidRDefault="002228BC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2.18</w:t>
            </w:r>
          </w:p>
        </w:tc>
        <w:tc>
          <w:tcPr>
            <w:tcW w:w="2338" w:type="dxa"/>
          </w:tcPr>
          <w:p w14:paraId="72701056" w14:textId="29E7E1F9" w:rsidR="007E78B8" w:rsidRPr="00FA010C" w:rsidRDefault="002228BC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1.74</w:t>
            </w:r>
          </w:p>
        </w:tc>
      </w:tr>
      <w:tr w:rsidR="007E78B8" w:rsidRPr="00FA010C" w14:paraId="298299C1" w14:textId="77777777" w:rsidTr="00852960">
        <w:tc>
          <w:tcPr>
            <w:tcW w:w="3415" w:type="dxa"/>
          </w:tcPr>
          <w:p w14:paraId="4EFE8570" w14:textId="4CC8371C" w:rsidR="007E78B8" w:rsidRPr="00FA010C" w:rsidRDefault="007E78B8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proofErr w:type="gramStart"/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Alpha(</w:t>
            </w:r>
            <w:proofErr w:type="gramEnd"/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white proportion)</w:t>
            </w:r>
          </w:p>
        </w:tc>
        <w:tc>
          <w:tcPr>
            <w:tcW w:w="1890" w:type="dxa"/>
          </w:tcPr>
          <w:p w14:paraId="155206F0" w14:textId="3246A7B2" w:rsidR="007E78B8" w:rsidRPr="00FA010C" w:rsidRDefault="007E78B8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-2.01</w:t>
            </w:r>
          </w:p>
        </w:tc>
        <w:tc>
          <w:tcPr>
            <w:tcW w:w="1707" w:type="dxa"/>
          </w:tcPr>
          <w:p w14:paraId="06E0D239" w14:textId="7AA15611" w:rsidR="007E78B8" w:rsidRPr="00FA010C" w:rsidRDefault="002228BC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6.10*10^-1</w:t>
            </w:r>
          </w:p>
        </w:tc>
        <w:tc>
          <w:tcPr>
            <w:tcW w:w="2338" w:type="dxa"/>
          </w:tcPr>
          <w:p w14:paraId="79ED8E8C" w14:textId="4561746F" w:rsidR="007E78B8" w:rsidRPr="00FA010C" w:rsidRDefault="002228BC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-3.28</w:t>
            </w:r>
          </w:p>
        </w:tc>
      </w:tr>
      <w:tr w:rsidR="007E78B8" w:rsidRPr="00FA010C" w14:paraId="2B9B2956" w14:textId="77777777" w:rsidTr="00852960">
        <w:tc>
          <w:tcPr>
            <w:tcW w:w="3415" w:type="dxa"/>
          </w:tcPr>
          <w:p w14:paraId="12515590" w14:textId="5EA038AB" w:rsidR="007E78B8" w:rsidRPr="00FA010C" w:rsidRDefault="007E78B8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proofErr w:type="gramStart"/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Alpha(</w:t>
            </w:r>
            <w:proofErr w:type="gramEnd"/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high school diploma)</w:t>
            </w:r>
          </w:p>
        </w:tc>
        <w:tc>
          <w:tcPr>
            <w:tcW w:w="1890" w:type="dxa"/>
          </w:tcPr>
          <w:p w14:paraId="554C1D9F" w14:textId="0B0AD956" w:rsidR="007E78B8" w:rsidRPr="00FA010C" w:rsidRDefault="007E78B8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-1.57</w:t>
            </w:r>
          </w:p>
        </w:tc>
        <w:tc>
          <w:tcPr>
            <w:tcW w:w="1707" w:type="dxa"/>
          </w:tcPr>
          <w:p w14:paraId="64195253" w14:textId="21CCB524" w:rsidR="007E78B8" w:rsidRPr="00FA010C" w:rsidRDefault="002228BC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0.90</w:t>
            </w:r>
          </w:p>
        </w:tc>
        <w:tc>
          <w:tcPr>
            <w:tcW w:w="2338" w:type="dxa"/>
          </w:tcPr>
          <w:p w14:paraId="3A7813C4" w14:textId="7EAAEB33" w:rsidR="007E78B8" w:rsidRPr="00FA010C" w:rsidRDefault="002228BC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-1.75</w:t>
            </w:r>
          </w:p>
        </w:tc>
      </w:tr>
      <w:tr w:rsidR="007E78B8" w:rsidRPr="00FA010C" w14:paraId="02EA28CD" w14:textId="77777777" w:rsidTr="00852960">
        <w:tc>
          <w:tcPr>
            <w:tcW w:w="3415" w:type="dxa"/>
          </w:tcPr>
          <w:p w14:paraId="126F21F1" w14:textId="6B19EF6B" w:rsidR="007E78B8" w:rsidRPr="00FA010C" w:rsidRDefault="007E78B8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proofErr w:type="gramStart"/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Alpha(</w:t>
            </w:r>
            <w:proofErr w:type="gramEnd"/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some college)</w:t>
            </w:r>
          </w:p>
        </w:tc>
        <w:tc>
          <w:tcPr>
            <w:tcW w:w="1890" w:type="dxa"/>
          </w:tcPr>
          <w:p w14:paraId="4C75E554" w14:textId="2A4BD3DE" w:rsidR="007E78B8" w:rsidRPr="00FA010C" w:rsidRDefault="007E78B8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-0.353</w:t>
            </w:r>
          </w:p>
        </w:tc>
        <w:tc>
          <w:tcPr>
            <w:tcW w:w="1707" w:type="dxa"/>
          </w:tcPr>
          <w:p w14:paraId="61EBABFE" w14:textId="23B649A6" w:rsidR="007E78B8" w:rsidRPr="00FA010C" w:rsidRDefault="002228BC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0.93</w:t>
            </w:r>
          </w:p>
        </w:tc>
        <w:tc>
          <w:tcPr>
            <w:tcW w:w="2338" w:type="dxa"/>
          </w:tcPr>
          <w:p w14:paraId="29321F5E" w14:textId="68439D41" w:rsidR="007E78B8" w:rsidRPr="00FA010C" w:rsidRDefault="002228BC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-0.38</w:t>
            </w:r>
          </w:p>
        </w:tc>
      </w:tr>
      <w:tr w:rsidR="007E78B8" w:rsidRPr="00FA010C" w14:paraId="3AB54655" w14:textId="77777777" w:rsidTr="00852960">
        <w:tc>
          <w:tcPr>
            <w:tcW w:w="3415" w:type="dxa"/>
          </w:tcPr>
          <w:p w14:paraId="6C2BF72B" w14:textId="6C4F224F" w:rsidR="007E78B8" w:rsidRPr="00FA010C" w:rsidRDefault="007E78B8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proofErr w:type="gramStart"/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Alpha(</w:t>
            </w:r>
            <w:proofErr w:type="gramEnd"/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Bachelor degree)</w:t>
            </w:r>
          </w:p>
        </w:tc>
        <w:tc>
          <w:tcPr>
            <w:tcW w:w="1890" w:type="dxa"/>
          </w:tcPr>
          <w:p w14:paraId="6DB61D63" w14:textId="04296E20" w:rsidR="007E78B8" w:rsidRPr="00FA010C" w:rsidRDefault="007E78B8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-2.25</w:t>
            </w:r>
          </w:p>
        </w:tc>
        <w:tc>
          <w:tcPr>
            <w:tcW w:w="1707" w:type="dxa"/>
          </w:tcPr>
          <w:p w14:paraId="7E925DF7" w14:textId="4570A6D3" w:rsidR="007E78B8" w:rsidRPr="00FA010C" w:rsidRDefault="002228BC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0.72</w:t>
            </w:r>
          </w:p>
        </w:tc>
        <w:tc>
          <w:tcPr>
            <w:tcW w:w="2338" w:type="dxa"/>
          </w:tcPr>
          <w:p w14:paraId="502BC870" w14:textId="0023F1EC" w:rsidR="007E78B8" w:rsidRPr="00FA010C" w:rsidRDefault="002228BC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-3.13</w:t>
            </w:r>
          </w:p>
        </w:tc>
      </w:tr>
      <w:tr w:rsidR="007E78B8" w:rsidRPr="00FA010C" w14:paraId="72507539" w14:textId="77777777" w:rsidTr="00852960">
        <w:tc>
          <w:tcPr>
            <w:tcW w:w="3415" w:type="dxa"/>
          </w:tcPr>
          <w:p w14:paraId="5757F5F5" w14:textId="649F99B2" w:rsidR="007E78B8" w:rsidRPr="00FA010C" w:rsidRDefault="007E78B8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proofErr w:type="gramStart"/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Alpha(</w:t>
            </w:r>
            <w:proofErr w:type="gramEnd"/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young people proportion)</w:t>
            </w:r>
          </w:p>
        </w:tc>
        <w:tc>
          <w:tcPr>
            <w:tcW w:w="1890" w:type="dxa"/>
          </w:tcPr>
          <w:p w14:paraId="648391FE" w14:textId="0BC4F0BA" w:rsidR="007E78B8" w:rsidRPr="00FA010C" w:rsidRDefault="007E78B8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4.74</w:t>
            </w:r>
          </w:p>
        </w:tc>
        <w:tc>
          <w:tcPr>
            <w:tcW w:w="1707" w:type="dxa"/>
          </w:tcPr>
          <w:p w14:paraId="26849CE2" w14:textId="13DD03F4" w:rsidR="007E78B8" w:rsidRPr="00FA010C" w:rsidRDefault="002228BC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1.74</w:t>
            </w:r>
          </w:p>
        </w:tc>
        <w:tc>
          <w:tcPr>
            <w:tcW w:w="2338" w:type="dxa"/>
          </w:tcPr>
          <w:p w14:paraId="48835B40" w14:textId="238FF8C6" w:rsidR="007E78B8" w:rsidRPr="00FA010C" w:rsidRDefault="002228BC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2.7</w:t>
            </w:r>
          </w:p>
        </w:tc>
      </w:tr>
      <w:tr w:rsidR="007E78B8" w:rsidRPr="00FA010C" w14:paraId="37F5D911" w14:textId="77777777" w:rsidTr="00852960">
        <w:tc>
          <w:tcPr>
            <w:tcW w:w="3415" w:type="dxa"/>
          </w:tcPr>
          <w:p w14:paraId="13ADF6C8" w14:textId="13F29B17" w:rsidR="007E78B8" w:rsidRPr="00FA010C" w:rsidRDefault="007E78B8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proofErr w:type="gramStart"/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Alpha(</w:t>
            </w:r>
            <w:proofErr w:type="gramEnd"/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middle age)</w:t>
            </w:r>
          </w:p>
        </w:tc>
        <w:tc>
          <w:tcPr>
            <w:tcW w:w="1890" w:type="dxa"/>
          </w:tcPr>
          <w:p w14:paraId="13E11FDD" w14:textId="170B19CE" w:rsidR="007E78B8" w:rsidRPr="00FA010C" w:rsidRDefault="007E78B8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5.01</w:t>
            </w:r>
          </w:p>
        </w:tc>
        <w:tc>
          <w:tcPr>
            <w:tcW w:w="1707" w:type="dxa"/>
          </w:tcPr>
          <w:p w14:paraId="3E902685" w14:textId="52B81D42" w:rsidR="007E78B8" w:rsidRPr="00FA010C" w:rsidRDefault="002228BC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1.86</w:t>
            </w:r>
          </w:p>
        </w:tc>
        <w:tc>
          <w:tcPr>
            <w:tcW w:w="2338" w:type="dxa"/>
          </w:tcPr>
          <w:p w14:paraId="3B228FDD" w14:textId="1EC1227F" w:rsidR="007E78B8" w:rsidRPr="00FA010C" w:rsidRDefault="002228BC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2.68</w:t>
            </w:r>
          </w:p>
        </w:tc>
      </w:tr>
      <w:tr w:rsidR="007E78B8" w:rsidRPr="00FA010C" w14:paraId="43A6D628" w14:textId="77777777" w:rsidTr="00852960">
        <w:tc>
          <w:tcPr>
            <w:tcW w:w="3415" w:type="dxa"/>
          </w:tcPr>
          <w:p w14:paraId="1932A4A7" w14:textId="178F40D6" w:rsidR="007E78B8" w:rsidRPr="00FA010C" w:rsidRDefault="007E78B8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proofErr w:type="gramStart"/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Alpha(</w:t>
            </w:r>
            <w:proofErr w:type="gramEnd"/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old people)</w:t>
            </w:r>
          </w:p>
        </w:tc>
        <w:tc>
          <w:tcPr>
            <w:tcW w:w="1890" w:type="dxa"/>
          </w:tcPr>
          <w:p w14:paraId="46E36A2B" w14:textId="6BDB23D9" w:rsidR="007E78B8" w:rsidRPr="00FA010C" w:rsidRDefault="007E78B8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2.75</w:t>
            </w:r>
          </w:p>
        </w:tc>
        <w:tc>
          <w:tcPr>
            <w:tcW w:w="1707" w:type="dxa"/>
          </w:tcPr>
          <w:p w14:paraId="1D6CC2BF" w14:textId="7F7BF3B9" w:rsidR="007E78B8" w:rsidRPr="00FA010C" w:rsidRDefault="002228BC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1.48</w:t>
            </w:r>
          </w:p>
        </w:tc>
        <w:tc>
          <w:tcPr>
            <w:tcW w:w="2338" w:type="dxa"/>
          </w:tcPr>
          <w:p w14:paraId="7077EC08" w14:textId="142D0AAA" w:rsidR="007E78B8" w:rsidRPr="00FA010C" w:rsidRDefault="002228BC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1.86</w:t>
            </w:r>
          </w:p>
        </w:tc>
      </w:tr>
    </w:tbl>
    <w:p w14:paraId="4BBAA7C6" w14:textId="0B6C4E31" w:rsidR="00FA010C" w:rsidRPr="00FA010C" w:rsidRDefault="00FA010C" w:rsidP="00FA010C">
      <w:pPr>
        <w:jc w:val="center"/>
        <w:rPr>
          <w:rFonts w:ascii="Arial" w:eastAsiaTheme="minorEastAsia" w:hAnsi="Arial" w:cs="Arial"/>
          <w:color w:val="222222"/>
          <w:shd w:val="clear" w:color="auto" w:fill="FFFFFF"/>
        </w:rPr>
      </w:pPr>
      <w:r>
        <w:rPr>
          <w:rFonts w:ascii="Arial" w:eastAsiaTheme="minorEastAsia" w:hAnsi="Arial" w:cs="Arial"/>
          <w:color w:val="222222"/>
          <w:shd w:val="clear" w:color="auto" w:fill="FFFFFF"/>
        </w:rPr>
        <w:br/>
        <w:t>Table 1: model results for all predictors.</w:t>
      </w:r>
    </w:p>
    <w:p w14:paraId="37B27E85" w14:textId="75158BC0" w:rsidR="00E15116" w:rsidRPr="00FA010C" w:rsidRDefault="00E15116">
      <w:pPr>
        <w:rPr>
          <w:rFonts w:ascii="Arial" w:eastAsiaTheme="minorEastAsia" w:hAnsi="Arial" w:cs="Arial"/>
          <w:color w:val="222222"/>
          <w:shd w:val="clear" w:color="auto" w:fill="FFFFFF"/>
        </w:rPr>
      </w:pPr>
      <w:proofErr w:type="gramStart"/>
      <w:r w:rsidRPr="00FA010C">
        <w:rPr>
          <w:rFonts w:ascii="Arial" w:eastAsiaTheme="minorEastAsia" w:hAnsi="Arial" w:cs="Arial"/>
          <w:color w:val="222222"/>
          <w:shd w:val="clear" w:color="auto" w:fill="FFFFFF"/>
        </w:rPr>
        <w:t>So</w:t>
      </w:r>
      <w:proofErr w:type="gramEnd"/>
      <w:r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 I</w:t>
      </w:r>
      <w:r w:rsidR="00B35DB2"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 start with the model with all the significant predictors</w:t>
      </w:r>
      <w:r w:rsidR="00A40FE3"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 from above. I select the best model by dropping the least significant predictors. Then I try to add different predictors to see if they are significant. I also keep track of the MSE to see if the MSE increases or decreases drastically. And the</w:t>
      </w:r>
      <w:r w:rsidR="008E3B26"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 final </w:t>
      </w:r>
      <w:r w:rsidR="00A40FE3" w:rsidRPr="00FA010C">
        <w:rPr>
          <w:rFonts w:ascii="Arial" w:eastAsiaTheme="minorEastAsia" w:hAnsi="Arial" w:cs="Arial"/>
          <w:color w:val="222222"/>
          <w:shd w:val="clear" w:color="auto" w:fill="FFFFFF"/>
        </w:rPr>
        <w:t>model I find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890"/>
        <w:gridCol w:w="1707"/>
        <w:gridCol w:w="2338"/>
      </w:tblGrid>
      <w:tr w:rsidR="00432BA7" w:rsidRPr="00FA010C" w14:paraId="4C2A08D4" w14:textId="77777777" w:rsidTr="009B5642">
        <w:tc>
          <w:tcPr>
            <w:tcW w:w="3415" w:type="dxa"/>
          </w:tcPr>
          <w:p w14:paraId="1EA7751F" w14:textId="77777777" w:rsidR="00432BA7" w:rsidRPr="00FA010C" w:rsidRDefault="00432BA7" w:rsidP="009B5642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Parameters:</w:t>
            </w:r>
          </w:p>
        </w:tc>
        <w:tc>
          <w:tcPr>
            <w:tcW w:w="1890" w:type="dxa"/>
          </w:tcPr>
          <w:p w14:paraId="1944F311" w14:textId="77777777" w:rsidR="00432BA7" w:rsidRPr="00FA010C" w:rsidRDefault="00432BA7" w:rsidP="009B5642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Point estimate</w:t>
            </w:r>
          </w:p>
        </w:tc>
        <w:tc>
          <w:tcPr>
            <w:tcW w:w="1707" w:type="dxa"/>
          </w:tcPr>
          <w:p w14:paraId="052D8DA0" w14:textId="77777777" w:rsidR="00432BA7" w:rsidRPr="00FA010C" w:rsidRDefault="00432BA7" w:rsidP="009B5642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Sd</w:t>
            </w:r>
          </w:p>
        </w:tc>
        <w:tc>
          <w:tcPr>
            <w:tcW w:w="2338" w:type="dxa"/>
          </w:tcPr>
          <w:p w14:paraId="3F9EDA50" w14:textId="77777777" w:rsidR="00432BA7" w:rsidRPr="00FA010C" w:rsidRDefault="00432BA7" w:rsidP="009B5642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proofErr w:type="spellStart"/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tstat</w:t>
            </w:r>
            <w:proofErr w:type="spellEnd"/>
          </w:p>
        </w:tc>
      </w:tr>
      <w:tr w:rsidR="00432BA7" w:rsidRPr="00FA010C" w14:paraId="5EF76F76" w14:textId="77777777" w:rsidTr="009B5642">
        <w:tc>
          <w:tcPr>
            <w:tcW w:w="3415" w:type="dxa"/>
          </w:tcPr>
          <w:p w14:paraId="60B5909F" w14:textId="77777777" w:rsidR="00432BA7" w:rsidRPr="00FA010C" w:rsidRDefault="00432BA7" w:rsidP="009B5642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proofErr w:type="gramStart"/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Gamma(</w:t>
            </w:r>
            <w:proofErr w:type="gramEnd"/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unemployment rate)</w:t>
            </w:r>
          </w:p>
        </w:tc>
        <w:tc>
          <w:tcPr>
            <w:tcW w:w="1890" w:type="dxa"/>
          </w:tcPr>
          <w:p w14:paraId="307A0F49" w14:textId="62B5B148" w:rsidR="00432BA7" w:rsidRPr="00FA010C" w:rsidRDefault="008E3B26" w:rsidP="009B5642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hAnsi="Arial" w:cs="Arial"/>
                <w:color w:val="000000"/>
                <w:shd w:val="clear" w:color="auto" w:fill="FFFFFF"/>
              </w:rPr>
              <w:t>1.2</w:t>
            </w:r>
            <w:r w:rsidRPr="00FA010C">
              <w:rPr>
                <w:rFonts w:ascii="Arial" w:hAnsi="Arial" w:cs="Arial"/>
                <w:color w:val="000000"/>
                <w:shd w:val="clear" w:color="auto" w:fill="FFFFFF"/>
              </w:rPr>
              <w:t>1</w:t>
            </w:r>
          </w:p>
        </w:tc>
        <w:tc>
          <w:tcPr>
            <w:tcW w:w="1707" w:type="dxa"/>
          </w:tcPr>
          <w:p w14:paraId="55A93018" w14:textId="2C3B6B2D" w:rsidR="00432BA7" w:rsidRPr="00FA010C" w:rsidRDefault="00432BA7" w:rsidP="009B5642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hAnsi="Arial" w:cs="Arial"/>
                <w:color w:val="000000"/>
                <w:shd w:val="clear" w:color="auto" w:fill="FFFFFF"/>
              </w:rPr>
              <w:t>0.3</w:t>
            </w:r>
            <w:r w:rsidR="008E3B26" w:rsidRPr="00FA010C">
              <w:rPr>
                <w:rFonts w:ascii="Arial" w:hAnsi="Arial" w:cs="Arial"/>
                <w:color w:val="000000"/>
                <w:shd w:val="clear" w:color="auto" w:fill="FFFFFF"/>
              </w:rPr>
              <w:t>7</w:t>
            </w:r>
          </w:p>
        </w:tc>
        <w:tc>
          <w:tcPr>
            <w:tcW w:w="2338" w:type="dxa"/>
          </w:tcPr>
          <w:p w14:paraId="56A6FAFC" w14:textId="0C913DF5" w:rsidR="00432BA7" w:rsidRPr="00FA010C" w:rsidRDefault="008E3B26" w:rsidP="009B5642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3.28</w:t>
            </w:r>
          </w:p>
        </w:tc>
      </w:tr>
      <w:tr w:rsidR="00432BA7" w:rsidRPr="00FA010C" w14:paraId="3DD64C73" w14:textId="77777777" w:rsidTr="009B5642">
        <w:tc>
          <w:tcPr>
            <w:tcW w:w="3415" w:type="dxa"/>
          </w:tcPr>
          <w:p w14:paraId="3A011912" w14:textId="77777777" w:rsidR="00432BA7" w:rsidRPr="00FA010C" w:rsidRDefault="00432BA7" w:rsidP="009B5642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proofErr w:type="gramStart"/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Alpha(</w:t>
            </w:r>
            <w:proofErr w:type="gramEnd"/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white proportion)</w:t>
            </w:r>
          </w:p>
        </w:tc>
        <w:tc>
          <w:tcPr>
            <w:tcW w:w="1890" w:type="dxa"/>
          </w:tcPr>
          <w:p w14:paraId="572B8A73" w14:textId="58DA0B7C" w:rsidR="00432BA7" w:rsidRPr="00FA010C" w:rsidRDefault="008E3B26" w:rsidP="009B5642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hAnsi="Arial" w:cs="Arial"/>
                <w:color w:val="000000"/>
                <w:shd w:val="clear" w:color="auto" w:fill="FFFFFF"/>
              </w:rPr>
              <w:t>-1.86</w:t>
            </w:r>
          </w:p>
        </w:tc>
        <w:tc>
          <w:tcPr>
            <w:tcW w:w="1707" w:type="dxa"/>
          </w:tcPr>
          <w:p w14:paraId="3C6B3F7C" w14:textId="6FDD14CD" w:rsidR="00432BA7" w:rsidRPr="00FA010C" w:rsidRDefault="008E3B26" w:rsidP="009B5642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eastAsiaTheme="minorEastAsia" w:hAnsi="Arial" w:cs="Arial"/>
                <w:color w:val="222222"/>
                <w:shd w:val="clear" w:color="auto" w:fill="FFFFFF"/>
              </w:rPr>
              <w:t>0.47</w:t>
            </w:r>
          </w:p>
        </w:tc>
        <w:tc>
          <w:tcPr>
            <w:tcW w:w="2338" w:type="dxa"/>
          </w:tcPr>
          <w:p w14:paraId="796F4C7D" w14:textId="65CF4A8A" w:rsidR="00432BA7" w:rsidRPr="00FA010C" w:rsidRDefault="008E3B26" w:rsidP="009B5642">
            <w:pPr>
              <w:rPr>
                <w:rFonts w:ascii="Arial" w:eastAsiaTheme="minorEastAsia" w:hAnsi="Arial" w:cs="Arial"/>
                <w:color w:val="222222"/>
                <w:shd w:val="clear" w:color="auto" w:fill="FFFFFF"/>
              </w:rPr>
            </w:pPr>
            <w:r w:rsidRPr="00FA010C">
              <w:rPr>
                <w:rFonts w:ascii="Arial" w:hAnsi="Arial" w:cs="Arial"/>
                <w:color w:val="000000"/>
                <w:shd w:val="clear" w:color="auto" w:fill="FFFFFF"/>
              </w:rPr>
              <w:t>-3.96</w:t>
            </w:r>
          </w:p>
        </w:tc>
      </w:tr>
    </w:tbl>
    <w:p w14:paraId="22350846" w14:textId="1D487AEC" w:rsidR="00FA010C" w:rsidRPr="00FA010C" w:rsidRDefault="00FA010C" w:rsidP="00FA010C">
      <w:pPr>
        <w:jc w:val="center"/>
        <w:rPr>
          <w:rFonts w:ascii="Arial" w:eastAsiaTheme="minorEastAsia" w:hAnsi="Arial" w:cs="Arial"/>
          <w:color w:val="222222"/>
          <w:shd w:val="clear" w:color="auto" w:fill="FFFFFF"/>
        </w:rPr>
      </w:pPr>
      <w:r>
        <w:rPr>
          <w:rFonts w:ascii="Arial" w:eastAsiaTheme="minorEastAsia" w:hAnsi="Arial" w:cs="Arial"/>
          <w:color w:val="222222"/>
          <w:shd w:val="clear" w:color="auto" w:fill="FFFFFF"/>
        </w:rPr>
        <w:br/>
        <w:t xml:space="preserve">Table </w:t>
      </w:r>
      <w:r>
        <w:rPr>
          <w:rFonts w:ascii="Arial" w:eastAsiaTheme="minorEastAsia" w:hAnsi="Arial" w:cs="Arial"/>
          <w:color w:val="222222"/>
          <w:shd w:val="clear" w:color="auto" w:fill="FFFFFF"/>
        </w:rPr>
        <w:t>2</w:t>
      </w:r>
      <w:r>
        <w:rPr>
          <w:rFonts w:ascii="Arial" w:eastAsiaTheme="minorEastAsia" w:hAnsi="Arial" w:cs="Arial"/>
          <w:color w:val="222222"/>
          <w:shd w:val="clear" w:color="auto" w:fill="FFFFFF"/>
        </w:rPr>
        <w:t xml:space="preserve">: model results for </w:t>
      </w:r>
      <w:r>
        <w:rPr>
          <w:rFonts w:ascii="Arial" w:eastAsiaTheme="minorEastAsia" w:hAnsi="Arial" w:cs="Arial"/>
          <w:color w:val="222222"/>
          <w:shd w:val="clear" w:color="auto" w:fill="FFFFFF"/>
        </w:rPr>
        <w:t>best</w:t>
      </w:r>
      <w:r>
        <w:rPr>
          <w:rFonts w:ascii="Arial" w:eastAsiaTheme="minorEastAsia" w:hAnsi="Arial" w:cs="Arial"/>
          <w:color w:val="222222"/>
          <w:shd w:val="clear" w:color="auto" w:fill="FFFFFF"/>
        </w:rPr>
        <w:t xml:space="preserve"> predictors.</w:t>
      </w:r>
    </w:p>
    <w:p w14:paraId="1109BA5C" w14:textId="5C6B7309" w:rsidR="00432BA7" w:rsidRPr="00FA010C" w:rsidRDefault="00432BA7">
      <w:pPr>
        <w:rPr>
          <w:rFonts w:ascii="Arial" w:eastAsiaTheme="minorEastAsia" w:hAnsi="Arial" w:cs="Arial"/>
          <w:color w:val="222222"/>
          <w:shd w:val="clear" w:color="auto" w:fill="FFFFFF"/>
        </w:rPr>
      </w:pPr>
    </w:p>
    <w:p w14:paraId="0984D15A" w14:textId="63AB0058" w:rsidR="001911E3" w:rsidRPr="00FA010C" w:rsidRDefault="001911E3">
      <w:pPr>
        <w:rPr>
          <w:rFonts w:ascii="Arial" w:eastAsiaTheme="minorEastAsia" w:hAnsi="Arial" w:cs="Arial"/>
          <w:color w:val="222222"/>
          <w:shd w:val="clear" w:color="auto" w:fill="FFFFFF"/>
        </w:rPr>
      </w:pPr>
      <w:r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The model </w:t>
      </w:r>
      <w:r w:rsidR="00FA010C"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reduced model has MSE of 28.3. </w:t>
      </w:r>
      <w:proofErr w:type="gramStart"/>
      <w:r w:rsidR="00FA010C" w:rsidRPr="00FA010C">
        <w:rPr>
          <w:rFonts w:ascii="Arial" w:eastAsiaTheme="minorEastAsia" w:hAnsi="Arial" w:cs="Arial"/>
          <w:color w:val="222222"/>
          <w:shd w:val="clear" w:color="auto" w:fill="FFFFFF"/>
        </w:rPr>
        <w:t>So</w:t>
      </w:r>
      <w:proofErr w:type="gramEnd"/>
      <w:r w:rsidR="00FA010C"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 this model actually performs better and is simpler.</w:t>
      </w:r>
    </w:p>
    <w:p w14:paraId="1934EFA5" w14:textId="41F5B09A" w:rsidR="00CE3CBE" w:rsidRPr="00FA010C" w:rsidRDefault="00CE3CBE">
      <w:pPr>
        <w:rPr>
          <w:rFonts w:ascii="Arial" w:eastAsiaTheme="minorEastAsia" w:hAnsi="Arial" w:cs="Arial"/>
          <w:color w:val="222222"/>
          <w:shd w:val="clear" w:color="auto" w:fill="FFFFFF"/>
        </w:rPr>
      </w:pPr>
      <w:r w:rsidRPr="00FA010C">
        <w:rPr>
          <w:rFonts w:ascii="Arial" w:eastAsiaTheme="minorEastAsia" w:hAnsi="Arial" w:cs="Arial"/>
          <w:color w:val="222222"/>
          <w:shd w:val="clear" w:color="auto" w:fill="FFFFFF"/>
        </w:rPr>
        <w:lastRenderedPageBreak/>
        <w:t>I</w:t>
      </w:r>
      <w:r w:rsidR="001911E3"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 also</w:t>
      </w:r>
      <w:r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 run a model alone with female proportion and find that the female proportion is not a good</w:t>
      </w:r>
      <w:r w:rsidR="001A6E6B"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 predictor</w:t>
      </w:r>
      <w:r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 for opioid consumption.</w:t>
      </w:r>
      <w:r w:rsidR="007F7965"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 This is not consistent with some theory that </w:t>
      </w:r>
      <w:r w:rsidR="001A6E6B" w:rsidRPr="00FA010C">
        <w:rPr>
          <w:rFonts w:ascii="Arial" w:eastAsiaTheme="minorEastAsia" w:hAnsi="Arial" w:cs="Arial"/>
          <w:color w:val="222222"/>
          <w:shd w:val="clear" w:color="auto" w:fill="FFFFFF"/>
        </w:rPr>
        <w:t>doctors are less likely to prescribe women for opioid.</w:t>
      </w:r>
    </w:p>
    <w:p w14:paraId="2129177C" w14:textId="73B58F84" w:rsidR="008E3B26" w:rsidRPr="00FA010C" w:rsidRDefault="008E3B26">
      <w:pPr>
        <w:rPr>
          <w:rFonts w:ascii="Arial" w:eastAsiaTheme="minorEastAsia" w:hAnsi="Arial" w:cs="Arial"/>
          <w:color w:val="222222"/>
          <w:shd w:val="clear" w:color="auto" w:fill="FFFFFF"/>
        </w:rPr>
      </w:pPr>
      <w:r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From the model, </w:t>
      </w:r>
      <w:r w:rsidR="004937F7"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we see that counties in Indiana that have higher unemployment rate consume more opioid, and counties that have higher non-white population consume more opioid. I believe this is the case because unemployment </w:t>
      </w:r>
      <w:r w:rsidR="00965DD9"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can lead to depression that leads to opioid consumption. </w:t>
      </w:r>
      <w:r w:rsidR="00B529F2"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Opioid consumption </w:t>
      </w:r>
      <w:proofErr w:type="gramStart"/>
      <w:r w:rsidR="00B529F2" w:rsidRPr="00FA010C">
        <w:rPr>
          <w:rFonts w:ascii="Arial" w:eastAsiaTheme="minorEastAsia" w:hAnsi="Arial" w:cs="Arial"/>
          <w:color w:val="222222"/>
          <w:shd w:val="clear" w:color="auto" w:fill="FFFFFF"/>
        </w:rPr>
        <w:t>doesn’t</w:t>
      </w:r>
      <w:proofErr w:type="gramEnd"/>
      <w:r w:rsidR="00B529F2" w:rsidRPr="00FA010C">
        <w:rPr>
          <w:rFonts w:ascii="Arial" w:eastAsiaTheme="minorEastAsia" w:hAnsi="Arial" w:cs="Arial"/>
          <w:color w:val="222222"/>
          <w:shd w:val="clear" w:color="auto" w:fill="FFFFFF"/>
        </w:rPr>
        <w:t xml:space="preserve"> depend on sex. </w:t>
      </w:r>
      <w:r w:rsidR="00CE3CBE" w:rsidRPr="00FA010C">
        <w:rPr>
          <w:rFonts w:ascii="Arial" w:eastAsiaTheme="minorEastAsia" w:hAnsi="Arial" w:cs="Arial"/>
          <w:color w:val="222222"/>
          <w:shd w:val="clear" w:color="auto" w:fill="FFFFFF"/>
        </w:rPr>
        <w:t>Other factors might contribute to the opioid use, but they are correlated with unemployment or race data.</w:t>
      </w:r>
    </w:p>
    <w:p w14:paraId="174FBBFC" w14:textId="68EB5DEE" w:rsidR="001911E3" w:rsidRPr="00FA010C" w:rsidRDefault="001911E3">
      <w:pPr>
        <w:rPr>
          <w:rFonts w:ascii="Arial" w:eastAsiaTheme="minorEastAsia" w:hAnsi="Arial" w:cs="Arial"/>
          <w:color w:val="222222"/>
          <w:shd w:val="clear" w:color="auto" w:fill="FFFFFF"/>
        </w:rPr>
      </w:pPr>
    </w:p>
    <w:p w14:paraId="287F53D2" w14:textId="37BF6965" w:rsidR="001911E3" w:rsidRPr="00FA010C" w:rsidRDefault="001911E3">
      <w:pPr>
        <w:rPr>
          <w:rFonts w:ascii="Arial" w:eastAsiaTheme="minorEastAsia" w:hAnsi="Arial" w:cs="Arial"/>
          <w:color w:val="222222"/>
          <w:shd w:val="clear" w:color="auto" w:fill="FFFFFF"/>
        </w:rPr>
      </w:pPr>
    </w:p>
    <w:p w14:paraId="453B13D2" w14:textId="067427C0" w:rsidR="001911E3" w:rsidRPr="00FA010C" w:rsidRDefault="001911E3">
      <w:pPr>
        <w:rPr>
          <w:rFonts w:ascii="Arial" w:eastAsiaTheme="minorEastAsia" w:hAnsi="Arial" w:cs="Arial"/>
          <w:color w:val="222222"/>
          <w:shd w:val="clear" w:color="auto" w:fill="FFFFFF"/>
        </w:rPr>
      </w:pPr>
    </w:p>
    <w:p w14:paraId="312596AA" w14:textId="0A11CE27" w:rsidR="001911E3" w:rsidRPr="00FA010C" w:rsidRDefault="001911E3">
      <w:pPr>
        <w:rPr>
          <w:rFonts w:ascii="Arial" w:eastAsiaTheme="minorEastAsia" w:hAnsi="Arial" w:cs="Arial"/>
          <w:color w:val="222222"/>
          <w:shd w:val="clear" w:color="auto" w:fill="FFFFFF"/>
        </w:rPr>
      </w:pPr>
    </w:p>
    <w:p w14:paraId="681E7233" w14:textId="73100C08" w:rsidR="001911E3" w:rsidRPr="00FA010C" w:rsidRDefault="001911E3">
      <w:pPr>
        <w:rPr>
          <w:rFonts w:ascii="Arial" w:eastAsiaTheme="minorEastAsia" w:hAnsi="Arial" w:cs="Arial"/>
          <w:color w:val="222222"/>
          <w:shd w:val="clear" w:color="auto" w:fill="FFFFFF"/>
        </w:rPr>
      </w:pPr>
    </w:p>
    <w:p w14:paraId="49AA7243" w14:textId="2AEE48C9" w:rsidR="001911E3" w:rsidRPr="00FA010C" w:rsidRDefault="001911E3">
      <w:pPr>
        <w:rPr>
          <w:rFonts w:ascii="Arial" w:eastAsiaTheme="minorEastAsia" w:hAnsi="Arial" w:cs="Arial"/>
          <w:color w:val="222222"/>
          <w:shd w:val="clear" w:color="auto" w:fill="FFFFFF"/>
        </w:rPr>
      </w:pPr>
    </w:p>
    <w:p w14:paraId="126B15B3" w14:textId="312C1CDD" w:rsidR="001911E3" w:rsidRPr="00FA010C" w:rsidRDefault="001911E3">
      <w:pPr>
        <w:rPr>
          <w:rFonts w:ascii="Arial" w:eastAsiaTheme="minorEastAsia" w:hAnsi="Arial" w:cs="Arial"/>
          <w:color w:val="222222"/>
          <w:shd w:val="clear" w:color="auto" w:fill="FFFFFF"/>
        </w:rPr>
      </w:pPr>
    </w:p>
    <w:p w14:paraId="045C23E7" w14:textId="5DDA11AF" w:rsidR="001911E3" w:rsidRPr="00FA010C" w:rsidRDefault="001911E3">
      <w:pPr>
        <w:rPr>
          <w:rFonts w:ascii="Arial" w:eastAsiaTheme="minorEastAsia" w:hAnsi="Arial" w:cs="Arial"/>
          <w:color w:val="222222"/>
          <w:shd w:val="clear" w:color="auto" w:fill="FFFFFF"/>
        </w:rPr>
      </w:pPr>
    </w:p>
    <w:p w14:paraId="11E54C54" w14:textId="24ADFF9E" w:rsidR="001911E3" w:rsidRPr="00FA010C" w:rsidRDefault="001911E3">
      <w:pPr>
        <w:rPr>
          <w:rFonts w:ascii="Arial" w:eastAsiaTheme="minorEastAsia" w:hAnsi="Arial" w:cs="Arial"/>
          <w:color w:val="222222"/>
          <w:shd w:val="clear" w:color="auto" w:fill="FFFFFF"/>
        </w:rPr>
      </w:pPr>
    </w:p>
    <w:p w14:paraId="423426B7" w14:textId="65BE1DE9" w:rsidR="001911E3" w:rsidRPr="00FA010C" w:rsidRDefault="001911E3">
      <w:pPr>
        <w:rPr>
          <w:rFonts w:ascii="Arial" w:eastAsiaTheme="minorEastAsia" w:hAnsi="Arial" w:cs="Arial"/>
          <w:color w:val="222222"/>
          <w:shd w:val="clear" w:color="auto" w:fill="FFFFFF"/>
        </w:rPr>
      </w:pPr>
    </w:p>
    <w:p w14:paraId="498E4EE8" w14:textId="7375FD42" w:rsidR="001911E3" w:rsidRPr="00FA010C" w:rsidRDefault="001911E3">
      <w:pPr>
        <w:rPr>
          <w:rFonts w:ascii="Arial" w:eastAsiaTheme="minorEastAsia" w:hAnsi="Arial" w:cs="Arial"/>
          <w:color w:val="222222"/>
          <w:shd w:val="clear" w:color="auto" w:fill="FFFFFF"/>
        </w:rPr>
      </w:pPr>
    </w:p>
    <w:p w14:paraId="1081CB29" w14:textId="5E5B92E0" w:rsidR="001911E3" w:rsidRPr="00FA010C" w:rsidRDefault="001911E3">
      <w:pPr>
        <w:rPr>
          <w:rFonts w:ascii="Arial" w:eastAsiaTheme="minorEastAsia" w:hAnsi="Arial" w:cs="Arial"/>
          <w:color w:val="222222"/>
          <w:shd w:val="clear" w:color="auto" w:fill="FFFFFF"/>
        </w:rPr>
      </w:pPr>
    </w:p>
    <w:p w14:paraId="7A1E70F1" w14:textId="7CDFB805" w:rsidR="001911E3" w:rsidRPr="00FA010C" w:rsidRDefault="001911E3">
      <w:pPr>
        <w:rPr>
          <w:rFonts w:ascii="Arial" w:eastAsiaTheme="minorEastAsia" w:hAnsi="Arial" w:cs="Arial"/>
          <w:color w:val="222222"/>
          <w:shd w:val="clear" w:color="auto" w:fill="FFFFFF"/>
        </w:rPr>
      </w:pPr>
    </w:p>
    <w:p w14:paraId="2DA39C5E" w14:textId="78B2820F" w:rsidR="001911E3" w:rsidRPr="00FA010C" w:rsidRDefault="001911E3">
      <w:pPr>
        <w:rPr>
          <w:rFonts w:ascii="Arial" w:eastAsiaTheme="minorEastAsia" w:hAnsi="Arial" w:cs="Arial"/>
          <w:color w:val="222222"/>
          <w:shd w:val="clear" w:color="auto" w:fill="FFFFFF"/>
        </w:rPr>
      </w:pPr>
    </w:p>
    <w:p w14:paraId="73347753" w14:textId="3ED2B159" w:rsidR="001911E3" w:rsidRPr="00FA010C" w:rsidRDefault="001911E3">
      <w:pPr>
        <w:rPr>
          <w:rFonts w:ascii="Arial" w:eastAsiaTheme="minorEastAsia" w:hAnsi="Arial" w:cs="Arial"/>
          <w:color w:val="222222"/>
          <w:shd w:val="clear" w:color="auto" w:fill="FFFFFF"/>
        </w:rPr>
      </w:pPr>
    </w:p>
    <w:p w14:paraId="33EA8976" w14:textId="47A83D72" w:rsidR="001911E3" w:rsidRPr="00FA010C" w:rsidRDefault="001911E3">
      <w:pPr>
        <w:rPr>
          <w:rFonts w:ascii="Arial" w:eastAsiaTheme="minorEastAsia" w:hAnsi="Arial" w:cs="Arial"/>
          <w:color w:val="222222"/>
          <w:shd w:val="clear" w:color="auto" w:fill="FFFFFF"/>
        </w:rPr>
      </w:pPr>
    </w:p>
    <w:p w14:paraId="1C4A267E" w14:textId="63B36EB6" w:rsidR="001911E3" w:rsidRPr="00FA010C" w:rsidRDefault="001911E3">
      <w:pPr>
        <w:rPr>
          <w:rFonts w:ascii="Arial" w:eastAsiaTheme="minorEastAsia" w:hAnsi="Arial" w:cs="Arial"/>
          <w:color w:val="222222"/>
          <w:shd w:val="clear" w:color="auto" w:fill="FFFFFF"/>
        </w:rPr>
      </w:pPr>
    </w:p>
    <w:p w14:paraId="75AB2C22" w14:textId="42C90365" w:rsidR="001911E3" w:rsidRPr="00FA010C" w:rsidRDefault="001911E3">
      <w:pPr>
        <w:rPr>
          <w:rFonts w:ascii="Arial" w:eastAsiaTheme="minorEastAsia" w:hAnsi="Arial" w:cs="Arial"/>
          <w:color w:val="222222"/>
          <w:shd w:val="clear" w:color="auto" w:fill="FFFFFF"/>
        </w:rPr>
      </w:pPr>
    </w:p>
    <w:p w14:paraId="34941B06" w14:textId="30DD8D26" w:rsidR="001911E3" w:rsidRDefault="001911E3">
      <w:pPr>
        <w:rPr>
          <w:rFonts w:eastAsiaTheme="minorEastAsia"/>
          <w:color w:val="222222"/>
          <w:sz w:val="21"/>
          <w:szCs w:val="21"/>
          <w:shd w:val="clear" w:color="auto" w:fill="FFFFFF"/>
        </w:rPr>
      </w:pPr>
    </w:p>
    <w:p w14:paraId="3E7CA7B9" w14:textId="4F3B3188" w:rsidR="001911E3" w:rsidRDefault="001911E3">
      <w:pPr>
        <w:rPr>
          <w:rFonts w:eastAsiaTheme="minorEastAsia"/>
          <w:color w:val="222222"/>
          <w:sz w:val="21"/>
          <w:szCs w:val="21"/>
          <w:shd w:val="clear" w:color="auto" w:fill="FFFFFF"/>
        </w:rPr>
      </w:pPr>
    </w:p>
    <w:p w14:paraId="2CE819A1" w14:textId="5F2C0C8E" w:rsidR="001911E3" w:rsidRDefault="001911E3">
      <w:pPr>
        <w:rPr>
          <w:rFonts w:eastAsiaTheme="minorEastAsia"/>
          <w:color w:val="222222"/>
          <w:sz w:val="21"/>
          <w:szCs w:val="21"/>
          <w:shd w:val="clear" w:color="auto" w:fill="FFFFFF"/>
        </w:rPr>
      </w:pPr>
    </w:p>
    <w:p w14:paraId="37EA7FF9" w14:textId="3A3C4BE0" w:rsidR="001911E3" w:rsidRDefault="001911E3">
      <w:pPr>
        <w:rPr>
          <w:rFonts w:eastAsiaTheme="minorEastAsia"/>
          <w:color w:val="222222"/>
          <w:sz w:val="21"/>
          <w:szCs w:val="21"/>
          <w:shd w:val="clear" w:color="auto" w:fill="FFFFFF"/>
        </w:rPr>
      </w:pPr>
    </w:p>
    <w:p w14:paraId="363790BD" w14:textId="0CB87DA0" w:rsidR="001911E3" w:rsidRDefault="001911E3">
      <w:pPr>
        <w:rPr>
          <w:rFonts w:eastAsiaTheme="minorEastAsia"/>
          <w:color w:val="222222"/>
          <w:sz w:val="21"/>
          <w:szCs w:val="21"/>
          <w:shd w:val="clear" w:color="auto" w:fill="FFFFFF"/>
        </w:rPr>
      </w:pPr>
    </w:p>
    <w:p w14:paraId="23A08513" w14:textId="77777777" w:rsidR="00FA010C" w:rsidRDefault="00FA010C">
      <w:pPr>
        <w:rPr>
          <w:rFonts w:eastAsiaTheme="minorEastAsia"/>
          <w:color w:val="222222"/>
          <w:sz w:val="21"/>
          <w:szCs w:val="21"/>
          <w:shd w:val="clear" w:color="auto" w:fill="FFFFFF"/>
        </w:rPr>
      </w:pPr>
    </w:p>
    <w:p w14:paraId="0235ADE8" w14:textId="1A4DD0A5" w:rsidR="001911E3" w:rsidRDefault="001911E3">
      <w:pPr>
        <w:rPr>
          <w:rFonts w:eastAsiaTheme="minorEastAsia"/>
          <w:color w:val="222222"/>
          <w:sz w:val="21"/>
          <w:szCs w:val="21"/>
          <w:shd w:val="clear" w:color="auto" w:fill="FFFFFF"/>
        </w:rPr>
      </w:pPr>
      <w:r>
        <w:rPr>
          <w:rFonts w:eastAsiaTheme="minorEastAsia"/>
          <w:color w:val="222222"/>
          <w:sz w:val="21"/>
          <w:szCs w:val="21"/>
          <w:shd w:val="clear" w:color="auto" w:fill="FFFFFF"/>
        </w:rPr>
        <w:lastRenderedPageBreak/>
        <w:t>Appendix:</w:t>
      </w:r>
    </w:p>
    <w:p w14:paraId="236DC538" w14:textId="0798F4A0" w:rsidR="00FA010C" w:rsidRPr="00FA010C" w:rsidRDefault="00FA010C">
      <w:pPr>
        <w:rPr>
          <w:noProof/>
        </w:rPr>
      </w:pPr>
      <w:r>
        <w:rPr>
          <w:noProof/>
        </w:rPr>
        <w:drawing>
          <wp:inline distT="0" distB="0" distL="0" distR="0" wp14:anchorId="28E24B28" wp14:editId="526B0519">
            <wp:extent cx="1740216" cy="2695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7886" cy="272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1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345856" wp14:editId="561E3514">
            <wp:extent cx="1703923" cy="267880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0997" cy="273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1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ACDC5F" wp14:editId="5FA2D5DA">
            <wp:extent cx="1711898" cy="2678567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7281" cy="28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1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209F3A" wp14:editId="4D437F42">
            <wp:extent cx="1735853" cy="2709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7102" cy="27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724D5" wp14:editId="346CA795">
            <wp:extent cx="1733660" cy="268242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7402" cy="27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1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6DA25D" wp14:editId="05D71263">
            <wp:extent cx="1738945" cy="269687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2706" cy="276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2F24" w14:textId="7D6E18BA" w:rsidR="00FA010C" w:rsidRPr="00FA010C" w:rsidRDefault="00FA010C" w:rsidP="00FA010C">
      <w:pPr>
        <w:jc w:val="center"/>
        <w:rPr>
          <w:rFonts w:ascii="Arial" w:hAnsi="Arial" w:cs="Arial"/>
        </w:rPr>
      </w:pPr>
      <w:r>
        <w:rPr>
          <w:rFonts w:eastAsiaTheme="minorEastAsia"/>
          <w:color w:val="222222"/>
          <w:sz w:val="21"/>
          <w:szCs w:val="21"/>
          <w:shd w:val="clear" w:color="auto" w:fill="FFFFFF"/>
        </w:rPr>
        <w:t xml:space="preserve">Figures: </w:t>
      </w:r>
      <w:r w:rsidRPr="00FA010C">
        <w:rPr>
          <w:rFonts w:ascii="Arial" w:hAnsi="Arial" w:cs="Arial"/>
        </w:rPr>
        <w:t xml:space="preserve">opioid sold per person in Indiana in </w:t>
      </w:r>
      <w:r>
        <w:rPr>
          <w:rFonts w:ascii="Arial" w:hAnsi="Arial" w:cs="Arial"/>
        </w:rPr>
        <w:t>2007-2012</w:t>
      </w:r>
    </w:p>
    <w:p w14:paraId="7A4BCFA7" w14:textId="500992B4" w:rsidR="00FA010C" w:rsidRPr="00203C42" w:rsidRDefault="00FA010C">
      <w:pPr>
        <w:rPr>
          <w:rFonts w:eastAsiaTheme="minorEastAsia"/>
          <w:color w:val="222222"/>
          <w:sz w:val="21"/>
          <w:szCs w:val="21"/>
          <w:shd w:val="clear" w:color="auto" w:fill="FFFFFF"/>
        </w:rPr>
      </w:pPr>
    </w:p>
    <w:sectPr w:rsidR="00FA010C" w:rsidRPr="00203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E4824"/>
    <w:multiLevelType w:val="hybridMultilevel"/>
    <w:tmpl w:val="A3905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87"/>
    <w:rsid w:val="000E252C"/>
    <w:rsid w:val="001911E3"/>
    <w:rsid w:val="001A6E6B"/>
    <w:rsid w:val="00203C42"/>
    <w:rsid w:val="002228BC"/>
    <w:rsid w:val="00311846"/>
    <w:rsid w:val="00365FF9"/>
    <w:rsid w:val="003B11D4"/>
    <w:rsid w:val="00420756"/>
    <w:rsid w:val="00432BA7"/>
    <w:rsid w:val="004937F7"/>
    <w:rsid w:val="004C75E0"/>
    <w:rsid w:val="004E2917"/>
    <w:rsid w:val="004F1453"/>
    <w:rsid w:val="00577F24"/>
    <w:rsid w:val="00596C21"/>
    <w:rsid w:val="006522AC"/>
    <w:rsid w:val="00672FEC"/>
    <w:rsid w:val="0071692D"/>
    <w:rsid w:val="007E78B8"/>
    <w:rsid w:val="007F7965"/>
    <w:rsid w:val="00852960"/>
    <w:rsid w:val="008E3B26"/>
    <w:rsid w:val="008F7CCE"/>
    <w:rsid w:val="009140A5"/>
    <w:rsid w:val="00965DD9"/>
    <w:rsid w:val="00995597"/>
    <w:rsid w:val="009A772E"/>
    <w:rsid w:val="00A40FE3"/>
    <w:rsid w:val="00B35DB2"/>
    <w:rsid w:val="00B529F2"/>
    <w:rsid w:val="00B66549"/>
    <w:rsid w:val="00B851EB"/>
    <w:rsid w:val="00BB277F"/>
    <w:rsid w:val="00BE4BC2"/>
    <w:rsid w:val="00C63974"/>
    <w:rsid w:val="00C84E52"/>
    <w:rsid w:val="00CE3CBE"/>
    <w:rsid w:val="00CF72DF"/>
    <w:rsid w:val="00D21AE4"/>
    <w:rsid w:val="00E12387"/>
    <w:rsid w:val="00E15116"/>
    <w:rsid w:val="00E84690"/>
    <w:rsid w:val="00EF69E1"/>
    <w:rsid w:val="00F715D5"/>
    <w:rsid w:val="00F777F9"/>
    <w:rsid w:val="00FA010C"/>
    <w:rsid w:val="00FB36A7"/>
    <w:rsid w:val="00FB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324F"/>
  <w15:chartTrackingRefBased/>
  <w15:docId w15:val="{92C87C4A-0837-42B3-AFBA-52BAD25E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6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6C21"/>
    <w:rPr>
      <w:color w:val="808080"/>
    </w:rPr>
  </w:style>
  <w:style w:type="table" w:styleId="TableGrid">
    <w:name w:val="Table Grid"/>
    <w:basedOn w:val="TableNormal"/>
    <w:uiPriority w:val="39"/>
    <w:rsid w:val="007E7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2064</TotalTime>
  <Pages>5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cu</dc:creator>
  <cp:keywords/>
  <dc:description/>
  <cp:lastModifiedBy>khanh cu</cp:lastModifiedBy>
  <cp:revision>3</cp:revision>
  <dcterms:created xsi:type="dcterms:W3CDTF">2020-04-20T14:02:00Z</dcterms:created>
  <dcterms:modified xsi:type="dcterms:W3CDTF">2020-05-06T03:31:00Z</dcterms:modified>
</cp:coreProperties>
</file>