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B47B" w14:textId="77777777" w:rsidR="00331F91" w:rsidRPr="00603EAD" w:rsidRDefault="00331F91" w:rsidP="00331F91">
      <w:pPr>
        <w:jc w:val="center"/>
        <w:rPr>
          <w:b/>
          <w:u w:val="single"/>
        </w:rPr>
      </w:pPr>
      <w:r w:rsidRPr="003B3B56">
        <w:rPr>
          <w:b/>
          <w:sz w:val="36"/>
          <w:u w:val="single"/>
        </w:rPr>
        <w:t xml:space="preserve">CS </w:t>
      </w:r>
      <w:r>
        <w:rPr>
          <w:b/>
          <w:sz w:val="36"/>
          <w:u w:val="single"/>
        </w:rPr>
        <w:t>3800 Computer Networks</w:t>
      </w:r>
    </w:p>
    <w:p w14:paraId="68AFBC1B" w14:textId="0AD30241" w:rsidR="00331F91" w:rsidRDefault="00331F91" w:rsidP="00331F91">
      <w:pPr>
        <w:jc w:val="center"/>
        <w:rPr>
          <w:b/>
          <w:sz w:val="32"/>
          <w:u w:val="single"/>
        </w:rPr>
      </w:pPr>
      <w:r>
        <w:rPr>
          <w:b/>
          <w:sz w:val="32"/>
          <w:u w:val="single"/>
        </w:rPr>
        <w:t>Quiz # 1</w:t>
      </w:r>
    </w:p>
    <w:p w14:paraId="45E34E54" w14:textId="641A2B4E" w:rsidR="00D01F7B" w:rsidRDefault="00331F91" w:rsidP="00D01F7B">
      <w:pPr>
        <w:autoSpaceDE w:val="0"/>
        <w:autoSpaceDN w:val="0"/>
        <w:adjustRightInd w:val="0"/>
        <w:spacing w:after="0" w:line="240" w:lineRule="auto"/>
        <w:ind w:left="720" w:hanging="360"/>
        <w:rPr>
          <w:b/>
          <w:sz w:val="32"/>
        </w:rPr>
      </w:pPr>
      <w:r>
        <w:rPr>
          <w:b/>
          <w:sz w:val="32"/>
        </w:rPr>
        <w:t>Duration: 15 minutes</w:t>
      </w:r>
    </w:p>
    <w:p w14:paraId="5AFC2B92" w14:textId="4EE35A62" w:rsidR="00331F91" w:rsidRDefault="00331F91" w:rsidP="00D01F7B">
      <w:pPr>
        <w:autoSpaceDE w:val="0"/>
        <w:autoSpaceDN w:val="0"/>
        <w:adjustRightInd w:val="0"/>
        <w:spacing w:after="0" w:line="240" w:lineRule="auto"/>
        <w:ind w:left="720" w:hanging="360"/>
      </w:pPr>
    </w:p>
    <w:p w14:paraId="1A7114F8" w14:textId="0E6106CA" w:rsidR="00D01F7B" w:rsidRDefault="00D01F7B" w:rsidP="00D01F7B">
      <w:pPr>
        <w:pStyle w:val="ListParagraph"/>
        <w:autoSpaceDE w:val="0"/>
        <w:autoSpaceDN w:val="0"/>
        <w:adjustRightInd w:val="0"/>
        <w:spacing w:after="0" w:line="240" w:lineRule="auto"/>
        <w:rPr>
          <w:rFonts w:ascii="ArialMT" w:hAnsi="ArialMT" w:cs="ArialMT"/>
          <w:color w:val="333333"/>
          <w:sz w:val="26"/>
          <w:szCs w:val="26"/>
        </w:rPr>
      </w:pPr>
    </w:p>
    <w:p w14:paraId="7E0C15BF" w14:textId="173A5889" w:rsidR="006B7A1D" w:rsidRDefault="001564EC" w:rsidP="00D01F7B">
      <w:pPr>
        <w:pStyle w:val="ListParagraph"/>
        <w:numPr>
          <w:ilvl w:val="0"/>
          <w:numId w:val="1"/>
        </w:numPr>
        <w:autoSpaceDE w:val="0"/>
        <w:autoSpaceDN w:val="0"/>
        <w:adjustRightInd w:val="0"/>
        <w:spacing w:after="0" w:line="240" w:lineRule="auto"/>
        <w:rPr>
          <w:rFonts w:ascii="ArialMT" w:hAnsi="ArialMT" w:cs="ArialMT"/>
          <w:color w:val="333333"/>
          <w:sz w:val="26"/>
          <w:szCs w:val="26"/>
        </w:rPr>
      </w:pPr>
      <w:r w:rsidRPr="00D01F7B">
        <w:rPr>
          <w:rFonts w:ascii="ArialMT" w:hAnsi="ArialMT" w:cs="ArialMT"/>
          <w:color w:val="333333"/>
          <w:sz w:val="26"/>
          <w:szCs w:val="26"/>
        </w:rPr>
        <w:t>Consider sending a packet from a source host to a destination host over a fixed route. List the delay components in the end-to-end delay. Which of these delays are constant and which are variable?</w:t>
      </w:r>
    </w:p>
    <w:p w14:paraId="01BC2236" w14:textId="77777777" w:rsidR="000E57D8" w:rsidRDefault="000E57D8" w:rsidP="000E57D8">
      <w:pPr>
        <w:autoSpaceDE w:val="0"/>
        <w:autoSpaceDN w:val="0"/>
        <w:adjustRightInd w:val="0"/>
        <w:spacing w:after="0" w:line="240" w:lineRule="auto"/>
        <w:ind w:left="360"/>
        <w:rPr>
          <w:rFonts w:ascii="ArialMT" w:hAnsi="ArialMT" w:cs="ArialMT"/>
          <w:color w:val="333333"/>
          <w:sz w:val="26"/>
          <w:szCs w:val="26"/>
        </w:rPr>
      </w:pPr>
    </w:p>
    <w:p w14:paraId="34633019" w14:textId="653D74F1" w:rsidR="000E57D8" w:rsidRPr="000E57D8" w:rsidRDefault="000E57D8" w:rsidP="000E57D8">
      <w:pPr>
        <w:autoSpaceDE w:val="0"/>
        <w:autoSpaceDN w:val="0"/>
        <w:adjustRightInd w:val="0"/>
        <w:spacing w:after="0" w:line="240" w:lineRule="auto"/>
        <w:ind w:left="720"/>
        <w:rPr>
          <w:rFonts w:ascii="ArialMT" w:hAnsi="ArialMT" w:cs="ArialMT"/>
          <w:color w:val="333333"/>
          <w:sz w:val="26"/>
          <w:szCs w:val="26"/>
        </w:rPr>
      </w:pPr>
      <w:bookmarkStart w:id="0" w:name="_GoBack"/>
      <w:r w:rsidRPr="000E57D8">
        <w:rPr>
          <w:rFonts w:ascii="ArialMT" w:hAnsi="ArialMT" w:cs="ArialMT"/>
          <w:color w:val="333333"/>
          <w:sz w:val="26"/>
          <w:szCs w:val="26"/>
        </w:rPr>
        <w:t xml:space="preserve">The delay components are processing delays, transmission delays, propagation delays, and queuing delays. </w:t>
      </w:r>
      <w:proofErr w:type="gramStart"/>
      <w:r w:rsidRPr="000E57D8">
        <w:rPr>
          <w:rFonts w:ascii="ArialMT" w:hAnsi="ArialMT" w:cs="ArialMT"/>
          <w:color w:val="333333"/>
          <w:sz w:val="26"/>
          <w:szCs w:val="26"/>
        </w:rPr>
        <w:t>All of</w:t>
      </w:r>
      <w:proofErr w:type="gramEnd"/>
      <w:r w:rsidRPr="000E57D8">
        <w:rPr>
          <w:rFonts w:ascii="ArialMT" w:hAnsi="ArialMT" w:cs="ArialMT"/>
          <w:color w:val="333333"/>
          <w:sz w:val="26"/>
          <w:szCs w:val="26"/>
        </w:rPr>
        <w:t xml:space="preserve"> these delays are fixed, except for the queuing delays, which are variable.</w:t>
      </w:r>
      <w:bookmarkEnd w:id="0"/>
    </w:p>
    <w:p w14:paraId="2504DAFC" w14:textId="77777777" w:rsidR="006F34A0" w:rsidRDefault="006F34A0" w:rsidP="006F34A0">
      <w:pPr>
        <w:pStyle w:val="ListParagraph"/>
        <w:autoSpaceDE w:val="0"/>
        <w:autoSpaceDN w:val="0"/>
        <w:adjustRightInd w:val="0"/>
        <w:spacing w:after="0" w:line="240" w:lineRule="auto"/>
        <w:rPr>
          <w:rFonts w:ascii="ArialMT" w:hAnsi="ArialMT" w:cs="ArialMT"/>
          <w:color w:val="333333"/>
          <w:sz w:val="26"/>
          <w:szCs w:val="26"/>
        </w:rPr>
      </w:pPr>
    </w:p>
    <w:p w14:paraId="0DB4E98A" w14:textId="65050FCE" w:rsidR="00D01F7B" w:rsidRPr="00D01F7B" w:rsidRDefault="00D01F7B" w:rsidP="00D01F7B">
      <w:pPr>
        <w:pStyle w:val="ListParagraph"/>
        <w:numPr>
          <w:ilvl w:val="0"/>
          <w:numId w:val="1"/>
        </w:numPr>
        <w:autoSpaceDE w:val="0"/>
        <w:autoSpaceDN w:val="0"/>
        <w:adjustRightInd w:val="0"/>
        <w:spacing w:after="0" w:line="240" w:lineRule="auto"/>
        <w:rPr>
          <w:rFonts w:ascii="ArialMT" w:hAnsi="ArialMT" w:cs="ArialMT"/>
          <w:color w:val="333333"/>
          <w:sz w:val="26"/>
          <w:szCs w:val="26"/>
        </w:rPr>
      </w:pPr>
      <w:r w:rsidRPr="00D01F7B">
        <w:rPr>
          <w:rFonts w:ascii="ArialMT" w:hAnsi="ArialMT" w:cs="ArialMT"/>
          <w:color w:val="333333"/>
          <w:sz w:val="26"/>
          <w:szCs w:val="26"/>
        </w:rPr>
        <w:t>Consider the figure below, with three links, each with the specified transmission rate and link length</w:t>
      </w:r>
    </w:p>
    <w:p w14:paraId="0D842A8D" w14:textId="22612AB5" w:rsidR="001564EC" w:rsidRDefault="001564EC" w:rsidP="001564EC">
      <w:pPr>
        <w:autoSpaceDE w:val="0"/>
        <w:autoSpaceDN w:val="0"/>
        <w:adjustRightInd w:val="0"/>
        <w:spacing w:after="0" w:line="240" w:lineRule="auto"/>
        <w:rPr>
          <w:rFonts w:ascii="ArialMT" w:hAnsi="ArialMT" w:cs="ArialMT"/>
          <w:color w:val="333333"/>
          <w:sz w:val="26"/>
          <w:szCs w:val="26"/>
        </w:rPr>
      </w:pPr>
    </w:p>
    <w:p w14:paraId="5079911D" w14:textId="5362089B" w:rsidR="00D01F7B" w:rsidRDefault="00B20218" w:rsidP="00D01F7B">
      <w:pPr>
        <w:autoSpaceDE w:val="0"/>
        <w:autoSpaceDN w:val="0"/>
        <w:adjustRightInd w:val="0"/>
        <w:spacing w:after="0" w:line="240" w:lineRule="auto"/>
        <w:jc w:val="center"/>
        <w:rPr>
          <w:rFonts w:ascii="ArialMT" w:hAnsi="ArialMT" w:cs="ArialMT"/>
          <w:color w:val="333333"/>
          <w:sz w:val="26"/>
          <w:szCs w:val="26"/>
        </w:rPr>
      </w:pPr>
      <w:r>
        <w:rPr>
          <w:noProof/>
        </w:rPr>
        <w:drawing>
          <wp:inline distT="0" distB="0" distL="0" distR="0" wp14:anchorId="50681056" wp14:editId="35F3046A">
            <wp:extent cx="4343400" cy="2058591"/>
            <wp:effectExtent l="19050" t="19050" r="19050" b="18415"/>
            <wp:docPr id="2" name="Picture 2" descr="n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V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759" cy="2070610"/>
                    </a:xfrm>
                    <a:prstGeom prst="rect">
                      <a:avLst/>
                    </a:prstGeom>
                    <a:noFill/>
                    <a:ln>
                      <a:solidFill>
                        <a:schemeClr val="tx1"/>
                      </a:solidFill>
                    </a:ln>
                  </pic:spPr>
                </pic:pic>
              </a:graphicData>
            </a:graphic>
          </wp:inline>
        </w:drawing>
      </w:r>
    </w:p>
    <w:p w14:paraId="1FCCCEF1" w14:textId="0E3C3DF6" w:rsidR="00D01F7B" w:rsidRDefault="00D01F7B" w:rsidP="001564EC">
      <w:pPr>
        <w:autoSpaceDE w:val="0"/>
        <w:autoSpaceDN w:val="0"/>
        <w:adjustRightInd w:val="0"/>
        <w:spacing w:after="0" w:line="240" w:lineRule="auto"/>
        <w:rPr>
          <w:rFonts w:ascii="ArialMT" w:hAnsi="ArialMT" w:cs="ArialMT"/>
          <w:color w:val="333333"/>
          <w:sz w:val="26"/>
          <w:szCs w:val="26"/>
        </w:rPr>
      </w:pPr>
    </w:p>
    <w:p w14:paraId="45A03567" w14:textId="3AC77AE0" w:rsidR="001564EC" w:rsidRDefault="00B20218" w:rsidP="0020775C">
      <w:pPr>
        <w:autoSpaceDE w:val="0"/>
        <w:autoSpaceDN w:val="0"/>
        <w:adjustRightInd w:val="0"/>
        <w:spacing w:after="0" w:line="240" w:lineRule="auto"/>
        <w:ind w:left="720"/>
        <w:jc w:val="both"/>
        <w:rPr>
          <w:rFonts w:ascii="ArialMT" w:hAnsi="ArialMT" w:cs="ArialMT"/>
          <w:color w:val="333333"/>
          <w:sz w:val="26"/>
          <w:szCs w:val="26"/>
        </w:rPr>
      </w:pPr>
      <w:r w:rsidRPr="00B20218">
        <w:rPr>
          <w:rFonts w:ascii="ArialMT" w:hAnsi="ArialMT" w:cs="ArialMT"/>
          <w:color w:val="333333"/>
          <w:sz w:val="26"/>
          <w:szCs w:val="26"/>
        </w:rPr>
        <w:t>Find the end-to-end delay (including the transmission delays and propagation delays on each of the three links, but ignoring queueing delays and processing delays) from when the left host begins transmitting the first bit of a packet to the time when the last bit of that packet is received at the server at the right. The speed of light propagation delay on each link is 3x10**8 m/sec. Note that the transmission rates are in Mbps and the link distances are in Km. Assume a packet length of 8000 bits. Give your answer in milliseconds.</w:t>
      </w:r>
    </w:p>
    <w:p w14:paraId="11C1C2E9" w14:textId="515F2ED3" w:rsidR="000E57D8" w:rsidRDefault="000E57D8" w:rsidP="0020775C">
      <w:pPr>
        <w:autoSpaceDE w:val="0"/>
        <w:autoSpaceDN w:val="0"/>
        <w:adjustRightInd w:val="0"/>
        <w:spacing w:after="0" w:line="240" w:lineRule="auto"/>
        <w:ind w:left="720"/>
        <w:jc w:val="both"/>
        <w:rPr>
          <w:rFonts w:ascii="ArialMT" w:hAnsi="ArialMT" w:cs="ArialMT"/>
          <w:color w:val="333333"/>
          <w:sz w:val="26"/>
          <w:szCs w:val="26"/>
        </w:rPr>
      </w:pPr>
    </w:p>
    <w:p w14:paraId="1C83741A"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Solution:</w:t>
      </w:r>
    </w:p>
    <w:p w14:paraId="7A09D7D1"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p>
    <w:p w14:paraId="66A96CFA"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Link 1 transmission delay = L/R = 8000 bits / 1000 Mbps = 0.008000 msec.</w:t>
      </w:r>
    </w:p>
    <w:p w14:paraId="0CC69CFF"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Link 1 propagation delay = d/s = 1 Km / 3*10**8 m/sec = 0.003333 msec.</w:t>
      </w:r>
    </w:p>
    <w:p w14:paraId="3A81A4E0"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lastRenderedPageBreak/>
        <w:t xml:space="preserve">      Link 2 transmission delay = L/R = 8000 bits / 100 Mbps = 0.080000 msec.</w:t>
      </w:r>
    </w:p>
    <w:p w14:paraId="1A9EEEBB"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Link 2 propagation delay = d/s = 500 Km / 3*10**8 m/sec = 1.666667 msec.</w:t>
      </w:r>
    </w:p>
    <w:p w14:paraId="5E394F1A"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Link 3 transmission delay = L/R = 8000 bits / 1000 Mbps = 0.008000 msec.</w:t>
      </w:r>
    </w:p>
    <w:p w14:paraId="579C8A1C"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Link 3 propagation delay = d/s = 3 Km / 3*10**8 m/sec = 0.010000 msec.</w:t>
      </w:r>
    </w:p>
    <w:p w14:paraId="2B6B4311" w14:textId="77777777" w:rsidR="000E57D8" w:rsidRP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p>
    <w:p w14:paraId="4B9427BF" w14:textId="4CF8B66C" w:rsidR="000E57D8" w:rsidRDefault="000E57D8" w:rsidP="000E57D8">
      <w:pPr>
        <w:autoSpaceDE w:val="0"/>
        <w:autoSpaceDN w:val="0"/>
        <w:adjustRightInd w:val="0"/>
        <w:spacing w:after="0" w:line="240" w:lineRule="auto"/>
        <w:ind w:left="720"/>
        <w:jc w:val="both"/>
        <w:rPr>
          <w:rFonts w:ascii="ArialMT" w:hAnsi="ArialMT" w:cs="ArialMT"/>
          <w:color w:val="333333"/>
          <w:sz w:val="26"/>
          <w:szCs w:val="26"/>
        </w:rPr>
      </w:pPr>
      <w:r w:rsidRPr="000E57D8">
        <w:rPr>
          <w:rFonts w:ascii="ArialMT" w:hAnsi="ArialMT" w:cs="ArialMT"/>
          <w:color w:val="333333"/>
          <w:sz w:val="26"/>
          <w:szCs w:val="26"/>
        </w:rPr>
        <w:t xml:space="preserve"> Thus, the total end-to-end delay is the sum of these six delays: 1.776000 </w:t>
      </w:r>
      <w:proofErr w:type="spellStart"/>
      <w:r w:rsidRPr="000E57D8">
        <w:rPr>
          <w:rFonts w:ascii="ArialMT" w:hAnsi="ArialMT" w:cs="ArialMT"/>
          <w:color w:val="333333"/>
          <w:sz w:val="26"/>
          <w:szCs w:val="26"/>
        </w:rPr>
        <w:t>msecs</w:t>
      </w:r>
      <w:proofErr w:type="spellEnd"/>
      <w:r w:rsidRPr="000E57D8">
        <w:rPr>
          <w:rFonts w:ascii="ArialMT" w:hAnsi="ArialMT" w:cs="ArialMT"/>
          <w:color w:val="333333"/>
          <w:sz w:val="26"/>
          <w:szCs w:val="26"/>
        </w:rPr>
        <w:t>.</w:t>
      </w:r>
    </w:p>
    <w:p w14:paraId="39F87865" w14:textId="77777777" w:rsidR="00D01F7B" w:rsidRDefault="00D01F7B" w:rsidP="001564EC">
      <w:pPr>
        <w:autoSpaceDE w:val="0"/>
        <w:autoSpaceDN w:val="0"/>
        <w:adjustRightInd w:val="0"/>
        <w:spacing w:after="0" w:line="240" w:lineRule="auto"/>
        <w:rPr>
          <w:rFonts w:ascii="ArialMT" w:hAnsi="ArialMT" w:cs="ArialMT"/>
          <w:color w:val="333333"/>
          <w:sz w:val="26"/>
          <w:szCs w:val="26"/>
        </w:rPr>
      </w:pPr>
    </w:p>
    <w:p w14:paraId="4009717C" w14:textId="7C7B1F81" w:rsidR="001564EC" w:rsidRPr="000E57D8" w:rsidRDefault="001564EC" w:rsidP="00D01F7B">
      <w:pPr>
        <w:pStyle w:val="ListParagraph"/>
        <w:numPr>
          <w:ilvl w:val="0"/>
          <w:numId w:val="1"/>
        </w:numPr>
        <w:autoSpaceDE w:val="0"/>
        <w:autoSpaceDN w:val="0"/>
        <w:adjustRightInd w:val="0"/>
        <w:spacing w:after="0" w:line="240" w:lineRule="auto"/>
        <w:rPr>
          <w:u w:val="single"/>
        </w:rPr>
      </w:pPr>
      <w:r w:rsidRPr="00331F91">
        <w:rPr>
          <w:rFonts w:ascii="ArialMT" w:hAnsi="ArialMT" w:cs="ArialMT"/>
          <w:color w:val="333333"/>
          <w:sz w:val="26"/>
          <w:szCs w:val="26"/>
        </w:rPr>
        <w:t xml:space="preserve">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w:t>
      </w:r>
      <w:proofErr w:type="gramStart"/>
      <w:r w:rsidRPr="00331F91">
        <w:rPr>
          <w:rFonts w:ascii="ArialMT" w:hAnsi="ArialMT" w:cs="ArialMT"/>
          <w:color w:val="333333"/>
          <w:sz w:val="26"/>
          <w:szCs w:val="26"/>
        </w:rPr>
        <w:t>is</w:t>
      </w:r>
      <w:proofErr w:type="gramEnd"/>
      <w:r w:rsidRPr="00331F91">
        <w:rPr>
          <w:rFonts w:ascii="ArialMT" w:hAnsi="ArialMT" w:cs="ArialMT"/>
          <w:color w:val="333333"/>
          <w:sz w:val="26"/>
          <w:szCs w:val="26"/>
        </w:rPr>
        <w:t xml:space="preserve"> 2 Mbps. What is the queuing delay for the packet?</w:t>
      </w:r>
    </w:p>
    <w:p w14:paraId="1A7482A4" w14:textId="3BA2C672" w:rsidR="000E57D8" w:rsidRPr="000E57D8" w:rsidRDefault="000E57D8" w:rsidP="000E57D8">
      <w:pPr>
        <w:autoSpaceDE w:val="0"/>
        <w:autoSpaceDN w:val="0"/>
        <w:adjustRightInd w:val="0"/>
        <w:spacing w:after="0" w:line="240" w:lineRule="auto"/>
        <w:rPr>
          <w:rFonts w:ascii="ArialMT" w:hAnsi="ArialMT" w:cs="ArialMT"/>
          <w:color w:val="333333"/>
          <w:sz w:val="26"/>
          <w:szCs w:val="26"/>
        </w:rPr>
      </w:pPr>
    </w:p>
    <w:p w14:paraId="6EA3DD8D" w14:textId="6B4A2A01" w:rsidR="000E57D8" w:rsidRPr="000E57D8" w:rsidRDefault="000E57D8" w:rsidP="000E57D8">
      <w:pPr>
        <w:autoSpaceDE w:val="0"/>
        <w:autoSpaceDN w:val="0"/>
        <w:adjustRightInd w:val="0"/>
        <w:spacing w:after="0" w:line="240" w:lineRule="auto"/>
        <w:ind w:left="720"/>
        <w:rPr>
          <w:rFonts w:ascii="ArialMT" w:hAnsi="ArialMT" w:cs="ArialMT"/>
          <w:color w:val="333333"/>
          <w:sz w:val="26"/>
          <w:szCs w:val="26"/>
        </w:rPr>
      </w:pPr>
      <w:r w:rsidRPr="000E57D8">
        <w:rPr>
          <w:rFonts w:ascii="ArialMT" w:hAnsi="ArialMT" w:cs="ArialMT"/>
          <w:color w:val="333333"/>
          <w:sz w:val="26"/>
          <w:szCs w:val="26"/>
        </w:rPr>
        <w:t>The arriving packet must first wait for the link to transmit 4.5 *1,500 bytes = 6,750 bytes or 54,000 bits. Since these bits are transmitted at 2 Mbps, the queuing delay is 27 msec. Generally, the queuing delay is (</w:t>
      </w:r>
      <w:proofErr w:type="spellStart"/>
      <w:r w:rsidRPr="000E57D8">
        <w:rPr>
          <w:rFonts w:ascii="ArialMT" w:hAnsi="ArialMT" w:cs="ArialMT"/>
          <w:color w:val="333333"/>
          <w:sz w:val="26"/>
          <w:szCs w:val="26"/>
        </w:rPr>
        <w:t>nL</w:t>
      </w:r>
      <w:proofErr w:type="spellEnd"/>
      <w:r w:rsidRPr="000E57D8">
        <w:rPr>
          <w:rFonts w:ascii="ArialMT" w:hAnsi="ArialMT" w:cs="ArialMT"/>
          <w:color w:val="333333"/>
          <w:sz w:val="26"/>
          <w:szCs w:val="26"/>
        </w:rPr>
        <w:t xml:space="preserve"> + (L - x))/R.</w:t>
      </w:r>
    </w:p>
    <w:sectPr w:rsidR="000E57D8" w:rsidRPr="000E57D8" w:rsidSect="00331F9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A2E28"/>
    <w:multiLevelType w:val="hybridMultilevel"/>
    <w:tmpl w:val="1F70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EC"/>
    <w:rsid w:val="000E57D8"/>
    <w:rsid w:val="001564EC"/>
    <w:rsid w:val="0020775C"/>
    <w:rsid w:val="00331F91"/>
    <w:rsid w:val="00623137"/>
    <w:rsid w:val="006B7A1D"/>
    <w:rsid w:val="006F34A0"/>
    <w:rsid w:val="0096702E"/>
    <w:rsid w:val="00B20218"/>
    <w:rsid w:val="00B40F4E"/>
    <w:rsid w:val="00D0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D05C"/>
  <w15:chartTrackingRefBased/>
  <w15:docId w15:val="{1DCF4D2F-C558-406B-A085-0101083F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korah</dc:creator>
  <cp:keywords/>
  <dc:description/>
  <cp:lastModifiedBy>john korah</cp:lastModifiedBy>
  <cp:revision>3</cp:revision>
  <dcterms:created xsi:type="dcterms:W3CDTF">2019-09-05T17:22:00Z</dcterms:created>
  <dcterms:modified xsi:type="dcterms:W3CDTF">2019-09-05T17:26:00Z</dcterms:modified>
</cp:coreProperties>
</file>