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Mysql储存引擎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此处只针对myisam与innodb引擎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iCs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aps w:val="0"/>
          <w:color w:val="666666"/>
          <w:spacing w:val="0"/>
          <w:sz w:val="32"/>
          <w:szCs w:val="32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/>
          <w:caps w:val="0"/>
          <w:color w:val="666666"/>
          <w:spacing w:val="0"/>
          <w:sz w:val="24"/>
          <w:szCs w:val="24"/>
          <w:shd w:val="clear" w:fill="FFFFFF"/>
        </w:rPr>
        <w:t>MySQL有多种存储引擎，每种存储引擎有各自的优缺点，可以择优选择使用：MyISAM、InnoDB、MERGE、MEMORY(HEAP)、BDB(BerkeleyDB)、EXAMPLE、FEDERATED、ARCHIVE、CSV、BLACKHOLE</w:t>
      </w:r>
      <w:r>
        <w:rPr>
          <w:rFonts w:hint="eastAsia" w:ascii="微软雅黑" w:hAnsi="微软雅黑" w:eastAsia="微软雅黑" w:cs="微软雅黑"/>
          <w:i w:val="0"/>
          <w:iCs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32"/>
          <w:szCs w:val="32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  <w:shd w:val="clear" w:fill="FFFFFF"/>
        </w:rPr>
        <w:t>MyISAM管理非事务表。它提供高速存储和检索，以及全文搜索能力。MyISAM在所有MySQL配置里被支持，它是默认的存储引擎，除非你配置MySQL默认使用另外一个引擎。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32"/>
          <w:szCs w:val="3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  <w:shd w:val="clear" w:fill="FFFFFF"/>
        </w:rPr>
        <w:t>InnoDB和BDB存储引擎提供事务安全表。BDB被包含在为支持它的操作系统发布的MySQL-Max二进制分发版里。InnoDB也默认被包括在所 有MySQL 5.1二进制分发版里，你可以按照喜好通过配置MySQL来允许或禁止任一引擎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numId w:val="0"/>
        </w:num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32"/>
          <w:szCs w:val="32"/>
          <w:shd w:val="clear" w:fill="FFFFFF"/>
          <w:lang w:val="en-US" w:eastAsia="zh-CN"/>
        </w:rPr>
        <w:t>3.</w:t>
      </w:r>
      <w:r>
        <w:drawing>
          <wp:inline distT="0" distB="0" distL="114300" distR="114300">
            <wp:extent cx="5273040" cy="28555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101663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325" cy="3333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305425" cy="3923030"/>
            <wp:effectExtent l="0" t="0" r="952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318760" cy="3507740"/>
            <wp:effectExtent l="0" t="0" r="1524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skervil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C6AEA"/>
    <w:rsid w:val="229F6E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</cp:lastModifiedBy>
  <dcterms:modified xsi:type="dcterms:W3CDTF">2018-03-18T07:20:50Z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