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A34" w:rsidRPr="00826A34" w:rsidRDefault="00826A34" w:rsidP="00826A34">
      <w:pPr>
        <w:spacing w:line="290" w:lineRule="auto"/>
        <w:jc w:val="center"/>
        <w:rPr>
          <w:rFonts w:ascii="黑体" w:eastAsia="黑体" w:hint="eastAsia"/>
          <w:b/>
          <w:sz w:val="52"/>
          <w:szCs w:val="52"/>
        </w:rPr>
      </w:pPr>
      <w:r w:rsidRPr="00826A34">
        <w:rPr>
          <w:rFonts w:ascii="黑体" w:eastAsia="黑体" w:hint="eastAsia"/>
          <w:b/>
          <w:sz w:val="52"/>
          <w:szCs w:val="52"/>
        </w:rPr>
        <w:t>基于光线跟踪渲染框架的粒子数据</w:t>
      </w:r>
    </w:p>
    <w:p w:rsidR="00826A34" w:rsidRDefault="00826A34" w:rsidP="00826A34">
      <w:pPr>
        <w:spacing w:line="290" w:lineRule="auto"/>
        <w:jc w:val="center"/>
        <w:rPr>
          <w:rFonts w:ascii="黑体" w:eastAsia="黑体" w:hint="eastAsia"/>
          <w:b/>
          <w:sz w:val="52"/>
          <w:szCs w:val="52"/>
        </w:rPr>
      </w:pPr>
      <w:r w:rsidRPr="00826A34">
        <w:rPr>
          <w:rFonts w:ascii="黑体" w:eastAsia="黑体" w:hint="eastAsia"/>
          <w:b/>
          <w:sz w:val="52"/>
          <w:szCs w:val="52"/>
        </w:rPr>
        <w:t>表面动态重构</w:t>
      </w:r>
    </w:p>
    <w:p w:rsidR="00826A34" w:rsidRPr="00826A34" w:rsidRDefault="00826A34" w:rsidP="00826A34">
      <w:pPr>
        <w:spacing w:line="290" w:lineRule="auto"/>
        <w:jc w:val="center"/>
        <w:rPr>
          <w:rFonts w:asciiTheme="majorEastAsia" w:eastAsiaTheme="majorEastAsia" w:hAnsiTheme="majorEastAsia" w:hint="eastAsia"/>
          <w:sz w:val="24"/>
          <w:szCs w:val="24"/>
        </w:rPr>
      </w:pPr>
      <w:r w:rsidRPr="00826A34">
        <w:rPr>
          <w:rFonts w:asciiTheme="majorEastAsia" w:eastAsiaTheme="majorEastAsia" w:hAnsiTheme="majorEastAsia" w:hint="eastAsia"/>
          <w:sz w:val="24"/>
          <w:szCs w:val="24"/>
        </w:rPr>
        <w:t>赵海洋</w:t>
      </w:r>
    </w:p>
    <w:p w:rsidR="00826A34" w:rsidRPr="00826A34" w:rsidRDefault="00826A34" w:rsidP="00826A34">
      <w:pPr>
        <w:spacing w:line="290" w:lineRule="auto"/>
        <w:jc w:val="center"/>
        <w:rPr>
          <w:rFonts w:asciiTheme="majorEastAsia" w:eastAsiaTheme="majorEastAsia" w:hAnsiTheme="majorEastAsia" w:hint="eastAsia"/>
          <w:sz w:val="24"/>
          <w:szCs w:val="24"/>
        </w:rPr>
      </w:pPr>
      <w:r w:rsidRPr="00826A34">
        <w:rPr>
          <w:rFonts w:asciiTheme="majorEastAsia" w:eastAsiaTheme="majorEastAsia" w:hAnsiTheme="majorEastAsia" w:hint="eastAsia"/>
          <w:sz w:val="24"/>
          <w:szCs w:val="24"/>
        </w:rPr>
        <w:t>（清华大学 航天航空学院）</w:t>
      </w:r>
    </w:p>
    <w:p w:rsidR="007B712E" w:rsidRDefault="007B712E" w:rsidP="005355E2">
      <w:pPr>
        <w:rPr>
          <w:rFonts w:ascii="黑体" w:eastAsia="黑体" w:hint="eastAsia"/>
          <w:b/>
          <w:sz w:val="28"/>
          <w:szCs w:val="28"/>
        </w:rPr>
      </w:pPr>
      <w:r>
        <w:rPr>
          <w:rFonts w:ascii="黑体" w:eastAsia="黑体" w:hint="eastAsia"/>
          <w:b/>
          <w:sz w:val="28"/>
          <w:szCs w:val="28"/>
        </w:rPr>
        <w:t>摘要</w:t>
      </w:r>
    </w:p>
    <w:p w:rsidR="00C27A5D" w:rsidRDefault="00C27A5D" w:rsidP="00110704">
      <w:pPr>
        <w:pStyle w:val="a7"/>
        <w:widowControl w:val="0"/>
        <w:spacing w:line="400" w:lineRule="exact"/>
        <w:ind w:firstLine="480"/>
        <w:jc w:val="both"/>
        <w:rPr>
          <w:rFonts w:hint="eastAsia"/>
          <w:spacing w:val="0"/>
        </w:rPr>
      </w:pPr>
      <w:r>
        <w:rPr>
          <w:rFonts w:hint="eastAsia"/>
          <w:spacing w:val="0"/>
        </w:rPr>
        <w:t>粒子表示的具有明确表面的液体或固体需要进行表面重构后才可以渲染。现有的表面重构算法中基于各向异性核的标量场等值面提取法可以取得较好的效果，但是其缺点是计算比较耗时且消耗较大内存。本文基于该算法，提出了一种使用扩展型八叉树结构的算法改进，即结合光线跟踪算法，通过只对可见表面附近计算并存储粒子</w:t>
      </w:r>
      <w:proofErr w:type="gramStart"/>
      <w:r>
        <w:rPr>
          <w:rFonts w:hint="eastAsia"/>
          <w:spacing w:val="0"/>
        </w:rPr>
        <w:t>密度场值</w:t>
      </w:r>
      <w:proofErr w:type="gramEnd"/>
      <w:r>
        <w:rPr>
          <w:rFonts w:hint="eastAsia"/>
          <w:spacing w:val="0"/>
        </w:rPr>
        <w:t>，实现了降低计算量及减小内存消耗的效果，且同时完成了对构造出的三角面片的空间划分，提高光线跟踪</w:t>
      </w:r>
      <w:proofErr w:type="gramStart"/>
      <w:r>
        <w:rPr>
          <w:rFonts w:hint="eastAsia"/>
          <w:spacing w:val="0"/>
        </w:rPr>
        <w:t>过程求交的</w:t>
      </w:r>
      <w:proofErr w:type="gramEnd"/>
      <w:r>
        <w:rPr>
          <w:rFonts w:hint="eastAsia"/>
          <w:spacing w:val="0"/>
        </w:rPr>
        <w:t>效率。</w:t>
      </w:r>
    </w:p>
    <w:p w:rsidR="00C27A5D" w:rsidRPr="00C27A5D" w:rsidRDefault="006136FA" w:rsidP="005355E2">
      <w:pPr>
        <w:rPr>
          <w:rFonts w:ascii="黑体" w:eastAsia="黑体" w:hint="eastAsia"/>
          <w:b/>
          <w:sz w:val="28"/>
          <w:szCs w:val="28"/>
        </w:rPr>
      </w:pPr>
      <w:r>
        <w:rPr>
          <w:rFonts w:ascii="黑体" w:eastAsia="黑体" w:hint="eastAsia"/>
          <w:b/>
          <w:sz w:val="28"/>
          <w:szCs w:val="28"/>
        </w:rPr>
        <w:t>关键词：</w:t>
      </w:r>
      <w:r w:rsidRPr="006136FA">
        <w:rPr>
          <w:rFonts w:ascii="Times New Roman" w:eastAsia="宋体" w:hAnsi="Times New Roman" w:cs="Times New Roman" w:hint="eastAsia"/>
          <w:color w:val="000000"/>
          <w:kern w:val="0"/>
          <w:sz w:val="24"/>
          <w:szCs w:val="20"/>
        </w:rPr>
        <w:t>表面重构，粒子数据，光线跟踪，八叉树</w:t>
      </w:r>
    </w:p>
    <w:p w:rsidR="005355E2" w:rsidRPr="005355E2" w:rsidRDefault="005355E2" w:rsidP="007D52A5">
      <w:pPr>
        <w:spacing w:before="240" w:after="240"/>
        <w:rPr>
          <w:rFonts w:ascii="黑体" w:eastAsia="黑体" w:hint="eastAsia"/>
          <w:b/>
          <w:sz w:val="28"/>
          <w:szCs w:val="28"/>
        </w:rPr>
      </w:pPr>
      <w:r w:rsidRPr="005355E2">
        <w:rPr>
          <w:rFonts w:ascii="黑体" w:eastAsia="黑体" w:hint="eastAsia"/>
          <w:b/>
          <w:sz w:val="28"/>
          <w:szCs w:val="28"/>
        </w:rPr>
        <w:t>1</w:t>
      </w:r>
      <w:r w:rsidRPr="005355E2">
        <w:rPr>
          <w:rFonts w:ascii="黑体" w:eastAsia="黑体" w:hint="eastAsia"/>
          <w:b/>
          <w:sz w:val="28"/>
          <w:szCs w:val="28"/>
        </w:rPr>
        <w:tab/>
        <w:t>概述</w:t>
      </w:r>
    </w:p>
    <w:p w:rsidR="00EE76EB" w:rsidRPr="006136FA" w:rsidRDefault="003B2E7B" w:rsidP="00110704">
      <w:pPr>
        <w:pStyle w:val="a7"/>
        <w:widowControl w:val="0"/>
        <w:spacing w:line="400" w:lineRule="exact"/>
        <w:ind w:firstLine="480"/>
        <w:jc w:val="both"/>
        <w:rPr>
          <w:rFonts w:hint="eastAsia"/>
          <w:spacing w:val="0"/>
        </w:rPr>
      </w:pPr>
      <w:r w:rsidRPr="006136FA">
        <w:rPr>
          <w:rFonts w:hint="eastAsia"/>
          <w:spacing w:val="0"/>
        </w:rPr>
        <w:t>近年来，无网格法发展迅速。由于其在</w:t>
      </w:r>
      <w:r w:rsidR="008E0448" w:rsidRPr="006136FA">
        <w:rPr>
          <w:rFonts w:hint="eastAsia"/>
          <w:spacing w:val="0"/>
        </w:rPr>
        <w:t>大变形问题上具有的优势，各类无网格法被广泛应用于自由表面流体、</w:t>
      </w:r>
      <w:proofErr w:type="gramStart"/>
      <w:r w:rsidR="008E0448" w:rsidRPr="006136FA">
        <w:rPr>
          <w:rFonts w:hint="eastAsia"/>
          <w:spacing w:val="0"/>
        </w:rPr>
        <w:t>流固耦合</w:t>
      </w:r>
      <w:proofErr w:type="gramEnd"/>
      <w:r w:rsidR="008E0448" w:rsidRPr="006136FA">
        <w:rPr>
          <w:rFonts w:hint="eastAsia"/>
          <w:spacing w:val="0"/>
        </w:rPr>
        <w:t>、冲击爆炸等问题</w:t>
      </w:r>
      <w:r w:rsidR="00605EFE" w:rsidRPr="006136FA">
        <w:rPr>
          <w:rFonts w:hint="eastAsia"/>
          <w:spacing w:val="0"/>
        </w:rPr>
        <w:t>的仿真</w:t>
      </w:r>
      <w:r w:rsidR="008E0448" w:rsidRPr="006136FA">
        <w:rPr>
          <w:rFonts w:hint="eastAsia"/>
          <w:spacing w:val="0"/>
        </w:rPr>
        <w:t>中，使用比较广泛的无网格法主要有</w:t>
      </w:r>
      <w:r w:rsidR="009A0DD9" w:rsidRPr="006136FA">
        <w:rPr>
          <w:rFonts w:hint="eastAsia"/>
          <w:spacing w:val="0"/>
        </w:rPr>
        <w:t>光滑质点流体动力学法（</w:t>
      </w:r>
      <w:r w:rsidR="009A0DD9" w:rsidRPr="006136FA">
        <w:rPr>
          <w:rFonts w:hint="eastAsia"/>
          <w:spacing w:val="0"/>
        </w:rPr>
        <w:t>SPH</w:t>
      </w:r>
      <w:r w:rsidR="009A0DD9" w:rsidRPr="006136FA">
        <w:rPr>
          <w:rFonts w:hint="eastAsia"/>
          <w:spacing w:val="0"/>
        </w:rPr>
        <w:t>）、质点网格法（</w:t>
      </w:r>
      <w:r w:rsidR="009A0DD9" w:rsidRPr="006136FA">
        <w:rPr>
          <w:rFonts w:hint="eastAsia"/>
          <w:spacing w:val="0"/>
        </w:rPr>
        <w:t>PIC</w:t>
      </w:r>
      <w:r w:rsidR="009A0DD9" w:rsidRPr="006136FA">
        <w:rPr>
          <w:rFonts w:hint="eastAsia"/>
          <w:spacing w:val="0"/>
        </w:rPr>
        <w:t>）及在其基础上发展而来的</w:t>
      </w:r>
      <w:r w:rsidR="009A0DD9" w:rsidRPr="006136FA">
        <w:rPr>
          <w:rFonts w:hint="eastAsia"/>
          <w:spacing w:val="0"/>
        </w:rPr>
        <w:t>FLIP</w:t>
      </w:r>
      <w:r w:rsidR="009A0DD9" w:rsidRPr="006136FA">
        <w:rPr>
          <w:rFonts w:hint="eastAsia"/>
          <w:spacing w:val="0"/>
        </w:rPr>
        <w:t>法及</w:t>
      </w:r>
      <w:r w:rsidR="00B605EB" w:rsidRPr="006136FA">
        <w:rPr>
          <w:rFonts w:hint="eastAsia"/>
          <w:spacing w:val="0"/>
        </w:rPr>
        <w:t>物质点</w:t>
      </w:r>
      <w:r w:rsidR="009A0DD9" w:rsidRPr="006136FA">
        <w:rPr>
          <w:rFonts w:hint="eastAsia"/>
          <w:spacing w:val="0"/>
        </w:rPr>
        <w:t>法。</w:t>
      </w:r>
      <w:r w:rsidR="00B605EB" w:rsidRPr="006136FA">
        <w:rPr>
          <w:rFonts w:hint="eastAsia"/>
          <w:spacing w:val="0"/>
        </w:rPr>
        <w:t>这些方法的共同点是都以</w:t>
      </w:r>
      <w:r w:rsidR="003C4322" w:rsidRPr="006136FA">
        <w:rPr>
          <w:rFonts w:hint="eastAsia"/>
          <w:spacing w:val="0"/>
        </w:rPr>
        <w:t>大量离散的</w:t>
      </w:r>
      <w:r w:rsidR="00B605EB" w:rsidRPr="006136FA">
        <w:rPr>
          <w:rFonts w:hint="eastAsia"/>
          <w:spacing w:val="0"/>
        </w:rPr>
        <w:t>粒子</w:t>
      </w:r>
      <w:r w:rsidR="00DC3D1E" w:rsidRPr="006136FA">
        <w:rPr>
          <w:rFonts w:hint="eastAsia"/>
          <w:spacing w:val="0"/>
        </w:rPr>
        <w:t>来表示模型实体，而粒子表示的实体无法</w:t>
      </w:r>
      <w:r w:rsidR="00357536" w:rsidRPr="006136FA">
        <w:rPr>
          <w:rFonts w:hint="eastAsia"/>
          <w:spacing w:val="0"/>
        </w:rPr>
        <w:t>直接用于渲染，</w:t>
      </w:r>
      <w:r w:rsidR="00DC3D1E" w:rsidRPr="006136FA">
        <w:rPr>
          <w:rFonts w:hint="eastAsia"/>
          <w:spacing w:val="0"/>
        </w:rPr>
        <w:t>需要对其进行表面提取工作。考虑到提取表面的质量和效率，这并不是一项很容易的</w:t>
      </w:r>
      <w:r w:rsidR="00FC4056" w:rsidRPr="006136FA">
        <w:rPr>
          <w:rFonts w:hint="eastAsia"/>
          <w:spacing w:val="0"/>
        </w:rPr>
        <w:t>工作。目前普遍采用的表面提取方法是隐式表面法</w:t>
      </w:r>
      <w:r w:rsidR="00CE6793" w:rsidRPr="006136FA">
        <w:rPr>
          <w:rFonts w:hint="eastAsia"/>
          <w:spacing w:val="0"/>
        </w:rPr>
        <w:t>，包括</w:t>
      </w:r>
      <w:r w:rsidR="00CE6793" w:rsidRPr="006136FA">
        <w:rPr>
          <w:rFonts w:hint="eastAsia"/>
          <w:spacing w:val="0"/>
        </w:rPr>
        <w:t>Hoppe</w:t>
      </w:r>
      <w:r w:rsidR="00CE6793" w:rsidRPr="006136FA">
        <w:rPr>
          <w:rFonts w:hint="eastAsia"/>
          <w:spacing w:val="0"/>
        </w:rPr>
        <w:t>等人</w:t>
      </w:r>
      <w:r w:rsidR="00CE6793" w:rsidRPr="007C7ED9">
        <w:rPr>
          <w:rFonts w:hint="eastAsia"/>
          <w:spacing w:val="0"/>
          <w:vertAlign w:val="superscript"/>
        </w:rPr>
        <w:t>[1]</w:t>
      </w:r>
      <w:r w:rsidR="00CE6793" w:rsidRPr="006136FA">
        <w:rPr>
          <w:rFonts w:hint="eastAsia"/>
          <w:spacing w:val="0"/>
        </w:rPr>
        <w:t>提出的符号距离函数法和</w:t>
      </w:r>
      <w:r w:rsidR="00CE6793" w:rsidRPr="006136FA">
        <w:rPr>
          <w:spacing w:val="0"/>
        </w:rPr>
        <w:t>MÜLLER</w:t>
      </w:r>
      <w:r w:rsidR="00CE6793" w:rsidRPr="006136FA">
        <w:rPr>
          <w:rFonts w:hint="eastAsia"/>
          <w:spacing w:val="0"/>
        </w:rPr>
        <w:t>等人</w:t>
      </w:r>
      <w:r w:rsidR="00CE6793" w:rsidRPr="007C7ED9">
        <w:rPr>
          <w:rFonts w:hint="eastAsia"/>
          <w:spacing w:val="0"/>
          <w:vertAlign w:val="superscript"/>
        </w:rPr>
        <w:t>[</w:t>
      </w:r>
      <w:r w:rsidR="00304FD6" w:rsidRPr="007C7ED9">
        <w:rPr>
          <w:rFonts w:hint="eastAsia"/>
          <w:spacing w:val="0"/>
          <w:vertAlign w:val="superscript"/>
        </w:rPr>
        <w:t>2</w:t>
      </w:r>
      <w:r w:rsidR="00CE6793" w:rsidRPr="007C7ED9">
        <w:rPr>
          <w:rFonts w:hint="eastAsia"/>
          <w:spacing w:val="0"/>
          <w:vertAlign w:val="superscript"/>
        </w:rPr>
        <w:t>]</w:t>
      </w:r>
      <w:r w:rsidR="00CE6793" w:rsidRPr="006136FA">
        <w:rPr>
          <w:rFonts w:hint="eastAsia"/>
          <w:spacing w:val="0"/>
        </w:rPr>
        <w:t>使用的用标量场的等值面提取算法</w:t>
      </w:r>
      <w:r w:rsidR="00F829F9" w:rsidRPr="006136FA">
        <w:rPr>
          <w:rFonts w:hint="eastAsia"/>
          <w:spacing w:val="0"/>
        </w:rPr>
        <w:t>。</w:t>
      </w:r>
      <w:r w:rsidR="00EE4DA5" w:rsidRPr="006136FA">
        <w:rPr>
          <w:rFonts w:hint="eastAsia"/>
          <w:spacing w:val="0"/>
        </w:rPr>
        <w:t>这类方法通常使用</w:t>
      </w:r>
      <w:r w:rsidR="00EE4DA5" w:rsidRPr="006136FA">
        <w:rPr>
          <w:rFonts w:hint="eastAsia"/>
          <w:spacing w:val="0"/>
        </w:rPr>
        <w:t>Marching Cubes</w:t>
      </w:r>
      <w:r w:rsidR="00EE4DA5" w:rsidRPr="006136FA">
        <w:rPr>
          <w:rFonts w:hint="eastAsia"/>
          <w:spacing w:val="0"/>
        </w:rPr>
        <w:t>算法提取等值面并生成三角面片继而进行渲染。</w:t>
      </w:r>
      <w:r w:rsidR="002F76BF" w:rsidRPr="006136FA">
        <w:rPr>
          <w:rFonts w:hint="eastAsia"/>
          <w:spacing w:val="0"/>
        </w:rPr>
        <w:t>该类方法易于实现，但是其效果受限于粒子形状和位置，需要进行很多如表面平滑等提高效果的工作。</w:t>
      </w:r>
    </w:p>
    <w:p w:rsidR="00653AFA" w:rsidRPr="006136FA" w:rsidRDefault="00F258A4" w:rsidP="00110704">
      <w:pPr>
        <w:pStyle w:val="a7"/>
        <w:widowControl w:val="0"/>
        <w:spacing w:line="400" w:lineRule="exact"/>
        <w:ind w:firstLine="480"/>
        <w:jc w:val="both"/>
        <w:rPr>
          <w:rFonts w:hint="eastAsia"/>
          <w:spacing w:val="0"/>
        </w:rPr>
      </w:pPr>
      <w:r w:rsidRPr="006136FA">
        <w:rPr>
          <w:rFonts w:hint="eastAsia"/>
          <w:spacing w:val="0"/>
        </w:rPr>
        <w:t>本文</w:t>
      </w:r>
      <w:r w:rsidR="00B22C4A" w:rsidRPr="006136FA">
        <w:rPr>
          <w:rFonts w:hint="eastAsia"/>
          <w:spacing w:val="0"/>
        </w:rPr>
        <w:t>的工作主要针对</w:t>
      </w:r>
      <w:r w:rsidR="00B22C4A" w:rsidRPr="006136FA">
        <w:rPr>
          <w:rFonts w:hint="eastAsia"/>
          <w:spacing w:val="0"/>
        </w:rPr>
        <w:t>Yu</w:t>
      </w:r>
      <w:r w:rsidR="00B22C4A" w:rsidRPr="006136FA">
        <w:rPr>
          <w:rFonts w:hint="eastAsia"/>
          <w:spacing w:val="0"/>
        </w:rPr>
        <w:t>的工作</w:t>
      </w:r>
      <w:r w:rsidR="00B22C4A" w:rsidRPr="007C7ED9">
        <w:rPr>
          <w:rFonts w:hint="eastAsia"/>
          <w:spacing w:val="0"/>
          <w:vertAlign w:val="superscript"/>
        </w:rPr>
        <w:t>[</w:t>
      </w:r>
      <w:r w:rsidR="00304FD6" w:rsidRPr="007C7ED9">
        <w:rPr>
          <w:rFonts w:hint="eastAsia"/>
          <w:spacing w:val="0"/>
          <w:vertAlign w:val="superscript"/>
        </w:rPr>
        <w:t>3</w:t>
      </w:r>
      <w:r w:rsidR="00B22C4A" w:rsidRPr="007C7ED9">
        <w:rPr>
          <w:rFonts w:hint="eastAsia"/>
          <w:spacing w:val="0"/>
          <w:vertAlign w:val="superscript"/>
        </w:rPr>
        <w:t xml:space="preserve">] </w:t>
      </w:r>
      <w:r w:rsidR="00B22C4A" w:rsidRPr="006136FA">
        <w:rPr>
          <w:rFonts w:hint="eastAsia"/>
          <w:spacing w:val="0"/>
        </w:rPr>
        <w:t>进行改进。</w:t>
      </w:r>
      <w:r w:rsidR="0081664E" w:rsidRPr="006136FA">
        <w:rPr>
          <w:rFonts w:hint="eastAsia"/>
          <w:spacing w:val="0"/>
        </w:rPr>
        <w:t>该算法使用各向异性核来获得更加平滑的表面，但代价是需要</w:t>
      </w:r>
      <w:r w:rsidR="004014A1" w:rsidRPr="006136FA">
        <w:rPr>
          <w:rFonts w:hint="eastAsia"/>
          <w:spacing w:val="0"/>
        </w:rPr>
        <w:t>进行大量计算</w:t>
      </w:r>
      <w:r w:rsidR="00AE230F" w:rsidRPr="006136FA">
        <w:rPr>
          <w:rFonts w:hint="eastAsia"/>
          <w:spacing w:val="0"/>
        </w:rPr>
        <w:t>。考虑到大部分模型</w:t>
      </w:r>
      <w:proofErr w:type="gramStart"/>
      <w:r w:rsidR="00AE230F" w:rsidRPr="006136FA">
        <w:rPr>
          <w:rFonts w:hint="eastAsia"/>
          <w:spacing w:val="0"/>
        </w:rPr>
        <w:t>表面层只占</w:t>
      </w:r>
      <w:proofErr w:type="gramEnd"/>
      <w:r w:rsidR="00AE230F" w:rsidRPr="006136FA">
        <w:rPr>
          <w:rFonts w:hint="eastAsia"/>
          <w:spacing w:val="0"/>
        </w:rPr>
        <w:t>整体的很小一部分体积</w:t>
      </w:r>
      <w:r w:rsidR="00951F67" w:rsidRPr="006136FA">
        <w:rPr>
          <w:rFonts w:hint="eastAsia"/>
          <w:spacing w:val="0"/>
        </w:rPr>
        <w:t>，于是可以无需对模型内部粒子进行计算；同时采用光线跟踪渲染框架时，光线只会和可见表面</w:t>
      </w:r>
      <w:proofErr w:type="gramStart"/>
      <w:r w:rsidR="00951F67" w:rsidRPr="006136FA">
        <w:rPr>
          <w:rFonts w:hint="eastAsia"/>
          <w:spacing w:val="0"/>
        </w:rPr>
        <w:t>进行求交运算</w:t>
      </w:r>
      <w:proofErr w:type="gramEnd"/>
      <w:r w:rsidR="00951F67" w:rsidRPr="006136FA">
        <w:rPr>
          <w:rFonts w:hint="eastAsia"/>
          <w:spacing w:val="0"/>
        </w:rPr>
        <w:t>，不可见表面无需构造，如此可以提升效率并降低内存消耗。</w:t>
      </w:r>
      <w:r w:rsidR="00A304BC" w:rsidRPr="006136FA">
        <w:rPr>
          <w:rFonts w:hint="eastAsia"/>
          <w:spacing w:val="0"/>
        </w:rPr>
        <w:t>本文</w:t>
      </w:r>
      <w:r w:rsidR="00391D4C" w:rsidRPr="006136FA">
        <w:rPr>
          <w:rFonts w:hint="eastAsia"/>
          <w:spacing w:val="0"/>
        </w:rPr>
        <w:t>提出了一种采用</w:t>
      </w:r>
      <w:r w:rsidR="00A304BC" w:rsidRPr="006136FA">
        <w:rPr>
          <w:rFonts w:hint="eastAsia"/>
          <w:spacing w:val="0"/>
        </w:rPr>
        <w:t>动态</w:t>
      </w:r>
      <w:r w:rsidR="00391D4C" w:rsidRPr="006136FA">
        <w:rPr>
          <w:rFonts w:hint="eastAsia"/>
          <w:spacing w:val="0"/>
        </w:rPr>
        <w:t>增长的</w:t>
      </w:r>
      <w:r w:rsidR="00A304BC" w:rsidRPr="006136FA">
        <w:rPr>
          <w:rFonts w:hint="eastAsia"/>
          <w:spacing w:val="0"/>
        </w:rPr>
        <w:t>八叉树结构</w:t>
      </w:r>
      <w:r w:rsidR="00391D4C" w:rsidRPr="006136FA">
        <w:rPr>
          <w:rFonts w:hint="eastAsia"/>
          <w:spacing w:val="0"/>
        </w:rPr>
        <w:t>来构</w:t>
      </w:r>
      <w:r w:rsidR="00391D4C" w:rsidRPr="006136FA">
        <w:rPr>
          <w:rFonts w:hint="eastAsia"/>
          <w:spacing w:val="0"/>
        </w:rPr>
        <w:lastRenderedPageBreak/>
        <w:t>造和存储表面的算法来实现该功能。</w:t>
      </w:r>
    </w:p>
    <w:p w:rsidR="00653AFA" w:rsidRDefault="00653AFA" w:rsidP="007D52A5">
      <w:pPr>
        <w:spacing w:before="240" w:after="240"/>
        <w:rPr>
          <w:rFonts w:ascii="黑体" w:eastAsia="黑体" w:hint="eastAsia"/>
          <w:b/>
          <w:sz w:val="28"/>
          <w:szCs w:val="28"/>
        </w:rPr>
      </w:pPr>
      <w:r w:rsidRPr="00653AFA">
        <w:rPr>
          <w:rFonts w:ascii="黑体" w:eastAsia="黑体" w:hint="eastAsia"/>
          <w:b/>
          <w:sz w:val="28"/>
          <w:szCs w:val="28"/>
        </w:rPr>
        <w:t>2</w:t>
      </w:r>
      <w:r w:rsidRPr="00653AFA">
        <w:rPr>
          <w:rFonts w:ascii="黑体" w:eastAsia="黑体" w:hint="eastAsia"/>
          <w:b/>
          <w:sz w:val="28"/>
          <w:szCs w:val="28"/>
        </w:rPr>
        <w:tab/>
      </w:r>
      <w:r w:rsidR="009E17C2">
        <w:rPr>
          <w:rFonts w:ascii="黑体" w:eastAsia="黑体" w:hint="eastAsia"/>
          <w:b/>
          <w:sz w:val="28"/>
          <w:szCs w:val="28"/>
        </w:rPr>
        <w:t>现有</w:t>
      </w:r>
      <w:r w:rsidRPr="00653AFA">
        <w:rPr>
          <w:rFonts w:ascii="黑体" w:eastAsia="黑体" w:hint="eastAsia"/>
          <w:b/>
          <w:sz w:val="28"/>
          <w:szCs w:val="28"/>
        </w:rPr>
        <w:t>表面重构算法</w:t>
      </w:r>
    </w:p>
    <w:p w:rsidR="009E17C2" w:rsidRPr="009E17C2" w:rsidRDefault="009E17C2" w:rsidP="00EF1225">
      <w:pPr>
        <w:spacing w:before="120" w:after="120"/>
        <w:rPr>
          <w:rFonts w:ascii="黑体" w:eastAsia="黑体" w:hint="eastAsia"/>
          <w:b/>
          <w:sz w:val="24"/>
          <w:szCs w:val="24"/>
        </w:rPr>
      </w:pPr>
      <w:r>
        <w:rPr>
          <w:rFonts w:ascii="黑体" w:eastAsia="黑体" w:hint="eastAsia"/>
          <w:b/>
          <w:sz w:val="28"/>
          <w:szCs w:val="28"/>
        </w:rPr>
        <w:t>2.1</w:t>
      </w:r>
      <w:r>
        <w:rPr>
          <w:rFonts w:ascii="黑体" w:eastAsia="黑体" w:hint="eastAsia"/>
          <w:b/>
          <w:sz w:val="28"/>
          <w:szCs w:val="28"/>
        </w:rPr>
        <w:tab/>
      </w:r>
      <w:r>
        <w:rPr>
          <w:rFonts w:ascii="黑体" w:eastAsia="黑体" w:hint="eastAsia"/>
          <w:b/>
          <w:sz w:val="24"/>
          <w:szCs w:val="24"/>
        </w:rPr>
        <w:t>相关工作</w:t>
      </w:r>
    </w:p>
    <w:p w:rsidR="00653AFA" w:rsidRPr="006136FA" w:rsidRDefault="00A304BC" w:rsidP="00110704">
      <w:pPr>
        <w:pStyle w:val="a7"/>
        <w:widowControl w:val="0"/>
        <w:spacing w:line="400" w:lineRule="exact"/>
        <w:ind w:firstLine="480"/>
        <w:jc w:val="both"/>
        <w:rPr>
          <w:rFonts w:hint="eastAsia"/>
          <w:spacing w:val="0"/>
        </w:rPr>
      </w:pPr>
      <w:r w:rsidRPr="006136FA">
        <w:rPr>
          <w:rFonts w:hint="eastAsia"/>
          <w:spacing w:val="0"/>
        </w:rPr>
        <w:t>从粒子数据中提取表面是一件并不容易的工作。</w:t>
      </w:r>
      <w:r w:rsidR="0065065B" w:rsidRPr="006136FA">
        <w:rPr>
          <w:rFonts w:hint="eastAsia"/>
          <w:spacing w:val="0"/>
        </w:rPr>
        <w:t>早先隐式表面</w:t>
      </w:r>
      <w:r w:rsidR="00304FD6" w:rsidRPr="006136FA">
        <w:rPr>
          <w:rFonts w:hint="eastAsia"/>
          <w:spacing w:val="0"/>
        </w:rPr>
        <w:t>重构主要应用在基于欧拉网格的仿真中，如</w:t>
      </w:r>
      <w:proofErr w:type="spellStart"/>
      <w:r w:rsidR="00304FD6" w:rsidRPr="006136FA">
        <w:rPr>
          <w:spacing w:val="0"/>
        </w:rPr>
        <w:t>Sethian</w:t>
      </w:r>
      <w:proofErr w:type="spellEnd"/>
      <w:r w:rsidR="00304FD6" w:rsidRPr="006136FA">
        <w:rPr>
          <w:rFonts w:hint="eastAsia"/>
          <w:spacing w:val="0"/>
        </w:rPr>
        <w:t>等</w:t>
      </w:r>
      <w:r w:rsidR="00CE7882" w:rsidRPr="00CE7882">
        <w:rPr>
          <w:rFonts w:hint="eastAsia"/>
          <w:spacing w:val="0"/>
          <w:vertAlign w:val="superscript"/>
        </w:rPr>
        <w:t>[4]</w:t>
      </w:r>
      <w:r w:rsidR="00304FD6" w:rsidRPr="006136FA">
        <w:rPr>
          <w:rFonts w:hint="eastAsia"/>
          <w:spacing w:val="0"/>
        </w:rPr>
        <w:t>提出的</w:t>
      </w:r>
      <w:r w:rsidR="00304FD6" w:rsidRPr="006136FA">
        <w:rPr>
          <w:rFonts w:hint="eastAsia"/>
          <w:spacing w:val="0"/>
        </w:rPr>
        <w:t>level-set</w:t>
      </w:r>
      <w:r w:rsidR="00304FD6" w:rsidRPr="006136FA">
        <w:rPr>
          <w:rFonts w:hint="eastAsia"/>
          <w:spacing w:val="0"/>
        </w:rPr>
        <w:t>法，该算法通过速度场构造符号距离函数实现。</w:t>
      </w:r>
    </w:p>
    <w:p w:rsidR="009C296A" w:rsidRPr="006136FA" w:rsidRDefault="009C296A" w:rsidP="00110704">
      <w:pPr>
        <w:pStyle w:val="a7"/>
        <w:widowControl w:val="0"/>
        <w:spacing w:line="400" w:lineRule="exact"/>
        <w:ind w:firstLine="480"/>
        <w:jc w:val="both"/>
        <w:rPr>
          <w:rFonts w:hint="eastAsia"/>
          <w:spacing w:val="0"/>
        </w:rPr>
      </w:pPr>
      <w:r w:rsidRPr="006136FA">
        <w:rPr>
          <w:rFonts w:hint="eastAsia"/>
          <w:spacing w:val="0"/>
        </w:rPr>
        <w:t>针对粒子数据的表面重构算法最早有</w:t>
      </w:r>
      <w:proofErr w:type="spellStart"/>
      <w:r w:rsidRPr="006136FA">
        <w:rPr>
          <w:rFonts w:hint="eastAsia"/>
          <w:spacing w:val="0"/>
        </w:rPr>
        <w:t>Blinn</w:t>
      </w:r>
      <w:proofErr w:type="spellEnd"/>
      <w:r w:rsidR="00697DDD">
        <w:rPr>
          <w:rFonts w:hint="eastAsia"/>
          <w:spacing w:val="0"/>
        </w:rPr>
        <w:t>等</w:t>
      </w:r>
      <w:r w:rsidR="00697DDD" w:rsidRPr="00697DDD">
        <w:rPr>
          <w:rFonts w:hint="eastAsia"/>
          <w:spacing w:val="0"/>
          <w:vertAlign w:val="superscript"/>
        </w:rPr>
        <w:t>[5]</w:t>
      </w:r>
      <w:r w:rsidRPr="006136FA">
        <w:rPr>
          <w:rFonts w:hint="eastAsia"/>
          <w:spacing w:val="0"/>
        </w:rPr>
        <w:t>提出的</w:t>
      </w:r>
      <w:r w:rsidRPr="006136FA">
        <w:rPr>
          <w:rFonts w:hint="eastAsia"/>
          <w:spacing w:val="0"/>
        </w:rPr>
        <w:t>Classic Blobby Spheres</w:t>
      </w:r>
      <w:r w:rsidRPr="006136FA">
        <w:rPr>
          <w:rFonts w:hint="eastAsia"/>
          <w:spacing w:val="0"/>
        </w:rPr>
        <w:t>算法，该算法在每个粒子的中心位置构造一个径向基函数，并</w:t>
      </w:r>
      <w:r w:rsidR="00956CC4" w:rsidRPr="006136FA">
        <w:rPr>
          <w:rFonts w:hint="eastAsia"/>
          <w:spacing w:val="0"/>
        </w:rPr>
        <w:t>将所有粒子的径向基函数累加得到标量场进而进行等值面提取。该方法的缺点是生成的表面不够平整。</w:t>
      </w:r>
    </w:p>
    <w:p w:rsidR="009C296A" w:rsidRPr="006136FA" w:rsidRDefault="009C296A" w:rsidP="00110704">
      <w:pPr>
        <w:pStyle w:val="a7"/>
        <w:widowControl w:val="0"/>
        <w:spacing w:line="400" w:lineRule="exact"/>
        <w:ind w:firstLine="480"/>
        <w:jc w:val="both"/>
        <w:rPr>
          <w:rFonts w:hint="eastAsia"/>
          <w:spacing w:val="0"/>
        </w:rPr>
      </w:pPr>
      <w:r w:rsidRPr="006136FA">
        <w:rPr>
          <w:rFonts w:hint="eastAsia"/>
          <w:spacing w:val="0"/>
        </w:rPr>
        <w:t>Zhu</w:t>
      </w:r>
      <w:r w:rsidRPr="006136FA">
        <w:rPr>
          <w:rFonts w:hint="eastAsia"/>
          <w:spacing w:val="0"/>
        </w:rPr>
        <w:t>和</w:t>
      </w:r>
      <w:proofErr w:type="spellStart"/>
      <w:r w:rsidRPr="006136FA">
        <w:rPr>
          <w:rFonts w:hint="eastAsia"/>
          <w:spacing w:val="0"/>
        </w:rPr>
        <w:t>Bridson</w:t>
      </w:r>
      <w:proofErr w:type="spellEnd"/>
      <w:r w:rsidR="00D03A5D" w:rsidRPr="00D03A5D">
        <w:rPr>
          <w:rFonts w:hint="eastAsia"/>
          <w:spacing w:val="0"/>
          <w:vertAlign w:val="superscript"/>
        </w:rPr>
        <w:t>[6]</w:t>
      </w:r>
      <w:r w:rsidR="001A29CC" w:rsidRPr="006136FA">
        <w:rPr>
          <w:rFonts w:hint="eastAsia"/>
          <w:spacing w:val="0"/>
        </w:rPr>
        <w:t>针对</w:t>
      </w:r>
      <w:proofErr w:type="spellStart"/>
      <w:r w:rsidR="001A29CC" w:rsidRPr="006136FA">
        <w:rPr>
          <w:rFonts w:hint="eastAsia"/>
          <w:spacing w:val="0"/>
        </w:rPr>
        <w:t>Blinn</w:t>
      </w:r>
      <w:proofErr w:type="spellEnd"/>
      <w:r w:rsidR="001A29CC" w:rsidRPr="006136FA">
        <w:rPr>
          <w:rFonts w:hint="eastAsia"/>
          <w:spacing w:val="0"/>
        </w:rPr>
        <w:t>的算法</w:t>
      </w:r>
      <w:r w:rsidRPr="006136FA">
        <w:rPr>
          <w:rFonts w:hint="eastAsia"/>
          <w:spacing w:val="0"/>
        </w:rPr>
        <w:t>提出了一种</w:t>
      </w:r>
      <w:r w:rsidR="001A29CC" w:rsidRPr="006136FA">
        <w:rPr>
          <w:rFonts w:hint="eastAsia"/>
          <w:spacing w:val="0"/>
        </w:rPr>
        <w:t>改进算法，该算法使用一点周围若干粒子的加权平均位置作为径向基函数的核心位置，而不再使用每个粒子的中心位置。</w:t>
      </w:r>
      <w:r w:rsidR="004D371D" w:rsidRPr="006136FA">
        <w:rPr>
          <w:rFonts w:hint="eastAsia"/>
          <w:spacing w:val="0"/>
        </w:rPr>
        <w:t>该方法使用新的径向基函数进行累加得到标量场，并使用空间规则网格在网格结点上采样，在进行光滑操作后，在网格单元内提取等值面。</w:t>
      </w:r>
    </w:p>
    <w:p w:rsidR="0029485E" w:rsidRPr="006136FA" w:rsidRDefault="0070130A" w:rsidP="00110704">
      <w:pPr>
        <w:pStyle w:val="a7"/>
        <w:widowControl w:val="0"/>
        <w:spacing w:line="400" w:lineRule="exact"/>
        <w:ind w:firstLine="480"/>
        <w:jc w:val="both"/>
        <w:rPr>
          <w:rFonts w:hint="eastAsia"/>
          <w:spacing w:val="0"/>
        </w:rPr>
      </w:pPr>
      <w:r w:rsidRPr="006136FA">
        <w:rPr>
          <w:spacing w:val="0"/>
        </w:rPr>
        <w:t>Yu</w:t>
      </w:r>
      <w:r w:rsidRPr="006136FA">
        <w:rPr>
          <w:rFonts w:hint="eastAsia"/>
          <w:spacing w:val="0"/>
        </w:rPr>
        <w:t>和</w:t>
      </w:r>
      <w:r w:rsidRPr="006136FA">
        <w:rPr>
          <w:spacing w:val="0"/>
        </w:rPr>
        <w:t>Turk</w:t>
      </w:r>
      <w:r w:rsidR="004B6238" w:rsidRPr="004B6238">
        <w:rPr>
          <w:rFonts w:hint="eastAsia"/>
          <w:spacing w:val="0"/>
          <w:vertAlign w:val="superscript"/>
        </w:rPr>
        <w:t>[3]</w:t>
      </w:r>
      <w:r w:rsidRPr="006136FA">
        <w:rPr>
          <w:rFonts w:hint="eastAsia"/>
          <w:spacing w:val="0"/>
        </w:rPr>
        <w:t>在这类方法的基础上进一步改进，使用椭球形的各向异性核代替球形的各向同性核。</w:t>
      </w:r>
      <w:r w:rsidR="00CF162A" w:rsidRPr="006136FA">
        <w:rPr>
          <w:rFonts w:hint="eastAsia"/>
          <w:spacing w:val="0"/>
        </w:rPr>
        <w:t>该算法通过搜索邻近粒子，并利用其位置信息构造一个协方差矩阵，并通过求解该矩阵特征值的方法来构造表征各向异性核的矩阵。随后通过邻近粒子位置的加权平均来对每个核的位置进行平滑操作。</w:t>
      </w:r>
      <w:r w:rsidR="00DC1068" w:rsidRPr="006136FA">
        <w:rPr>
          <w:rFonts w:hint="eastAsia"/>
          <w:spacing w:val="0"/>
        </w:rPr>
        <w:t>最后使用和</w:t>
      </w:r>
      <w:r w:rsidR="00DC1068" w:rsidRPr="006136FA">
        <w:rPr>
          <w:rFonts w:hint="eastAsia"/>
          <w:spacing w:val="0"/>
        </w:rPr>
        <w:t>Zhu</w:t>
      </w:r>
      <w:r w:rsidR="00DC1068" w:rsidRPr="006136FA">
        <w:rPr>
          <w:rFonts w:hint="eastAsia"/>
          <w:spacing w:val="0"/>
        </w:rPr>
        <w:t>等相同的算法，即使用空间规则网格采样标量场，再在网格单元内使用</w:t>
      </w:r>
      <w:r w:rsidR="00DC1068" w:rsidRPr="006136FA">
        <w:rPr>
          <w:rFonts w:hint="eastAsia"/>
          <w:spacing w:val="0"/>
        </w:rPr>
        <w:t>Marching Cubes</w:t>
      </w:r>
      <w:r w:rsidR="00DC1068" w:rsidRPr="006136FA">
        <w:rPr>
          <w:rFonts w:hint="eastAsia"/>
          <w:spacing w:val="0"/>
        </w:rPr>
        <w:t>算法</w:t>
      </w:r>
      <w:r w:rsidR="004947A9" w:rsidRPr="004947A9">
        <w:rPr>
          <w:rFonts w:hint="eastAsia"/>
          <w:spacing w:val="0"/>
          <w:vertAlign w:val="superscript"/>
        </w:rPr>
        <w:t>[7]</w:t>
      </w:r>
      <w:r w:rsidR="00DC1068" w:rsidRPr="006136FA">
        <w:rPr>
          <w:rFonts w:hint="eastAsia"/>
          <w:spacing w:val="0"/>
        </w:rPr>
        <w:t>生成三角面片。</w:t>
      </w:r>
      <w:r w:rsidR="00A67F62" w:rsidRPr="006136FA">
        <w:rPr>
          <w:rFonts w:hint="eastAsia"/>
          <w:spacing w:val="0"/>
        </w:rPr>
        <w:t>该算法的主要效率瓶颈为各向异性核的构造和标量场的计算，其算法要为模型中的每个粒子构造协方差矩阵并计算其特征对，且为每个空间网格结点计算标量场值，这消耗了大量时间，同时存储所有网格结点也会耗费较大内存。</w:t>
      </w:r>
    </w:p>
    <w:p w:rsidR="0029485E" w:rsidRDefault="009E17C2" w:rsidP="00EF1225">
      <w:pPr>
        <w:spacing w:before="120" w:after="120"/>
        <w:rPr>
          <w:rFonts w:ascii="黑体" w:eastAsia="黑体" w:hint="eastAsia"/>
          <w:b/>
          <w:sz w:val="24"/>
          <w:szCs w:val="24"/>
        </w:rPr>
      </w:pPr>
      <w:r>
        <w:rPr>
          <w:rFonts w:ascii="黑体" w:eastAsia="黑体" w:hint="eastAsia"/>
          <w:b/>
          <w:sz w:val="24"/>
          <w:szCs w:val="24"/>
        </w:rPr>
        <w:t xml:space="preserve">2.2 </w:t>
      </w:r>
      <w:r w:rsidR="0029485E" w:rsidRPr="009E17C2">
        <w:rPr>
          <w:rFonts w:ascii="黑体" w:eastAsia="黑体" w:hint="eastAsia"/>
          <w:b/>
          <w:sz w:val="24"/>
          <w:szCs w:val="24"/>
        </w:rPr>
        <w:tab/>
      </w:r>
      <w:r>
        <w:rPr>
          <w:rFonts w:ascii="黑体" w:eastAsia="黑体" w:hint="eastAsia"/>
          <w:b/>
          <w:sz w:val="24"/>
          <w:szCs w:val="24"/>
        </w:rPr>
        <w:t>标量场的</w:t>
      </w:r>
      <w:r w:rsidR="00213A90" w:rsidRPr="009E17C2">
        <w:rPr>
          <w:rFonts w:ascii="黑体" w:eastAsia="黑体" w:hint="eastAsia"/>
          <w:b/>
          <w:sz w:val="24"/>
          <w:szCs w:val="24"/>
        </w:rPr>
        <w:t>构造及</w:t>
      </w:r>
      <w:r>
        <w:rPr>
          <w:rFonts w:ascii="黑体" w:eastAsia="黑体" w:hint="eastAsia"/>
          <w:b/>
          <w:sz w:val="24"/>
          <w:szCs w:val="24"/>
        </w:rPr>
        <w:t>等值面提取</w:t>
      </w:r>
    </w:p>
    <w:p w:rsidR="009E17C2" w:rsidRPr="00110704" w:rsidRDefault="009E17C2" w:rsidP="00110704">
      <w:pPr>
        <w:pStyle w:val="a7"/>
        <w:widowControl w:val="0"/>
        <w:spacing w:line="400" w:lineRule="exact"/>
        <w:ind w:firstLine="480"/>
        <w:jc w:val="both"/>
        <w:rPr>
          <w:spacing w:val="0"/>
        </w:rPr>
      </w:pPr>
      <w:r w:rsidRPr="00110704">
        <w:rPr>
          <w:rFonts w:hint="eastAsia"/>
          <w:spacing w:val="0"/>
        </w:rPr>
        <w:t>对各向同性核，标量场可以表示为：</w:t>
      </w:r>
    </w:p>
    <w:p w:rsidR="009E17C2" w:rsidRDefault="009E17C2" w:rsidP="009E17C2">
      <w:pPr>
        <w:jc w:val="right"/>
      </w:pPr>
      <w:r w:rsidRPr="00DB6AF1">
        <w:rPr>
          <w:position w:val="-32"/>
        </w:rPr>
        <w:object w:dxaOrig="268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25pt;height:36.75pt" o:ole="">
            <v:imagedata r:id="rId7" o:title=""/>
          </v:shape>
          <o:OLEObject Type="Embed" ProgID="Equation.DSMT4" ShapeID="_x0000_i1025" DrawAspect="Content" ObjectID="_1495494751" r:id="rId8"/>
        </w:object>
      </w:r>
      <w:r w:rsidR="00236B50">
        <w:rPr>
          <w:rFonts w:hint="eastAsia"/>
        </w:rPr>
        <w:tab/>
      </w:r>
      <w:r w:rsidR="00236B50">
        <w:rPr>
          <w:rFonts w:hint="eastAsia"/>
        </w:rPr>
        <w:tab/>
      </w:r>
      <w:r w:rsidR="00236B50">
        <w:rPr>
          <w:rFonts w:hint="eastAsia"/>
        </w:rPr>
        <w:tab/>
      </w:r>
      <w:r w:rsidR="00236B50">
        <w:rPr>
          <w:rFonts w:hint="eastAsia"/>
        </w:rPr>
        <w:tab/>
      </w:r>
      <w:r w:rsidR="00236B50">
        <w:rPr>
          <w:rFonts w:hint="eastAsia"/>
        </w:rPr>
        <w:tab/>
      </w:r>
      <w:r w:rsidR="00236B50">
        <w:rPr>
          <w:rFonts w:hint="eastAsia"/>
        </w:rPr>
        <w:tab/>
        <w:t>(</w:t>
      </w:r>
      <w:r>
        <w:rPr>
          <w:rFonts w:hint="eastAsia"/>
        </w:rPr>
        <w:t>1)</w:t>
      </w:r>
    </w:p>
    <w:p w:rsidR="009E17C2" w:rsidRPr="00110704" w:rsidRDefault="009E17C2" w:rsidP="007D52A5">
      <w:pPr>
        <w:pStyle w:val="a7"/>
        <w:widowControl w:val="0"/>
        <w:spacing w:line="400" w:lineRule="exact"/>
        <w:ind w:firstLineChars="0" w:firstLine="0"/>
        <w:jc w:val="both"/>
        <w:rPr>
          <w:spacing w:val="0"/>
        </w:rPr>
      </w:pPr>
      <w:r w:rsidRPr="00110704">
        <w:rPr>
          <w:rFonts w:hint="eastAsia"/>
          <w:spacing w:val="0"/>
        </w:rPr>
        <w:t>其中</w:t>
      </w:r>
      <w:r w:rsidRPr="00110704">
        <w:rPr>
          <w:rFonts w:hint="eastAsia"/>
          <w:spacing w:val="0"/>
        </w:rPr>
        <w:t>j</w:t>
      </w:r>
      <w:r w:rsidRPr="00110704">
        <w:rPr>
          <w:rFonts w:hint="eastAsia"/>
          <w:spacing w:val="0"/>
        </w:rPr>
        <w:t>为所有影响到位置</w:t>
      </w:r>
      <w:r w:rsidRPr="00110704">
        <w:rPr>
          <w:spacing w:val="0"/>
        </w:rPr>
        <w:object w:dxaOrig="200" w:dyaOrig="200">
          <v:shape id="_x0000_i1026" type="#_x0000_t75" style="width:9.75pt;height:9.75pt" o:ole="">
            <v:imagedata r:id="rId9" o:title=""/>
          </v:shape>
          <o:OLEObject Type="Embed" ProgID="Equation.DSMT4" ShapeID="_x0000_i1026" DrawAspect="Content" ObjectID="_1495494752" r:id="rId10"/>
        </w:object>
      </w:r>
      <w:r w:rsidRPr="00110704">
        <w:rPr>
          <w:rFonts w:hint="eastAsia"/>
          <w:spacing w:val="0"/>
        </w:rPr>
        <w:t xml:space="preserve"> </w:t>
      </w:r>
      <w:r w:rsidRPr="00110704">
        <w:rPr>
          <w:rFonts w:hint="eastAsia"/>
          <w:spacing w:val="0"/>
        </w:rPr>
        <w:t>的粒子的编号，</w:t>
      </w:r>
      <w:r w:rsidRPr="00110704">
        <w:rPr>
          <w:rFonts w:hint="eastAsia"/>
          <w:spacing w:val="0"/>
        </w:rPr>
        <w:t>W</w:t>
      </w:r>
      <w:r w:rsidRPr="00110704">
        <w:rPr>
          <w:rFonts w:hint="eastAsia"/>
          <w:spacing w:val="0"/>
        </w:rPr>
        <w:t>即为每个粒子处的各向同性核，形式如下：</w:t>
      </w:r>
    </w:p>
    <w:p w:rsidR="009E17C2" w:rsidRDefault="009E17C2" w:rsidP="009E17C2">
      <w:pPr>
        <w:jc w:val="right"/>
      </w:pPr>
      <w:r w:rsidRPr="00DB6AF1">
        <w:rPr>
          <w:position w:val="-32"/>
        </w:rPr>
        <w:object w:dxaOrig="2079" w:dyaOrig="760">
          <v:shape id="_x0000_i1027" type="#_x0000_t75" style="width:104.25pt;height:38.25pt" o:ole="">
            <v:imagedata r:id="rId11" o:title=""/>
          </v:shape>
          <o:OLEObject Type="Embed" ProgID="Equation.DSMT4" ShapeID="_x0000_i1027" DrawAspect="Content" ObjectID="_1495494753" r:id="rId12"/>
        </w:object>
      </w:r>
      <w:r w:rsidR="00236B50">
        <w:rPr>
          <w:rFonts w:hint="eastAsia"/>
        </w:rPr>
        <w:tab/>
      </w:r>
      <w:r w:rsidR="00236B50">
        <w:rPr>
          <w:rFonts w:hint="eastAsia"/>
        </w:rPr>
        <w:tab/>
      </w:r>
      <w:r w:rsidR="00236B50">
        <w:rPr>
          <w:rFonts w:hint="eastAsia"/>
        </w:rPr>
        <w:tab/>
      </w:r>
      <w:r w:rsidR="00236B50">
        <w:rPr>
          <w:rFonts w:hint="eastAsia"/>
        </w:rPr>
        <w:tab/>
      </w:r>
      <w:r w:rsidR="00236B50">
        <w:rPr>
          <w:rFonts w:hint="eastAsia"/>
        </w:rPr>
        <w:tab/>
      </w:r>
      <w:r w:rsidR="00236B50">
        <w:rPr>
          <w:rFonts w:hint="eastAsia"/>
        </w:rPr>
        <w:tab/>
      </w:r>
      <w:r w:rsidR="00236B50">
        <w:rPr>
          <w:rFonts w:hint="eastAsia"/>
        </w:rPr>
        <w:tab/>
        <w:t>(</w:t>
      </w:r>
      <w:r>
        <w:rPr>
          <w:rFonts w:hint="eastAsia"/>
        </w:rPr>
        <w:t>2)</w:t>
      </w:r>
    </w:p>
    <w:p w:rsidR="009E17C2" w:rsidRPr="00110704" w:rsidRDefault="009E17C2" w:rsidP="007D52A5">
      <w:pPr>
        <w:pStyle w:val="a7"/>
        <w:widowControl w:val="0"/>
        <w:spacing w:line="400" w:lineRule="exact"/>
        <w:ind w:firstLineChars="0" w:firstLine="0"/>
        <w:jc w:val="both"/>
        <w:rPr>
          <w:rFonts w:hint="eastAsia"/>
          <w:spacing w:val="0"/>
        </w:rPr>
      </w:pPr>
      <w:r w:rsidRPr="00110704">
        <w:rPr>
          <w:rFonts w:hint="eastAsia"/>
          <w:spacing w:val="0"/>
        </w:rPr>
        <w:lastRenderedPageBreak/>
        <w:t>其中</w:t>
      </w:r>
      <w:r w:rsidR="00110704" w:rsidRPr="00B74211">
        <w:rPr>
          <w:position w:val="-6"/>
        </w:rPr>
        <w:object w:dxaOrig="240" w:dyaOrig="220">
          <v:shape id="_x0000_i1032" type="#_x0000_t75" style="width:12pt;height:11.25pt" o:ole="">
            <v:imagedata r:id="rId13" o:title=""/>
          </v:shape>
          <o:OLEObject Type="Embed" ProgID="Equation.DSMT4" ShapeID="_x0000_i1032" DrawAspect="Content" ObjectID="_1495494754" r:id="rId14"/>
        </w:object>
      </w:r>
      <w:r w:rsidRPr="00110704">
        <w:rPr>
          <w:rFonts w:hint="eastAsia"/>
          <w:spacing w:val="0"/>
        </w:rPr>
        <w:t>是一个缩放值，</w:t>
      </w:r>
      <w:r w:rsidRPr="00110704">
        <w:rPr>
          <w:rFonts w:hint="eastAsia"/>
          <w:i/>
          <w:spacing w:val="0"/>
        </w:rPr>
        <w:t>d</w:t>
      </w:r>
      <w:r w:rsidRPr="00110704">
        <w:rPr>
          <w:rFonts w:hint="eastAsia"/>
          <w:spacing w:val="0"/>
        </w:rPr>
        <w:t>为仿真的维数，</w:t>
      </w:r>
      <w:r w:rsidRPr="00110704">
        <w:rPr>
          <w:rFonts w:hint="eastAsia"/>
          <w:i/>
          <w:spacing w:val="0"/>
        </w:rPr>
        <w:t>h</w:t>
      </w:r>
      <w:r w:rsidRPr="00110704">
        <w:rPr>
          <w:rFonts w:hint="eastAsia"/>
          <w:spacing w:val="0"/>
        </w:rPr>
        <w:t>为核心的影响半径，一般由仿真计算阶段提供，</w:t>
      </w:r>
      <w:r w:rsidR="00110704" w:rsidRPr="00B74211">
        <w:rPr>
          <w:position w:val="-4"/>
        </w:rPr>
        <w:object w:dxaOrig="180" w:dyaOrig="200">
          <v:shape id="_x0000_i1033" type="#_x0000_t75" style="width:9pt;height:9.75pt" o:ole="">
            <v:imagedata r:id="rId15" o:title=""/>
          </v:shape>
          <o:OLEObject Type="Embed" ProgID="Equation.DSMT4" ShapeID="_x0000_i1033" DrawAspect="Content" ObjectID="_1495494755" r:id="rId16"/>
        </w:object>
      </w:r>
      <w:r w:rsidRPr="00110704">
        <w:rPr>
          <w:rFonts w:hint="eastAsia"/>
          <w:spacing w:val="0"/>
        </w:rPr>
        <w:t>为某点到核心的位移矢量</w:t>
      </w:r>
      <w:r w:rsidRPr="00110704">
        <w:rPr>
          <w:rFonts w:hint="eastAsia"/>
          <w:spacing w:val="0"/>
        </w:rPr>
        <w:t xml:space="preserve"> </w:t>
      </w:r>
      <w:r w:rsidRPr="00110704">
        <w:rPr>
          <w:rFonts w:hint="eastAsia"/>
          <w:spacing w:val="0"/>
        </w:rPr>
        <w:t>，</w:t>
      </w:r>
      <w:r w:rsidRPr="00110704">
        <w:rPr>
          <w:rFonts w:hint="eastAsia"/>
          <w:i/>
          <w:spacing w:val="0"/>
        </w:rPr>
        <w:t>P</w:t>
      </w:r>
      <w:r w:rsidRPr="00110704">
        <w:rPr>
          <w:rFonts w:hint="eastAsia"/>
          <w:spacing w:val="0"/>
        </w:rPr>
        <w:t>为一个对称的衰减函数，用来</w:t>
      </w:r>
      <w:proofErr w:type="gramStart"/>
      <w:r w:rsidRPr="00110704">
        <w:rPr>
          <w:rFonts w:hint="eastAsia"/>
          <w:spacing w:val="0"/>
        </w:rPr>
        <w:t>描述场</w:t>
      </w:r>
      <w:proofErr w:type="gramEnd"/>
      <w:r w:rsidRPr="00110704">
        <w:rPr>
          <w:rFonts w:hint="eastAsia"/>
          <w:spacing w:val="0"/>
        </w:rPr>
        <w:t>变量值在核内的分布。</w:t>
      </w:r>
    </w:p>
    <w:p w:rsidR="00236B50" w:rsidRPr="00110704" w:rsidRDefault="00236B50" w:rsidP="00110704">
      <w:pPr>
        <w:pStyle w:val="a7"/>
        <w:widowControl w:val="0"/>
        <w:spacing w:line="400" w:lineRule="exact"/>
        <w:ind w:firstLine="480"/>
        <w:jc w:val="both"/>
        <w:rPr>
          <w:spacing w:val="0"/>
        </w:rPr>
      </w:pPr>
      <w:r w:rsidRPr="00110704">
        <w:rPr>
          <w:rFonts w:hint="eastAsia"/>
          <w:spacing w:val="0"/>
        </w:rPr>
        <w:t>对各向异性核，文献</w:t>
      </w:r>
      <w:r w:rsidRPr="00110704">
        <w:rPr>
          <w:rFonts w:hint="eastAsia"/>
          <w:spacing w:val="0"/>
        </w:rPr>
        <w:t>[7]</w:t>
      </w:r>
      <w:r w:rsidRPr="00110704">
        <w:rPr>
          <w:rFonts w:hint="eastAsia"/>
          <w:spacing w:val="0"/>
        </w:rPr>
        <w:t>中使用了一个</w:t>
      </w:r>
      <w:r w:rsidR="00110704" w:rsidRPr="00B74211">
        <w:rPr>
          <w:position w:val="-6"/>
        </w:rPr>
        <w:object w:dxaOrig="560" w:dyaOrig="279">
          <v:shape id="_x0000_i1034" type="#_x0000_t75" style="width:27.75pt;height:14.25pt" o:ole="">
            <v:imagedata r:id="rId17" o:title=""/>
          </v:shape>
          <o:OLEObject Type="Embed" ProgID="Equation.DSMT4" ShapeID="_x0000_i1034" DrawAspect="Content" ObjectID="_1495494756" r:id="rId18"/>
        </w:object>
      </w:r>
      <w:r w:rsidRPr="00110704">
        <w:rPr>
          <w:rFonts w:hint="eastAsia"/>
          <w:spacing w:val="0"/>
        </w:rPr>
        <w:t>的正实数矩阵</w:t>
      </w:r>
      <w:r w:rsidR="00110704" w:rsidRPr="00B74211">
        <w:rPr>
          <w:position w:val="-6"/>
        </w:rPr>
        <w:object w:dxaOrig="260" w:dyaOrig="279">
          <v:shape id="_x0000_i1035" type="#_x0000_t75" style="width:12.75pt;height:14.25pt" o:ole="">
            <v:imagedata r:id="rId19" o:title=""/>
          </v:shape>
          <o:OLEObject Type="Embed" ProgID="Equation.DSMT4" ShapeID="_x0000_i1035" DrawAspect="Content" ObjectID="_1495494757" r:id="rId20"/>
        </w:object>
      </w:r>
      <w:r w:rsidRPr="00110704">
        <w:rPr>
          <w:rFonts w:hint="eastAsia"/>
          <w:spacing w:val="0"/>
        </w:rPr>
        <w:t>来代替，这使得核心从球体变成了椭球体（椭圆），</w:t>
      </w:r>
      <w:r w:rsidR="00110704" w:rsidRPr="00B74211">
        <w:rPr>
          <w:position w:val="-6"/>
        </w:rPr>
        <w:object w:dxaOrig="260" w:dyaOrig="279">
          <v:shape id="_x0000_i1036" type="#_x0000_t75" style="width:12.75pt;height:14.25pt" o:ole="">
            <v:imagedata r:id="rId21" o:title=""/>
          </v:shape>
          <o:OLEObject Type="Embed" ProgID="Equation.DSMT4" ShapeID="_x0000_i1036" DrawAspect="Content" ObjectID="_1495494758" r:id="rId22"/>
        </w:object>
      </w:r>
      <w:proofErr w:type="gramStart"/>
      <w:r w:rsidRPr="00110704">
        <w:rPr>
          <w:rFonts w:hint="eastAsia"/>
          <w:spacing w:val="0"/>
        </w:rPr>
        <w:t>的各阶特征值</w:t>
      </w:r>
      <w:proofErr w:type="gramEnd"/>
      <w:r w:rsidRPr="00110704">
        <w:rPr>
          <w:rFonts w:hint="eastAsia"/>
          <w:spacing w:val="0"/>
        </w:rPr>
        <w:t>的倒数代表该椭球体的各主轴长度。此时核心表示为</w:t>
      </w:r>
    </w:p>
    <w:p w:rsidR="00236B50" w:rsidRDefault="00236B50" w:rsidP="00236B50">
      <w:pPr>
        <w:jc w:val="right"/>
      </w:pPr>
      <w:r w:rsidRPr="00DB6AF1">
        <w:rPr>
          <w:position w:val="-16"/>
        </w:rPr>
        <w:object w:dxaOrig="2880" w:dyaOrig="440">
          <v:shape id="_x0000_i1028" type="#_x0000_t75" style="width:2in;height:21.75pt" o:ole="">
            <v:imagedata r:id="rId23" o:title=""/>
          </v:shape>
          <o:OLEObject Type="Embed" ProgID="Equation.DSMT4" ShapeID="_x0000_i1028" DrawAspect="Content" ObjectID="_1495494759" r:id="rId24"/>
        </w:object>
      </w:r>
      <w:r>
        <w:rPr>
          <w:rFonts w:hint="eastAsia"/>
        </w:rPr>
        <w:tab/>
      </w:r>
      <w:r>
        <w:rPr>
          <w:rFonts w:hint="eastAsia"/>
        </w:rPr>
        <w:tab/>
      </w:r>
      <w:r>
        <w:rPr>
          <w:rFonts w:hint="eastAsia"/>
        </w:rPr>
        <w:tab/>
      </w:r>
      <w:r>
        <w:rPr>
          <w:rFonts w:hint="eastAsia"/>
        </w:rPr>
        <w:tab/>
      </w:r>
      <w:r w:rsidR="00202FB8">
        <w:rPr>
          <w:rFonts w:hint="eastAsia"/>
        </w:rPr>
        <w:tab/>
        <w:t>(</w:t>
      </w:r>
      <w:r>
        <w:rPr>
          <w:rFonts w:hint="eastAsia"/>
        </w:rPr>
        <w:t>3)</w:t>
      </w:r>
    </w:p>
    <w:p w:rsidR="00236B50" w:rsidRPr="00110704" w:rsidRDefault="00236B50" w:rsidP="00110704">
      <w:pPr>
        <w:pStyle w:val="a7"/>
        <w:widowControl w:val="0"/>
        <w:spacing w:line="400" w:lineRule="exact"/>
        <w:ind w:firstLineChars="0" w:firstLine="0"/>
        <w:jc w:val="both"/>
        <w:rPr>
          <w:spacing w:val="0"/>
        </w:rPr>
      </w:pPr>
      <w:r w:rsidRPr="00110704">
        <w:rPr>
          <w:rFonts w:hint="eastAsia"/>
          <w:spacing w:val="0"/>
        </w:rPr>
        <w:t>于是场变量表示为</w:t>
      </w:r>
    </w:p>
    <w:p w:rsidR="00236B50" w:rsidRDefault="00236B50" w:rsidP="00236B50">
      <w:pPr>
        <w:jc w:val="right"/>
      </w:pPr>
      <w:r w:rsidRPr="00DB6AF1">
        <w:rPr>
          <w:position w:val="-32"/>
        </w:rPr>
        <w:object w:dxaOrig="3019" w:dyaOrig="740">
          <v:shape id="_x0000_i1029" type="#_x0000_t75" style="width:150.75pt;height:36.75pt" o:ole="">
            <v:imagedata r:id="rId25" o:title=""/>
          </v:shape>
          <o:OLEObject Type="Embed" ProgID="Equation.DSMT4" ShapeID="_x0000_i1029" DrawAspect="Content" ObjectID="_1495494760" r:id="rId26"/>
        </w:object>
      </w:r>
      <w:r w:rsidR="00202FB8">
        <w:rPr>
          <w:rFonts w:hint="eastAsia"/>
        </w:rPr>
        <w:tab/>
      </w:r>
      <w:r w:rsidR="00202FB8">
        <w:rPr>
          <w:rFonts w:hint="eastAsia"/>
        </w:rPr>
        <w:tab/>
      </w:r>
      <w:r w:rsidR="00202FB8">
        <w:rPr>
          <w:rFonts w:hint="eastAsia"/>
        </w:rPr>
        <w:tab/>
      </w:r>
      <w:r w:rsidR="00202FB8">
        <w:rPr>
          <w:rFonts w:hint="eastAsia"/>
        </w:rPr>
        <w:tab/>
      </w:r>
      <w:r w:rsidR="00202FB8">
        <w:rPr>
          <w:rFonts w:hint="eastAsia"/>
        </w:rPr>
        <w:tab/>
        <w:t>(</w:t>
      </w:r>
      <w:r>
        <w:rPr>
          <w:rFonts w:hint="eastAsia"/>
        </w:rPr>
        <w:t>4)</w:t>
      </w:r>
    </w:p>
    <w:p w:rsidR="008A2957" w:rsidRPr="00110704" w:rsidRDefault="00236B50" w:rsidP="00110704">
      <w:pPr>
        <w:pStyle w:val="a7"/>
        <w:widowControl w:val="0"/>
        <w:spacing w:line="400" w:lineRule="exact"/>
        <w:ind w:firstLine="480"/>
        <w:jc w:val="both"/>
        <w:rPr>
          <w:rFonts w:hint="eastAsia"/>
          <w:spacing w:val="0"/>
        </w:rPr>
      </w:pPr>
      <w:r w:rsidRPr="00110704">
        <w:rPr>
          <w:rFonts w:hint="eastAsia"/>
          <w:spacing w:val="0"/>
        </w:rPr>
        <w:t>其中</w:t>
      </w:r>
      <w:r w:rsidR="00110704" w:rsidRPr="00B74211">
        <w:rPr>
          <w:position w:val="-14"/>
        </w:rPr>
        <w:object w:dxaOrig="279" w:dyaOrig="380">
          <v:shape id="_x0000_i1037" type="#_x0000_t75" style="width:14.25pt;height:18.75pt" o:ole="">
            <v:imagedata r:id="rId27" o:title=""/>
          </v:shape>
          <o:OLEObject Type="Embed" ProgID="Equation.DSMT4" ShapeID="_x0000_i1037" DrawAspect="Content" ObjectID="_1495494761" r:id="rId28"/>
        </w:object>
      </w:r>
      <w:r w:rsidRPr="00110704">
        <w:rPr>
          <w:rFonts w:hint="eastAsia"/>
          <w:spacing w:val="0"/>
        </w:rPr>
        <w:t>是影响域内第</w:t>
      </w:r>
      <w:r w:rsidRPr="00110704">
        <w:rPr>
          <w:rFonts w:hint="eastAsia"/>
          <w:i/>
          <w:spacing w:val="0"/>
        </w:rPr>
        <w:t>j</w:t>
      </w:r>
      <w:proofErr w:type="gramStart"/>
      <w:r w:rsidRPr="00110704">
        <w:rPr>
          <w:rFonts w:hint="eastAsia"/>
          <w:spacing w:val="0"/>
        </w:rPr>
        <w:t>个</w:t>
      </w:r>
      <w:proofErr w:type="gramEnd"/>
      <w:r w:rsidRPr="00110704">
        <w:rPr>
          <w:rFonts w:hint="eastAsia"/>
          <w:spacing w:val="0"/>
        </w:rPr>
        <w:t>粒子为了平滑表面而被调整后的位置。</w:t>
      </w:r>
      <w:r w:rsidR="008A2957" w:rsidRPr="00110704">
        <w:rPr>
          <w:rFonts w:hint="eastAsia"/>
          <w:spacing w:val="0"/>
        </w:rPr>
        <w:t>其中</w:t>
      </w:r>
      <w:r w:rsidR="00110704" w:rsidRPr="00B74211">
        <w:rPr>
          <w:position w:val="-6"/>
        </w:rPr>
        <w:object w:dxaOrig="260" w:dyaOrig="279">
          <v:shape id="_x0000_i1038" type="#_x0000_t75" style="width:12.75pt;height:14.25pt" o:ole="">
            <v:imagedata r:id="rId29" o:title=""/>
          </v:shape>
          <o:OLEObject Type="Embed" ProgID="Equation.DSMT4" ShapeID="_x0000_i1038" DrawAspect="Content" ObjectID="_1495494762" r:id="rId30"/>
        </w:object>
      </w:r>
      <w:r w:rsidR="008A2957" w:rsidRPr="00110704">
        <w:rPr>
          <w:rFonts w:hint="eastAsia"/>
          <w:spacing w:val="0"/>
        </w:rPr>
        <w:t>的构造需要先构造一个协方差矩阵</w:t>
      </w:r>
    </w:p>
    <w:p w:rsidR="0029485E" w:rsidRDefault="008A2957" w:rsidP="008A2957">
      <w:pPr>
        <w:ind w:firstLine="420"/>
        <w:jc w:val="right"/>
        <w:rPr>
          <w:rFonts w:hint="eastAsia"/>
        </w:rPr>
      </w:pPr>
      <w:r w:rsidRPr="00B74211">
        <w:rPr>
          <w:position w:val="-30"/>
        </w:rPr>
        <w:object w:dxaOrig="3760" w:dyaOrig="639">
          <v:shape id="_x0000_i1030" type="#_x0000_t75" style="width:188.25pt;height:32.25pt" o:ole="">
            <v:imagedata r:id="rId31" o:title=""/>
          </v:shape>
          <o:OLEObject Type="Embed" ProgID="Equation.DSMT4" ShapeID="_x0000_i1030" DrawAspect="Content" ObjectID="_1495494763" r:id="rId32"/>
        </w:object>
      </w:r>
      <w:r>
        <w:rPr>
          <w:rFonts w:hint="eastAsia"/>
        </w:rPr>
        <w:tab/>
      </w:r>
      <w:r>
        <w:rPr>
          <w:rFonts w:hint="eastAsia"/>
        </w:rPr>
        <w:tab/>
      </w:r>
      <w:r>
        <w:rPr>
          <w:rFonts w:hint="eastAsia"/>
        </w:rPr>
        <w:tab/>
      </w:r>
      <w:r>
        <w:rPr>
          <w:rFonts w:hint="eastAsia"/>
        </w:rPr>
        <w:tab/>
      </w:r>
      <w:r>
        <w:rPr>
          <w:rFonts w:hint="eastAsia"/>
        </w:rPr>
        <w:tab/>
        <w:t>(5)</w:t>
      </w:r>
    </w:p>
    <w:p w:rsidR="008A2957" w:rsidRPr="00110704" w:rsidRDefault="00114B62" w:rsidP="00110704">
      <w:pPr>
        <w:pStyle w:val="a7"/>
        <w:widowControl w:val="0"/>
        <w:spacing w:line="400" w:lineRule="exact"/>
        <w:ind w:firstLineChars="0" w:firstLine="0"/>
        <w:jc w:val="both"/>
        <w:rPr>
          <w:rFonts w:hint="eastAsia"/>
          <w:spacing w:val="0"/>
        </w:rPr>
      </w:pPr>
      <w:r w:rsidRPr="00110704">
        <w:rPr>
          <w:rFonts w:hint="eastAsia"/>
          <w:spacing w:val="0"/>
        </w:rPr>
        <w:t>并通过计算其特征对来构造</w:t>
      </w:r>
      <w:r w:rsidR="00110704" w:rsidRPr="00B74211">
        <w:rPr>
          <w:position w:val="-6"/>
        </w:rPr>
        <w:object w:dxaOrig="260" w:dyaOrig="279">
          <v:shape id="_x0000_i1039" type="#_x0000_t75" style="width:12.75pt;height:14.25pt" o:ole="">
            <v:imagedata r:id="rId33" o:title=""/>
          </v:shape>
          <o:OLEObject Type="Embed" ProgID="Equation.DSMT4" ShapeID="_x0000_i1039" DrawAspect="Content" ObjectID="_1495494764" r:id="rId34"/>
        </w:object>
      </w:r>
    </w:p>
    <w:p w:rsidR="001D4114" w:rsidRPr="00110704" w:rsidRDefault="001D4114" w:rsidP="00110704">
      <w:pPr>
        <w:pStyle w:val="a7"/>
        <w:widowControl w:val="0"/>
        <w:spacing w:line="400" w:lineRule="exact"/>
        <w:ind w:firstLine="480"/>
        <w:jc w:val="both"/>
        <w:rPr>
          <w:rFonts w:hint="eastAsia"/>
          <w:spacing w:val="0"/>
        </w:rPr>
      </w:pPr>
      <w:r w:rsidRPr="00110704">
        <w:rPr>
          <w:rFonts w:hint="eastAsia"/>
          <w:spacing w:val="0"/>
        </w:rPr>
        <w:t>由</w:t>
      </w:r>
      <w:r w:rsidRPr="00110704">
        <w:rPr>
          <w:rFonts w:hint="eastAsia"/>
          <w:spacing w:val="0"/>
        </w:rPr>
        <w:t>(4)</w:t>
      </w:r>
      <w:r w:rsidR="00201EA8" w:rsidRPr="00110704">
        <w:rPr>
          <w:rFonts w:hint="eastAsia"/>
          <w:spacing w:val="0"/>
        </w:rPr>
        <w:t>表示的标量场需要离散到</w:t>
      </w:r>
      <w:r w:rsidRPr="00110704">
        <w:rPr>
          <w:rFonts w:hint="eastAsia"/>
          <w:spacing w:val="0"/>
        </w:rPr>
        <w:t>空间网格结点</w:t>
      </w:r>
      <w:r w:rsidR="00201EA8" w:rsidRPr="00110704">
        <w:rPr>
          <w:rFonts w:hint="eastAsia"/>
          <w:spacing w:val="0"/>
        </w:rPr>
        <w:t>上，然后再对所有网格单元使用</w:t>
      </w:r>
      <w:r w:rsidR="00201EA8" w:rsidRPr="00110704">
        <w:rPr>
          <w:rFonts w:hint="eastAsia"/>
          <w:spacing w:val="0"/>
        </w:rPr>
        <w:t>Marching Cubes</w:t>
      </w:r>
      <w:r w:rsidR="00201EA8" w:rsidRPr="00110704">
        <w:rPr>
          <w:rFonts w:hint="eastAsia"/>
          <w:spacing w:val="0"/>
        </w:rPr>
        <w:t>算法生成三角面片。出于效率考虑，在对一个</w:t>
      </w:r>
      <w:r w:rsidR="001B3EBB" w:rsidRPr="00110704">
        <w:rPr>
          <w:rFonts w:hint="eastAsia"/>
          <w:spacing w:val="0"/>
        </w:rPr>
        <w:t>各向异性核</w:t>
      </w:r>
      <w:r w:rsidR="00201EA8" w:rsidRPr="00110704">
        <w:rPr>
          <w:rFonts w:hint="eastAsia"/>
          <w:spacing w:val="0"/>
        </w:rPr>
        <w:t>采样前先求其</w:t>
      </w:r>
      <w:r w:rsidR="00201EA8" w:rsidRPr="00110704">
        <w:rPr>
          <w:rFonts w:hint="eastAsia"/>
          <w:spacing w:val="0"/>
        </w:rPr>
        <w:t>AABB</w:t>
      </w:r>
      <w:r w:rsidR="00201EA8" w:rsidRPr="00110704">
        <w:rPr>
          <w:rFonts w:hint="eastAsia"/>
          <w:spacing w:val="0"/>
        </w:rPr>
        <w:t>包围盒，并计算哪些网格结点在包围盒内，然后再去在这些结点位置采样标量场值，如图</w:t>
      </w:r>
      <w:r w:rsidR="00201EA8" w:rsidRPr="00110704">
        <w:rPr>
          <w:rFonts w:hint="eastAsia"/>
          <w:spacing w:val="0"/>
        </w:rPr>
        <w:t>1</w:t>
      </w:r>
      <w:r w:rsidR="00201EA8" w:rsidRPr="00110704">
        <w:rPr>
          <w:rFonts w:hint="eastAsia"/>
          <w:spacing w:val="0"/>
        </w:rPr>
        <w:t>所示。</w:t>
      </w:r>
    </w:p>
    <w:p w:rsidR="00201EA8" w:rsidRDefault="00201EA8" w:rsidP="00201EA8">
      <w:pPr>
        <w:ind w:right="105"/>
        <w:jc w:val="center"/>
        <w:rPr>
          <w:rFonts w:hint="eastAsia"/>
          <w:szCs w:val="24"/>
        </w:rPr>
      </w:pPr>
      <w:r>
        <w:rPr>
          <w:rFonts w:hint="eastAsia"/>
          <w:noProof/>
          <w:szCs w:val="24"/>
        </w:rPr>
        <w:drawing>
          <wp:inline distT="0" distB="0" distL="0" distR="0">
            <wp:extent cx="2143125" cy="2162175"/>
            <wp:effectExtent l="1905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srcRect/>
                    <a:stretch>
                      <a:fillRect/>
                    </a:stretch>
                  </pic:blipFill>
                  <pic:spPr bwMode="auto">
                    <a:xfrm>
                      <a:off x="0" y="0"/>
                      <a:ext cx="2143125" cy="2162175"/>
                    </a:xfrm>
                    <a:prstGeom prst="rect">
                      <a:avLst/>
                    </a:prstGeom>
                    <a:noFill/>
                    <a:ln w="9525">
                      <a:noFill/>
                      <a:miter lim="800000"/>
                      <a:headEnd/>
                      <a:tailEnd/>
                    </a:ln>
                  </pic:spPr>
                </pic:pic>
              </a:graphicData>
            </a:graphic>
          </wp:inline>
        </w:drawing>
      </w:r>
    </w:p>
    <w:p w:rsidR="00201EA8" w:rsidRDefault="00201EA8" w:rsidP="00201EA8">
      <w:pPr>
        <w:spacing w:before="120" w:after="240"/>
        <w:jc w:val="center"/>
        <w:rPr>
          <w:rFonts w:ascii="宋体" w:hAnsi="宋体" w:hint="eastAsia"/>
          <w:noProof/>
          <w:sz w:val="22"/>
        </w:rPr>
      </w:pPr>
      <w:r w:rsidRPr="00500138">
        <w:rPr>
          <w:rFonts w:ascii="宋体" w:hAnsi="宋体" w:hint="eastAsia"/>
          <w:noProof/>
          <w:sz w:val="22"/>
        </w:rPr>
        <w:t>图</w:t>
      </w:r>
      <w:r w:rsidRPr="00B44F03">
        <w:rPr>
          <w:rFonts w:hint="eastAsia"/>
          <w:szCs w:val="24"/>
        </w:rPr>
        <w:t>1</w:t>
      </w:r>
      <w:r w:rsidR="00A04D20">
        <w:rPr>
          <w:rFonts w:hint="eastAsia"/>
          <w:szCs w:val="24"/>
        </w:rPr>
        <w:tab/>
        <w:t xml:space="preserve">  </w:t>
      </w:r>
      <w:r w:rsidRPr="00500138">
        <w:rPr>
          <w:rFonts w:ascii="宋体" w:hAnsi="宋体" w:hint="eastAsia"/>
          <w:noProof/>
          <w:sz w:val="22"/>
        </w:rPr>
        <w:t>各向异性核的</w:t>
      </w:r>
      <w:r w:rsidR="001B3EBB">
        <w:rPr>
          <w:rFonts w:ascii="宋体" w:hAnsi="宋体" w:hint="eastAsia"/>
          <w:noProof/>
          <w:sz w:val="22"/>
        </w:rPr>
        <w:t>AABB包围盒采样示意</w:t>
      </w:r>
    </w:p>
    <w:p w:rsidR="00A04D20" w:rsidRDefault="00A732F8" w:rsidP="007D52A5">
      <w:pPr>
        <w:pStyle w:val="a6"/>
        <w:numPr>
          <w:ilvl w:val="0"/>
          <w:numId w:val="2"/>
        </w:numPr>
        <w:spacing w:before="240" w:after="240"/>
        <w:ind w:left="357" w:firstLineChars="0" w:hanging="357"/>
        <w:rPr>
          <w:rFonts w:ascii="黑体" w:eastAsia="黑体" w:hint="eastAsia"/>
          <w:b/>
          <w:sz w:val="28"/>
          <w:szCs w:val="28"/>
        </w:rPr>
      </w:pPr>
      <w:r w:rsidRPr="00A04D20">
        <w:rPr>
          <w:rFonts w:ascii="黑体" w:eastAsia="黑体" w:hint="eastAsia"/>
          <w:b/>
          <w:sz w:val="28"/>
          <w:szCs w:val="28"/>
        </w:rPr>
        <w:t>基于</w:t>
      </w:r>
      <w:proofErr w:type="gramStart"/>
      <w:r w:rsidRPr="00A04D20">
        <w:rPr>
          <w:rFonts w:ascii="黑体" w:eastAsia="黑体" w:hint="eastAsia"/>
          <w:b/>
          <w:sz w:val="28"/>
          <w:szCs w:val="28"/>
        </w:rPr>
        <w:t>动态八叉树</w:t>
      </w:r>
      <w:proofErr w:type="gramEnd"/>
      <w:r w:rsidRPr="00A04D20">
        <w:rPr>
          <w:rFonts w:ascii="黑体" w:eastAsia="黑体" w:hint="eastAsia"/>
          <w:b/>
          <w:sz w:val="28"/>
          <w:szCs w:val="28"/>
        </w:rPr>
        <w:t>网格结点的采样和存储</w:t>
      </w:r>
      <w:bookmarkStart w:id="0" w:name="_Toc419149548"/>
      <w:bookmarkStart w:id="1" w:name="_Toc419156168"/>
    </w:p>
    <w:p w:rsidR="00A04D20" w:rsidRPr="00A04D20" w:rsidRDefault="00A04D20" w:rsidP="003C3B73">
      <w:pPr>
        <w:pStyle w:val="a6"/>
        <w:numPr>
          <w:ilvl w:val="1"/>
          <w:numId w:val="2"/>
        </w:numPr>
        <w:spacing w:before="120" w:after="120"/>
        <w:ind w:left="1077" w:firstLineChars="0"/>
        <w:rPr>
          <w:rFonts w:ascii="黑体" w:eastAsia="黑体" w:hint="eastAsia"/>
          <w:b/>
          <w:sz w:val="24"/>
          <w:szCs w:val="24"/>
        </w:rPr>
      </w:pPr>
      <w:r w:rsidRPr="00A04D20">
        <w:rPr>
          <w:rFonts w:hint="eastAsia"/>
          <w:b/>
          <w:sz w:val="24"/>
          <w:szCs w:val="24"/>
        </w:rPr>
        <w:t>数据结构</w:t>
      </w:r>
      <w:bookmarkEnd w:id="0"/>
      <w:bookmarkEnd w:id="1"/>
    </w:p>
    <w:p w:rsidR="00A04D20" w:rsidRPr="00EB0F32" w:rsidRDefault="00A04D20" w:rsidP="00EB0F32">
      <w:pPr>
        <w:pStyle w:val="a7"/>
        <w:widowControl w:val="0"/>
        <w:spacing w:line="400" w:lineRule="exact"/>
        <w:ind w:firstLine="480"/>
        <w:jc w:val="both"/>
        <w:rPr>
          <w:spacing w:val="0"/>
        </w:rPr>
      </w:pPr>
      <w:r w:rsidRPr="00EB0F32">
        <w:rPr>
          <w:rFonts w:hint="eastAsia"/>
          <w:spacing w:val="0"/>
        </w:rPr>
        <w:t>传统的八叉树结构是一种区域划分结构，它将容纳物体的最大区域按照每层</w:t>
      </w:r>
      <w:r w:rsidRPr="00EB0F32">
        <w:rPr>
          <w:rFonts w:hint="eastAsia"/>
          <w:spacing w:val="0"/>
        </w:rPr>
        <w:lastRenderedPageBreak/>
        <w:t>八个卦限划分下去，直到某一层的一个区域内不再包含物体或已经划分到底层体素。</w:t>
      </w:r>
    </w:p>
    <w:p w:rsidR="00A04D20" w:rsidRPr="00EB0F32" w:rsidRDefault="00A04D20" w:rsidP="00EB0F32">
      <w:pPr>
        <w:pStyle w:val="a7"/>
        <w:widowControl w:val="0"/>
        <w:spacing w:line="400" w:lineRule="exact"/>
        <w:ind w:firstLine="480"/>
        <w:jc w:val="both"/>
        <w:rPr>
          <w:rFonts w:hint="eastAsia"/>
          <w:spacing w:val="0"/>
        </w:rPr>
      </w:pPr>
      <w:r w:rsidRPr="00EB0F32">
        <w:rPr>
          <w:rFonts w:hint="eastAsia"/>
          <w:spacing w:val="0"/>
        </w:rPr>
        <w:t>区域划分出的八个卦限按照</w:t>
      </w:r>
      <w:r w:rsidRPr="00EB0F32">
        <w:rPr>
          <w:rFonts w:hint="eastAsia"/>
          <w:spacing w:val="0"/>
        </w:rPr>
        <w:t>x</w:t>
      </w:r>
      <w:r w:rsidRPr="00EB0F32">
        <w:rPr>
          <w:rFonts w:hint="eastAsia"/>
          <w:spacing w:val="0"/>
        </w:rPr>
        <w:t>方向相差</w:t>
      </w:r>
      <w:r w:rsidRPr="00EB0F32">
        <w:rPr>
          <w:rFonts w:hint="eastAsia"/>
          <w:spacing w:val="0"/>
        </w:rPr>
        <w:t>1</w:t>
      </w:r>
      <w:r w:rsidRPr="00EB0F32">
        <w:rPr>
          <w:rFonts w:hint="eastAsia"/>
          <w:spacing w:val="0"/>
        </w:rPr>
        <w:t>，</w:t>
      </w:r>
      <w:r w:rsidRPr="00EB0F32">
        <w:rPr>
          <w:rFonts w:hint="eastAsia"/>
          <w:spacing w:val="0"/>
        </w:rPr>
        <w:t>y</w:t>
      </w:r>
      <w:r w:rsidRPr="00EB0F32">
        <w:rPr>
          <w:rFonts w:hint="eastAsia"/>
          <w:spacing w:val="0"/>
        </w:rPr>
        <w:t>方向相差</w:t>
      </w:r>
      <w:r w:rsidRPr="00EB0F32">
        <w:rPr>
          <w:rFonts w:hint="eastAsia"/>
          <w:spacing w:val="0"/>
        </w:rPr>
        <w:t>2</w:t>
      </w:r>
      <w:r w:rsidRPr="00EB0F32">
        <w:rPr>
          <w:rFonts w:hint="eastAsia"/>
          <w:spacing w:val="0"/>
        </w:rPr>
        <w:t>，</w:t>
      </w:r>
      <w:r w:rsidRPr="00EB0F32">
        <w:rPr>
          <w:rFonts w:hint="eastAsia"/>
          <w:spacing w:val="0"/>
        </w:rPr>
        <w:t>z</w:t>
      </w:r>
      <w:r w:rsidRPr="00EB0F32">
        <w:rPr>
          <w:rFonts w:hint="eastAsia"/>
          <w:spacing w:val="0"/>
        </w:rPr>
        <w:t>方向相差</w:t>
      </w:r>
      <w:r w:rsidRPr="00EB0F32">
        <w:rPr>
          <w:rFonts w:hint="eastAsia"/>
          <w:spacing w:val="0"/>
        </w:rPr>
        <w:t>4</w:t>
      </w:r>
      <w:r w:rsidRPr="00EB0F32">
        <w:rPr>
          <w:rFonts w:hint="eastAsia"/>
          <w:spacing w:val="0"/>
        </w:rPr>
        <w:t>的方式编号，这样对于空间任一点，可以由坐标直接计算出其所在卦限的子节点索引，无需将点坐标和区域边界进行比较。该结构插入和查找的时间复杂度均为</w:t>
      </w:r>
      <w:r w:rsidRPr="00EB0F32">
        <w:rPr>
          <w:spacing w:val="0"/>
        </w:rPr>
        <w:object w:dxaOrig="1100" w:dyaOrig="400">
          <v:shape id="_x0000_i1031" type="#_x0000_t75" style="width:54.75pt;height:20.25pt" o:ole="">
            <v:imagedata r:id="rId36" o:title=""/>
          </v:shape>
          <o:OLEObject Type="Embed" ProgID="Equation.DSMT4" ShapeID="_x0000_i1031" DrawAspect="Content" ObjectID="_1495494765" r:id="rId37"/>
        </w:object>
      </w:r>
      <w:r w:rsidRPr="00EB0F32">
        <w:rPr>
          <w:rFonts w:hint="eastAsia"/>
          <w:spacing w:val="0"/>
        </w:rPr>
        <w:t>，可以大大提高效率。</w:t>
      </w:r>
    </w:p>
    <w:p w:rsidR="00A04D20" w:rsidRPr="00EB0F32" w:rsidRDefault="00A04D20" w:rsidP="00EB0F32">
      <w:pPr>
        <w:pStyle w:val="a7"/>
        <w:widowControl w:val="0"/>
        <w:spacing w:line="400" w:lineRule="exact"/>
        <w:ind w:firstLine="480"/>
        <w:jc w:val="both"/>
        <w:rPr>
          <w:spacing w:val="0"/>
        </w:rPr>
      </w:pPr>
      <w:r w:rsidRPr="00EB0F32">
        <w:rPr>
          <w:rFonts w:hint="eastAsia"/>
          <w:spacing w:val="0"/>
        </w:rPr>
        <w:t>以上这种</w:t>
      </w:r>
      <w:proofErr w:type="gramStart"/>
      <w:r w:rsidRPr="00EB0F32">
        <w:rPr>
          <w:rFonts w:hint="eastAsia"/>
          <w:spacing w:val="0"/>
        </w:rPr>
        <w:t>传统八叉树</w:t>
      </w:r>
      <w:proofErr w:type="gramEnd"/>
      <w:r w:rsidRPr="00EB0F32">
        <w:rPr>
          <w:rFonts w:hint="eastAsia"/>
          <w:spacing w:val="0"/>
        </w:rPr>
        <w:t>是在确定了物体最大范围情况下进行逐级细分，而有些情况下确定物体最大范围并不是一件容易的事，或者这个范围是</w:t>
      </w:r>
      <w:r w:rsidR="003D1908" w:rsidRPr="00EB0F32">
        <w:rPr>
          <w:rFonts w:hint="eastAsia"/>
          <w:spacing w:val="0"/>
        </w:rPr>
        <w:t>在动态变化的，这时候这种数据结构实用起来就显得较为不方便。于是本文</w:t>
      </w:r>
      <w:r w:rsidRPr="00EB0F32">
        <w:rPr>
          <w:rFonts w:hint="eastAsia"/>
          <w:spacing w:val="0"/>
        </w:rPr>
        <w:t>对</w:t>
      </w:r>
      <w:proofErr w:type="gramStart"/>
      <w:r w:rsidRPr="00EB0F32">
        <w:rPr>
          <w:rFonts w:hint="eastAsia"/>
          <w:spacing w:val="0"/>
        </w:rPr>
        <w:t>八叉树的</w:t>
      </w:r>
      <w:proofErr w:type="gramEnd"/>
      <w:r w:rsidRPr="00EB0F32">
        <w:rPr>
          <w:rFonts w:hint="eastAsia"/>
          <w:spacing w:val="0"/>
        </w:rPr>
        <w:t>生成方式进行了改进，使它能够从</w:t>
      </w:r>
      <w:proofErr w:type="gramStart"/>
      <w:r w:rsidRPr="00EB0F32">
        <w:rPr>
          <w:rFonts w:hint="eastAsia"/>
          <w:spacing w:val="0"/>
        </w:rPr>
        <w:t>最</w:t>
      </w:r>
      <w:proofErr w:type="gramEnd"/>
      <w:r w:rsidRPr="00EB0F32">
        <w:rPr>
          <w:rFonts w:hint="eastAsia"/>
          <w:spacing w:val="0"/>
        </w:rPr>
        <w:t>底层的</w:t>
      </w:r>
      <w:proofErr w:type="gramStart"/>
      <w:r w:rsidRPr="00EB0F32">
        <w:rPr>
          <w:rFonts w:hint="eastAsia"/>
          <w:spacing w:val="0"/>
        </w:rPr>
        <w:t>一</w:t>
      </w:r>
      <w:proofErr w:type="gramEnd"/>
      <w:r w:rsidRPr="00EB0F32">
        <w:rPr>
          <w:rFonts w:hint="eastAsia"/>
          <w:spacing w:val="0"/>
        </w:rPr>
        <w:t>个体</w:t>
      </w:r>
      <w:proofErr w:type="gramStart"/>
      <w:r w:rsidRPr="00EB0F32">
        <w:rPr>
          <w:rFonts w:hint="eastAsia"/>
          <w:spacing w:val="0"/>
        </w:rPr>
        <w:t>素开始</w:t>
      </w:r>
      <w:proofErr w:type="gramEnd"/>
      <w:r w:rsidRPr="00EB0F32">
        <w:rPr>
          <w:rFonts w:hint="eastAsia"/>
          <w:spacing w:val="0"/>
        </w:rPr>
        <w:t>“增长”。图</w:t>
      </w:r>
      <w:r w:rsidRPr="00EB0F32">
        <w:rPr>
          <w:rFonts w:hint="eastAsia"/>
          <w:spacing w:val="0"/>
        </w:rPr>
        <w:t>2.3</w:t>
      </w:r>
      <w:r w:rsidRPr="00EB0F32">
        <w:rPr>
          <w:rFonts w:hint="eastAsia"/>
          <w:spacing w:val="0"/>
        </w:rPr>
        <w:t>展示了增长式生成的过程</w:t>
      </w:r>
    </w:p>
    <w:p w:rsidR="00A04D20" w:rsidRDefault="00A04D20" w:rsidP="00A04D20">
      <w:pPr>
        <w:jc w:val="center"/>
        <w:rPr>
          <w:rFonts w:hint="eastAsia"/>
          <w:noProof/>
        </w:rPr>
      </w:pPr>
      <w:r>
        <w:rPr>
          <w:noProof/>
        </w:rPr>
        <w:drawing>
          <wp:inline distT="0" distB="0" distL="0" distR="0">
            <wp:extent cx="5267325" cy="3638550"/>
            <wp:effectExtent l="19050" t="0" r="9525" b="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38"/>
                    <a:srcRect/>
                    <a:stretch>
                      <a:fillRect/>
                    </a:stretch>
                  </pic:blipFill>
                  <pic:spPr bwMode="auto">
                    <a:xfrm>
                      <a:off x="0" y="0"/>
                      <a:ext cx="5267325" cy="3638550"/>
                    </a:xfrm>
                    <a:prstGeom prst="rect">
                      <a:avLst/>
                    </a:prstGeom>
                    <a:noFill/>
                    <a:ln w="9525">
                      <a:noFill/>
                      <a:miter lim="800000"/>
                      <a:headEnd/>
                      <a:tailEnd/>
                    </a:ln>
                  </pic:spPr>
                </pic:pic>
              </a:graphicData>
            </a:graphic>
          </wp:inline>
        </w:drawing>
      </w:r>
    </w:p>
    <w:p w:rsidR="00A04D20" w:rsidRPr="00500138" w:rsidRDefault="00A04D20" w:rsidP="00A04D20">
      <w:pPr>
        <w:spacing w:before="120" w:after="240"/>
        <w:jc w:val="center"/>
        <w:rPr>
          <w:rFonts w:ascii="宋体" w:hAnsi="宋体" w:hint="eastAsia"/>
          <w:noProof/>
          <w:sz w:val="22"/>
        </w:rPr>
      </w:pPr>
      <w:r w:rsidRPr="00500138">
        <w:rPr>
          <w:rFonts w:ascii="宋体" w:hAnsi="宋体" w:hint="eastAsia"/>
          <w:noProof/>
          <w:sz w:val="22"/>
        </w:rPr>
        <w:t>图</w:t>
      </w:r>
      <w:r>
        <w:rPr>
          <w:rFonts w:hint="eastAsia"/>
          <w:szCs w:val="24"/>
        </w:rPr>
        <w:t>2</w:t>
      </w:r>
      <w:r w:rsidRPr="00500138">
        <w:rPr>
          <w:rFonts w:ascii="宋体" w:hAnsi="宋体" w:hint="eastAsia"/>
          <w:noProof/>
          <w:sz w:val="22"/>
        </w:rPr>
        <w:t xml:space="preserve">  </w:t>
      </w:r>
      <w:r w:rsidR="00724862">
        <w:rPr>
          <w:rFonts w:ascii="宋体" w:hAnsi="宋体" w:hint="eastAsia"/>
          <w:noProof/>
          <w:sz w:val="22"/>
        </w:rPr>
        <w:t>动态</w:t>
      </w:r>
      <w:r>
        <w:rPr>
          <w:rFonts w:ascii="宋体" w:hAnsi="宋体" w:hint="eastAsia"/>
          <w:noProof/>
          <w:sz w:val="22"/>
        </w:rPr>
        <w:t>扩展型八叉树插入过程</w:t>
      </w:r>
    </w:p>
    <w:p w:rsidR="00A04D20" w:rsidRPr="002F03F3" w:rsidRDefault="00A04D20" w:rsidP="00A04D20">
      <w:pPr>
        <w:jc w:val="center"/>
      </w:pPr>
    </w:p>
    <w:p w:rsidR="00A04D20" w:rsidRPr="00EB0F32" w:rsidRDefault="00A04D20" w:rsidP="00EB0F32">
      <w:pPr>
        <w:pStyle w:val="a7"/>
        <w:widowControl w:val="0"/>
        <w:spacing w:line="400" w:lineRule="exact"/>
        <w:ind w:firstLine="480"/>
        <w:jc w:val="both"/>
        <w:rPr>
          <w:spacing w:val="0"/>
        </w:rPr>
      </w:pPr>
      <w:r w:rsidRPr="00EB0F32">
        <w:rPr>
          <w:rFonts w:hint="eastAsia"/>
          <w:spacing w:val="0"/>
        </w:rPr>
        <w:t>在插入每一个结点时，都按最小体素长度对结点位置进行对齐，然后再进行插入操作；</w:t>
      </w:r>
    </w:p>
    <w:p w:rsidR="00A04D20" w:rsidRPr="00EB0F32" w:rsidRDefault="00A04D20" w:rsidP="00EB0F32">
      <w:pPr>
        <w:pStyle w:val="a7"/>
        <w:widowControl w:val="0"/>
        <w:spacing w:line="400" w:lineRule="exact"/>
        <w:ind w:firstLine="480"/>
        <w:jc w:val="both"/>
        <w:rPr>
          <w:spacing w:val="0"/>
        </w:rPr>
      </w:pPr>
      <w:r w:rsidRPr="00EB0F32">
        <w:rPr>
          <w:rFonts w:hint="eastAsia"/>
          <w:spacing w:val="0"/>
        </w:rPr>
        <w:t xml:space="preserve">1. </w:t>
      </w:r>
      <w:r w:rsidRPr="00EB0F32">
        <w:rPr>
          <w:rFonts w:hint="eastAsia"/>
          <w:spacing w:val="0"/>
        </w:rPr>
        <w:t>插入第一个结点时，以它为零点构造第一个最小的体素，并使之成为根结点，</w:t>
      </w:r>
      <w:proofErr w:type="gramStart"/>
      <w:r w:rsidRPr="00EB0F32">
        <w:rPr>
          <w:rFonts w:hint="eastAsia"/>
          <w:spacing w:val="0"/>
        </w:rPr>
        <w:t>记高度</w:t>
      </w:r>
      <w:proofErr w:type="gramEnd"/>
      <w:r w:rsidRPr="00EB0F32">
        <w:rPr>
          <w:rFonts w:hint="eastAsia"/>
          <w:spacing w:val="0"/>
        </w:rPr>
        <w:t>为</w:t>
      </w:r>
      <w:r w:rsidRPr="00EB0F32">
        <w:rPr>
          <w:rFonts w:hint="eastAsia"/>
          <w:spacing w:val="0"/>
        </w:rPr>
        <w:t>0</w:t>
      </w:r>
      <w:r w:rsidRPr="00EB0F32">
        <w:rPr>
          <w:rFonts w:hint="eastAsia"/>
          <w:spacing w:val="0"/>
        </w:rPr>
        <w:t>；</w:t>
      </w:r>
    </w:p>
    <w:p w:rsidR="00A04D20" w:rsidRPr="00EB0F32" w:rsidRDefault="00A04D20" w:rsidP="00EB0F32">
      <w:pPr>
        <w:pStyle w:val="a7"/>
        <w:widowControl w:val="0"/>
        <w:spacing w:line="400" w:lineRule="exact"/>
        <w:ind w:firstLine="480"/>
        <w:jc w:val="both"/>
        <w:rPr>
          <w:spacing w:val="0"/>
        </w:rPr>
      </w:pPr>
      <w:r w:rsidRPr="00EB0F32">
        <w:rPr>
          <w:rFonts w:hint="eastAsia"/>
          <w:spacing w:val="0"/>
        </w:rPr>
        <w:t xml:space="preserve">2. </w:t>
      </w:r>
      <w:r w:rsidRPr="00EB0F32">
        <w:rPr>
          <w:rFonts w:hint="eastAsia"/>
          <w:spacing w:val="0"/>
        </w:rPr>
        <w:t>插入第二个结点时，如果它在根结点区域外，则构造大一层的立方体区域，使之成为新的根节点，</w:t>
      </w:r>
      <w:proofErr w:type="gramStart"/>
      <w:r w:rsidRPr="00EB0F32">
        <w:rPr>
          <w:rFonts w:hint="eastAsia"/>
          <w:spacing w:val="0"/>
        </w:rPr>
        <w:t>记高度</w:t>
      </w:r>
      <w:proofErr w:type="gramEnd"/>
      <w:r w:rsidRPr="00EB0F32">
        <w:rPr>
          <w:rFonts w:hint="eastAsia"/>
          <w:spacing w:val="0"/>
        </w:rPr>
        <w:t>为</w:t>
      </w:r>
      <w:r w:rsidRPr="00EB0F32">
        <w:rPr>
          <w:rFonts w:hint="eastAsia"/>
          <w:spacing w:val="0"/>
        </w:rPr>
        <w:t>1</w:t>
      </w:r>
      <w:r w:rsidRPr="00EB0F32">
        <w:rPr>
          <w:rFonts w:hint="eastAsia"/>
          <w:spacing w:val="0"/>
        </w:rPr>
        <w:t>，原有根节点成为它的子节点；</w:t>
      </w:r>
    </w:p>
    <w:p w:rsidR="00A04D20" w:rsidRPr="00EB0F32" w:rsidRDefault="00A04D20" w:rsidP="00EB0F32">
      <w:pPr>
        <w:pStyle w:val="a7"/>
        <w:widowControl w:val="0"/>
        <w:spacing w:line="400" w:lineRule="exact"/>
        <w:ind w:firstLine="480"/>
        <w:jc w:val="both"/>
        <w:rPr>
          <w:spacing w:val="0"/>
        </w:rPr>
      </w:pPr>
      <w:r w:rsidRPr="00EB0F32">
        <w:rPr>
          <w:rFonts w:hint="eastAsia"/>
          <w:spacing w:val="0"/>
        </w:rPr>
        <w:lastRenderedPageBreak/>
        <w:t xml:space="preserve">3. </w:t>
      </w:r>
      <w:r w:rsidRPr="00EB0F32">
        <w:rPr>
          <w:rFonts w:hint="eastAsia"/>
          <w:spacing w:val="0"/>
        </w:rPr>
        <w:t>如果新插入结点和跟结点的距离大于根节点区域的边长，那么继续构造大一层的区域，更新根结点，高度增加</w:t>
      </w:r>
      <w:r w:rsidRPr="00EB0F32">
        <w:rPr>
          <w:rFonts w:hint="eastAsia"/>
          <w:spacing w:val="0"/>
        </w:rPr>
        <w:t>1</w:t>
      </w:r>
      <w:r w:rsidRPr="00EB0F32">
        <w:rPr>
          <w:rFonts w:hint="eastAsia"/>
          <w:spacing w:val="0"/>
        </w:rPr>
        <w:t>，重复</w:t>
      </w:r>
      <w:r w:rsidRPr="00EB0F32">
        <w:rPr>
          <w:rFonts w:hint="eastAsia"/>
          <w:spacing w:val="0"/>
        </w:rPr>
        <w:t>2</w:t>
      </w:r>
      <w:r w:rsidRPr="00EB0F32">
        <w:rPr>
          <w:rFonts w:hint="eastAsia"/>
          <w:spacing w:val="0"/>
        </w:rPr>
        <w:t>直到该距离小于根节点区域边长</w:t>
      </w:r>
    </w:p>
    <w:p w:rsidR="00A04D20" w:rsidRPr="00EB0F32" w:rsidRDefault="00A04D20" w:rsidP="00EB0F32">
      <w:pPr>
        <w:pStyle w:val="a7"/>
        <w:widowControl w:val="0"/>
        <w:spacing w:line="400" w:lineRule="exact"/>
        <w:ind w:firstLine="480"/>
        <w:jc w:val="both"/>
        <w:rPr>
          <w:spacing w:val="0"/>
        </w:rPr>
      </w:pPr>
      <w:r w:rsidRPr="00EB0F32">
        <w:rPr>
          <w:rFonts w:hint="eastAsia"/>
          <w:spacing w:val="0"/>
        </w:rPr>
        <w:t xml:space="preserve">4. </w:t>
      </w:r>
      <w:r w:rsidRPr="00EB0F32">
        <w:rPr>
          <w:rFonts w:hint="eastAsia"/>
          <w:spacing w:val="0"/>
        </w:rPr>
        <w:t>判断新插入结点所在的卦限，由此调整原有根节点在新根节点中的卦限</w:t>
      </w:r>
    </w:p>
    <w:p w:rsidR="003D1908" w:rsidRPr="00EB0F32" w:rsidRDefault="00A04D20" w:rsidP="00EB0F32">
      <w:pPr>
        <w:pStyle w:val="a7"/>
        <w:widowControl w:val="0"/>
        <w:spacing w:line="400" w:lineRule="exact"/>
        <w:ind w:firstLine="480"/>
        <w:jc w:val="both"/>
        <w:rPr>
          <w:rFonts w:hint="eastAsia"/>
          <w:spacing w:val="0"/>
        </w:rPr>
      </w:pPr>
      <w:r w:rsidRPr="00EB0F32">
        <w:rPr>
          <w:rFonts w:hint="eastAsia"/>
          <w:spacing w:val="0"/>
        </w:rPr>
        <w:t xml:space="preserve">5. </w:t>
      </w:r>
      <w:r w:rsidRPr="00EB0F32">
        <w:rPr>
          <w:rFonts w:hint="eastAsia"/>
          <w:spacing w:val="0"/>
        </w:rPr>
        <w:t>按照传统插入算法完成新结点的插入过程</w:t>
      </w:r>
      <w:bookmarkStart w:id="2" w:name="_Toc419149549"/>
      <w:bookmarkStart w:id="3" w:name="_Toc419156169"/>
    </w:p>
    <w:p w:rsidR="003D1908" w:rsidRPr="003D1908" w:rsidRDefault="003D1908" w:rsidP="00EF1225">
      <w:pPr>
        <w:pStyle w:val="a6"/>
        <w:numPr>
          <w:ilvl w:val="1"/>
          <w:numId w:val="2"/>
        </w:numPr>
        <w:spacing w:before="120" w:after="120"/>
        <w:ind w:left="1077" w:firstLineChars="0"/>
        <w:rPr>
          <w:rFonts w:hint="eastAsia"/>
          <w:b/>
          <w:sz w:val="24"/>
          <w:szCs w:val="24"/>
        </w:rPr>
      </w:pPr>
      <w:r w:rsidRPr="003D1908">
        <w:rPr>
          <w:rFonts w:hint="eastAsia"/>
          <w:b/>
          <w:sz w:val="24"/>
          <w:szCs w:val="24"/>
        </w:rPr>
        <w:t>算法原理和框架</w:t>
      </w:r>
      <w:bookmarkEnd w:id="2"/>
      <w:bookmarkEnd w:id="3"/>
    </w:p>
    <w:p w:rsidR="00184117" w:rsidRPr="00EB0F32" w:rsidRDefault="003D1908" w:rsidP="00EB0F32">
      <w:pPr>
        <w:pStyle w:val="a7"/>
        <w:widowControl w:val="0"/>
        <w:spacing w:line="400" w:lineRule="exact"/>
        <w:ind w:firstLine="480"/>
        <w:jc w:val="both"/>
        <w:rPr>
          <w:rFonts w:hint="eastAsia"/>
          <w:spacing w:val="0"/>
        </w:rPr>
      </w:pPr>
      <w:r w:rsidRPr="00EB0F32">
        <w:rPr>
          <w:rFonts w:hint="eastAsia"/>
          <w:spacing w:val="0"/>
        </w:rPr>
        <w:t>本文的重构算法和已有工作最大的区别在于，已有工作是将所有表面重构完成后再统一渲染，然而对物体的内部区域和不可见的表面所做的运算是一种巨大的浪费；而由于本文采用光线跟踪的渲染框架，追踪光线并不会到达物体内部（不透明物体）和不可见表面，所以可以只对光线跟踪点进行表面重构，即实现边渲染边重构的</w:t>
      </w:r>
      <w:r w:rsidR="00365F0A" w:rsidRPr="00EB0F32">
        <w:rPr>
          <w:rFonts w:hint="eastAsia"/>
          <w:spacing w:val="0"/>
        </w:rPr>
        <w:t>动态</w:t>
      </w:r>
      <w:r w:rsidRPr="00EB0F32">
        <w:rPr>
          <w:rFonts w:hint="eastAsia"/>
          <w:spacing w:val="0"/>
        </w:rPr>
        <w:t>结构，省去了不必要的计算量，同时也节省了内存消耗。而且，当变换渲染视角后，该算法也无需重新构造全部表面，只需要查询之前构造好的表面，并继续重构变换视角后新看到的一部分表面即可。</w:t>
      </w:r>
    </w:p>
    <w:p w:rsidR="003D1908" w:rsidRPr="00EB0F32" w:rsidRDefault="00F23E41" w:rsidP="00EB0F32">
      <w:pPr>
        <w:pStyle w:val="a7"/>
        <w:widowControl w:val="0"/>
        <w:spacing w:line="400" w:lineRule="exact"/>
        <w:ind w:firstLine="480"/>
        <w:jc w:val="both"/>
        <w:rPr>
          <w:spacing w:val="0"/>
        </w:rPr>
      </w:pPr>
      <w:r w:rsidRPr="00EB0F32">
        <w:rPr>
          <w:rFonts w:hint="eastAsia"/>
          <w:spacing w:val="0"/>
        </w:rPr>
        <w:t>这里使用上一节提到的动态增长</w:t>
      </w:r>
      <w:proofErr w:type="gramStart"/>
      <w:r w:rsidRPr="00EB0F32">
        <w:rPr>
          <w:rFonts w:hint="eastAsia"/>
          <w:spacing w:val="0"/>
        </w:rPr>
        <w:t>型八叉树</w:t>
      </w:r>
      <w:proofErr w:type="gramEnd"/>
      <w:r w:rsidR="00447A3E" w:rsidRPr="00EB0F32">
        <w:rPr>
          <w:rFonts w:hint="eastAsia"/>
          <w:spacing w:val="0"/>
        </w:rPr>
        <w:t>存储标量场值及构造出的三角面片，在八叉树叶子节点对应的网格结点处对标量场进行采样，并在该网格单元内使用</w:t>
      </w:r>
      <w:r w:rsidR="00447A3E" w:rsidRPr="00EB0F32">
        <w:rPr>
          <w:rFonts w:hint="eastAsia"/>
          <w:spacing w:val="0"/>
        </w:rPr>
        <w:t>Marching Cubes</w:t>
      </w:r>
      <w:r w:rsidR="00447A3E" w:rsidRPr="00EB0F32">
        <w:rPr>
          <w:rFonts w:hint="eastAsia"/>
          <w:spacing w:val="0"/>
        </w:rPr>
        <w:t>算法构造三角面片并存储在该叶子节点中。</w:t>
      </w:r>
      <w:r w:rsidR="00184117" w:rsidRPr="00EB0F32">
        <w:rPr>
          <w:rFonts w:hint="eastAsia"/>
          <w:spacing w:val="0"/>
        </w:rPr>
        <w:t>使用该结构无需将全空间划分为规则网格单元，而是只在光线经过的区域动态生成层次结构网格，可以极大地减少网格数量，并且使用它存储的标量场值和构造的三角面片可以</w:t>
      </w:r>
      <w:r w:rsidR="004C1D9E" w:rsidRPr="00EB0F32">
        <w:rPr>
          <w:rFonts w:hint="eastAsia"/>
          <w:spacing w:val="0"/>
        </w:rPr>
        <w:t>以</w:t>
      </w:r>
      <w:r w:rsidR="00446621" w:rsidRPr="00B74211">
        <w:rPr>
          <w:position w:val="-14"/>
        </w:rPr>
        <w:object w:dxaOrig="1100" w:dyaOrig="400">
          <v:shape id="_x0000_i1040" type="#_x0000_t75" style="width:54.75pt;height:20.25pt" o:ole="">
            <v:imagedata r:id="rId39" o:title=""/>
          </v:shape>
          <o:OLEObject Type="Embed" ProgID="Equation.DSMT4" ShapeID="_x0000_i1040" DrawAspect="Content" ObjectID="_1495494766" r:id="rId40"/>
        </w:object>
      </w:r>
      <w:r w:rsidR="004C1D9E" w:rsidRPr="00EB0F32">
        <w:rPr>
          <w:rFonts w:hint="eastAsia"/>
          <w:spacing w:val="0"/>
        </w:rPr>
        <w:t>的时间复杂度</w:t>
      </w:r>
      <w:r w:rsidR="00184117" w:rsidRPr="00EB0F32">
        <w:rPr>
          <w:rFonts w:hint="eastAsia"/>
          <w:spacing w:val="0"/>
        </w:rPr>
        <w:t>被快速查找</w:t>
      </w:r>
      <w:r w:rsidR="004C1D9E" w:rsidRPr="00EB0F32">
        <w:rPr>
          <w:rFonts w:hint="eastAsia"/>
          <w:spacing w:val="0"/>
        </w:rPr>
        <w:t>。</w:t>
      </w:r>
      <w:r w:rsidR="00CF2693" w:rsidRPr="00EB0F32">
        <w:rPr>
          <w:rFonts w:hint="eastAsia"/>
          <w:spacing w:val="0"/>
        </w:rPr>
        <w:t>这里需要指出的是，虽然使用体素的哈希算法</w:t>
      </w:r>
      <w:r w:rsidR="00CF2693" w:rsidRPr="00EB0F32">
        <w:rPr>
          <w:rFonts w:hint="eastAsia"/>
          <w:spacing w:val="0"/>
        </w:rPr>
        <w:t>[9]</w:t>
      </w:r>
      <w:r w:rsidR="00CF2693" w:rsidRPr="00EB0F32">
        <w:rPr>
          <w:rFonts w:hint="eastAsia"/>
          <w:spacing w:val="0"/>
        </w:rPr>
        <w:t>可以实现更高效的标量场值插入和查找</w:t>
      </w:r>
      <w:r w:rsidR="00446621" w:rsidRPr="00B74211">
        <w:rPr>
          <w:position w:val="-14"/>
        </w:rPr>
        <w:object w:dxaOrig="540" w:dyaOrig="400">
          <v:shape id="_x0000_i1041" type="#_x0000_t75" style="width:27pt;height:20.25pt" o:ole="">
            <v:imagedata r:id="rId41" o:title=""/>
          </v:shape>
          <o:OLEObject Type="Embed" ProgID="Equation.DSMT4" ShapeID="_x0000_i1041" DrawAspect="Content" ObjectID="_1495494767" r:id="rId42"/>
        </w:object>
      </w:r>
      <w:r w:rsidR="00CF2693" w:rsidRPr="00EB0F32">
        <w:rPr>
          <w:rFonts w:hint="eastAsia"/>
          <w:spacing w:val="0"/>
        </w:rPr>
        <w:t>，但是由于本文使用光线跟踪的渲染框架，即当使用哈希算法快速构造出三角面片以后，还是需要</w:t>
      </w:r>
      <w:proofErr w:type="gramStart"/>
      <w:r w:rsidR="00CF2693" w:rsidRPr="00EB0F32">
        <w:rPr>
          <w:rFonts w:hint="eastAsia"/>
          <w:spacing w:val="0"/>
        </w:rPr>
        <w:t>诸如八叉树</w:t>
      </w:r>
      <w:proofErr w:type="gramEnd"/>
      <w:r w:rsidR="00CF2693" w:rsidRPr="00EB0F32">
        <w:rPr>
          <w:rFonts w:hint="eastAsia"/>
          <w:spacing w:val="0"/>
        </w:rPr>
        <w:t>这样的空间划分数据结构来组织这些三角面片来</w:t>
      </w:r>
      <w:proofErr w:type="gramStart"/>
      <w:r w:rsidR="00CF2693" w:rsidRPr="00EB0F32">
        <w:rPr>
          <w:rFonts w:hint="eastAsia"/>
          <w:spacing w:val="0"/>
        </w:rPr>
        <w:t>实现求交运算</w:t>
      </w:r>
      <w:proofErr w:type="gramEnd"/>
      <w:r w:rsidR="00CF2693" w:rsidRPr="00EB0F32">
        <w:rPr>
          <w:rFonts w:hint="eastAsia"/>
          <w:spacing w:val="0"/>
        </w:rPr>
        <w:t>的加速，所以还不如从一开始就</w:t>
      </w:r>
      <w:proofErr w:type="gramStart"/>
      <w:r w:rsidR="00CF2693" w:rsidRPr="00EB0F32">
        <w:rPr>
          <w:rFonts w:hint="eastAsia"/>
          <w:spacing w:val="0"/>
        </w:rPr>
        <w:t>使用八</w:t>
      </w:r>
      <w:proofErr w:type="gramEnd"/>
      <w:r w:rsidR="00CF2693" w:rsidRPr="00EB0F32">
        <w:rPr>
          <w:rFonts w:hint="eastAsia"/>
          <w:spacing w:val="0"/>
        </w:rPr>
        <w:t>叉树结构，这样重构好的表面就已经自动被组织起来，无需花费额外的计算成本，在追踪其它光线时便可实现快速求交。</w:t>
      </w:r>
    </w:p>
    <w:p w:rsidR="003D1908" w:rsidRPr="00EB0F32" w:rsidRDefault="003D1908" w:rsidP="00EB0F32">
      <w:pPr>
        <w:pStyle w:val="a7"/>
        <w:widowControl w:val="0"/>
        <w:spacing w:line="400" w:lineRule="exact"/>
        <w:ind w:firstLine="480"/>
        <w:jc w:val="both"/>
        <w:rPr>
          <w:rFonts w:hint="eastAsia"/>
          <w:spacing w:val="0"/>
        </w:rPr>
      </w:pPr>
      <w:r w:rsidRPr="00EB0F32">
        <w:rPr>
          <w:rFonts w:hint="eastAsia"/>
          <w:spacing w:val="0"/>
        </w:rPr>
        <w:t>算法流程如图</w:t>
      </w:r>
      <w:r w:rsidRPr="00EB0F32">
        <w:rPr>
          <w:rFonts w:hint="eastAsia"/>
          <w:spacing w:val="0"/>
        </w:rPr>
        <w:t>2.4</w:t>
      </w:r>
      <w:r w:rsidRPr="00EB0F32">
        <w:rPr>
          <w:rFonts w:hint="eastAsia"/>
          <w:spacing w:val="0"/>
        </w:rPr>
        <w:t>所示。</w:t>
      </w:r>
    </w:p>
    <w:p w:rsidR="003D1908" w:rsidRDefault="00D94974" w:rsidP="003D1908">
      <w:pPr>
        <w:jc w:val="center"/>
        <w:rPr>
          <w:rFonts w:hint="eastAsia"/>
          <w:noProof/>
        </w:rPr>
      </w:pPr>
      <w:r>
        <w:rPr>
          <w:noProof/>
        </w:rPr>
        <w:lastRenderedPageBreak/>
        <w:pict>
          <v:shapetype id="_x0000_t109" coordsize="21600,21600" o:spt="109" path="m,l,21600r21600,l21600,xe">
            <v:stroke joinstyle="miter"/>
            <v:path gradientshapeok="t" o:connecttype="rect"/>
          </v:shapetype>
          <v:shape id="_x0000_s1037" type="#_x0000_t109" style="position:absolute;left:0;text-align:left;margin-left:-3pt;margin-top:115.95pt;width:70.5pt;height:31.2pt;z-index:251670528" filled="f" fillcolor="#dbe5f1" stroked="f" strokeweight="1pt">
            <v:textbox style="mso-fit-shape-to-text:t">
              <w:txbxContent>
                <w:p w:rsidR="003D1908" w:rsidRPr="002078A7" w:rsidRDefault="003D1908" w:rsidP="003D1908">
                  <w:pPr>
                    <w:spacing w:line="240" w:lineRule="exact"/>
                    <w:jc w:val="center"/>
                    <w:rPr>
                      <w:sz w:val="18"/>
                      <w:szCs w:val="18"/>
                    </w:rPr>
                  </w:pPr>
                  <w:r>
                    <w:rPr>
                      <w:sz w:val="18"/>
                      <w:szCs w:val="18"/>
                    </w:rPr>
                    <w:t>C</w:t>
                  </w:r>
                  <w:r>
                    <w:rPr>
                      <w:rFonts w:hint="eastAsia"/>
                      <w:sz w:val="18"/>
                      <w:szCs w:val="18"/>
                    </w:rPr>
                    <w:t>ube</w:t>
                  </w:r>
                  <w:r>
                    <w:rPr>
                      <w:rFonts w:hint="eastAsia"/>
                      <w:sz w:val="18"/>
                      <w:szCs w:val="18"/>
                    </w:rPr>
                    <w:t>与表面不相交</w:t>
                  </w:r>
                </w:p>
              </w:txbxContent>
            </v:textbox>
          </v:shape>
        </w:pict>
      </w:r>
      <w:r w:rsidR="003D1908">
        <w:rPr>
          <w:noProof/>
        </w:rPr>
        <w:pict>
          <v:shape id="_x0000_s1030" type="#_x0000_t109" style="position:absolute;left:0;text-align:left;margin-left:132.45pt;margin-top:69.7pt;width:116.25pt;height:46.25pt;z-index:251663360" filled="f" fillcolor="#dbe5f1" stroked="f" strokeweight="1pt">
            <v:textbox>
              <w:txbxContent>
                <w:p w:rsidR="003D1908" w:rsidRPr="002078A7" w:rsidRDefault="003D1908" w:rsidP="003D1908">
                  <w:pPr>
                    <w:spacing w:line="240" w:lineRule="exact"/>
                    <w:jc w:val="center"/>
                    <w:rPr>
                      <w:sz w:val="18"/>
                      <w:szCs w:val="18"/>
                    </w:rPr>
                  </w:pPr>
                  <w:r>
                    <w:rPr>
                      <w:rFonts w:hint="eastAsia"/>
                      <w:sz w:val="18"/>
                      <w:szCs w:val="18"/>
                    </w:rPr>
                    <w:t>从光线与包围盒交点开始以较大</w:t>
                  </w:r>
                  <w:r>
                    <w:rPr>
                      <w:rFonts w:hint="eastAsia"/>
                      <w:sz w:val="18"/>
                      <w:szCs w:val="18"/>
                    </w:rPr>
                    <w:t>cube</w:t>
                  </w:r>
                  <w:r>
                    <w:rPr>
                      <w:rFonts w:hint="eastAsia"/>
                      <w:sz w:val="18"/>
                      <w:szCs w:val="18"/>
                    </w:rPr>
                    <w:t>进行</w:t>
                  </w:r>
                  <w:proofErr w:type="spellStart"/>
                  <w:r>
                    <w:rPr>
                      <w:rFonts w:hint="eastAsia"/>
                      <w:sz w:val="18"/>
                      <w:szCs w:val="18"/>
                    </w:rPr>
                    <w:t>MarchingCubes</w:t>
                  </w:r>
                  <w:proofErr w:type="spellEnd"/>
                  <w:r>
                    <w:rPr>
                      <w:rFonts w:hint="eastAsia"/>
                      <w:sz w:val="18"/>
                      <w:szCs w:val="18"/>
                    </w:rPr>
                    <w:t xml:space="preserve"> </w:t>
                  </w:r>
                  <w:r>
                    <w:rPr>
                      <w:rFonts w:hint="eastAsia"/>
                      <w:sz w:val="18"/>
                      <w:szCs w:val="18"/>
                    </w:rPr>
                    <w:t>算法</w:t>
                  </w:r>
                </w:p>
              </w:txbxContent>
            </v:textbox>
          </v:shape>
        </w:pict>
      </w:r>
      <w:r w:rsidR="003D1908">
        <w:rPr>
          <w:noProof/>
        </w:rPr>
        <w:pict>
          <v:shape id="_x0000_s1042" type="#_x0000_t109" style="position:absolute;left:0;text-align:left;margin-left:162.45pt;margin-top:42.45pt;width:27.75pt;height:19.2pt;z-index:251675648" filled="f" fillcolor="#dbe5f1" stroked="f" strokeweight="1pt">
            <v:textbox style="mso-fit-shape-to-text:t">
              <w:txbxContent>
                <w:p w:rsidR="003D1908" w:rsidRPr="002078A7" w:rsidRDefault="003D1908" w:rsidP="003D1908">
                  <w:pPr>
                    <w:spacing w:line="240" w:lineRule="exact"/>
                    <w:jc w:val="center"/>
                    <w:rPr>
                      <w:sz w:val="18"/>
                      <w:szCs w:val="18"/>
                    </w:rPr>
                  </w:pPr>
                  <w:proofErr w:type="gramStart"/>
                  <w:r>
                    <w:rPr>
                      <w:rFonts w:hint="eastAsia"/>
                      <w:sz w:val="18"/>
                      <w:szCs w:val="18"/>
                    </w:rPr>
                    <w:t>否</w:t>
                  </w:r>
                  <w:proofErr w:type="gramEnd"/>
                </w:p>
              </w:txbxContent>
            </v:textbox>
          </v:shape>
        </w:pict>
      </w:r>
      <w:r w:rsidR="003D1908">
        <w:rPr>
          <w:noProof/>
        </w:rPr>
        <w:pict>
          <v:shape id="_x0000_s1041" type="#_x0000_t109" style="position:absolute;left:0;text-align:left;margin-left:347.2pt;margin-top:214.2pt;width:27.75pt;height:19.2pt;z-index:251674624" filled="f" fillcolor="#dbe5f1" stroked="f" strokeweight="1pt">
            <v:textbox style="mso-fit-shape-to-text:t">
              <w:txbxContent>
                <w:p w:rsidR="003D1908" w:rsidRPr="002078A7" w:rsidRDefault="003D1908" w:rsidP="003D1908">
                  <w:pPr>
                    <w:spacing w:line="240" w:lineRule="exact"/>
                    <w:jc w:val="center"/>
                    <w:rPr>
                      <w:sz w:val="18"/>
                      <w:szCs w:val="18"/>
                    </w:rPr>
                  </w:pPr>
                  <w:proofErr w:type="gramStart"/>
                  <w:r>
                    <w:rPr>
                      <w:rFonts w:hint="eastAsia"/>
                      <w:sz w:val="18"/>
                      <w:szCs w:val="18"/>
                    </w:rPr>
                    <w:t>否</w:t>
                  </w:r>
                  <w:proofErr w:type="gramEnd"/>
                </w:p>
              </w:txbxContent>
            </v:textbox>
          </v:shape>
        </w:pict>
      </w:r>
      <w:r w:rsidR="003D1908">
        <w:rPr>
          <w:noProof/>
        </w:rPr>
        <w:pict>
          <v:shape id="_x0000_s1040" type="#_x0000_t109" style="position:absolute;left:0;text-align:left;margin-left:260.7pt;margin-top:208.2pt;width:27.75pt;height:19.2pt;z-index:251673600" filled="f" fillcolor="#dbe5f1" stroked="f" strokeweight="1pt">
            <v:textbox style="mso-fit-shape-to-text:t">
              <w:txbxContent>
                <w:p w:rsidR="003D1908" w:rsidRPr="002078A7" w:rsidRDefault="003D1908" w:rsidP="003D1908">
                  <w:pPr>
                    <w:spacing w:line="240" w:lineRule="exact"/>
                    <w:jc w:val="center"/>
                    <w:rPr>
                      <w:sz w:val="18"/>
                      <w:szCs w:val="18"/>
                    </w:rPr>
                  </w:pPr>
                  <w:r>
                    <w:rPr>
                      <w:rFonts w:hint="eastAsia"/>
                      <w:sz w:val="18"/>
                      <w:szCs w:val="18"/>
                    </w:rPr>
                    <w:t>是</w:t>
                  </w:r>
                </w:p>
              </w:txbxContent>
            </v:textbox>
          </v:shape>
        </w:pict>
      </w:r>
      <w:r w:rsidR="003D1908">
        <w:rPr>
          <w:noProof/>
        </w:rPr>
        <w:pict>
          <v:shape id="_x0000_s1039" type="#_x0000_t109" style="position:absolute;left:0;text-align:left;margin-left:248.7pt;margin-top:3.75pt;width:27.75pt;height:19.2pt;z-index:251672576" filled="f" fillcolor="#dbe5f1" stroked="f" strokeweight="1pt">
            <v:textbox style="mso-fit-shape-to-text:t">
              <w:txbxContent>
                <w:p w:rsidR="003D1908" w:rsidRPr="002078A7" w:rsidRDefault="003D1908" w:rsidP="003D1908">
                  <w:pPr>
                    <w:spacing w:line="240" w:lineRule="exact"/>
                    <w:jc w:val="center"/>
                    <w:rPr>
                      <w:sz w:val="18"/>
                      <w:szCs w:val="18"/>
                    </w:rPr>
                  </w:pPr>
                  <w:r>
                    <w:rPr>
                      <w:rFonts w:hint="eastAsia"/>
                      <w:sz w:val="18"/>
                      <w:szCs w:val="18"/>
                    </w:rPr>
                    <w:t>是</w:t>
                  </w:r>
                </w:p>
              </w:txbxContent>
            </v:textbox>
          </v:shape>
        </w:pict>
      </w:r>
      <w:r w:rsidR="003D1908">
        <w:rPr>
          <w:noProof/>
        </w:rPr>
        <w:pict>
          <v:shape id="_x0000_s1038" type="#_x0000_t109" style="position:absolute;left:0;text-align:left;margin-left:190.2pt;margin-top:121.95pt;width:70.5pt;height:31.2pt;z-index:251671552" filled="f" fillcolor="#dbe5f1" stroked="f" strokeweight="1pt">
            <v:textbox style="mso-fit-shape-to-text:t">
              <w:txbxContent>
                <w:p w:rsidR="003D1908" w:rsidRDefault="003D1908" w:rsidP="003D1908">
                  <w:pPr>
                    <w:spacing w:line="240" w:lineRule="exact"/>
                    <w:jc w:val="center"/>
                    <w:rPr>
                      <w:rFonts w:hint="eastAsia"/>
                      <w:sz w:val="18"/>
                      <w:szCs w:val="18"/>
                    </w:rPr>
                  </w:pPr>
                  <w:r>
                    <w:rPr>
                      <w:sz w:val="18"/>
                      <w:szCs w:val="18"/>
                    </w:rPr>
                    <w:t>C</w:t>
                  </w:r>
                  <w:r>
                    <w:rPr>
                      <w:rFonts w:hint="eastAsia"/>
                      <w:sz w:val="18"/>
                      <w:szCs w:val="18"/>
                    </w:rPr>
                    <w:t>ube</w:t>
                  </w:r>
                  <w:r>
                    <w:rPr>
                      <w:rFonts w:hint="eastAsia"/>
                      <w:sz w:val="18"/>
                      <w:szCs w:val="18"/>
                    </w:rPr>
                    <w:t>与</w:t>
                  </w:r>
                </w:p>
                <w:p w:rsidR="003D1908" w:rsidRPr="002078A7" w:rsidRDefault="003D1908" w:rsidP="003D1908">
                  <w:pPr>
                    <w:spacing w:line="240" w:lineRule="exact"/>
                    <w:jc w:val="center"/>
                    <w:rPr>
                      <w:sz w:val="18"/>
                      <w:szCs w:val="18"/>
                    </w:rPr>
                  </w:pPr>
                  <w:r>
                    <w:rPr>
                      <w:rFonts w:hint="eastAsia"/>
                      <w:sz w:val="18"/>
                      <w:szCs w:val="18"/>
                    </w:rPr>
                    <w:t>表面相交</w:t>
                  </w:r>
                </w:p>
              </w:txbxContent>
            </v:textbox>
          </v:shape>
        </w:pict>
      </w:r>
      <w:r w:rsidR="003D1908">
        <w:rPr>
          <w:noProof/>
        </w:rPr>
        <w:pict>
          <v:shape id="_x0000_s1036" type="#_x0000_t109" style="position:absolute;left:0;text-align:left;margin-left:27.45pt;margin-top:171.45pt;width:77.25pt;height:19.2pt;z-index:251669504" filled="f" fillcolor="#dbe5f1" stroked="f" strokeweight="1pt">
            <v:textbox style="mso-fit-shape-to-text:t">
              <w:txbxContent>
                <w:p w:rsidR="003D1908" w:rsidRPr="002078A7" w:rsidRDefault="003D1908" w:rsidP="003D1908">
                  <w:pPr>
                    <w:spacing w:line="240" w:lineRule="exact"/>
                    <w:jc w:val="center"/>
                    <w:rPr>
                      <w:sz w:val="18"/>
                      <w:szCs w:val="18"/>
                    </w:rPr>
                  </w:pPr>
                  <w:r>
                    <w:rPr>
                      <w:rFonts w:hint="eastAsia"/>
                      <w:sz w:val="18"/>
                      <w:szCs w:val="18"/>
                    </w:rPr>
                    <w:t>继续步进</w:t>
                  </w:r>
                </w:p>
              </w:txbxContent>
            </v:textbox>
          </v:shape>
        </w:pict>
      </w:r>
      <w:r w:rsidR="003D1908">
        <w:rPr>
          <w:noProof/>
        </w:rPr>
        <w:pict>
          <v:shape id="_x0000_s1035" type="#_x0000_t109" style="position:absolute;left:0;text-align:left;margin-left:298.85pt;margin-top:166.95pt;width:99pt;height:31.5pt;z-index:251668480" filled="f" fillcolor="#dbe5f1" stroked="f" strokeweight="1pt">
            <v:textbox>
              <w:txbxContent>
                <w:p w:rsidR="003D1908" w:rsidRPr="002078A7" w:rsidRDefault="003D1908" w:rsidP="003D1908">
                  <w:pPr>
                    <w:spacing w:line="240" w:lineRule="exact"/>
                    <w:jc w:val="center"/>
                    <w:rPr>
                      <w:sz w:val="18"/>
                      <w:szCs w:val="18"/>
                    </w:rPr>
                  </w:pPr>
                  <w:r>
                    <w:rPr>
                      <w:rFonts w:hint="eastAsia"/>
                      <w:sz w:val="18"/>
                      <w:szCs w:val="18"/>
                    </w:rPr>
                    <w:t>在八叉树中查找是否</w:t>
                  </w:r>
                  <w:proofErr w:type="gramStart"/>
                  <w:r>
                    <w:rPr>
                      <w:rFonts w:hint="eastAsia"/>
                      <w:sz w:val="18"/>
                      <w:szCs w:val="18"/>
                    </w:rPr>
                    <w:t>有该体素</w:t>
                  </w:r>
                  <w:proofErr w:type="gramEnd"/>
                </w:p>
              </w:txbxContent>
            </v:textbox>
          </v:shape>
        </w:pict>
      </w:r>
      <w:r w:rsidR="003D1908">
        <w:rPr>
          <w:noProof/>
        </w:rPr>
        <w:pict>
          <v:shape id="_x0000_s1034" type="#_x0000_t109" style="position:absolute;left:0;text-align:left;margin-left:159.35pt;margin-top:250.95pt;width:93.85pt;height:42pt;z-index:251667456" filled="f" fillcolor="#dbe5f1" stroked="f" strokeweight="1pt">
            <v:textbox>
              <w:txbxContent>
                <w:p w:rsidR="003D1908" w:rsidRPr="002078A7" w:rsidRDefault="003D1908" w:rsidP="003D1908">
                  <w:pPr>
                    <w:spacing w:line="240" w:lineRule="exact"/>
                    <w:jc w:val="center"/>
                    <w:rPr>
                      <w:sz w:val="18"/>
                      <w:szCs w:val="18"/>
                    </w:rPr>
                  </w:pPr>
                  <w:r>
                    <w:rPr>
                      <w:rFonts w:hint="eastAsia"/>
                      <w:sz w:val="18"/>
                      <w:szCs w:val="18"/>
                    </w:rPr>
                    <w:t>对体素内的三角形面片进行</w:t>
                  </w:r>
                  <w:proofErr w:type="gramStart"/>
                  <w:r>
                    <w:rPr>
                      <w:rFonts w:hint="eastAsia"/>
                      <w:sz w:val="18"/>
                      <w:szCs w:val="18"/>
                    </w:rPr>
                    <w:t>传统求交运算</w:t>
                  </w:r>
                  <w:proofErr w:type="gramEnd"/>
                </w:p>
              </w:txbxContent>
            </v:textbox>
          </v:shape>
        </w:pict>
      </w:r>
      <w:r w:rsidR="003D1908">
        <w:rPr>
          <w:noProof/>
        </w:rPr>
        <w:pict>
          <v:shape id="_x0000_s1033" type="#_x0000_t109" style="position:absolute;left:0;text-align:left;margin-left:279.45pt;margin-top:250.95pt;width:136.5pt;height:42.75pt;z-index:251666432" filled="f" fillcolor="#dbe5f1" stroked="f" strokeweight="1pt">
            <v:textbox>
              <w:txbxContent>
                <w:p w:rsidR="003D1908" w:rsidRPr="002078A7" w:rsidRDefault="003D1908" w:rsidP="003D1908">
                  <w:pPr>
                    <w:spacing w:line="240" w:lineRule="exact"/>
                    <w:jc w:val="center"/>
                    <w:rPr>
                      <w:sz w:val="18"/>
                      <w:szCs w:val="18"/>
                    </w:rPr>
                  </w:pPr>
                  <w:r>
                    <w:rPr>
                      <w:rFonts w:hint="eastAsia"/>
                      <w:sz w:val="18"/>
                      <w:szCs w:val="18"/>
                    </w:rPr>
                    <w:t>将</w:t>
                  </w:r>
                  <w:proofErr w:type="gramStart"/>
                  <w:r>
                    <w:rPr>
                      <w:rFonts w:hint="eastAsia"/>
                      <w:sz w:val="18"/>
                      <w:szCs w:val="18"/>
                    </w:rPr>
                    <w:t>该体素插入八</w:t>
                  </w:r>
                  <w:proofErr w:type="gramEnd"/>
                  <w:r>
                    <w:rPr>
                      <w:rFonts w:hint="eastAsia"/>
                      <w:sz w:val="18"/>
                      <w:szCs w:val="18"/>
                    </w:rPr>
                    <w:t>叉树（成为根节点）构造三角面片并存入该节点</w:t>
                  </w:r>
                </w:p>
              </w:txbxContent>
            </v:textbox>
          </v:shape>
        </w:pict>
      </w:r>
      <w:r w:rsidR="003D1908">
        <w:rPr>
          <w:noProof/>
        </w:rPr>
        <w:pict>
          <v:shape id="_x0000_s1032" type="#_x0000_t109" style="position:absolute;left:0;text-align:left;margin-left:132.45pt;margin-top:162.45pt;width:112.5pt;height:45.75pt;z-index:251665408" filled="f" fillcolor="#dbe5f1" stroked="f" strokeweight="1pt">
            <v:textbox>
              <w:txbxContent>
                <w:p w:rsidR="003D1908" w:rsidRPr="002078A7" w:rsidRDefault="003D1908" w:rsidP="003D1908">
                  <w:pPr>
                    <w:spacing w:line="240" w:lineRule="exact"/>
                    <w:jc w:val="center"/>
                    <w:rPr>
                      <w:sz w:val="18"/>
                      <w:szCs w:val="18"/>
                    </w:rPr>
                  </w:pPr>
                  <w:r>
                    <w:rPr>
                      <w:sz w:val="18"/>
                      <w:szCs w:val="18"/>
                    </w:rPr>
                    <w:t>C</w:t>
                  </w:r>
                  <w:r>
                    <w:rPr>
                      <w:rFonts w:hint="eastAsia"/>
                      <w:sz w:val="18"/>
                      <w:szCs w:val="18"/>
                    </w:rPr>
                    <w:t>ube</w:t>
                  </w:r>
                  <w:r>
                    <w:rPr>
                      <w:rFonts w:hint="eastAsia"/>
                      <w:sz w:val="18"/>
                      <w:szCs w:val="18"/>
                    </w:rPr>
                    <w:t>边长减半，继续步进，直到</w:t>
                  </w:r>
                  <w:r>
                    <w:rPr>
                      <w:rFonts w:hint="eastAsia"/>
                      <w:sz w:val="18"/>
                      <w:szCs w:val="18"/>
                    </w:rPr>
                    <w:t>cube</w:t>
                  </w:r>
                  <w:r>
                    <w:rPr>
                      <w:rFonts w:hint="eastAsia"/>
                      <w:sz w:val="18"/>
                      <w:szCs w:val="18"/>
                    </w:rPr>
                    <w:t>大小等于最小体素</w:t>
                  </w:r>
                </w:p>
              </w:txbxContent>
            </v:textbox>
          </v:shape>
        </w:pict>
      </w:r>
      <w:r w:rsidR="003D1908">
        <w:rPr>
          <w:noProof/>
        </w:rPr>
        <w:pict>
          <v:shape id="_x0000_s1031" type="#_x0000_t109" style="position:absolute;left:0;text-align:left;margin-left:303.45pt;margin-top:73.95pt;width:99pt;height:42pt;z-index:251664384" filled="f" fillcolor="#dbe5f1" stroked="f" strokeweight="1pt">
            <v:textbox>
              <w:txbxContent>
                <w:p w:rsidR="003D1908" w:rsidRDefault="003D1908" w:rsidP="003D1908">
                  <w:pPr>
                    <w:spacing w:line="240" w:lineRule="exact"/>
                    <w:jc w:val="center"/>
                    <w:rPr>
                      <w:rFonts w:hint="eastAsia"/>
                      <w:sz w:val="18"/>
                      <w:szCs w:val="18"/>
                    </w:rPr>
                  </w:pPr>
                  <w:r>
                    <w:rPr>
                      <w:rFonts w:hint="eastAsia"/>
                      <w:sz w:val="18"/>
                      <w:szCs w:val="18"/>
                    </w:rPr>
                    <w:t>使用增长</w:t>
                  </w:r>
                  <w:proofErr w:type="gramStart"/>
                  <w:r>
                    <w:rPr>
                      <w:rFonts w:hint="eastAsia"/>
                      <w:sz w:val="18"/>
                      <w:szCs w:val="18"/>
                    </w:rPr>
                    <w:t>型八叉树</w:t>
                  </w:r>
                  <w:proofErr w:type="gramEnd"/>
                  <w:r>
                    <w:rPr>
                      <w:rFonts w:hint="eastAsia"/>
                      <w:sz w:val="18"/>
                      <w:szCs w:val="18"/>
                    </w:rPr>
                    <w:t>存储</w:t>
                  </w:r>
                  <w:r>
                    <w:rPr>
                      <w:rFonts w:hint="eastAsia"/>
                      <w:sz w:val="18"/>
                      <w:szCs w:val="18"/>
                    </w:rPr>
                    <w:t>cube</w:t>
                  </w:r>
                  <w:r>
                    <w:rPr>
                      <w:rFonts w:hint="eastAsia"/>
                      <w:sz w:val="18"/>
                      <w:szCs w:val="18"/>
                    </w:rPr>
                    <w:t>顶点</w:t>
                  </w:r>
                </w:p>
                <w:p w:rsidR="003D1908" w:rsidRPr="002078A7" w:rsidRDefault="003D1908" w:rsidP="003D1908">
                  <w:pPr>
                    <w:spacing w:line="240" w:lineRule="exact"/>
                    <w:jc w:val="center"/>
                    <w:rPr>
                      <w:sz w:val="18"/>
                      <w:szCs w:val="18"/>
                    </w:rPr>
                  </w:pPr>
                  <w:r>
                    <w:rPr>
                      <w:rFonts w:hint="eastAsia"/>
                      <w:sz w:val="18"/>
                      <w:szCs w:val="18"/>
                    </w:rPr>
                    <w:t>场变量值</w:t>
                  </w:r>
                </w:p>
              </w:txbxContent>
            </v:textbox>
          </v:shape>
        </w:pict>
      </w:r>
      <w:r w:rsidR="003D1908">
        <w:rPr>
          <w:noProof/>
        </w:rPr>
        <w:pict>
          <v:shape id="_x0000_s1029" type="#_x0000_t109" style="position:absolute;left:0;text-align:left;margin-left:286.95pt;margin-top:10.2pt;width:98.25pt;height:19.2pt;z-index:251662336" filled="f" fillcolor="#dbe5f1" stroked="f" strokeweight="1pt">
            <v:textbox style="mso-fit-shape-to-text:t">
              <w:txbxContent>
                <w:p w:rsidR="003D1908" w:rsidRPr="002078A7" w:rsidRDefault="003D1908" w:rsidP="003D1908">
                  <w:pPr>
                    <w:spacing w:line="240" w:lineRule="exact"/>
                    <w:jc w:val="center"/>
                    <w:rPr>
                      <w:sz w:val="18"/>
                      <w:szCs w:val="18"/>
                    </w:rPr>
                  </w:pPr>
                  <w:r>
                    <w:rPr>
                      <w:rFonts w:hint="eastAsia"/>
                      <w:sz w:val="18"/>
                      <w:szCs w:val="18"/>
                    </w:rPr>
                    <w:t>继续后续追踪</w:t>
                  </w:r>
                </w:p>
              </w:txbxContent>
            </v:textbox>
          </v:shape>
        </w:pict>
      </w:r>
      <w:r w:rsidR="003D1908">
        <w:rPr>
          <w:noProof/>
        </w:rPr>
        <w:pict>
          <v:shape id="_x0000_s1028" type="#_x0000_t109" style="position:absolute;left:0;text-align:left;margin-left:141.45pt;margin-top:3pt;width:98.25pt;height:33.45pt;z-index:251661312" filled="f" fillcolor="#dbe5f1" stroked="f" strokeweight="1pt">
            <v:textbox>
              <w:txbxContent>
                <w:p w:rsidR="003D1908" w:rsidRPr="002078A7" w:rsidRDefault="003D1908" w:rsidP="003D1908">
                  <w:pPr>
                    <w:spacing w:line="240" w:lineRule="exact"/>
                    <w:jc w:val="center"/>
                    <w:rPr>
                      <w:sz w:val="18"/>
                      <w:szCs w:val="18"/>
                    </w:rPr>
                  </w:pPr>
                  <w:r>
                    <w:rPr>
                      <w:rFonts w:hint="eastAsia"/>
                      <w:sz w:val="18"/>
                      <w:szCs w:val="18"/>
                    </w:rPr>
                    <w:t>判断光线是否与物体包围盒相交</w:t>
                  </w:r>
                </w:p>
              </w:txbxContent>
            </v:textbox>
          </v:shape>
        </w:pict>
      </w:r>
      <w:r w:rsidR="003D1908">
        <w:rPr>
          <w:noProof/>
        </w:rPr>
        <w:pict>
          <v:shape id="_x0000_s1027" type="#_x0000_t109" style="position:absolute;left:0;text-align:left;margin-left:6.45pt;margin-top:10.2pt;width:98.25pt;height:19.2pt;z-index:251660288" filled="f" fillcolor="#dbe5f1" stroked="f" strokeweight="1pt">
            <v:textbox style="mso-fit-shape-to-text:t">
              <w:txbxContent>
                <w:p w:rsidR="003D1908" w:rsidRPr="002078A7" w:rsidRDefault="003D1908" w:rsidP="003D1908">
                  <w:pPr>
                    <w:spacing w:line="240" w:lineRule="exact"/>
                    <w:jc w:val="center"/>
                    <w:rPr>
                      <w:sz w:val="18"/>
                      <w:szCs w:val="18"/>
                    </w:rPr>
                  </w:pPr>
                  <w:r>
                    <w:rPr>
                      <w:rFonts w:hint="eastAsia"/>
                      <w:sz w:val="18"/>
                      <w:szCs w:val="18"/>
                    </w:rPr>
                    <w:t>发射追踪光线</w:t>
                  </w:r>
                </w:p>
              </w:txbxContent>
            </v:textbox>
          </v:shape>
        </w:pict>
      </w:r>
      <w:r w:rsidR="003D1908">
        <w:rPr>
          <w:noProof/>
        </w:rPr>
        <w:drawing>
          <wp:inline distT="0" distB="0" distL="0" distR="0">
            <wp:extent cx="5232939" cy="3714750"/>
            <wp:effectExtent l="5811" t="0" r="0" b="0"/>
            <wp:docPr id="53" name="对象 15"/>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43866" cy="5500726"/>
                      <a:chOff x="214282" y="642918"/>
                      <a:chExt cx="7643866" cy="5500726"/>
                    </a:xfrm>
                  </a:grpSpPr>
                  <a:sp>
                    <a:nvSpPr>
                      <a:cNvPr id="4" name="矩形 3"/>
                      <a:cNvSpPr/>
                    </a:nvSpPr>
                    <a:spPr>
                      <a:xfrm>
                        <a:off x="214282" y="714356"/>
                        <a:ext cx="1857388" cy="500066"/>
                      </a:xfrm>
                      <a:prstGeom prst="rect">
                        <a:avLst/>
                      </a:prstGeom>
                      <a:solidFill>
                        <a:schemeClr val="tx2">
                          <a:lumMod val="20000"/>
                          <a:lumOff val="8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直接箭头连接符 8"/>
                      <a:cNvCxnSpPr>
                        <a:stCxn id="4" idx="3"/>
                        <a:endCxn id="13" idx="1"/>
                      </a:cNvCxnSpPr>
                    </a:nvCxnSpPr>
                    <a:spPr>
                      <a:xfrm>
                        <a:off x="2071670" y="964389"/>
                        <a:ext cx="64294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3" name="矩形 12"/>
                      <a:cNvSpPr/>
                    </a:nvSpPr>
                    <a:spPr>
                      <a:xfrm>
                        <a:off x="2714612" y="642918"/>
                        <a:ext cx="1857388" cy="642942"/>
                      </a:xfrm>
                      <a:prstGeom prst="rect">
                        <a:avLst/>
                      </a:prstGeom>
                      <a:solidFill>
                        <a:schemeClr val="tx2">
                          <a:lumMod val="20000"/>
                          <a:lumOff val="8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直接箭头连接符 27"/>
                      <a:cNvCxnSpPr>
                        <a:stCxn id="13" idx="3"/>
                        <a:endCxn id="33" idx="1"/>
                      </a:cNvCxnSpPr>
                    </a:nvCxnSpPr>
                    <a:spPr>
                      <a:xfrm>
                        <a:off x="4572000" y="964389"/>
                        <a:ext cx="857256"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2" name="直接箭头连接符 31"/>
                      <a:cNvCxnSpPr>
                        <a:stCxn id="13" idx="2"/>
                        <a:endCxn id="39" idx="0"/>
                      </a:cNvCxnSpPr>
                    </a:nvCxnSpPr>
                    <a:spPr>
                      <a:xfrm rot="5400000">
                        <a:off x="3321835" y="1607331"/>
                        <a:ext cx="64294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3" name="矩形 32"/>
                      <a:cNvSpPr/>
                    </a:nvSpPr>
                    <a:spPr>
                      <a:xfrm>
                        <a:off x="5429256" y="714356"/>
                        <a:ext cx="1857388" cy="500066"/>
                      </a:xfrm>
                      <a:prstGeom prst="rect">
                        <a:avLst/>
                      </a:prstGeom>
                      <a:solidFill>
                        <a:schemeClr val="tx2">
                          <a:lumMod val="20000"/>
                          <a:lumOff val="8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矩形 38"/>
                      <a:cNvSpPr/>
                    </a:nvSpPr>
                    <a:spPr>
                      <a:xfrm>
                        <a:off x="2500298" y="1928802"/>
                        <a:ext cx="2286016" cy="857256"/>
                      </a:xfrm>
                      <a:prstGeom prst="rect">
                        <a:avLst/>
                      </a:prstGeom>
                      <a:solidFill>
                        <a:schemeClr val="tx2">
                          <a:lumMod val="20000"/>
                          <a:lumOff val="8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左箭头 48"/>
                      <a:cNvSpPr/>
                    </a:nvSpPr>
                    <a:spPr>
                      <a:xfrm>
                        <a:off x="4929190" y="2214554"/>
                        <a:ext cx="571504" cy="214314"/>
                      </a:xfrm>
                      <a:prstGeom prst="lef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矩形 49"/>
                      <a:cNvSpPr/>
                    </a:nvSpPr>
                    <a:spPr>
                      <a:xfrm>
                        <a:off x="5715008" y="1928802"/>
                        <a:ext cx="1928826" cy="857256"/>
                      </a:xfrm>
                      <a:prstGeom prst="rect">
                        <a:avLst/>
                      </a:prstGeom>
                      <a:solidFill>
                        <a:schemeClr val="accent6">
                          <a:lumMod val="40000"/>
                          <a:lumOff val="6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矩形 54"/>
                      <a:cNvSpPr/>
                    </a:nvSpPr>
                    <a:spPr>
                      <a:xfrm>
                        <a:off x="642910" y="3786190"/>
                        <a:ext cx="1285884" cy="500066"/>
                      </a:xfrm>
                      <a:prstGeom prst="rect">
                        <a:avLst/>
                      </a:prstGeom>
                      <a:solidFill>
                        <a:schemeClr val="tx2">
                          <a:lumMod val="20000"/>
                          <a:lumOff val="8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0" name="直接箭头连接符 59"/>
                      <a:cNvCxnSpPr>
                        <a:stCxn id="39" idx="2"/>
                        <a:endCxn id="63" idx="0"/>
                      </a:cNvCxnSpPr>
                    </a:nvCxnSpPr>
                    <a:spPr>
                      <a:xfrm rot="5400000">
                        <a:off x="3214678" y="3214686"/>
                        <a:ext cx="857256"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3" name="矩形 62"/>
                      <a:cNvSpPr/>
                    </a:nvSpPr>
                    <a:spPr>
                      <a:xfrm>
                        <a:off x="2571736" y="3643314"/>
                        <a:ext cx="2143140" cy="857256"/>
                      </a:xfrm>
                      <a:prstGeom prst="rect">
                        <a:avLst/>
                      </a:prstGeom>
                      <a:solidFill>
                        <a:schemeClr val="tx2">
                          <a:lumMod val="20000"/>
                          <a:lumOff val="8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6" name="肘形连接符 75"/>
                      <a:cNvCxnSpPr>
                        <a:stCxn id="39" idx="1"/>
                        <a:endCxn id="55" idx="0"/>
                      </a:cNvCxnSpPr>
                    </a:nvCxnSpPr>
                    <a:spPr>
                      <a:xfrm rot="10800000" flipV="1">
                        <a:off x="1285852" y="2357430"/>
                        <a:ext cx="1214446" cy="142876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9" name="直接箭头连接符 78"/>
                      <a:cNvCxnSpPr>
                        <a:stCxn id="63" idx="3"/>
                        <a:endCxn id="82" idx="1"/>
                      </a:cNvCxnSpPr>
                    </a:nvCxnSpPr>
                    <a:spPr>
                      <a:xfrm>
                        <a:off x="4714876" y="4071942"/>
                        <a:ext cx="92869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2" name="矩形 81"/>
                      <a:cNvSpPr/>
                    </a:nvSpPr>
                    <a:spPr>
                      <a:xfrm>
                        <a:off x="5643570" y="3786190"/>
                        <a:ext cx="1857388" cy="571504"/>
                      </a:xfrm>
                      <a:prstGeom prst="rect">
                        <a:avLst/>
                      </a:prstGeom>
                      <a:solidFill>
                        <a:schemeClr val="tx2">
                          <a:lumMod val="20000"/>
                          <a:lumOff val="8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9" name="直接箭头连接符 88"/>
                      <a:cNvCxnSpPr>
                        <a:stCxn id="82" idx="2"/>
                        <a:endCxn id="98" idx="0"/>
                      </a:cNvCxnSpPr>
                    </a:nvCxnSpPr>
                    <a:spPr>
                      <a:xfrm rot="5400000">
                        <a:off x="4786314" y="3500438"/>
                        <a:ext cx="928694" cy="264320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3" name="直接箭头连接符 92"/>
                      <a:cNvCxnSpPr>
                        <a:stCxn id="82" idx="2"/>
                        <a:endCxn id="96" idx="0"/>
                      </a:cNvCxnSpPr>
                    </a:nvCxnSpPr>
                    <a:spPr>
                      <a:xfrm rot="5400000">
                        <a:off x="6107917" y="4822041"/>
                        <a:ext cx="92869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96" name="矩形 95"/>
                      <a:cNvSpPr/>
                    </a:nvSpPr>
                    <a:spPr>
                      <a:xfrm>
                        <a:off x="5286380" y="5286388"/>
                        <a:ext cx="2571768" cy="857256"/>
                      </a:xfrm>
                      <a:prstGeom prst="rect">
                        <a:avLst/>
                      </a:prstGeom>
                      <a:solidFill>
                        <a:schemeClr val="tx2">
                          <a:lumMod val="20000"/>
                          <a:lumOff val="8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8" name="矩形 97"/>
                      <a:cNvSpPr/>
                    </a:nvSpPr>
                    <a:spPr>
                      <a:xfrm>
                        <a:off x="3071802" y="5286388"/>
                        <a:ext cx="1714512" cy="857256"/>
                      </a:xfrm>
                      <a:prstGeom prst="rect">
                        <a:avLst/>
                      </a:prstGeom>
                      <a:solidFill>
                        <a:schemeClr val="tx2">
                          <a:lumMod val="20000"/>
                          <a:lumOff val="8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3" name="肘形连接符 132"/>
                      <a:cNvCxnSpPr>
                        <a:stCxn id="96" idx="1"/>
                        <a:endCxn id="98" idx="3"/>
                      </a:cNvCxnSpPr>
                    </a:nvCxnSpPr>
                    <a:spPr>
                      <a:xfrm rot="10800000">
                        <a:off x="4786314" y="5715016"/>
                        <a:ext cx="500066" cy="1588"/>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3D1908" w:rsidRPr="00500138" w:rsidRDefault="003D1908" w:rsidP="003D1908">
      <w:pPr>
        <w:spacing w:before="120" w:after="240"/>
        <w:jc w:val="center"/>
        <w:rPr>
          <w:rFonts w:ascii="宋体" w:hAnsi="宋体" w:hint="eastAsia"/>
          <w:noProof/>
          <w:sz w:val="22"/>
        </w:rPr>
      </w:pPr>
      <w:r w:rsidRPr="00500138">
        <w:rPr>
          <w:rFonts w:ascii="宋体" w:hAnsi="宋体" w:hint="eastAsia"/>
          <w:noProof/>
          <w:sz w:val="22"/>
        </w:rPr>
        <w:t>图</w:t>
      </w:r>
      <w:r w:rsidR="00B0547A">
        <w:rPr>
          <w:rFonts w:hint="eastAsia"/>
        </w:rPr>
        <w:t>3</w:t>
      </w:r>
      <w:r w:rsidRPr="00500138">
        <w:rPr>
          <w:rFonts w:ascii="宋体" w:hAnsi="宋体" w:hint="eastAsia"/>
          <w:noProof/>
          <w:sz w:val="22"/>
        </w:rPr>
        <w:t xml:space="preserve">  </w:t>
      </w:r>
      <w:r>
        <w:rPr>
          <w:rFonts w:ascii="宋体" w:hAnsi="宋体" w:hint="eastAsia"/>
          <w:noProof/>
          <w:sz w:val="22"/>
        </w:rPr>
        <w:t>表面重构算法流程</w:t>
      </w:r>
    </w:p>
    <w:p w:rsidR="00F847EF" w:rsidRPr="00F847EF" w:rsidRDefault="00F847EF" w:rsidP="00EF1225">
      <w:pPr>
        <w:pStyle w:val="a6"/>
        <w:numPr>
          <w:ilvl w:val="1"/>
          <w:numId w:val="2"/>
        </w:numPr>
        <w:spacing w:before="120" w:after="120"/>
        <w:ind w:left="1077" w:firstLineChars="0"/>
        <w:rPr>
          <w:rFonts w:hint="eastAsia"/>
          <w:b/>
          <w:sz w:val="24"/>
          <w:szCs w:val="24"/>
        </w:rPr>
      </w:pPr>
      <w:bookmarkStart w:id="4" w:name="_Toc419149550"/>
      <w:bookmarkStart w:id="5" w:name="_Toc419156170"/>
      <w:r w:rsidRPr="00F847EF">
        <w:rPr>
          <w:rFonts w:hint="eastAsia"/>
          <w:b/>
          <w:sz w:val="24"/>
          <w:szCs w:val="24"/>
        </w:rPr>
        <w:t>算法实现</w:t>
      </w:r>
      <w:bookmarkEnd w:id="4"/>
      <w:bookmarkEnd w:id="5"/>
    </w:p>
    <w:p w:rsidR="00F847EF" w:rsidRPr="00C73D4F" w:rsidRDefault="00F847EF" w:rsidP="00C73D4F">
      <w:pPr>
        <w:pStyle w:val="a7"/>
        <w:widowControl w:val="0"/>
        <w:spacing w:line="400" w:lineRule="exact"/>
        <w:ind w:firstLine="480"/>
        <w:jc w:val="both"/>
        <w:rPr>
          <w:spacing w:val="0"/>
        </w:rPr>
      </w:pPr>
      <w:r w:rsidRPr="00C73D4F">
        <w:rPr>
          <w:rFonts w:hint="eastAsia"/>
          <w:spacing w:val="0"/>
        </w:rPr>
        <w:t>由于重构算法中最耗时的部分为标量场值的计算（包括计算每个粒子的</w:t>
      </w:r>
      <w:r w:rsidRPr="00C73D4F">
        <w:rPr>
          <w:rFonts w:hint="eastAsia"/>
          <w:spacing w:val="0"/>
        </w:rPr>
        <w:t>G</w:t>
      </w:r>
      <w:r w:rsidR="00E455B1" w:rsidRPr="00C73D4F">
        <w:rPr>
          <w:rFonts w:hint="eastAsia"/>
          <w:spacing w:val="0"/>
        </w:rPr>
        <w:t>矩阵，累加式</w:t>
      </w:r>
      <w:r w:rsidR="00E455B1" w:rsidRPr="00C73D4F">
        <w:rPr>
          <w:rFonts w:hint="eastAsia"/>
          <w:spacing w:val="0"/>
        </w:rPr>
        <w:t>(4)</w:t>
      </w:r>
      <w:r w:rsidR="00E455B1" w:rsidRPr="00C73D4F">
        <w:rPr>
          <w:rFonts w:hint="eastAsia"/>
          <w:spacing w:val="0"/>
        </w:rPr>
        <w:t>中的所有</w:t>
      </w:r>
      <w:r w:rsidR="00C73D4F" w:rsidRPr="00B74211">
        <w:rPr>
          <w:position w:val="-12"/>
        </w:rPr>
        <w:object w:dxaOrig="420" w:dyaOrig="360">
          <v:shape id="_x0000_i1042" type="#_x0000_t75" style="width:21pt;height:18pt" o:ole="">
            <v:imagedata r:id="rId43" o:title=""/>
          </v:shape>
          <o:OLEObject Type="Embed" ProgID="Equation.DSMT4" ShapeID="_x0000_i1042" DrawAspect="Content" ObjectID="_1495494768" r:id="rId44"/>
        </w:object>
      </w:r>
      <w:r w:rsidRPr="00C73D4F">
        <w:rPr>
          <w:rFonts w:hint="eastAsia"/>
          <w:spacing w:val="0"/>
        </w:rPr>
        <w:t>等），所以改进的一切出发点就是尽可能地减少</w:t>
      </w:r>
      <w:r w:rsidR="00E455B1" w:rsidRPr="00C73D4F">
        <w:rPr>
          <w:rFonts w:hint="eastAsia"/>
          <w:spacing w:val="0"/>
        </w:rPr>
        <w:t>计算</w:t>
      </w:r>
      <w:r w:rsidR="00C73D4F" w:rsidRPr="00B74211">
        <w:rPr>
          <w:position w:val="-12"/>
        </w:rPr>
        <w:object w:dxaOrig="420" w:dyaOrig="360">
          <v:shape id="_x0000_i1043" type="#_x0000_t75" style="width:21pt;height:18pt" o:ole="">
            <v:imagedata r:id="rId45" o:title=""/>
          </v:shape>
          <o:OLEObject Type="Embed" ProgID="Equation.DSMT4" ShapeID="_x0000_i1043" DrawAspect="Content" ObjectID="_1495494769" r:id="rId46"/>
        </w:object>
      </w:r>
      <w:r w:rsidRPr="00C73D4F">
        <w:rPr>
          <w:rFonts w:hint="eastAsia"/>
          <w:spacing w:val="0"/>
        </w:rPr>
        <w:t>的次数。一般来说，在载入模型时，都要对模型求一次</w:t>
      </w:r>
      <w:r w:rsidRPr="00C73D4F">
        <w:rPr>
          <w:rFonts w:hint="eastAsia"/>
          <w:spacing w:val="0"/>
        </w:rPr>
        <w:t>AABB</w:t>
      </w:r>
      <w:r w:rsidRPr="00C73D4F">
        <w:rPr>
          <w:rFonts w:hint="eastAsia"/>
          <w:spacing w:val="0"/>
        </w:rPr>
        <w:t>包围盒，这样光线如果不与包围盒相交，就无需进行表面重构操作；进一步的，我们还可以用</w:t>
      </w:r>
      <w:r w:rsidRPr="00C73D4F">
        <w:rPr>
          <w:rFonts w:hint="eastAsia"/>
          <w:spacing w:val="0"/>
        </w:rPr>
        <w:t>k-d</w:t>
      </w:r>
      <w:r w:rsidRPr="00C73D4F">
        <w:rPr>
          <w:rFonts w:hint="eastAsia"/>
          <w:spacing w:val="0"/>
        </w:rPr>
        <w:t>树结构实现的最近邻搜索算法进行一次最近的粒子搜索，若该距离大于视点到光线与包围盒交点距离，则还可以将光线前端进一步前移，进一步减少</w:t>
      </w:r>
      <w:r w:rsidR="00C73D4F" w:rsidRPr="00B74211">
        <w:rPr>
          <w:position w:val="-12"/>
        </w:rPr>
        <w:object w:dxaOrig="420" w:dyaOrig="360">
          <v:shape id="_x0000_i1044" type="#_x0000_t75" style="width:21pt;height:18pt" o:ole="">
            <v:imagedata r:id="rId47" o:title=""/>
          </v:shape>
          <o:OLEObject Type="Embed" ProgID="Equation.DSMT4" ShapeID="_x0000_i1044" DrawAspect="Content" ObjectID="_1495494770" r:id="rId48"/>
        </w:object>
      </w:r>
      <w:r w:rsidRPr="00C73D4F">
        <w:rPr>
          <w:rFonts w:hint="eastAsia"/>
          <w:spacing w:val="0"/>
        </w:rPr>
        <w:t>计算次数，如图</w:t>
      </w:r>
      <w:r w:rsidRPr="00C73D4F">
        <w:rPr>
          <w:rFonts w:hint="eastAsia"/>
          <w:spacing w:val="0"/>
        </w:rPr>
        <w:t>2.5</w:t>
      </w:r>
      <w:r w:rsidRPr="00C73D4F">
        <w:rPr>
          <w:rFonts w:hint="eastAsia"/>
          <w:spacing w:val="0"/>
        </w:rPr>
        <w:t>所示</w:t>
      </w:r>
      <w:r w:rsidR="009E53BB" w:rsidRPr="00C73D4F">
        <w:rPr>
          <w:rFonts w:hint="eastAsia"/>
          <w:spacing w:val="0"/>
        </w:rPr>
        <w:t>。</w:t>
      </w:r>
    </w:p>
    <w:p w:rsidR="00F847EF" w:rsidRDefault="00F847EF" w:rsidP="00F847EF">
      <w:pPr>
        <w:jc w:val="center"/>
        <w:rPr>
          <w:rFonts w:hint="eastAsia"/>
          <w:noProof/>
        </w:rPr>
      </w:pPr>
    </w:p>
    <w:p w:rsidR="00F847EF" w:rsidRDefault="00F847EF" w:rsidP="00F847EF">
      <w:pPr>
        <w:jc w:val="center"/>
        <w:rPr>
          <w:rFonts w:hint="eastAsia"/>
          <w:noProof/>
        </w:rPr>
      </w:pPr>
      <w:r>
        <w:rPr>
          <w:noProof/>
        </w:rPr>
        <w:lastRenderedPageBreak/>
        <w:drawing>
          <wp:inline distT="0" distB="0" distL="0" distR="0">
            <wp:extent cx="4667250" cy="2533650"/>
            <wp:effectExtent l="0" t="0" r="0" b="0"/>
            <wp:docPr id="66" name="对象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5322" cy="4875454"/>
                      <a:chOff x="357158" y="785794"/>
                      <a:chExt cx="8535322" cy="4875454"/>
                    </a:xfrm>
                  </a:grpSpPr>
                  <a:sp>
                    <a:nvSpPr>
                      <a:cNvPr id="4" name="任意多边形 3"/>
                      <a:cNvSpPr/>
                    </a:nvSpPr>
                    <a:spPr>
                      <a:xfrm>
                        <a:off x="3779912" y="2492896"/>
                        <a:ext cx="4689976" cy="2982559"/>
                      </a:xfrm>
                      <a:custGeom>
                        <a:avLst/>
                        <a:gdLst>
                          <a:gd name="connsiteX0" fmla="*/ 1654 w 4689976"/>
                          <a:gd name="connsiteY0" fmla="*/ 2303633 h 2982559"/>
                          <a:gd name="connsiteX1" fmla="*/ 2314030 w 4689976"/>
                          <a:gd name="connsiteY1" fmla="*/ 26425 h 2982559"/>
                          <a:gd name="connsiteX2" fmla="*/ 4687954 w 4689976"/>
                          <a:gd name="connsiteY2" fmla="*/ 1178218 h 2982559"/>
                          <a:gd name="connsiteX3" fmla="*/ 2674515 w 4689976"/>
                          <a:gd name="connsiteY3" fmla="*/ 2927887 h 2982559"/>
                          <a:gd name="connsiteX4" fmla="*/ 1654 w 4689976"/>
                          <a:gd name="connsiteY4" fmla="*/ 2303633 h 29825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89976" h="2982559">
                            <a:moveTo>
                              <a:pt x="1654" y="2303633"/>
                            </a:moveTo>
                            <a:cubicBezTo>
                              <a:pt x="-58427" y="1820056"/>
                              <a:pt x="1532980" y="213994"/>
                              <a:pt x="2314030" y="26425"/>
                            </a:cubicBezTo>
                            <a:cubicBezTo>
                              <a:pt x="3095080" y="-161144"/>
                              <a:pt x="4627873" y="694641"/>
                              <a:pt x="4687954" y="1178218"/>
                            </a:cubicBezTo>
                            <a:cubicBezTo>
                              <a:pt x="4748035" y="1661795"/>
                              <a:pt x="3455565" y="2737387"/>
                              <a:pt x="2674515" y="2927887"/>
                            </a:cubicBezTo>
                            <a:cubicBezTo>
                              <a:pt x="1893465" y="3118387"/>
                              <a:pt x="61735" y="2787210"/>
                              <a:pt x="1654" y="2303633"/>
                            </a:cubicBezTo>
                            <a:close/>
                          </a:path>
                        </a:pathLst>
                      </a:cu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流程图: 联系 4"/>
                      <a:cNvSpPr/>
                    </a:nvSpPr>
                    <a:spPr>
                      <a:xfrm>
                        <a:off x="611560" y="1340768"/>
                        <a:ext cx="108012" cy="72008"/>
                      </a:xfrm>
                      <a:prstGeom prst="flowChartConnector">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extBox 5"/>
                      <a:cNvSpPr txBox="1"/>
                    </a:nvSpPr>
                    <a:spPr>
                      <a:xfrm>
                        <a:off x="357158" y="1000108"/>
                        <a:ext cx="576064" cy="646331"/>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latin typeface="Times New Roman" pitchFamily="18" charset="0"/>
                              <a:cs typeface="Times New Roman" pitchFamily="18" charset="0"/>
                            </a:rPr>
                            <a:t>Eye</a:t>
                          </a:r>
                        </a:p>
                        <a:p>
                          <a:endParaRPr lang="zh-CN" altLang="en-US" dirty="0"/>
                        </a:p>
                      </a:txBody>
                      <a:useSpRect/>
                    </a:txSp>
                  </a:sp>
                  <a:sp>
                    <a:nvSpPr>
                      <a:cNvPr id="7" name="矩形 6"/>
                      <a:cNvSpPr/>
                    </a:nvSpPr>
                    <a:spPr>
                      <a:xfrm>
                        <a:off x="2771800" y="1628800"/>
                        <a:ext cx="6120680" cy="4032448"/>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直接箭头连接符 8"/>
                      <a:cNvCxnSpPr/>
                    </a:nvCxnSpPr>
                    <a:spPr>
                      <a:xfrm>
                        <a:off x="719572" y="1412776"/>
                        <a:ext cx="8100900" cy="2808312"/>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12" name="矩形 11"/>
                      <a:cNvSpPr/>
                    </a:nvSpPr>
                    <a:spPr>
                      <a:xfrm>
                        <a:off x="4452696" y="2420888"/>
                        <a:ext cx="516412" cy="504056"/>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矩形 13"/>
                      <a:cNvSpPr/>
                    </a:nvSpPr>
                    <a:spPr>
                      <a:xfrm>
                        <a:off x="3936284" y="2420888"/>
                        <a:ext cx="516412" cy="504056"/>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矩形 14"/>
                      <a:cNvSpPr/>
                    </a:nvSpPr>
                    <a:spPr>
                      <a:xfrm>
                        <a:off x="4961866" y="2420888"/>
                        <a:ext cx="516412" cy="504056"/>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矩形 19"/>
                      <a:cNvSpPr/>
                    </a:nvSpPr>
                    <a:spPr>
                      <a:xfrm>
                        <a:off x="4969108" y="2672916"/>
                        <a:ext cx="258206" cy="252028"/>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矩形 20"/>
                      <a:cNvSpPr/>
                    </a:nvSpPr>
                    <a:spPr>
                      <a:xfrm>
                        <a:off x="5227314" y="2924944"/>
                        <a:ext cx="258206" cy="252028"/>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矩形 22"/>
                      <a:cNvSpPr/>
                    </a:nvSpPr>
                    <a:spPr>
                      <a:xfrm>
                        <a:off x="4961866" y="2924944"/>
                        <a:ext cx="258206" cy="252028"/>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椭圆 28"/>
                      <a:cNvSpPr/>
                    </a:nvSpPr>
                    <a:spPr>
                      <a:xfrm>
                        <a:off x="3867943" y="2362955"/>
                        <a:ext cx="119061" cy="114368"/>
                      </a:xfrm>
                      <a:prstGeom prst="ellipse">
                        <a:avLst/>
                      </a:prstGeom>
                      <a:solidFill>
                        <a:srgbClr val="FF000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椭圆 30"/>
                      <a:cNvSpPr/>
                    </a:nvSpPr>
                    <a:spPr>
                      <a:xfrm>
                        <a:off x="3867942" y="2867760"/>
                        <a:ext cx="119061" cy="114368"/>
                      </a:xfrm>
                      <a:prstGeom prst="ellipse">
                        <a:avLst/>
                      </a:prstGeom>
                      <a:solidFill>
                        <a:srgbClr val="FF000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椭圆 31"/>
                      <a:cNvSpPr/>
                    </a:nvSpPr>
                    <a:spPr>
                      <a:xfrm>
                        <a:off x="4393165" y="2363704"/>
                        <a:ext cx="119061" cy="114368"/>
                      </a:xfrm>
                      <a:prstGeom prst="ellipse">
                        <a:avLst/>
                      </a:prstGeom>
                      <a:solidFill>
                        <a:srgbClr val="FF000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椭圆 32"/>
                      <a:cNvSpPr/>
                    </a:nvSpPr>
                    <a:spPr>
                      <a:xfrm>
                        <a:off x="4393147" y="2867760"/>
                        <a:ext cx="119061" cy="114368"/>
                      </a:xfrm>
                      <a:prstGeom prst="ellipse">
                        <a:avLst/>
                      </a:prstGeom>
                      <a:solidFill>
                        <a:srgbClr val="FF000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椭圆 33"/>
                      <a:cNvSpPr/>
                    </a:nvSpPr>
                    <a:spPr>
                      <a:xfrm>
                        <a:off x="4909577" y="2362206"/>
                        <a:ext cx="119061" cy="114368"/>
                      </a:xfrm>
                      <a:prstGeom prst="ellipse">
                        <a:avLst/>
                      </a:prstGeom>
                      <a:solidFill>
                        <a:srgbClr val="FF000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椭圆 34"/>
                      <a:cNvSpPr/>
                    </a:nvSpPr>
                    <a:spPr>
                      <a:xfrm>
                        <a:off x="4902335" y="2867760"/>
                        <a:ext cx="119061" cy="114368"/>
                      </a:xfrm>
                      <a:prstGeom prst="ellipse">
                        <a:avLst/>
                      </a:prstGeom>
                      <a:solidFill>
                        <a:srgbClr val="FF000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椭圆 35"/>
                      <a:cNvSpPr/>
                    </a:nvSpPr>
                    <a:spPr>
                      <a:xfrm>
                        <a:off x="5418747" y="2368987"/>
                        <a:ext cx="119061" cy="114368"/>
                      </a:xfrm>
                      <a:prstGeom prst="ellipse">
                        <a:avLst/>
                      </a:prstGeom>
                      <a:solidFill>
                        <a:srgbClr val="FF000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椭圆 36"/>
                      <a:cNvSpPr/>
                    </a:nvSpPr>
                    <a:spPr>
                      <a:xfrm>
                        <a:off x="5418729" y="2867011"/>
                        <a:ext cx="119061" cy="114368"/>
                      </a:xfrm>
                      <a:prstGeom prst="ellipse">
                        <a:avLst/>
                      </a:prstGeom>
                      <a:solidFill>
                        <a:srgbClr val="FF000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椭圆 37"/>
                      <a:cNvSpPr/>
                    </a:nvSpPr>
                    <a:spPr>
                      <a:xfrm>
                        <a:off x="4939343" y="2644324"/>
                        <a:ext cx="59530" cy="57184"/>
                      </a:xfrm>
                      <a:prstGeom prst="ellipse">
                        <a:avLst/>
                      </a:prstGeom>
                      <a:solidFill>
                        <a:srgbClr val="FF000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椭圆 39"/>
                      <a:cNvSpPr/>
                    </a:nvSpPr>
                    <a:spPr>
                      <a:xfrm>
                        <a:off x="5197549" y="2638517"/>
                        <a:ext cx="59530" cy="57184"/>
                      </a:xfrm>
                      <a:prstGeom prst="ellipse">
                        <a:avLst/>
                      </a:prstGeom>
                      <a:solidFill>
                        <a:srgbClr val="FF000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椭圆 40"/>
                      <a:cNvSpPr/>
                    </a:nvSpPr>
                    <a:spPr>
                      <a:xfrm>
                        <a:off x="4932100" y="3133781"/>
                        <a:ext cx="59530" cy="57184"/>
                      </a:xfrm>
                      <a:prstGeom prst="ellipse">
                        <a:avLst/>
                      </a:prstGeom>
                      <a:solidFill>
                        <a:srgbClr val="FF000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椭圆 41"/>
                      <a:cNvSpPr/>
                    </a:nvSpPr>
                    <a:spPr>
                      <a:xfrm>
                        <a:off x="5196828" y="2895603"/>
                        <a:ext cx="59530" cy="57184"/>
                      </a:xfrm>
                      <a:prstGeom prst="ellipse">
                        <a:avLst/>
                      </a:prstGeom>
                      <a:solidFill>
                        <a:srgbClr val="FF000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椭圆 42"/>
                      <a:cNvSpPr/>
                    </a:nvSpPr>
                    <a:spPr>
                      <a:xfrm>
                        <a:off x="5197549" y="3133781"/>
                        <a:ext cx="59530" cy="57184"/>
                      </a:xfrm>
                      <a:prstGeom prst="ellipse">
                        <a:avLst/>
                      </a:prstGeom>
                      <a:solidFill>
                        <a:srgbClr val="FF000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椭圆 43"/>
                      <a:cNvSpPr/>
                    </a:nvSpPr>
                    <a:spPr>
                      <a:xfrm>
                        <a:off x="5448494" y="3148380"/>
                        <a:ext cx="59530" cy="57184"/>
                      </a:xfrm>
                      <a:prstGeom prst="ellipse">
                        <a:avLst/>
                      </a:prstGeom>
                      <a:solidFill>
                        <a:srgbClr val="FF0000"/>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3" name="直接箭头连接符 52"/>
                      <a:cNvCxnSpPr>
                        <a:stCxn id="5" idx="4"/>
                      </a:cNvCxnSpPr>
                    </a:nvCxnSpPr>
                    <a:spPr>
                      <a:xfrm rot="16200000" flipH="1">
                        <a:off x="881403" y="1196938"/>
                        <a:ext cx="1979271" cy="2410945"/>
                      </a:xfrm>
                      <a:prstGeom prst="straightConnector1">
                        <a:avLst/>
                      </a:prstGeom>
                      <a:ln>
                        <a:solidFill>
                          <a:srgbClr val="00B050"/>
                        </a:solidFill>
                        <a:prstDash val="dashDot"/>
                        <a:tailEnd type="arrow"/>
                      </a:ln>
                    </a:spPr>
                    <a:style>
                      <a:lnRef idx="1">
                        <a:schemeClr val="accent1"/>
                      </a:lnRef>
                      <a:fillRef idx="0">
                        <a:schemeClr val="accent1"/>
                      </a:fillRef>
                      <a:effectRef idx="0">
                        <a:schemeClr val="accent1"/>
                      </a:effectRef>
                      <a:fontRef idx="minor">
                        <a:schemeClr val="tx1"/>
                      </a:fontRef>
                    </a:style>
                  </a:cxnSp>
                  <a:cxnSp>
                    <a:nvCxnSpPr>
                      <a:cNvPr id="64" name="直接箭头连接符 63"/>
                      <a:cNvCxnSpPr/>
                    </a:nvCxnSpPr>
                    <a:spPr>
                      <a:xfrm>
                        <a:off x="2375756" y="1196752"/>
                        <a:ext cx="2980661" cy="1854206"/>
                      </a:xfrm>
                      <a:prstGeom prst="straightConnector1">
                        <a:avLst/>
                      </a:prstGeom>
                      <a:ln>
                        <a:solidFill>
                          <a:srgbClr val="00B050"/>
                        </a:solidFill>
                        <a:tailEnd type="arrow"/>
                      </a:ln>
                    </a:spPr>
                    <a:style>
                      <a:lnRef idx="1">
                        <a:schemeClr val="accent1"/>
                      </a:lnRef>
                      <a:fillRef idx="0">
                        <a:schemeClr val="accent1"/>
                      </a:fillRef>
                      <a:effectRef idx="0">
                        <a:schemeClr val="accent1"/>
                      </a:effectRef>
                      <a:fontRef idx="minor">
                        <a:schemeClr val="tx1"/>
                      </a:fontRef>
                    </a:style>
                  </a:cxnSp>
                  <a:sp>
                    <a:nvSpPr>
                      <a:cNvPr id="67" name="流程图: 联系 66"/>
                      <a:cNvSpPr/>
                    </a:nvSpPr>
                    <a:spPr>
                      <a:xfrm>
                        <a:off x="2321750" y="1160748"/>
                        <a:ext cx="108012" cy="72008"/>
                      </a:xfrm>
                      <a:prstGeom prst="flowChartConnector">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TextBox 67"/>
                      <a:cNvSpPr txBox="1"/>
                    </a:nvSpPr>
                    <a:spPr>
                      <a:xfrm>
                        <a:off x="2214546" y="785794"/>
                        <a:ext cx="782167"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latin typeface="Times New Roman" pitchFamily="18" charset="0"/>
                              <a:cs typeface="Times New Roman" pitchFamily="18" charset="0"/>
                            </a:rPr>
                            <a:t>Eye2</a:t>
                          </a:r>
                        </a:p>
                      </a:txBody>
                      <a:useSpRect/>
                    </a:txSp>
                  </a:sp>
                  <a:sp>
                    <a:nvSpPr>
                      <a:cNvPr id="47" name="任意多边形 46"/>
                      <a:cNvSpPr/>
                    </a:nvSpPr>
                    <a:spPr>
                      <a:xfrm>
                        <a:off x="2889828" y="3333397"/>
                        <a:ext cx="566066" cy="633485"/>
                      </a:xfrm>
                      <a:custGeom>
                        <a:avLst/>
                        <a:gdLst>
                          <a:gd name="connsiteX0" fmla="*/ 229890 w 566066"/>
                          <a:gd name="connsiteY0" fmla="*/ 14921 h 633485"/>
                          <a:gd name="connsiteX1" fmla="*/ 176101 w 566066"/>
                          <a:gd name="connsiteY1" fmla="*/ 28368 h 633485"/>
                          <a:gd name="connsiteX2" fmla="*/ 41631 w 566066"/>
                          <a:gd name="connsiteY2" fmla="*/ 162838 h 633485"/>
                          <a:gd name="connsiteX3" fmla="*/ 28184 w 566066"/>
                          <a:gd name="connsiteY3" fmla="*/ 203179 h 633485"/>
                          <a:gd name="connsiteX4" fmla="*/ 28184 w 566066"/>
                          <a:gd name="connsiteY4" fmla="*/ 539356 h 633485"/>
                          <a:gd name="connsiteX5" fmla="*/ 81972 w 566066"/>
                          <a:gd name="connsiteY5" fmla="*/ 606591 h 633485"/>
                          <a:gd name="connsiteX6" fmla="*/ 162654 w 566066"/>
                          <a:gd name="connsiteY6" fmla="*/ 633485 h 633485"/>
                          <a:gd name="connsiteX7" fmla="*/ 324019 w 566066"/>
                          <a:gd name="connsiteY7" fmla="*/ 620038 h 633485"/>
                          <a:gd name="connsiteX8" fmla="*/ 404701 w 566066"/>
                          <a:gd name="connsiteY8" fmla="*/ 606591 h 633485"/>
                          <a:gd name="connsiteX9" fmla="*/ 431596 w 566066"/>
                          <a:gd name="connsiteY9" fmla="*/ 579697 h 633485"/>
                          <a:gd name="connsiteX10" fmla="*/ 552619 w 566066"/>
                          <a:gd name="connsiteY10" fmla="*/ 499015 h 633485"/>
                          <a:gd name="connsiteX11" fmla="*/ 566066 w 566066"/>
                          <a:gd name="connsiteY11" fmla="*/ 458674 h 633485"/>
                          <a:gd name="connsiteX12" fmla="*/ 552619 w 566066"/>
                          <a:gd name="connsiteY12" fmla="*/ 418332 h 633485"/>
                          <a:gd name="connsiteX13" fmla="*/ 539172 w 566066"/>
                          <a:gd name="connsiteY13" fmla="*/ 364544 h 633485"/>
                          <a:gd name="connsiteX14" fmla="*/ 498831 w 566066"/>
                          <a:gd name="connsiteY14" fmla="*/ 122497 h 633485"/>
                          <a:gd name="connsiteX15" fmla="*/ 485384 w 566066"/>
                          <a:gd name="connsiteY15" fmla="*/ 82156 h 633485"/>
                          <a:gd name="connsiteX16" fmla="*/ 471937 w 566066"/>
                          <a:gd name="connsiteY16" fmla="*/ 41815 h 633485"/>
                          <a:gd name="connsiteX17" fmla="*/ 391254 w 566066"/>
                          <a:gd name="connsiteY17" fmla="*/ 14921 h 633485"/>
                          <a:gd name="connsiteX18" fmla="*/ 350913 w 566066"/>
                          <a:gd name="connsiteY18" fmla="*/ 1474 h 633485"/>
                          <a:gd name="connsiteX19" fmla="*/ 297125 w 566066"/>
                          <a:gd name="connsiteY19" fmla="*/ 14921 h 633485"/>
                          <a:gd name="connsiteX20" fmla="*/ 243337 w 566066"/>
                          <a:gd name="connsiteY20" fmla="*/ 1474 h 633485"/>
                          <a:gd name="connsiteX21" fmla="*/ 229890 w 566066"/>
                          <a:gd name="connsiteY21" fmla="*/ 14921 h 6334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566066" h="633485">
                            <a:moveTo>
                              <a:pt x="229890" y="14921"/>
                            </a:moveTo>
                            <a:cubicBezTo>
                              <a:pt x="218684" y="19403"/>
                              <a:pt x="191479" y="18116"/>
                              <a:pt x="176101" y="28368"/>
                            </a:cubicBezTo>
                            <a:cubicBezTo>
                              <a:pt x="134027" y="56417"/>
                              <a:pt x="68613" y="108874"/>
                              <a:pt x="41631" y="162838"/>
                            </a:cubicBezTo>
                            <a:cubicBezTo>
                              <a:pt x="35292" y="175516"/>
                              <a:pt x="32666" y="189732"/>
                              <a:pt x="28184" y="203179"/>
                            </a:cubicBezTo>
                            <a:cubicBezTo>
                              <a:pt x="19671" y="305341"/>
                              <a:pt x="0" y="437894"/>
                              <a:pt x="28184" y="539356"/>
                            </a:cubicBezTo>
                            <a:cubicBezTo>
                              <a:pt x="35866" y="567010"/>
                              <a:pt x="58459" y="590132"/>
                              <a:pt x="81972" y="606591"/>
                            </a:cubicBezTo>
                            <a:cubicBezTo>
                              <a:pt x="105196" y="622848"/>
                              <a:pt x="162654" y="633485"/>
                              <a:pt x="162654" y="633485"/>
                            </a:cubicBezTo>
                            <a:cubicBezTo>
                              <a:pt x="216442" y="629003"/>
                              <a:pt x="270374" y="625998"/>
                              <a:pt x="324019" y="620038"/>
                            </a:cubicBezTo>
                            <a:cubicBezTo>
                              <a:pt x="351117" y="617027"/>
                              <a:pt x="379172" y="616164"/>
                              <a:pt x="404701" y="606591"/>
                            </a:cubicBezTo>
                            <a:cubicBezTo>
                              <a:pt x="416572" y="602139"/>
                              <a:pt x="421343" y="587154"/>
                              <a:pt x="431596" y="579697"/>
                            </a:cubicBezTo>
                            <a:cubicBezTo>
                              <a:pt x="470807" y="551180"/>
                              <a:pt x="552619" y="499015"/>
                              <a:pt x="552619" y="499015"/>
                            </a:cubicBezTo>
                            <a:cubicBezTo>
                              <a:pt x="557101" y="485568"/>
                              <a:pt x="566066" y="472848"/>
                              <a:pt x="566066" y="458674"/>
                            </a:cubicBezTo>
                            <a:cubicBezTo>
                              <a:pt x="566066" y="444499"/>
                              <a:pt x="556513" y="431961"/>
                              <a:pt x="552619" y="418332"/>
                            </a:cubicBezTo>
                            <a:cubicBezTo>
                              <a:pt x="547542" y="400562"/>
                              <a:pt x="543654" y="382473"/>
                              <a:pt x="539172" y="364544"/>
                            </a:cubicBezTo>
                            <a:cubicBezTo>
                              <a:pt x="523371" y="174928"/>
                              <a:pt x="542793" y="254384"/>
                              <a:pt x="498831" y="122497"/>
                            </a:cubicBezTo>
                            <a:lnTo>
                              <a:pt x="485384" y="82156"/>
                            </a:lnTo>
                            <a:cubicBezTo>
                              <a:pt x="480902" y="68709"/>
                              <a:pt x="485384" y="46297"/>
                              <a:pt x="471937" y="41815"/>
                            </a:cubicBezTo>
                            <a:lnTo>
                              <a:pt x="391254" y="14921"/>
                            </a:lnTo>
                            <a:lnTo>
                              <a:pt x="350913" y="1474"/>
                            </a:lnTo>
                            <a:cubicBezTo>
                              <a:pt x="332984" y="5956"/>
                              <a:pt x="315606" y="14921"/>
                              <a:pt x="297125" y="14921"/>
                            </a:cubicBezTo>
                            <a:cubicBezTo>
                              <a:pt x="278644" y="14921"/>
                              <a:pt x="261567" y="4512"/>
                              <a:pt x="243337" y="1474"/>
                            </a:cubicBezTo>
                            <a:cubicBezTo>
                              <a:pt x="234494" y="0"/>
                              <a:pt x="241096" y="10439"/>
                              <a:pt x="229890" y="14921"/>
                            </a:cubicBezTo>
                            <a:close/>
                          </a:path>
                        </a:pathLst>
                      </a:cu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弧形 56"/>
                      <a:cNvSpPr/>
                    </a:nvSpPr>
                    <a:spPr>
                      <a:xfrm flipV="1">
                        <a:off x="2214546" y="1428736"/>
                        <a:ext cx="1571636" cy="1928826"/>
                      </a:xfrm>
                      <a:prstGeom prst="arc">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pic>
                    <a:nvPicPr>
                      <a:cNvPr id="0" name="Object 2"/>
                      <a:cNvPicPr>
                        <a:picLocks noChangeAspect="1" noChangeArrowheads="1"/>
                      </a:cNvPicPr>
                    </a:nvPicPr>
                    <a:blipFill>
                      <a:blip r:embed="rId49"/>
                      <a:srcRect/>
                      <a:stretch>
                        <a:fillRect/>
                      </a:stretch>
                    </a:blipFill>
                    <a:spPr bwMode="auto">
                      <a:xfrm>
                        <a:off x="3000375" y="3429000"/>
                        <a:ext cx="309563" cy="428625"/>
                      </a:xfrm>
                      <a:prstGeom prst="rect">
                        <a:avLst/>
                      </a:prstGeom>
                      <a:noFill/>
                      <a:ln w="9525">
                        <a:miter lim="800000"/>
                        <a:headEnd/>
                        <a:tailEnd/>
                      </a:ln>
                      <a:effectLst/>
                    </a:spPr>
                  </a:pic>
                  <a:pic>
                    <a:nvPicPr>
                      <a:cNvPr id="0" name="Object 3"/>
                      <a:cNvPicPr>
                        <a:picLocks noChangeAspect="1" noChangeArrowheads="1"/>
                      </a:cNvPicPr>
                    </a:nvPicPr>
                    <a:blipFill>
                      <a:blip r:embed="rId50"/>
                      <a:srcRect/>
                      <a:stretch>
                        <a:fillRect/>
                      </a:stretch>
                    </a:blipFill>
                    <a:spPr bwMode="auto">
                      <a:xfrm>
                        <a:off x="5715000" y="3786188"/>
                        <a:ext cx="357188" cy="428625"/>
                      </a:xfrm>
                      <a:prstGeom prst="rect">
                        <a:avLst/>
                      </a:prstGeom>
                      <a:noFill/>
                      <a:ln w="9525">
                        <a:miter lim="800000"/>
                        <a:headEnd/>
                        <a:tailEnd/>
                      </a:ln>
                      <a:effectLst/>
                    </a:spPr>
                  </a:pic>
                  <a:pic>
                    <a:nvPicPr>
                      <a:cNvPr id="0" name="Object 4"/>
                      <a:cNvPicPr>
                        <a:picLocks noChangeAspect="1" noChangeArrowheads="1"/>
                      </a:cNvPicPr>
                    </a:nvPicPr>
                    <a:blipFill>
                      <a:blip r:embed="rId51"/>
                      <a:srcRect/>
                      <a:stretch>
                        <a:fillRect/>
                      </a:stretch>
                    </a:blipFill>
                    <a:spPr bwMode="auto">
                      <a:xfrm>
                        <a:off x="2857500" y="2857500"/>
                        <a:ext cx="714375" cy="428625"/>
                      </a:xfrm>
                      <a:prstGeom prst="rect">
                        <a:avLst/>
                      </a:prstGeom>
                      <a:noFill/>
                      <a:ln w="9525">
                        <a:miter lim="800000"/>
                        <a:headEnd/>
                        <a:tailEnd/>
                      </a:ln>
                      <a:effectLst/>
                    </a:spPr>
                  </a:pic>
                  <a:sp>
                    <a:nvSpPr>
                      <a:cNvPr id="39" name="TextBox 38"/>
                      <a:cNvSpPr txBox="1"/>
                    </a:nvSpPr>
                    <a:spPr>
                      <a:xfrm>
                        <a:off x="3428992" y="2285992"/>
                        <a:ext cx="357190" cy="40011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2000" dirty="0" smtClean="0">
                              <a:latin typeface="Times New Roman" pitchFamily="18" charset="0"/>
                              <a:cs typeface="Times New Roman" pitchFamily="18" charset="0"/>
                            </a:rPr>
                            <a:t>A</a:t>
                          </a:r>
                          <a:endParaRPr lang="zh-CN" altLang="en-US" sz="2000" dirty="0">
                            <a:latin typeface="Times New Roman" pitchFamily="18" charset="0"/>
                            <a:cs typeface="Times New Roman" pitchFamily="18" charset="0"/>
                          </a:endParaRPr>
                        </a:p>
                      </a:txBody>
                      <a:useSpRect/>
                    </a:txSp>
                  </a:sp>
                  <a:sp>
                    <a:nvSpPr>
                      <a:cNvPr id="45" name="TextBox 44"/>
                      <a:cNvSpPr txBox="1"/>
                    </a:nvSpPr>
                    <a:spPr>
                      <a:xfrm>
                        <a:off x="4000496" y="2857496"/>
                        <a:ext cx="357190" cy="40011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2000" dirty="0" smtClean="0">
                              <a:latin typeface="Times New Roman" pitchFamily="18" charset="0"/>
                              <a:cs typeface="Times New Roman" pitchFamily="18" charset="0"/>
                            </a:rPr>
                            <a:t>1</a:t>
                          </a:r>
                          <a:endParaRPr lang="zh-CN" altLang="en-US" sz="2000" dirty="0">
                            <a:latin typeface="Times New Roman" pitchFamily="18" charset="0"/>
                            <a:cs typeface="Times New Roman" pitchFamily="18" charset="0"/>
                          </a:endParaRPr>
                        </a:p>
                      </a:txBody>
                      <a:useSpRect/>
                    </a:txSp>
                  </a:sp>
                  <a:sp>
                    <a:nvSpPr>
                      <a:cNvPr id="46" name="TextBox 45"/>
                      <a:cNvSpPr txBox="1"/>
                    </a:nvSpPr>
                    <a:spPr>
                      <a:xfrm>
                        <a:off x="4500562" y="2857496"/>
                        <a:ext cx="357190" cy="40011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2000" dirty="0" smtClean="0">
                              <a:latin typeface="Times New Roman" pitchFamily="18" charset="0"/>
                              <a:cs typeface="Times New Roman" pitchFamily="18" charset="0"/>
                            </a:rPr>
                            <a:t>2</a:t>
                          </a:r>
                          <a:endParaRPr lang="zh-CN" altLang="en-US" sz="2000" dirty="0">
                            <a:latin typeface="Times New Roman" pitchFamily="18" charset="0"/>
                            <a:cs typeface="Times New Roman" pitchFamily="18" charset="0"/>
                          </a:endParaRPr>
                        </a:p>
                      </a:txBody>
                      <a:useSpRect/>
                    </a:txSp>
                  </a:sp>
                  <a:sp>
                    <a:nvSpPr>
                      <a:cNvPr id="48" name="TextBox 47"/>
                      <a:cNvSpPr txBox="1"/>
                    </a:nvSpPr>
                    <a:spPr>
                      <a:xfrm>
                        <a:off x="5072066" y="2071678"/>
                        <a:ext cx="357190" cy="40011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2000" dirty="0" smtClean="0">
                              <a:latin typeface="Times New Roman" pitchFamily="18" charset="0"/>
                              <a:cs typeface="Times New Roman" pitchFamily="18" charset="0"/>
                            </a:rPr>
                            <a:t>3</a:t>
                          </a:r>
                          <a:endParaRPr lang="zh-CN" altLang="en-US" sz="2000" dirty="0">
                            <a:latin typeface="Times New Roman" pitchFamily="18" charset="0"/>
                            <a:cs typeface="Times New Roman" pitchFamily="18" charset="0"/>
                          </a:endParaRPr>
                        </a:p>
                      </a:txBody>
                      <a:useSpRect/>
                    </a:txSp>
                  </a:sp>
                </lc:lockedCanvas>
              </a:graphicData>
            </a:graphic>
          </wp:inline>
        </w:drawing>
      </w:r>
    </w:p>
    <w:p w:rsidR="00F847EF" w:rsidRDefault="00F847EF" w:rsidP="00F847EF">
      <w:pPr>
        <w:spacing w:before="120" w:after="240"/>
        <w:jc w:val="center"/>
      </w:pPr>
      <w:r w:rsidRPr="00500138">
        <w:rPr>
          <w:rFonts w:ascii="宋体" w:hAnsi="宋体" w:hint="eastAsia"/>
          <w:noProof/>
          <w:sz w:val="22"/>
        </w:rPr>
        <w:t>图</w:t>
      </w:r>
      <w:r w:rsidR="004E1958">
        <w:rPr>
          <w:rFonts w:hint="eastAsia"/>
        </w:rPr>
        <w:t>4</w:t>
      </w:r>
      <w:r w:rsidRPr="00500138">
        <w:rPr>
          <w:rFonts w:ascii="宋体" w:hAnsi="宋体" w:hint="eastAsia"/>
          <w:noProof/>
          <w:sz w:val="22"/>
        </w:rPr>
        <w:t xml:space="preserve">  </w:t>
      </w:r>
      <w:r>
        <w:rPr>
          <w:rFonts w:ascii="宋体" w:hAnsi="宋体" w:hint="eastAsia"/>
          <w:noProof/>
          <w:sz w:val="22"/>
        </w:rPr>
        <w:t>表面重构自适应网格原理</w:t>
      </w:r>
    </w:p>
    <w:p w:rsidR="00F847EF" w:rsidRPr="00C73D4F" w:rsidRDefault="00F847EF" w:rsidP="00C73D4F">
      <w:pPr>
        <w:pStyle w:val="a7"/>
        <w:widowControl w:val="0"/>
        <w:spacing w:line="400" w:lineRule="exact"/>
        <w:ind w:firstLine="480"/>
        <w:jc w:val="both"/>
        <w:rPr>
          <w:rFonts w:hint="eastAsia"/>
          <w:spacing w:val="0"/>
        </w:rPr>
      </w:pPr>
      <w:r w:rsidRPr="00C73D4F">
        <w:rPr>
          <w:rFonts w:hint="eastAsia"/>
          <w:spacing w:val="0"/>
        </w:rPr>
        <w:t>当从视点（</w:t>
      </w:r>
      <w:r w:rsidRPr="00C73D4F">
        <w:rPr>
          <w:rFonts w:hint="eastAsia"/>
          <w:spacing w:val="0"/>
        </w:rPr>
        <w:t>Eye</w:t>
      </w:r>
      <w:r w:rsidRPr="00C73D4F">
        <w:rPr>
          <w:rFonts w:hint="eastAsia"/>
          <w:spacing w:val="0"/>
        </w:rPr>
        <w:t>）发出追踪光线后（红色光线），首先搜索最近粒子，并找到了</w:t>
      </w:r>
      <w:r w:rsidR="00C73D4F" w:rsidRPr="00B74211">
        <w:rPr>
          <w:position w:val="-12"/>
        </w:rPr>
        <w:object w:dxaOrig="260" w:dyaOrig="360">
          <v:shape id="_x0000_i1050" type="#_x0000_t75" style="width:12.75pt;height:18pt" o:ole="">
            <v:imagedata r:id="rId52" o:title=""/>
          </v:shape>
          <o:OLEObject Type="Embed" ProgID="Equation.DSMT4" ShapeID="_x0000_i1050" DrawAspect="Content" ObjectID="_1495494771" r:id="rId53"/>
        </w:object>
      </w:r>
      <w:r w:rsidRPr="00C73D4F">
        <w:rPr>
          <w:rFonts w:hint="eastAsia"/>
          <w:spacing w:val="0"/>
        </w:rPr>
        <w:t>区域，得到了</w:t>
      </w:r>
      <w:r w:rsidR="00C73D4F" w:rsidRPr="00B74211">
        <w:rPr>
          <w:position w:val="-12"/>
        </w:rPr>
        <w:object w:dxaOrig="600" w:dyaOrig="360">
          <v:shape id="_x0000_i1049" type="#_x0000_t75" style="width:30pt;height:18pt" o:ole="">
            <v:imagedata r:id="rId54" o:title=""/>
          </v:shape>
          <o:OLEObject Type="Embed" ProgID="Equation.DSMT4" ShapeID="_x0000_i1049" DrawAspect="Content" ObjectID="_1495494772" r:id="rId55"/>
        </w:object>
      </w:r>
      <w:r w:rsidRPr="00C73D4F">
        <w:rPr>
          <w:rFonts w:hint="eastAsia"/>
          <w:spacing w:val="0"/>
        </w:rPr>
        <w:t>，于是可以直接从</w:t>
      </w:r>
      <w:r w:rsidRPr="00C73D4F">
        <w:rPr>
          <w:rFonts w:hint="eastAsia"/>
          <w:spacing w:val="0"/>
        </w:rPr>
        <w:t>A</w:t>
      </w:r>
      <w:r w:rsidRPr="00C73D4F">
        <w:rPr>
          <w:rFonts w:hint="eastAsia"/>
          <w:spacing w:val="0"/>
        </w:rPr>
        <w:t>点开始执行</w:t>
      </w:r>
      <w:r w:rsidRPr="00C73D4F">
        <w:rPr>
          <w:rFonts w:hint="eastAsia"/>
          <w:spacing w:val="0"/>
        </w:rPr>
        <w:t>Marching</w:t>
      </w:r>
      <w:r w:rsidR="00771CC1" w:rsidRPr="00C73D4F">
        <w:rPr>
          <w:rFonts w:hint="eastAsia"/>
          <w:spacing w:val="0"/>
        </w:rPr>
        <w:t xml:space="preserve"> </w:t>
      </w:r>
      <w:r w:rsidRPr="00C73D4F">
        <w:rPr>
          <w:rFonts w:hint="eastAsia"/>
          <w:spacing w:val="0"/>
        </w:rPr>
        <w:t>Cubes</w:t>
      </w:r>
      <w:r w:rsidRPr="00C73D4F">
        <w:rPr>
          <w:rFonts w:hint="eastAsia"/>
          <w:spacing w:val="0"/>
        </w:rPr>
        <w:t>算法，并首先以一个实现设定好的较大边长的</w:t>
      </w:r>
      <w:r w:rsidRPr="00C73D4F">
        <w:rPr>
          <w:rFonts w:hint="eastAsia"/>
          <w:spacing w:val="0"/>
        </w:rPr>
        <w:t>cube</w:t>
      </w:r>
      <w:r w:rsidRPr="00C73D4F">
        <w:rPr>
          <w:rFonts w:hint="eastAsia"/>
          <w:spacing w:val="0"/>
        </w:rPr>
        <w:t>步进，如果</w:t>
      </w:r>
      <w:r w:rsidRPr="00C73D4F">
        <w:rPr>
          <w:rFonts w:hint="eastAsia"/>
          <w:spacing w:val="0"/>
        </w:rPr>
        <w:t>cube</w:t>
      </w:r>
      <w:r w:rsidRPr="00C73D4F">
        <w:rPr>
          <w:rFonts w:hint="eastAsia"/>
          <w:spacing w:val="0"/>
        </w:rPr>
        <w:t>不与物体表面相交，则将光线穿出该</w:t>
      </w:r>
      <w:r w:rsidRPr="00C73D4F">
        <w:rPr>
          <w:rFonts w:hint="eastAsia"/>
          <w:spacing w:val="0"/>
        </w:rPr>
        <w:t>cube</w:t>
      </w:r>
      <w:r w:rsidRPr="00C73D4F">
        <w:rPr>
          <w:rFonts w:hint="eastAsia"/>
          <w:spacing w:val="0"/>
        </w:rPr>
        <w:t>，并向前移动一个小量，由此计算坐标可以找到下一个</w:t>
      </w:r>
      <w:r w:rsidRPr="00C73D4F">
        <w:rPr>
          <w:rFonts w:hint="eastAsia"/>
          <w:spacing w:val="0"/>
        </w:rPr>
        <w:t>cube</w:t>
      </w:r>
      <w:r w:rsidRPr="00C73D4F">
        <w:rPr>
          <w:rFonts w:hint="eastAsia"/>
          <w:spacing w:val="0"/>
        </w:rPr>
        <w:t>，如图中的</w:t>
      </w:r>
      <w:r w:rsidRPr="00C73D4F">
        <w:rPr>
          <w:rFonts w:hint="eastAsia"/>
          <w:spacing w:val="0"/>
        </w:rPr>
        <w:t>1</w:t>
      </w:r>
      <w:r w:rsidRPr="00C73D4F">
        <w:rPr>
          <w:rFonts w:hint="eastAsia"/>
          <w:spacing w:val="0"/>
        </w:rPr>
        <w:t>和</w:t>
      </w:r>
      <w:r w:rsidRPr="00C73D4F">
        <w:rPr>
          <w:rFonts w:hint="eastAsia"/>
          <w:spacing w:val="0"/>
        </w:rPr>
        <w:t>2</w:t>
      </w:r>
      <w:r w:rsidRPr="00C73D4F">
        <w:rPr>
          <w:rFonts w:hint="eastAsia"/>
          <w:spacing w:val="0"/>
        </w:rPr>
        <w:t>；当</w:t>
      </w:r>
      <w:r w:rsidRPr="00C73D4F">
        <w:rPr>
          <w:rFonts w:hint="eastAsia"/>
          <w:spacing w:val="0"/>
        </w:rPr>
        <w:t>cube</w:t>
      </w:r>
      <w:r w:rsidRPr="00C73D4F">
        <w:rPr>
          <w:rFonts w:hint="eastAsia"/>
          <w:spacing w:val="0"/>
        </w:rPr>
        <w:t>与物体表面相交时，如</w:t>
      </w:r>
      <w:r w:rsidRPr="00C73D4F">
        <w:rPr>
          <w:rFonts w:hint="eastAsia"/>
          <w:spacing w:val="0"/>
        </w:rPr>
        <w:t>3</w:t>
      </w:r>
      <w:r w:rsidRPr="00C73D4F">
        <w:rPr>
          <w:rFonts w:hint="eastAsia"/>
          <w:spacing w:val="0"/>
        </w:rPr>
        <w:t>，则二分</w:t>
      </w:r>
      <w:r w:rsidRPr="00C73D4F">
        <w:rPr>
          <w:rFonts w:hint="eastAsia"/>
          <w:spacing w:val="0"/>
        </w:rPr>
        <w:t>cube</w:t>
      </w:r>
      <w:r w:rsidRPr="00C73D4F">
        <w:rPr>
          <w:rFonts w:hint="eastAsia"/>
          <w:spacing w:val="0"/>
        </w:rPr>
        <w:t>的边长按上面的步骤继续步进，直到</w:t>
      </w:r>
      <w:r w:rsidRPr="00C73D4F">
        <w:rPr>
          <w:rFonts w:hint="eastAsia"/>
          <w:spacing w:val="0"/>
        </w:rPr>
        <w:t>cube</w:t>
      </w:r>
      <w:r w:rsidRPr="00C73D4F">
        <w:rPr>
          <w:rFonts w:hint="eastAsia"/>
          <w:spacing w:val="0"/>
        </w:rPr>
        <w:t>已经减小到最小体素，这时当找到第一个与物体相交的最小体素时，按照</w:t>
      </w:r>
      <w:r w:rsidRPr="00C73D4F">
        <w:rPr>
          <w:rFonts w:hint="eastAsia"/>
          <w:spacing w:val="0"/>
        </w:rPr>
        <w:t>Marching</w:t>
      </w:r>
      <w:r w:rsidR="00771CC1" w:rsidRPr="00C73D4F">
        <w:rPr>
          <w:rFonts w:hint="eastAsia"/>
          <w:spacing w:val="0"/>
        </w:rPr>
        <w:t xml:space="preserve"> </w:t>
      </w:r>
      <w:r w:rsidRPr="00C73D4F">
        <w:rPr>
          <w:rFonts w:hint="eastAsia"/>
          <w:spacing w:val="0"/>
        </w:rPr>
        <w:t>Cubes</w:t>
      </w:r>
      <w:r w:rsidRPr="00C73D4F">
        <w:rPr>
          <w:rFonts w:hint="eastAsia"/>
          <w:spacing w:val="0"/>
        </w:rPr>
        <w:t>算法构造三角面片，并将其存储在体素（八叉树根节点）中，然后计算光线与三角形面片的交点；如果不存在交点，则以最小</w:t>
      </w:r>
      <w:r w:rsidRPr="00C73D4F">
        <w:rPr>
          <w:rFonts w:hint="eastAsia"/>
          <w:spacing w:val="0"/>
        </w:rPr>
        <w:t>cube</w:t>
      </w:r>
      <w:r w:rsidRPr="00C73D4F">
        <w:rPr>
          <w:rFonts w:hint="eastAsia"/>
          <w:spacing w:val="0"/>
        </w:rPr>
        <w:t>继续步进，直到找到交点为止。图中色圆点是需要计算</w:t>
      </w:r>
      <w:r w:rsidR="00C73D4F" w:rsidRPr="00B74211">
        <w:rPr>
          <w:position w:val="-12"/>
        </w:rPr>
        <w:object w:dxaOrig="420" w:dyaOrig="360">
          <v:shape id="_x0000_i1047" type="#_x0000_t75" style="width:21pt;height:18pt" o:ole="">
            <v:imagedata r:id="rId56" o:title=""/>
          </v:shape>
          <o:OLEObject Type="Embed" ProgID="Equation.DSMT4" ShapeID="_x0000_i1047" DrawAspect="Content" ObjectID="_1495494773" r:id="rId57"/>
        </w:object>
      </w:r>
      <w:r w:rsidRPr="00C73D4F">
        <w:rPr>
          <w:rFonts w:hint="eastAsia"/>
          <w:spacing w:val="0"/>
        </w:rPr>
        <w:t>的位置，计算一点的</w:t>
      </w:r>
      <w:r w:rsidR="00C73D4F" w:rsidRPr="00B74211">
        <w:rPr>
          <w:position w:val="-12"/>
        </w:rPr>
        <w:object w:dxaOrig="420" w:dyaOrig="360">
          <v:shape id="_x0000_i1048" type="#_x0000_t75" style="width:21pt;height:18pt" o:ole="">
            <v:imagedata r:id="rId58" o:title=""/>
          </v:shape>
          <o:OLEObject Type="Embed" ProgID="Equation.DSMT4" ShapeID="_x0000_i1048" DrawAspect="Content" ObjectID="_1495494774" r:id="rId59"/>
        </w:object>
      </w:r>
      <w:r w:rsidRPr="00C73D4F">
        <w:rPr>
          <w:rFonts w:hint="eastAsia"/>
          <w:spacing w:val="0"/>
        </w:rPr>
        <w:t>时，为每个被第一次搜索到的粒子计算其</w:t>
      </w:r>
      <w:r w:rsidRPr="00C73D4F">
        <w:rPr>
          <w:rFonts w:hint="eastAsia"/>
          <w:spacing w:val="0"/>
        </w:rPr>
        <w:t>G</w:t>
      </w:r>
      <w:r w:rsidRPr="00C73D4F">
        <w:rPr>
          <w:rFonts w:hint="eastAsia"/>
          <w:spacing w:val="0"/>
        </w:rPr>
        <w:t>矩阵。这种策略导致当模型物体体积较大时，完全无需计算物体内部大量网格结点的</w:t>
      </w:r>
      <w:r w:rsidR="00C73D4F" w:rsidRPr="00B74211">
        <w:rPr>
          <w:position w:val="-12"/>
        </w:rPr>
        <w:object w:dxaOrig="420" w:dyaOrig="360">
          <v:shape id="_x0000_i1046" type="#_x0000_t75" style="width:21pt;height:18pt" o:ole="">
            <v:imagedata r:id="rId60" o:title=""/>
          </v:shape>
          <o:OLEObject Type="Embed" ProgID="Equation.DSMT4" ShapeID="_x0000_i1046" DrawAspect="Content" ObjectID="_1495494775" r:id="rId61"/>
        </w:object>
      </w:r>
      <w:r w:rsidRPr="00C73D4F">
        <w:rPr>
          <w:rFonts w:hint="eastAsia"/>
          <w:spacing w:val="0"/>
        </w:rPr>
        <w:t>，且当另外一条光线再次经过已经构造好的表面时，只需要去计算光线和三角形面片交点即可，如图中</w:t>
      </w:r>
      <w:r w:rsidRPr="00C73D4F">
        <w:rPr>
          <w:rFonts w:hint="eastAsia"/>
          <w:spacing w:val="0"/>
        </w:rPr>
        <w:t>Eye2</w:t>
      </w:r>
      <w:r w:rsidRPr="00C73D4F">
        <w:rPr>
          <w:rFonts w:hint="eastAsia"/>
          <w:spacing w:val="0"/>
        </w:rPr>
        <w:t>的光线。以上情况针对于反射表面，如果是投射，当光线找到入射表面的交点射入物体内部时，可以再次增大步进</w:t>
      </w:r>
      <w:r w:rsidRPr="00C73D4F">
        <w:rPr>
          <w:rFonts w:hint="eastAsia"/>
          <w:spacing w:val="0"/>
        </w:rPr>
        <w:t>cube</w:t>
      </w:r>
      <w:r w:rsidRPr="00C73D4F">
        <w:rPr>
          <w:rFonts w:hint="eastAsia"/>
          <w:spacing w:val="0"/>
        </w:rPr>
        <w:t>的边长，这样物体内部也只需计算少量</w:t>
      </w:r>
      <w:r w:rsidR="00C73D4F" w:rsidRPr="00B74211">
        <w:rPr>
          <w:position w:val="-12"/>
        </w:rPr>
        <w:object w:dxaOrig="420" w:dyaOrig="360">
          <v:shape id="_x0000_i1045" type="#_x0000_t75" style="width:21pt;height:18pt" o:ole="">
            <v:imagedata r:id="rId62" o:title=""/>
          </v:shape>
          <o:OLEObject Type="Embed" ProgID="Equation.DSMT4" ShapeID="_x0000_i1045" DrawAspect="Content" ObjectID="_1495494776" r:id="rId63"/>
        </w:object>
      </w:r>
    </w:p>
    <w:p w:rsidR="004E1958" w:rsidRDefault="004E1958" w:rsidP="00F847EF">
      <w:pPr>
        <w:spacing w:line="400" w:lineRule="exact"/>
        <w:rPr>
          <w:rFonts w:hint="eastAsia"/>
        </w:rPr>
      </w:pPr>
    </w:p>
    <w:p w:rsidR="004E1958" w:rsidRDefault="004E1958" w:rsidP="007E3548">
      <w:pPr>
        <w:pStyle w:val="a6"/>
        <w:numPr>
          <w:ilvl w:val="0"/>
          <w:numId w:val="2"/>
        </w:numPr>
        <w:spacing w:before="240" w:after="240"/>
        <w:ind w:left="357" w:firstLineChars="0" w:hanging="357"/>
        <w:rPr>
          <w:rFonts w:ascii="黑体" w:eastAsia="黑体" w:hint="eastAsia"/>
          <w:b/>
          <w:sz w:val="28"/>
          <w:szCs w:val="28"/>
        </w:rPr>
      </w:pPr>
      <w:bookmarkStart w:id="6" w:name="_Toc419149552"/>
      <w:bookmarkStart w:id="7" w:name="_Toc419156172"/>
      <w:r w:rsidRPr="004E1958">
        <w:rPr>
          <w:rFonts w:ascii="黑体" w:eastAsia="黑体" w:hint="eastAsia"/>
          <w:b/>
          <w:sz w:val="28"/>
          <w:szCs w:val="28"/>
        </w:rPr>
        <w:t>结果与讨论</w:t>
      </w:r>
      <w:bookmarkEnd w:id="6"/>
      <w:bookmarkEnd w:id="7"/>
    </w:p>
    <w:p w:rsidR="004E1958" w:rsidRPr="00CF423B" w:rsidRDefault="004E1958" w:rsidP="00CF423B">
      <w:pPr>
        <w:pStyle w:val="a7"/>
        <w:widowControl w:val="0"/>
        <w:spacing w:line="400" w:lineRule="exact"/>
        <w:ind w:firstLine="480"/>
        <w:jc w:val="both"/>
        <w:rPr>
          <w:rFonts w:hint="eastAsia"/>
          <w:spacing w:val="0"/>
        </w:rPr>
      </w:pPr>
      <w:r w:rsidRPr="00CF423B">
        <w:rPr>
          <w:rFonts w:hint="eastAsia"/>
          <w:spacing w:val="0"/>
        </w:rPr>
        <w:t>这里为了检验表面重构效果和扩展型八叉树算法对加速和降低内存使用量所起到的作用，使用了如图</w:t>
      </w:r>
      <w:r w:rsidRPr="00CF423B">
        <w:rPr>
          <w:rFonts w:hint="eastAsia"/>
          <w:spacing w:val="0"/>
        </w:rPr>
        <w:t>5</w:t>
      </w:r>
      <w:r w:rsidRPr="00CF423B">
        <w:rPr>
          <w:rFonts w:hint="eastAsia"/>
          <w:spacing w:val="0"/>
        </w:rPr>
        <w:t>中的模型</w:t>
      </w:r>
    </w:p>
    <w:p w:rsidR="004E1958" w:rsidRDefault="004E1958" w:rsidP="004E1958">
      <w:pPr>
        <w:jc w:val="center"/>
        <w:rPr>
          <w:rFonts w:hint="eastAsia"/>
          <w:noProof/>
        </w:rPr>
      </w:pPr>
      <w:r>
        <w:rPr>
          <w:noProof/>
        </w:rPr>
        <w:lastRenderedPageBreak/>
        <w:drawing>
          <wp:inline distT="0" distB="0" distL="0" distR="0">
            <wp:extent cx="3076575" cy="2905125"/>
            <wp:effectExtent l="19050" t="0" r="9525" b="0"/>
            <wp:docPr id="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4"/>
                    <a:srcRect/>
                    <a:stretch>
                      <a:fillRect/>
                    </a:stretch>
                  </pic:blipFill>
                  <pic:spPr bwMode="auto">
                    <a:xfrm>
                      <a:off x="0" y="0"/>
                      <a:ext cx="3076575" cy="2905125"/>
                    </a:xfrm>
                    <a:prstGeom prst="rect">
                      <a:avLst/>
                    </a:prstGeom>
                    <a:noFill/>
                    <a:ln w="9525">
                      <a:noFill/>
                      <a:miter lim="800000"/>
                      <a:headEnd/>
                      <a:tailEnd/>
                    </a:ln>
                  </pic:spPr>
                </pic:pic>
              </a:graphicData>
            </a:graphic>
          </wp:inline>
        </w:drawing>
      </w:r>
    </w:p>
    <w:p w:rsidR="004E1958" w:rsidRPr="00292DB3" w:rsidRDefault="004E1958" w:rsidP="004E1958">
      <w:pPr>
        <w:spacing w:before="120" w:after="240"/>
        <w:jc w:val="center"/>
        <w:rPr>
          <w:rFonts w:ascii="宋体" w:hAnsi="宋体"/>
          <w:noProof/>
          <w:sz w:val="22"/>
        </w:rPr>
      </w:pPr>
      <w:r w:rsidRPr="00500138">
        <w:rPr>
          <w:rFonts w:ascii="宋体" w:hAnsi="宋体" w:hint="eastAsia"/>
          <w:noProof/>
          <w:sz w:val="22"/>
        </w:rPr>
        <w:t>图</w:t>
      </w:r>
      <w:r>
        <w:rPr>
          <w:rFonts w:hint="eastAsia"/>
        </w:rPr>
        <w:t>5</w:t>
      </w:r>
      <w:r w:rsidRPr="00500138">
        <w:rPr>
          <w:rFonts w:ascii="宋体" w:hAnsi="宋体" w:hint="eastAsia"/>
          <w:noProof/>
          <w:sz w:val="22"/>
        </w:rPr>
        <w:t xml:space="preserve">  </w:t>
      </w:r>
      <w:r>
        <w:rPr>
          <w:rFonts w:ascii="宋体" w:hAnsi="宋体" w:hint="eastAsia"/>
          <w:noProof/>
          <w:sz w:val="22"/>
        </w:rPr>
        <w:t>模型粒子数据</w:t>
      </w:r>
    </w:p>
    <w:p w:rsidR="004E1958" w:rsidRPr="00CF423B" w:rsidRDefault="004E1958" w:rsidP="00CF423B">
      <w:pPr>
        <w:pStyle w:val="a7"/>
        <w:widowControl w:val="0"/>
        <w:spacing w:line="400" w:lineRule="exact"/>
        <w:ind w:firstLine="480"/>
        <w:jc w:val="both"/>
        <w:rPr>
          <w:spacing w:val="0"/>
        </w:rPr>
      </w:pPr>
      <w:r w:rsidRPr="00CF423B">
        <w:rPr>
          <w:rFonts w:hint="eastAsia"/>
          <w:spacing w:val="0"/>
        </w:rPr>
        <w:t>该模型总粒子数为</w:t>
      </w:r>
      <w:r w:rsidRPr="00CF423B">
        <w:rPr>
          <w:spacing w:val="0"/>
        </w:rPr>
        <w:t>109.9</w:t>
      </w:r>
      <w:r w:rsidRPr="00CF423B">
        <w:rPr>
          <w:rFonts w:hint="eastAsia"/>
          <w:spacing w:val="0"/>
        </w:rPr>
        <w:t>万个，全模型空间若以最小体素尺寸离散为规则网格，总数为</w:t>
      </w:r>
      <w:r w:rsidRPr="00CF423B">
        <w:rPr>
          <w:spacing w:val="0"/>
        </w:rPr>
        <w:t>1117.8</w:t>
      </w:r>
      <w:r w:rsidRPr="00CF423B">
        <w:rPr>
          <w:rFonts w:hint="eastAsia"/>
          <w:spacing w:val="0"/>
        </w:rPr>
        <w:t>万个，渲染结果如图</w:t>
      </w:r>
      <w:r w:rsidRPr="00CF423B">
        <w:rPr>
          <w:rFonts w:hint="eastAsia"/>
          <w:spacing w:val="0"/>
        </w:rPr>
        <w:t>6</w:t>
      </w:r>
      <w:r w:rsidRPr="00CF423B">
        <w:rPr>
          <w:rFonts w:hint="eastAsia"/>
          <w:spacing w:val="0"/>
        </w:rPr>
        <w:t>和表</w:t>
      </w:r>
      <w:r w:rsidRPr="00CF423B">
        <w:rPr>
          <w:rFonts w:hint="eastAsia"/>
          <w:spacing w:val="0"/>
        </w:rPr>
        <w:t>1</w:t>
      </w:r>
      <w:r w:rsidRPr="00CF423B">
        <w:rPr>
          <w:rFonts w:hint="eastAsia"/>
          <w:spacing w:val="0"/>
        </w:rPr>
        <w:t>所示。</w:t>
      </w:r>
    </w:p>
    <w:p w:rsidR="004E1958" w:rsidRDefault="004E1958" w:rsidP="004E1958">
      <w:pPr>
        <w:jc w:val="center"/>
        <w:rPr>
          <w:rFonts w:hint="eastAsia"/>
          <w:noProof/>
        </w:rPr>
      </w:pPr>
      <w:r>
        <w:rPr>
          <w:noProof/>
        </w:rPr>
        <w:drawing>
          <wp:inline distT="0" distB="0" distL="0" distR="0">
            <wp:extent cx="5400675" cy="1638300"/>
            <wp:effectExtent l="19050" t="0" r="9525"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5"/>
                    <a:srcRect/>
                    <a:stretch>
                      <a:fillRect/>
                    </a:stretch>
                  </pic:blipFill>
                  <pic:spPr bwMode="auto">
                    <a:xfrm>
                      <a:off x="0" y="0"/>
                      <a:ext cx="5400675" cy="1638300"/>
                    </a:xfrm>
                    <a:prstGeom prst="rect">
                      <a:avLst/>
                    </a:prstGeom>
                    <a:noFill/>
                    <a:ln w="9525">
                      <a:noFill/>
                      <a:miter lim="800000"/>
                      <a:headEnd/>
                      <a:tailEnd/>
                    </a:ln>
                  </pic:spPr>
                </pic:pic>
              </a:graphicData>
            </a:graphic>
          </wp:inline>
        </w:drawing>
      </w:r>
    </w:p>
    <w:p w:rsidR="004E1958" w:rsidRDefault="004E1958" w:rsidP="004E1958">
      <w:pPr>
        <w:spacing w:before="120" w:after="240"/>
        <w:jc w:val="center"/>
        <w:rPr>
          <w:rFonts w:ascii="宋体" w:hAnsi="宋体" w:hint="eastAsia"/>
          <w:noProof/>
          <w:sz w:val="22"/>
        </w:rPr>
      </w:pPr>
      <w:r w:rsidRPr="00500138">
        <w:rPr>
          <w:rFonts w:ascii="宋体" w:hAnsi="宋体" w:hint="eastAsia"/>
          <w:noProof/>
          <w:sz w:val="22"/>
        </w:rPr>
        <w:t>图</w:t>
      </w:r>
      <w:r>
        <w:rPr>
          <w:rFonts w:hint="eastAsia"/>
        </w:rPr>
        <w:t>6</w:t>
      </w:r>
      <w:r w:rsidRPr="00500138">
        <w:rPr>
          <w:rFonts w:ascii="宋体" w:hAnsi="宋体" w:hint="eastAsia"/>
          <w:noProof/>
          <w:sz w:val="22"/>
        </w:rPr>
        <w:t xml:space="preserve">  </w:t>
      </w:r>
      <w:r>
        <w:rPr>
          <w:rFonts w:ascii="宋体" w:hAnsi="宋体" w:hint="eastAsia"/>
          <w:noProof/>
          <w:sz w:val="22"/>
        </w:rPr>
        <w:t>模型的渲染结果图</w:t>
      </w:r>
    </w:p>
    <w:p w:rsidR="004E1958" w:rsidRDefault="004E1958" w:rsidP="004E1958">
      <w:pPr>
        <w:spacing w:before="240" w:after="120"/>
        <w:ind w:firstLineChars="300" w:firstLine="660"/>
        <w:jc w:val="center"/>
        <w:rPr>
          <w:rFonts w:hint="eastAsia"/>
          <w:noProof/>
        </w:rPr>
      </w:pPr>
      <w:r w:rsidRPr="002F793D">
        <w:rPr>
          <w:rFonts w:ascii="宋体" w:hAnsi="宋体" w:hint="eastAsia"/>
          <w:noProof/>
          <w:sz w:val="22"/>
        </w:rPr>
        <w:t>表</w:t>
      </w:r>
      <w:r w:rsidRPr="00727DC8">
        <w:rPr>
          <w:rFonts w:hint="eastAsia"/>
        </w:rPr>
        <w:t>1</w:t>
      </w:r>
      <w:r w:rsidRPr="002F793D">
        <w:rPr>
          <w:rFonts w:ascii="宋体" w:hAnsi="宋体" w:hint="eastAsia"/>
          <w:noProof/>
          <w:sz w:val="22"/>
        </w:rPr>
        <w:t xml:space="preserve">  模型</w:t>
      </w:r>
      <w:r>
        <w:rPr>
          <w:rFonts w:ascii="宋体" w:hAnsi="宋体" w:hint="eastAsia"/>
          <w:noProof/>
          <w:sz w:val="22"/>
        </w:rPr>
        <w:t>的</w:t>
      </w:r>
      <w:r w:rsidRPr="002F793D">
        <w:rPr>
          <w:rFonts w:ascii="宋体" w:hAnsi="宋体" w:hint="eastAsia"/>
          <w:noProof/>
          <w:sz w:val="22"/>
        </w:rPr>
        <w:t>渲染数据</w:t>
      </w:r>
    </w:p>
    <w:tbl>
      <w:tblPr>
        <w:tblW w:w="0" w:type="auto"/>
        <w:tblBorders>
          <w:top w:val="single" w:sz="4" w:space="0" w:color="auto"/>
          <w:bottom w:val="single" w:sz="4" w:space="0" w:color="auto"/>
          <w:insideH w:val="single" w:sz="4" w:space="0" w:color="auto"/>
        </w:tblBorders>
        <w:tblLook w:val="04A0"/>
      </w:tblPr>
      <w:tblGrid>
        <w:gridCol w:w="1353"/>
        <w:gridCol w:w="1247"/>
        <w:gridCol w:w="1389"/>
        <w:gridCol w:w="1385"/>
        <w:gridCol w:w="1525"/>
        <w:gridCol w:w="1623"/>
      </w:tblGrid>
      <w:tr w:rsidR="004E1958" w:rsidTr="004E1958">
        <w:tc>
          <w:tcPr>
            <w:tcW w:w="1353" w:type="dxa"/>
            <w:vMerge w:val="restart"/>
            <w:tcBorders>
              <w:top w:val="single" w:sz="12" w:space="0" w:color="auto"/>
            </w:tcBorders>
            <w:shd w:val="clear" w:color="auto" w:fill="auto"/>
            <w:vAlign w:val="center"/>
          </w:tcPr>
          <w:p w:rsidR="004E1958" w:rsidRPr="00A03BC2" w:rsidRDefault="004E1958" w:rsidP="00B74211">
            <w:pPr>
              <w:spacing w:before="60" w:after="60"/>
              <w:jc w:val="center"/>
              <w:rPr>
                <w:rFonts w:hint="eastAsia"/>
                <w:noProof/>
                <w:sz w:val="22"/>
              </w:rPr>
            </w:pPr>
            <w:r w:rsidRPr="00A03BC2">
              <w:rPr>
                <w:rFonts w:hint="eastAsia"/>
                <w:sz w:val="22"/>
              </w:rPr>
              <w:t>帧数</w:t>
            </w:r>
          </w:p>
        </w:tc>
        <w:tc>
          <w:tcPr>
            <w:tcW w:w="1247" w:type="dxa"/>
            <w:tcBorders>
              <w:top w:val="single" w:sz="12" w:space="0" w:color="auto"/>
              <w:bottom w:val="single" w:sz="8" w:space="0" w:color="auto"/>
            </w:tcBorders>
            <w:shd w:val="clear" w:color="auto" w:fill="auto"/>
          </w:tcPr>
          <w:p w:rsidR="004E1958" w:rsidRPr="00A03BC2" w:rsidRDefault="004E1958" w:rsidP="00B74211">
            <w:pPr>
              <w:spacing w:before="60" w:after="60"/>
              <w:jc w:val="center"/>
              <w:rPr>
                <w:rFonts w:hint="eastAsia"/>
                <w:noProof/>
                <w:sz w:val="22"/>
              </w:rPr>
            </w:pPr>
            <w:r w:rsidRPr="00A03BC2">
              <w:rPr>
                <w:rFonts w:hint="eastAsia"/>
                <w:noProof/>
                <w:sz w:val="22"/>
              </w:rPr>
              <w:t>预处理</w:t>
            </w:r>
          </w:p>
        </w:tc>
        <w:tc>
          <w:tcPr>
            <w:tcW w:w="1389" w:type="dxa"/>
            <w:tcBorders>
              <w:top w:val="single" w:sz="12" w:space="0" w:color="auto"/>
              <w:bottom w:val="single" w:sz="8" w:space="0" w:color="auto"/>
            </w:tcBorders>
            <w:shd w:val="clear" w:color="auto" w:fill="auto"/>
          </w:tcPr>
          <w:p w:rsidR="004E1958" w:rsidRDefault="004E1958" w:rsidP="00B74211">
            <w:pPr>
              <w:spacing w:before="60" w:after="60"/>
              <w:jc w:val="center"/>
              <w:rPr>
                <w:rFonts w:hint="eastAsia"/>
                <w:noProof/>
              </w:rPr>
            </w:pPr>
            <w:r>
              <w:rPr>
                <w:rFonts w:hint="eastAsia"/>
                <w:noProof/>
              </w:rPr>
              <w:t>渲染</w:t>
            </w:r>
          </w:p>
        </w:tc>
        <w:tc>
          <w:tcPr>
            <w:tcW w:w="1385" w:type="dxa"/>
            <w:tcBorders>
              <w:top w:val="single" w:sz="12" w:space="0" w:color="auto"/>
              <w:bottom w:val="single" w:sz="8" w:space="0" w:color="auto"/>
            </w:tcBorders>
            <w:shd w:val="clear" w:color="auto" w:fill="auto"/>
          </w:tcPr>
          <w:p w:rsidR="004E1958" w:rsidRDefault="004E1958" w:rsidP="00B74211">
            <w:pPr>
              <w:spacing w:before="60" w:after="60"/>
              <w:jc w:val="center"/>
              <w:rPr>
                <w:rFonts w:hint="eastAsia"/>
                <w:noProof/>
              </w:rPr>
            </w:pPr>
            <w:r>
              <w:rPr>
                <w:rFonts w:hint="eastAsia"/>
                <w:noProof/>
              </w:rPr>
              <w:t>使用粒子</w:t>
            </w:r>
          </w:p>
        </w:tc>
        <w:tc>
          <w:tcPr>
            <w:tcW w:w="1525" w:type="dxa"/>
            <w:tcBorders>
              <w:top w:val="single" w:sz="12" w:space="0" w:color="auto"/>
              <w:bottom w:val="single" w:sz="8" w:space="0" w:color="auto"/>
            </w:tcBorders>
            <w:shd w:val="clear" w:color="auto" w:fill="auto"/>
          </w:tcPr>
          <w:p w:rsidR="004E1958" w:rsidRDefault="004E1958" w:rsidP="00B74211">
            <w:pPr>
              <w:spacing w:before="60" w:after="60"/>
              <w:jc w:val="center"/>
              <w:rPr>
                <w:rFonts w:hint="eastAsia"/>
                <w:noProof/>
              </w:rPr>
            </w:pPr>
            <w:r>
              <w:rPr>
                <w:rFonts w:hint="eastAsia"/>
                <w:noProof/>
              </w:rPr>
              <w:t>生成八叉树</w:t>
            </w:r>
          </w:p>
        </w:tc>
        <w:tc>
          <w:tcPr>
            <w:tcW w:w="1623" w:type="dxa"/>
            <w:tcBorders>
              <w:top w:val="single" w:sz="12" w:space="0" w:color="auto"/>
              <w:bottom w:val="single" w:sz="8" w:space="0" w:color="auto"/>
            </w:tcBorders>
            <w:shd w:val="clear" w:color="auto" w:fill="auto"/>
          </w:tcPr>
          <w:p w:rsidR="004E1958" w:rsidRDefault="004E1958" w:rsidP="00B74211">
            <w:pPr>
              <w:spacing w:before="60" w:after="60"/>
              <w:jc w:val="center"/>
              <w:rPr>
                <w:rFonts w:hint="eastAsia"/>
                <w:noProof/>
              </w:rPr>
            </w:pPr>
            <w:r>
              <w:rPr>
                <w:rFonts w:hint="eastAsia"/>
                <w:noProof/>
              </w:rPr>
              <w:t>新生成三角</w:t>
            </w:r>
          </w:p>
        </w:tc>
      </w:tr>
      <w:tr w:rsidR="004E1958" w:rsidTr="004E1958">
        <w:tc>
          <w:tcPr>
            <w:tcW w:w="1353" w:type="dxa"/>
            <w:vMerge/>
            <w:tcBorders>
              <w:bottom w:val="single" w:sz="12" w:space="0" w:color="auto"/>
            </w:tcBorders>
            <w:shd w:val="clear" w:color="auto" w:fill="auto"/>
          </w:tcPr>
          <w:p w:rsidR="004E1958" w:rsidRDefault="004E1958" w:rsidP="00B74211">
            <w:pPr>
              <w:spacing w:before="60" w:after="60"/>
              <w:rPr>
                <w:rFonts w:hint="eastAsia"/>
                <w:noProof/>
              </w:rPr>
            </w:pPr>
          </w:p>
        </w:tc>
        <w:tc>
          <w:tcPr>
            <w:tcW w:w="1247" w:type="dxa"/>
            <w:tcBorders>
              <w:top w:val="single" w:sz="8" w:space="0" w:color="auto"/>
              <w:bottom w:val="single" w:sz="12" w:space="0" w:color="auto"/>
            </w:tcBorders>
            <w:shd w:val="clear" w:color="auto" w:fill="auto"/>
          </w:tcPr>
          <w:p w:rsidR="004E1958" w:rsidRDefault="004E1958" w:rsidP="00B74211">
            <w:pPr>
              <w:spacing w:before="60" w:after="60"/>
              <w:jc w:val="center"/>
              <w:rPr>
                <w:rFonts w:hint="eastAsia"/>
                <w:noProof/>
              </w:rPr>
            </w:pPr>
            <w:r w:rsidRPr="00A03BC2">
              <w:rPr>
                <w:rFonts w:hint="eastAsia"/>
                <w:noProof/>
                <w:sz w:val="22"/>
              </w:rPr>
              <w:t>耗时</w:t>
            </w:r>
            <w:r w:rsidRPr="00A03BC2">
              <w:rPr>
                <w:rFonts w:hint="eastAsia"/>
                <w:noProof/>
                <w:sz w:val="22"/>
              </w:rPr>
              <w:t>(</w:t>
            </w:r>
            <w:r w:rsidRPr="00A03BC2">
              <w:rPr>
                <w:rFonts w:hint="eastAsia"/>
                <w:noProof/>
                <w:sz w:val="22"/>
              </w:rPr>
              <w:t>秒</w:t>
            </w:r>
            <w:r w:rsidRPr="00A03BC2">
              <w:rPr>
                <w:rFonts w:hint="eastAsia"/>
                <w:noProof/>
                <w:sz w:val="22"/>
              </w:rPr>
              <w:t>)</w:t>
            </w:r>
          </w:p>
        </w:tc>
        <w:tc>
          <w:tcPr>
            <w:tcW w:w="1389" w:type="dxa"/>
            <w:tcBorders>
              <w:top w:val="single" w:sz="8" w:space="0" w:color="auto"/>
              <w:bottom w:val="single" w:sz="12" w:space="0" w:color="auto"/>
            </w:tcBorders>
            <w:shd w:val="clear" w:color="auto" w:fill="auto"/>
          </w:tcPr>
          <w:p w:rsidR="004E1958" w:rsidRDefault="004E1958" w:rsidP="00B74211">
            <w:pPr>
              <w:spacing w:before="60" w:after="60"/>
              <w:jc w:val="center"/>
              <w:rPr>
                <w:rFonts w:hint="eastAsia"/>
                <w:noProof/>
              </w:rPr>
            </w:pPr>
            <w:r w:rsidRPr="00A03BC2">
              <w:rPr>
                <w:rFonts w:hint="eastAsia"/>
                <w:noProof/>
                <w:sz w:val="22"/>
              </w:rPr>
              <w:t>耗时</w:t>
            </w:r>
            <w:r w:rsidRPr="00A03BC2">
              <w:rPr>
                <w:rFonts w:hint="eastAsia"/>
                <w:noProof/>
                <w:sz w:val="22"/>
              </w:rPr>
              <w:t>(</w:t>
            </w:r>
            <w:r w:rsidRPr="00A03BC2">
              <w:rPr>
                <w:rFonts w:hint="eastAsia"/>
                <w:noProof/>
                <w:sz w:val="22"/>
              </w:rPr>
              <w:t>秒</w:t>
            </w:r>
            <w:r w:rsidRPr="00A03BC2">
              <w:rPr>
                <w:rFonts w:hint="eastAsia"/>
                <w:noProof/>
                <w:sz w:val="22"/>
              </w:rPr>
              <w:t>)</w:t>
            </w:r>
          </w:p>
        </w:tc>
        <w:tc>
          <w:tcPr>
            <w:tcW w:w="1385" w:type="dxa"/>
            <w:tcBorders>
              <w:top w:val="single" w:sz="8" w:space="0" w:color="auto"/>
              <w:bottom w:val="single" w:sz="12" w:space="0" w:color="auto"/>
            </w:tcBorders>
            <w:shd w:val="clear" w:color="auto" w:fill="auto"/>
          </w:tcPr>
          <w:p w:rsidR="004E1958" w:rsidRDefault="004E1958" w:rsidP="00B74211">
            <w:pPr>
              <w:spacing w:before="60" w:after="60"/>
              <w:jc w:val="center"/>
              <w:rPr>
                <w:rFonts w:hint="eastAsia"/>
                <w:noProof/>
              </w:rPr>
            </w:pPr>
            <w:r>
              <w:rPr>
                <w:rFonts w:hint="eastAsia"/>
                <w:noProof/>
              </w:rPr>
              <w:t>数</w:t>
            </w:r>
            <w:r>
              <w:rPr>
                <w:rFonts w:hint="eastAsia"/>
                <w:noProof/>
              </w:rPr>
              <w:t>(</w:t>
            </w:r>
            <w:r>
              <w:rPr>
                <w:rFonts w:hint="eastAsia"/>
                <w:noProof/>
              </w:rPr>
              <w:t>万个</w:t>
            </w:r>
            <w:r>
              <w:rPr>
                <w:rFonts w:hint="eastAsia"/>
                <w:noProof/>
              </w:rPr>
              <w:t>)</w:t>
            </w:r>
          </w:p>
        </w:tc>
        <w:tc>
          <w:tcPr>
            <w:tcW w:w="1525" w:type="dxa"/>
            <w:tcBorders>
              <w:top w:val="single" w:sz="8" w:space="0" w:color="auto"/>
              <w:bottom w:val="single" w:sz="12" w:space="0" w:color="auto"/>
            </w:tcBorders>
            <w:shd w:val="clear" w:color="auto" w:fill="auto"/>
          </w:tcPr>
          <w:p w:rsidR="004E1958" w:rsidRDefault="004E1958" w:rsidP="00B74211">
            <w:pPr>
              <w:spacing w:before="60" w:after="60"/>
              <w:jc w:val="center"/>
              <w:rPr>
                <w:rFonts w:hint="eastAsia"/>
                <w:noProof/>
              </w:rPr>
            </w:pPr>
            <w:r>
              <w:rPr>
                <w:rFonts w:hint="eastAsia"/>
                <w:noProof/>
              </w:rPr>
              <w:t>网格</w:t>
            </w:r>
            <w:r>
              <w:rPr>
                <w:rFonts w:hint="eastAsia"/>
                <w:noProof/>
              </w:rPr>
              <w:t>(</w:t>
            </w:r>
            <w:r>
              <w:rPr>
                <w:rFonts w:hint="eastAsia"/>
                <w:noProof/>
              </w:rPr>
              <w:t>万个</w:t>
            </w:r>
            <w:r>
              <w:rPr>
                <w:rFonts w:hint="eastAsia"/>
                <w:noProof/>
              </w:rPr>
              <w:t>)</w:t>
            </w:r>
          </w:p>
        </w:tc>
        <w:tc>
          <w:tcPr>
            <w:tcW w:w="1623" w:type="dxa"/>
            <w:tcBorders>
              <w:top w:val="single" w:sz="8" w:space="0" w:color="auto"/>
              <w:bottom w:val="single" w:sz="12" w:space="0" w:color="auto"/>
            </w:tcBorders>
            <w:shd w:val="clear" w:color="auto" w:fill="auto"/>
          </w:tcPr>
          <w:p w:rsidR="004E1958" w:rsidRDefault="004E1958" w:rsidP="00B74211">
            <w:pPr>
              <w:spacing w:before="60" w:after="60"/>
              <w:jc w:val="center"/>
              <w:rPr>
                <w:rFonts w:hint="eastAsia"/>
                <w:noProof/>
              </w:rPr>
            </w:pPr>
            <w:r>
              <w:rPr>
                <w:rFonts w:hint="eastAsia"/>
                <w:noProof/>
              </w:rPr>
              <w:t>面片</w:t>
            </w:r>
            <w:r>
              <w:rPr>
                <w:rFonts w:hint="eastAsia"/>
                <w:noProof/>
              </w:rPr>
              <w:t>(</w:t>
            </w:r>
            <w:r>
              <w:rPr>
                <w:rFonts w:hint="eastAsia"/>
                <w:noProof/>
              </w:rPr>
              <w:t>万个</w:t>
            </w:r>
            <w:r>
              <w:rPr>
                <w:rFonts w:hint="eastAsia"/>
                <w:noProof/>
              </w:rPr>
              <w:t>)</w:t>
            </w:r>
          </w:p>
        </w:tc>
      </w:tr>
      <w:tr w:rsidR="004E1958" w:rsidTr="004E1958">
        <w:tc>
          <w:tcPr>
            <w:tcW w:w="1353" w:type="dxa"/>
            <w:tcBorders>
              <w:top w:val="single" w:sz="12" w:space="0" w:color="auto"/>
              <w:bottom w:val="nil"/>
            </w:tcBorders>
            <w:shd w:val="clear" w:color="auto" w:fill="auto"/>
            <w:vAlign w:val="center"/>
          </w:tcPr>
          <w:p w:rsidR="004E1958" w:rsidRPr="00A03BC2" w:rsidRDefault="004E1958" w:rsidP="00B74211">
            <w:pPr>
              <w:spacing w:before="60" w:after="60"/>
              <w:rPr>
                <w:sz w:val="22"/>
              </w:rPr>
            </w:pPr>
            <w:r w:rsidRPr="00A03BC2">
              <w:rPr>
                <w:sz w:val="22"/>
              </w:rPr>
              <w:t>1</w:t>
            </w:r>
          </w:p>
        </w:tc>
        <w:tc>
          <w:tcPr>
            <w:tcW w:w="1247" w:type="dxa"/>
            <w:tcBorders>
              <w:top w:val="single" w:sz="12" w:space="0" w:color="auto"/>
              <w:bottom w:val="nil"/>
            </w:tcBorders>
            <w:shd w:val="clear" w:color="auto" w:fill="auto"/>
            <w:vAlign w:val="center"/>
          </w:tcPr>
          <w:p w:rsidR="004E1958" w:rsidRPr="00A03BC2" w:rsidRDefault="004E1958" w:rsidP="00B74211">
            <w:pPr>
              <w:spacing w:before="60" w:after="60"/>
              <w:rPr>
                <w:sz w:val="22"/>
              </w:rPr>
            </w:pPr>
            <w:r w:rsidRPr="00A03BC2">
              <w:rPr>
                <w:sz w:val="22"/>
              </w:rPr>
              <w:t>18</w:t>
            </w:r>
          </w:p>
        </w:tc>
        <w:tc>
          <w:tcPr>
            <w:tcW w:w="1389" w:type="dxa"/>
            <w:tcBorders>
              <w:top w:val="single" w:sz="12" w:space="0" w:color="auto"/>
              <w:bottom w:val="nil"/>
            </w:tcBorders>
            <w:shd w:val="clear" w:color="auto" w:fill="auto"/>
            <w:vAlign w:val="center"/>
          </w:tcPr>
          <w:p w:rsidR="004E1958" w:rsidRPr="00A03BC2" w:rsidRDefault="004E1958" w:rsidP="00B74211">
            <w:pPr>
              <w:spacing w:before="60" w:after="60"/>
              <w:rPr>
                <w:sz w:val="22"/>
              </w:rPr>
            </w:pPr>
            <w:r w:rsidRPr="00A03BC2">
              <w:rPr>
                <w:sz w:val="22"/>
              </w:rPr>
              <w:t>488.9</w:t>
            </w:r>
          </w:p>
        </w:tc>
        <w:tc>
          <w:tcPr>
            <w:tcW w:w="1385" w:type="dxa"/>
            <w:tcBorders>
              <w:top w:val="single" w:sz="12" w:space="0" w:color="auto"/>
              <w:bottom w:val="nil"/>
            </w:tcBorders>
            <w:shd w:val="clear" w:color="auto" w:fill="auto"/>
            <w:vAlign w:val="center"/>
          </w:tcPr>
          <w:p w:rsidR="004E1958" w:rsidRPr="00A03BC2" w:rsidRDefault="004E1958" w:rsidP="00B74211">
            <w:pPr>
              <w:spacing w:before="60" w:after="60"/>
              <w:rPr>
                <w:sz w:val="22"/>
              </w:rPr>
            </w:pPr>
            <w:r w:rsidRPr="00A03BC2">
              <w:rPr>
                <w:sz w:val="22"/>
              </w:rPr>
              <w:t>31.4</w:t>
            </w:r>
          </w:p>
        </w:tc>
        <w:tc>
          <w:tcPr>
            <w:tcW w:w="1525" w:type="dxa"/>
            <w:tcBorders>
              <w:top w:val="single" w:sz="12" w:space="0" w:color="auto"/>
              <w:bottom w:val="nil"/>
            </w:tcBorders>
            <w:shd w:val="clear" w:color="auto" w:fill="auto"/>
            <w:vAlign w:val="center"/>
          </w:tcPr>
          <w:p w:rsidR="004E1958" w:rsidRPr="00A03BC2" w:rsidRDefault="004E1958" w:rsidP="00B74211">
            <w:pPr>
              <w:spacing w:before="60" w:after="60"/>
              <w:rPr>
                <w:sz w:val="22"/>
              </w:rPr>
            </w:pPr>
            <w:r w:rsidRPr="00A03BC2">
              <w:rPr>
                <w:sz w:val="22"/>
              </w:rPr>
              <w:t>92.9</w:t>
            </w:r>
          </w:p>
        </w:tc>
        <w:tc>
          <w:tcPr>
            <w:tcW w:w="1623" w:type="dxa"/>
            <w:tcBorders>
              <w:top w:val="single" w:sz="12" w:space="0" w:color="auto"/>
              <w:bottom w:val="nil"/>
            </w:tcBorders>
            <w:shd w:val="clear" w:color="auto" w:fill="auto"/>
            <w:vAlign w:val="center"/>
          </w:tcPr>
          <w:p w:rsidR="004E1958" w:rsidRPr="00A03BC2" w:rsidRDefault="004E1958" w:rsidP="00B74211">
            <w:pPr>
              <w:spacing w:before="60" w:after="60"/>
              <w:rPr>
                <w:sz w:val="22"/>
              </w:rPr>
            </w:pPr>
            <w:r w:rsidRPr="00A03BC2">
              <w:rPr>
                <w:sz w:val="22"/>
              </w:rPr>
              <w:t>24.1</w:t>
            </w:r>
          </w:p>
        </w:tc>
      </w:tr>
      <w:tr w:rsidR="004E1958" w:rsidTr="004E1958">
        <w:tc>
          <w:tcPr>
            <w:tcW w:w="1353" w:type="dxa"/>
            <w:tcBorders>
              <w:top w:val="nil"/>
              <w:bottom w:val="nil"/>
            </w:tcBorders>
            <w:shd w:val="clear" w:color="auto" w:fill="auto"/>
            <w:vAlign w:val="center"/>
          </w:tcPr>
          <w:p w:rsidR="004E1958" w:rsidRPr="00A03BC2" w:rsidRDefault="004E1958" w:rsidP="00B74211">
            <w:pPr>
              <w:spacing w:before="60" w:after="60"/>
              <w:rPr>
                <w:sz w:val="22"/>
              </w:rPr>
            </w:pPr>
            <w:r w:rsidRPr="00A03BC2">
              <w:rPr>
                <w:sz w:val="22"/>
              </w:rPr>
              <w:t>2</w:t>
            </w:r>
          </w:p>
        </w:tc>
        <w:tc>
          <w:tcPr>
            <w:tcW w:w="1247" w:type="dxa"/>
            <w:tcBorders>
              <w:top w:val="nil"/>
              <w:bottom w:val="nil"/>
            </w:tcBorders>
            <w:shd w:val="clear" w:color="auto" w:fill="auto"/>
            <w:vAlign w:val="center"/>
          </w:tcPr>
          <w:p w:rsidR="004E1958" w:rsidRPr="00A03BC2" w:rsidRDefault="004E1958" w:rsidP="00B74211">
            <w:pPr>
              <w:spacing w:before="60" w:after="60"/>
              <w:rPr>
                <w:sz w:val="22"/>
              </w:rPr>
            </w:pPr>
            <w:r w:rsidRPr="00A03BC2">
              <w:rPr>
                <w:sz w:val="22"/>
              </w:rPr>
              <w:t>0</w:t>
            </w:r>
          </w:p>
        </w:tc>
        <w:tc>
          <w:tcPr>
            <w:tcW w:w="1389" w:type="dxa"/>
            <w:tcBorders>
              <w:top w:val="nil"/>
              <w:bottom w:val="nil"/>
            </w:tcBorders>
            <w:shd w:val="clear" w:color="auto" w:fill="auto"/>
            <w:vAlign w:val="center"/>
          </w:tcPr>
          <w:p w:rsidR="004E1958" w:rsidRPr="00A03BC2" w:rsidRDefault="004E1958" w:rsidP="00B74211">
            <w:pPr>
              <w:spacing w:before="60" w:after="60"/>
              <w:rPr>
                <w:sz w:val="22"/>
              </w:rPr>
            </w:pPr>
            <w:r w:rsidRPr="00A03BC2">
              <w:rPr>
                <w:sz w:val="22"/>
              </w:rPr>
              <w:t>126.5</w:t>
            </w:r>
          </w:p>
        </w:tc>
        <w:tc>
          <w:tcPr>
            <w:tcW w:w="1385" w:type="dxa"/>
            <w:tcBorders>
              <w:top w:val="nil"/>
              <w:bottom w:val="nil"/>
            </w:tcBorders>
            <w:shd w:val="clear" w:color="auto" w:fill="auto"/>
            <w:vAlign w:val="center"/>
          </w:tcPr>
          <w:p w:rsidR="004E1958" w:rsidRPr="00A03BC2" w:rsidRDefault="004E1958" w:rsidP="00B74211">
            <w:pPr>
              <w:spacing w:before="60" w:after="60"/>
              <w:rPr>
                <w:sz w:val="22"/>
              </w:rPr>
            </w:pPr>
            <w:r w:rsidRPr="00A03BC2">
              <w:rPr>
                <w:sz w:val="22"/>
              </w:rPr>
              <w:t>34.4</w:t>
            </w:r>
          </w:p>
        </w:tc>
        <w:tc>
          <w:tcPr>
            <w:tcW w:w="1525" w:type="dxa"/>
            <w:tcBorders>
              <w:top w:val="nil"/>
              <w:bottom w:val="nil"/>
            </w:tcBorders>
            <w:shd w:val="clear" w:color="auto" w:fill="auto"/>
            <w:vAlign w:val="center"/>
          </w:tcPr>
          <w:p w:rsidR="004E1958" w:rsidRPr="00A03BC2" w:rsidRDefault="004E1958" w:rsidP="00B74211">
            <w:pPr>
              <w:spacing w:before="60" w:after="60"/>
              <w:rPr>
                <w:sz w:val="22"/>
              </w:rPr>
            </w:pPr>
            <w:r w:rsidRPr="00A03BC2">
              <w:rPr>
                <w:sz w:val="22"/>
              </w:rPr>
              <w:t>109.5</w:t>
            </w:r>
          </w:p>
        </w:tc>
        <w:tc>
          <w:tcPr>
            <w:tcW w:w="1623" w:type="dxa"/>
            <w:tcBorders>
              <w:top w:val="nil"/>
              <w:bottom w:val="nil"/>
            </w:tcBorders>
            <w:shd w:val="clear" w:color="auto" w:fill="auto"/>
            <w:vAlign w:val="center"/>
          </w:tcPr>
          <w:p w:rsidR="004E1958" w:rsidRPr="00A03BC2" w:rsidRDefault="004E1958" w:rsidP="00B74211">
            <w:pPr>
              <w:spacing w:before="60" w:after="60"/>
              <w:rPr>
                <w:sz w:val="22"/>
              </w:rPr>
            </w:pPr>
            <w:r w:rsidRPr="00A03BC2">
              <w:rPr>
                <w:sz w:val="22"/>
              </w:rPr>
              <w:t>7.37</w:t>
            </w:r>
          </w:p>
        </w:tc>
      </w:tr>
      <w:tr w:rsidR="004E1958" w:rsidTr="004E1958">
        <w:tc>
          <w:tcPr>
            <w:tcW w:w="1353" w:type="dxa"/>
            <w:tcBorders>
              <w:top w:val="nil"/>
              <w:bottom w:val="nil"/>
            </w:tcBorders>
            <w:shd w:val="clear" w:color="auto" w:fill="auto"/>
            <w:vAlign w:val="center"/>
          </w:tcPr>
          <w:p w:rsidR="004E1958" w:rsidRPr="00A03BC2" w:rsidRDefault="004E1958" w:rsidP="00B74211">
            <w:pPr>
              <w:spacing w:before="60" w:after="60"/>
              <w:rPr>
                <w:sz w:val="22"/>
              </w:rPr>
            </w:pPr>
            <w:r w:rsidRPr="00A03BC2">
              <w:rPr>
                <w:sz w:val="22"/>
              </w:rPr>
              <w:t>3</w:t>
            </w:r>
          </w:p>
        </w:tc>
        <w:tc>
          <w:tcPr>
            <w:tcW w:w="1247" w:type="dxa"/>
            <w:tcBorders>
              <w:top w:val="nil"/>
              <w:bottom w:val="nil"/>
            </w:tcBorders>
            <w:shd w:val="clear" w:color="auto" w:fill="auto"/>
            <w:vAlign w:val="center"/>
          </w:tcPr>
          <w:p w:rsidR="004E1958" w:rsidRPr="00A03BC2" w:rsidRDefault="004E1958" w:rsidP="00B74211">
            <w:pPr>
              <w:spacing w:before="60" w:after="60"/>
              <w:rPr>
                <w:sz w:val="22"/>
              </w:rPr>
            </w:pPr>
            <w:r w:rsidRPr="00A03BC2">
              <w:rPr>
                <w:sz w:val="22"/>
              </w:rPr>
              <w:t>0</w:t>
            </w:r>
          </w:p>
        </w:tc>
        <w:tc>
          <w:tcPr>
            <w:tcW w:w="1389" w:type="dxa"/>
            <w:tcBorders>
              <w:top w:val="nil"/>
              <w:bottom w:val="nil"/>
            </w:tcBorders>
            <w:shd w:val="clear" w:color="auto" w:fill="auto"/>
            <w:vAlign w:val="center"/>
          </w:tcPr>
          <w:p w:rsidR="004E1958" w:rsidRPr="00A03BC2" w:rsidRDefault="004E1958" w:rsidP="00B74211">
            <w:pPr>
              <w:spacing w:before="60" w:after="60"/>
              <w:rPr>
                <w:sz w:val="22"/>
              </w:rPr>
            </w:pPr>
            <w:r w:rsidRPr="00A03BC2">
              <w:rPr>
                <w:sz w:val="22"/>
              </w:rPr>
              <w:t>44.15</w:t>
            </w:r>
          </w:p>
        </w:tc>
        <w:tc>
          <w:tcPr>
            <w:tcW w:w="1385" w:type="dxa"/>
            <w:tcBorders>
              <w:top w:val="nil"/>
              <w:bottom w:val="nil"/>
            </w:tcBorders>
            <w:shd w:val="clear" w:color="auto" w:fill="auto"/>
            <w:vAlign w:val="center"/>
          </w:tcPr>
          <w:p w:rsidR="004E1958" w:rsidRPr="00A03BC2" w:rsidRDefault="004E1958" w:rsidP="00B74211">
            <w:pPr>
              <w:spacing w:before="60" w:after="60"/>
              <w:rPr>
                <w:sz w:val="22"/>
              </w:rPr>
            </w:pPr>
            <w:r w:rsidRPr="00A03BC2">
              <w:rPr>
                <w:sz w:val="22"/>
              </w:rPr>
              <w:t>34.4</w:t>
            </w:r>
          </w:p>
        </w:tc>
        <w:tc>
          <w:tcPr>
            <w:tcW w:w="1525" w:type="dxa"/>
            <w:tcBorders>
              <w:top w:val="nil"/>
              <w:bottom w:val="nil"/>
            </w:tcBorders>
            <w:shd w:val="clear" w:color="auto" w:fill="auto"/>
            <w:vAlign w:val="center"/>
          </w:tcPr>
          <w:p w:rsidR="004E1958" w:rsidRPr="00A03BC2" w:rsidRDefault="004E1958" w:rsidP="00B74211">
            <w:pPr>
              <w:spacing w:before="60" w:after="60"/>
              <w:rPr>
                <w:sz w:val="22"/>
              </w:rPr>
            </w:pPr>
            <w:r w:rsidRPr="00A03BC2">
              <w:rPr>
                <w:sz w:val="22"/>
              </w:rPr>
              <w:t>111.9</w:t>
            </w:r>
          </w:p>
        </w:tc>
        <w:tc>
          <w:tcPr>
            <w:tcW w:w="1623" w:type="dxa"/>
            <w:tcBorders>
              <w:top w:val="nil"/>
              <w:bottom w:val="nil"/>
            </w:tcBorders>
            <w:shd w:val="clear" w:color="auto" w:fill="auto"/>
            <w:vAlign w:val="center"/>
          </w:tcPr>
          <w:p w:rsidR="004E1958" w:rsidRPr="00A03BC2" w:rsidRDefault="004E1958" w:rsidP="00B74211">
            <w:pPr>
              <w:spacing w:before="60" w:after="60"/>
              <w:rPr>
                <w:sz w:val="22"/>
              </w:rPr>
            </w:pPr>
            <w:r w:rsidRPr="00A03BC2">
              <w:rPr>
                <w:sz w:val="22"/>
              </w:rPr>
              <w:t>2.53</w:t>
            </w:r>
          </w:p>
        </w:tc>
      </w:tr>
      <w:tr w:rsidR="004E1958" w:rsidTr="004E1958">
        <w:tc>
          <w:tcPr>
            <w:tcW w:w="1353" w:type="dxa"/>
            <w:tcBorders>
              <w:top w:val="nil"/>
              <w:bottom w:val="single" w:sz="8" w:space="0" w:color="auto"/>
            </w:tcBorders>
            <w:shd w:val="clear" w:color="auto" w:fill="auto"/>
            <w:vAlign w:val="center"/>
          </w:tcPr>
          <w:p w:rsidR="004E1958" w:rsidRPr="00A03BC2" w:rsidRDefault="004E1958" w:rsidP="00B74211">
            <w:pPr>
              <w:spacing w:before="60" w:after="60"/>
              <w:rPr>
                <w:sz w:val="22"/>
              </w:rPr>
            </w:pPr>
            <w:r w:rsidRPr="00A03BC2">
              <w:rPr>
                <w:sz w:val="22"/>
              </w:rPr>
              <w:t>1(</w:t>
            </w:r>
            <w:r w:rsidRPr="00A03BC2">
              <w:rPr>
                <w:sz w:val="22"/>
              </w:rPr>
              <w:t>第二次</w:t>
            </w:r>
            <w:r w:rsidRPr="00A03BC2">
              <w:rPr>
                <w:sz w:val="22"/>
              </w:rPr>
              <w:t>)</w:t>
            </w:r>
          </w:p>
        </w:tc>
        <w:tc>
          <w:tcPr>
            <w:tcW w:w="1247" w:type="dxa"/>
            <w:tcBorders>
              <w:top w:val="nil"/>
              <w:bottom w:val="single" w:sz="8" w:space="0" w:color="auto"/>
            </w:tcBorders>
            <w:shd w:val="clear" w:color="auto" w:fill="auto"/>
            <w:vAlign w:val="center"/>
          </w:tcPr>
          <w:p w:rsidR="004E1958" w:rsidRPr="00A03BC2" w:rsidRDefault="004E1958" w:rsidP="00B74211">
            <w:pPr>
              <w:spacing w:before="60" w:after="60"/>
              <w:rPr>
                <w:sz w:val="22"/>
              </w:rPr>
            </w:pPr>
            <w:r w:rsidRPr="00A03BC2">
              <w:rPr>
                <w:sz w:val="22"/>
              </w:rPr>
              <w:t>0</w:t>
            </w:r>
          </w:p>
        </w:tc>
        <w:tc>
          <w:tcPr>
            <w:tcW w:w="1389" w:type="dxa"/>
            <w:tcBorders>
              <w:top w:val="nil"/>
              <w:bottom w:val="single" w:sz="8" w:space="0" w:color="auto"/>
            </w:tcBorders>
            <w:shd w:val="clear" w:color="auto" w:fill="auto"/>
            <w:vAlign w:val="center"/>
          </w:tcPr>
          <w:p w:rsidR="004E1958" w:rsidRPr="00A03BC2" w:rsidRDefault="004E1958" w:rsidP="00B74211">
            <w:pPr>
              <w:spacing w:before="60" w:after="60"/>
              <w:rPr>
                <w:sz w:val="22"/>
              </w:rPr>
            </w:pPr>
            <w:r w:rsidRPr="00A03BC2">
              <w:rPr>
                <w:sz w:val="22"/>
              </w:rPr>
              <w:t>6.61</w:t>
            </w:r>
          </w:p>
        </w:tc>
        <w:tc>
          <w:tcPr>
            <w:tcW w:w="1385" w:type="dxa"/>
            <w:tcBorders>
              <w:top w:val="nil"/>
              <w:bottom w:val="single" w:sz="8" w:space="0" w:color="auto"/>
            </w:tcBorders>
            <w:shd w:val="clear" w:color="auto" w:fill="auto"/>
            <w:vAlign w:val="center"/>
          </w:tcPr>
          <w:p w:rsidR="004E1958" w:rsidRPr="00A03BC2" w:rsidRDefault="004E1958" w:rsidP="00B74211">
            <w:pPr>
              <w:spacing w:before="60" w:after="60"/>
              <w:rPr>
                <w:sz w:val="22"/>
              </w:rPr>
            </w:pPr>
            <w:r w:rsidRPr="00A03BC2">
              <w:rPr>
                <w:sz w:val="22"/>
              </w:rPr>
              <w:t>34.4</w:t>
            </w:r>
          </w:p>
        </w:tc>
        <w:tc>
          <w:tcPr>
            <w:tcW w:w="1525" w:type="dxa"/>
            <w:tcBorders>
              <w:top w:val="nil"/>
              <w:bottom w:val="single" w:sz="8" w:space="0" w:color="auto"/>
            </w:tcBorders>
            <w:shd w:val="clear" w:color="auto" w:fill="auto"/>
            <w:vAlign w:val="center"/>
          </w:tcPr>
          <w:p w:rsidR="004E1958" w:rsidRPr="00A03BC2" w:rsidRDefault="004E1958" w:rsidP="00B74211">
            <w:pPr>
              <w:spacing w:before="60" w:after="60"/>
              <w:rPr>
                <w:sz w:val="22"/>
              </w:rPr>
            </w:pPr>
            <w:r w:rsidRPr="00A03BC2">
              <w:rPr>
                <w:sz w:val="22"/>
              </w:rPr>
              <w:t>111.9</w:t>
            </w:r>
          </w:p>
        </w:tc>
        <w:tc>
          <w:tcPr>
            <w:tcW w:w="1623" w:type="dxa"/>
            <w:tcBorders>
              <w:top w:val="nil"/>
              <w:bottom w:val="single" w:sz="8" w:space="0" w:color="auto"/>
            </w:tcBorders>
            <w:shd w:val="clear" w:color="auto" w:fill="auto"/>
            <w:vAlign w:val="center"/>
          </w:tcPr>
          <w:p w:rsidR="004E1958" w:rsidRPr="00A03BC2" w:rsidRDefault="004E1958" w:rsidP="00B74211">
            <w:pPr>
              <w:spacing w:before="60" w:after="60"/>
              <w:rPr>
                <w:sz w:val="22"/>
              </w:rPr>
            </w:pPr>
            <w:r w:rsidRPr="00A03BC2">
              <w:rPr>
                <w:sz w:val="22"/>
              </w:rPr>
              <w:t>0</w:t>
            </w:r>
          </w:p>
        </w:tc>
      </w:tr>
    </w:tbl>
    <w:p w:rsidR="004E1958" w:rsidRPr="00CF423B" w:rsidRDefault="004E1958" w:rsidP="00CF423B">
      <w:pPr>
        <w:pStyle w:val="a7"/>
        <w:widowControl w:val="0"/>
        <w:spacing w:line="400" w:lineRule="exact"/>
        <w:ind w:firstLine="480"/>
        <w:jc w:val="both"/>
        <w:rPr>
          <w:spacing w:val="0"/>
        </w:rPr>
      </w:pPr>
      <w:r w:rsidRPr="00CF423B">
        <w:rPr>
          <w:rFonts w:hint="eastAsia"/>
          <w:spacing w:val="0"/>
        </w:rPr>
        <w:t>由表</w:t>
      </w:r>
      <w:r w:rsidRPr="00CF423B">
        <w:rPr>
          <w:spacing w:val="0"/>
        </w:rPr>
        <w:t>1</w:t>
      </w:r>
      <w:r w:rsidRPr="00CF423B">
        <w:rPr>
          <w:rFonts w:hint="eastAsia"/>
          <w:spacing w:val="0"/>
        </w:rPr>
        <w:t>可以看出，使用扩展型八叉树结构可以极大地减小使用的网格数量，基本减小一</w:t>
      </w:r>
      <w:proofErr w:type="gramStart"/>
      <w:r w:rsidRPr="00CF423B">
        <w:rPr>
          <w:rFonts w:hint="eastAsia"/>
          <w:spacing w:val="0"/>
        </w:rPr>
        <w:t>个</w:t>
      </w:r>
      <w:proofErr w:type="gramEnd"/>
      <w:r w:rsidRPr="00CF423B">
        <w:rPr>
          <w:rFonts w:hint="eastAsia"/>
          <w:spacing w:val="0"/>
        </w:rPr>
        <w:t>数量级，这可以大大降低内存消耗。由使用到的粒子数看，第一帧图像渲染过程中只用到了粒子总数的三分之一不到，也就是说构造</w:t>
      </w:r>
      <w:r w:rsidRPr="00CF423B">
        <w:rPr>
          <w:spacing w:val="0"/>
        </w:rPr>
        <w:t>G</w:t>
      </w:r>
      <w:r w:rsidRPr="00CF423B">
        <w:rPr>
          <w:rFonts w:hint="eastAsia"/>
          <w:spacing w:val="0"/>
        </w:rPr>
        <w:t>矩阵等最</w:t>
      </w:r>
      <w:r w:rsidRPr="00CF423B">
        <w:rPr>
          <w:rFonts w:hint="eastAsia"/>
          <w:spacing w:val="0"/>
        </w:rPr>
        <w:lastRenderedPageBreak/>
        <w:t>为耗时的操作仅在三分之一的粒子上进行，于是重构速度上也实现了提高。</w:t>
      </w:r>
    </w:p>
    <w:p w:rsidR="004E1958" w:rsidRPr="00CF423B" w:rsidRDefault="004E1958" w:rsidP="00CF423B">
      <w:pPr>
        <w:pStyle w:val="a7"/>
        <w:widowControl w:val="0"/>
        <w:spacing w:line="400" w:lineRule="exact"/>
        <w:ind w:firstLine="480"/>
        <w:jc w:val="both"/>
        <w:rPr>
          <w:rFonts w:hint="eastAsia"/>
          <w:spacing w:val="0"/>
        </w:rPr>
      </w:pPr>
      <w:r w:rsidRPr="00CF423B">
        <w:rPr>
          <w:rFonts w:hint="eastAsia"/>
          <w:spacing w:val="0"/>
        </w:rPr>
        <w:t>在场景不变的情况下，我们变换不同的视角渲染三帧图像。对比第一帧和第二帧可以发现，使用到的粒子数和生成的</w:t>
      </w:r>
      <w:proofErr w:type="gramStart"/>
      <w:r w:rsidRPr="00CF423B">
        <w:rPr>
          <w:rFonts w:hint="eastAsia"/>
          <w:spacing w:val="0"/>
        </w:rPr>
        <w:t>八叉树网格</w:t>
      </w:r>
      <w:proofErr w:type="gramEnd"/>
      <w:r w:rsidRPr="00CF423B">
        <w:rPr>
          <w:rFonts w:hint="eastAsia"/>
          <w:spacing w:val="0"/>
        </w:rPr>
        <w:t>只有小幅度增加，而新生成的三角面片数也大幅降低，这是因为被光源照亮的两个表面已经在第一帧的渲染过程中重构出了表面，在第二帧里只需要进行查询，于是渲染用的时间也大幅降低。而第二帧中新看到了一个背光面的表面，新生成的重构三角面片也大多来自于这个表面。于是我们继续转换一个视角，此视角可以看到已经在前两帧被重构过的三个表面，于是</w:t>
      </w:r>
      <w:proofErr w:type="gramStart"/>
      <w:r w:rsidRPr="00CF423B">
        <w:rPr>
          <w:rFonts w:hint="eastAsia"/>
          <w:spacing w:val="0"/>
        </w:rPr>
        <w:t>该帧使用</w:t>
      </w:r>
      <w:proofErr w:type="gramEnd"/>
      <w:r w:rsidRPr="00CF423B">
        <w:rPr>
          <w:rFonts w:hint="eastAsia"/>
          <w:spacing w:val="0"/>
        </w:rPr>
        <w:t>的粒子数没有增加，而有少量新的三角面片被重构出来，这部分三角面片是因为三角面片比较小，前两帧的跟踪光线密度不够高，可能存在没有和光线相交的表面，而在更换视角后会相交。最后，我们对已经渲染过的第一帧再次渲染，此时由于完全没有新表面出现，渲染速度非常快，约比第一帧快两个数量级。</w:t>
      </w:r>
    </w:p>
    <w:p w:rsidR="00D0401B" w:rsidRDefault="00D0401B" w:rsidP="007E3548">
      <w:pPr>
        <w:pStyle w:val="a6"/>
        <w:numPr>
          <w:ilvl w:val="0"/>
          <w:numId w:val="2"/>
        </w:numPr>
        <w:spacing w:before="240" w:after="240"/>
        <w:ind w:left="357" w:firstLineChars="0" w:hanging="357"/>
        <w:rPr>
          <w:rFonts w:ascii="黑体" w:eastAsia="黑体" w:hint="eastAsia"/>
          <w:b/>
          <w:sz w:val="28"/>
          <w:szCs w:val="28"/>
        </w:rPr>
      </w:pPr>
      <w:r w:rsidRPr="00D0401B">
        <w:rPr>
          <w:rFonts w:ascii="黑体" w:eastAsia="黑体" w:hint="eastAsia"/>
          <w:b/>
          <w:sz w:val="28"/>
          <w:szCs w:val="28"/>
        </w:rPr>
        <w:t>总结</w:t>
      </w:r>
      <w:r>
        <w:rPr>
          <w:rFonts w:ascii="黑体" w:eastAsia="黑体" w:hint="eastAsia"/>
          <w:b/>
          <w:sz w:val="28"/>
          <w:szCs w:val="28"/>
        </w:rPr>
        <w:t>和展望</w:t>
      </w:r>
    </w:p>
    <w:p w:rsidR="00D0401B" w:rsidRPr="00CF423B" w:rsidRDefault="00D0401B" w:rsidP="00CF423B">
      <w:pPr>
        <w:pStyle w:val="a7"/>
        <w:widowControl w:val="0"/>
        <w:spacing w:line="400" w:lineRule="exact"/>
        <w:ind w:firstLine="480"/>
        <w:jc w:val="both"/>
        <w:rPr>
          <w:rFonts w:hint="eastAsia"/>
          <w:spacing w:val="0"/>
        </w:rPr>
      </w:pPr>
      <w:r w:rsidRPr="00CF423B">
        <w:rPr>
          <w:rFonts w:hint="eastAsia"/>
          <w:spacing w:val="0"/>
        </w:rPr>
        <w:t>本文根据光线跟踪渲染框架的特点，从节省内存和提高渲染效率两个角度出发，提出了一种基于扩展型八叉树结构的优化算法。该算法将前人工作中基于空间规则网格的重构算法改为使用空间扩展型八叉树结构，只在可见表面上生成网格用于构造表面片，于是显著降低了内存消耗，并在非透明体表面的渲染中较大地提高了渲染效率。然而，由于本文的改进算法使用了较为粗大的步进</w:t>
      </w:r>
      <w:r w:rsidRPr="00CF423B">
        <w:rPr>
          <w:rFonts w:hint="eastAsia"/>
          <w:spacing w:val="0"/>
        </w:rPr>
        <w:t>cube</w:t>
      </w:r>
      <w:r w:rsidRPr="00CF423B">
        <w:rPr>
          <w:rFonts w:hint="eastAsia"/>
          <w:spacing w:val="0"/>
        </w:rPr>
        <w:t>作为初始</w:t>
      </w:r>
      <w:r w:rsidRPr="00CF423B">
        <w:rPr>
          <w:rFonts w:hint="eastAsia"/>
          <w:spacing w:val="0"/>
        </w:rPr>
        <w:t>cube</w:t>
      </w:r>
      <w:r w:rsidRPr="00CF423B">
        <w:rPr>
          <w:rFonts w:hint="eastAsia"/>
          <w:spacing w:val="0"/>
        </w:rPr>
        <w:t>，这导致了尺寸过小的细节，如固体的飞溅小碎片，液体的小液滴等，在有些情况下是无法被捕捉到的，此问题有待今后的工作来解决。另外，本文的光线跟踪框架是在</w:t>
      </w:r>
      <w:r w:rsidRPr="00CF423B">
        <w:rPr>
          <w:rFonts w:hint="eastAsia"/>
          <w:spacing w:val="0"/>
        </w:rPr>
        <w:t>CPU</w:t>
      </w:r>
      <w:r w:rsidRPr="00CF423B">
        <w:rPr>
          <w:rFonts w:hint="eastAsia"/>
          <w:spacing w:val="0"/>
        </w:rPr>
        <w:t>中实现的，这使得其效率仍然较低，今后的工作可以考虑对其进行</w:t>
      </w:r>
      <w:r w:rsidRPr="00CF423B">
        <w:rPr>
          <w:rFonts w:hint="eastAsia"/>
          <w:spacing w:val="0"/>
        </w:rPr>
        <w:t>GPU</w:t>
      </w:r>
      <w:r w:rsidRPr="00CF423B">
        <w:rPr>
          <w:rFonts w:hint="eastAsia"/>
          <w:spacing w:val="0"/>
        </w:rPr>
        <w:t>并行化。</w:t>
      </w:r>
    </w:p>
    <w:p w:rsidR="004E1958" w:rsidRPr="004E1958" w:rsidRDefault="004E1958" w:rsidP="004E1958">
      <w:pPr>
        <w:spacing w:before="120" w:after="240"/>
        <w:jc w:val="center"/>
        <w:rPr>
          <w:rFonts w:ascii="宋体" w:hAnsi="宋体" w:hint="eastAsia"/>
          <w:noProof/>
          <w:sz w:val="22"/>
        </w:rPr>
      </w:pPr>
    </w:p>
    <w:p w:rsidR="00B83BE7" w:rsidRDefault="00B83BE7" w:rsidP="00B83BE7">
      <w:pPr>
        <w:spacing w:before="240" w:after="240"/>
        <w:rPr>
          <w:rFonts w:hint="eastAsia"/>
          <w:szCs w:val="24"/>
        </w:rPr>
      </w:pPr>
      <w:r w:rsidRPr="00B83BE7">
        <w:rPr>
          <w:rFonts w:ascii="黑体" w:eastAsia="黑体" w:hint="eastAsia"/>
          <w:b/>
          <w:sz w:val="28"/>
          <w:szCs w:val="28"/>
        </w:rPr>
        <w:t>参考文献</w:t>
      </w:r>
    </w:p>
    <w:p w:rsidR="00B83BE7" w:rsidRPr="00B377FE" w:rsidRDefault="00B83BE7" w:rsidP="00B83BE7">
      <w:pPr>
        <w:pStyle w:val="a6"/>
        <w:numPr>
          <w:ilvl w:val="0"/>
          <w:numId w:val="4"/>
        </w:numPr>
        <w:spacing w:before="60" w:line="320" w:lineRule="exact"/>
        <w:ind w:left="426" w:firstLineChars="0" w:hanging="426"/>
        <w:rPr>
          <w:rFonts w:ascii="Times New Roman" w:hAnsi="Times New Roman"/>
          <w:color w:val="222222"/>
          <w:szCs w:val="21"/>
          <w:shd w:val="clear" w:color="auto" w:fill="FFFFFF"/>
        </w:rPr>
      </w:pPr>
      <w:proofErr w:type="spellStart"/>
      <w:r w:rsidRPr="00B377FE">
        <w:rPr>
          <w:rFonts w:ascii="Times New Roman" w:hAnsi="Times New Roman"/>
          <w:color w:val="222222"/>
          <w:szCs w:val="21"/>
          <w:shd w:val="clear" w:color="auto" w:fill="FFFFFF"/>
        </w:rPr>
        <w:t>Hugues</w:t>
      </w:r>
      <w:proofErr w:type="spellEnd"/>
      <w:r w:rsidRPr="00B377FE">
        <w:rPr>
          <w:rFonts w:ascii="Times New Roman" w:hAnsi="Times New Roman"/>
          <w:color w:val="222222"/>
          <w:szCs w:val="21"/>
          <w:shd w:val="clear" w:color="auto" w:fill="FFFFFF"/>
        </w:rPr>
        <w:t xml:space="preserve"> Hoppe, Tony </w:t>
      </w:r>
      <w:proofErr w:type="spellStart"/>
      <w:r w:rsidRPr="00B377FE">
        <w:rPr>
          <w:rFonts w:ascii="Times New Roman" w:hAnsi="Times New Roman"/>
          <w:color w:val="222222"/>
          <w:szCs w:val="21"/>
          <w:shd w:val="clear" w:color="auto" w:fill="FFFFFF"/>
        </w:rPr>
        <w:t>DeRose</w:t>
      </w:r>
      <w:proofErr w:type="spellEnd"/>
      <w:r w:rsidRPr="00B377FE">
        <w:rPr>
          <w:rFonts w:ascii="Times New Roman" w:hAnsi="Times New Roman"/>
          <w:color w:val="222222"/>
          <w:szCs w:val="21"/>
          <w:shd w:val="clear" w:color="auto" w:fill="FFFFFF"/>
        </w:rPr>
        <w:t xml:space="preserve">, Tom Duchamp, John McDonald, Werner </w:t>
      </w:r>
      <w:proofErr w:type="spellStart"/>
      <w:r w:rsidRPr="00B377FE">
        <w:rPr>
          <w:rFonts w:ascii="Times New Roman" w:hAnsi="Times New Roman"/>
          <w:color w:val="222222"/>
          <w:szCs w:val="21"/>
          <w:shd w:val="clear" w:color="auto" w:fill="FFFFFF"/>
        </w:rPr>
        <w:t>Stuetzle</w:t>
      </w:r>
      <w:proofErr w:type="spellEnd"/>
      <w:r w:rsidRPr="00B377FE">
        <w:rPr>
          <w:rFonts w:ascii="Times New Roman" w:hAnsi="Times New Roman" w:hint="eastAsia"/>
          <w:color w:val="222222"/>
          <w:szCs w:val="21"/>
          <w:shd w:val="clear" w:color="auto" w:fill="FFFFFF"/>
        </w:rPr>
        <w:t>.</w:t>
      </w:r>
      <w:r w:rsidRPr="00B377FE">
        <w:rPr>
          <w:rFonts w:ascii="Times New Roman" w:hAnsi="Times New Roman"/>
          <w:color w:val="222222"/>
          <w:szCs w:val="21"/>
          <w:shd w:val="clear" w:color="auto" w:fill="FFFFFF"/>
        </w:rPr>
        <w:t xml:space="preserve"> Surface reconstruction from unorganized points</w:t>
      </w:r>
      <w:r w:rsidRPr="00B377FE">
        <w:rPr>
          <w:rFonts w:ascii="Times New Roman" w:hAnsi="Times New Roman" w:hint="eastAsia"/>
          <w:color w:val="222222"/>
          <w:szCs w:val="21"/>
          <w:shd w:val="clear" w:color="auto" w:fill="FFFFFF"/>
        </w:rPr>
        <w:t>. Computer Graphics (Proceeding of ACM SIGGRAPH 92),26(2):71-78,1992</w:t>
      </w:r>
    </w:p>
    <w:p w:rsidR="007C7ED9" w:rsidRPr="00B377FE" w:rsidRDefault="007C7ED9" w:rsidP="007C7ED9">
      <w:pPr>
        <w:pStyle w:val="a6"/>
        <w:numPr>
          <w:ilvl w:val="0"/>
          <w:numId w:val="4"/>
        </w:numPr>
        <w:spacing w:before="60" w:line="320" w:lineRule="exact"/>
        <w:ind w:left="426" w:firstLineChars="0" w:hanging="426"/>
        <w:rPr>
          <w:rFonts w:ascii="Times New Roman" w:hAnsi="Times New Roman"/>
          <w:color w:val="222222"/>
          <w:szCs w:val="21"/>
          <w:shd w:val="clear" w:color="auto" w:fill="FFFFFF"/>
        </w:rPr>
      </w:pPr>
      <w:proofErr w:type="spellStart"/>
      <w:r w:rsidRPr="004A2B9E">
        <w:rPr>
          <w:rFonts w:ascii="Times New Roman" w:hAnsi="Times New Roman"/>
          <w:color w:val="222222"/>
          <w:szCs w:val="21"/>
          <w:shd w:val="clear" w:color="auto" w:fill="FFFFFF"/>
        </w:rPr>
        <w:t>Müller</w:t>
      </w:r>
      <w:proofErr w:type="spellEnd"/>
      <w:r w:rsidRPr="004A2B9E">
        <w:rPr>
          <w:rFonts w:ascii="Times New Roman" w:hAnsi="Times New Roman"/>
          <w:color w:val="222222"/>
          <w:szCs w:val="21"/>
          <w:shd w:val="clear" w:color="auto" w:fill="FFFFFF"/>
        </w:rPr>
        <w:t xml:space="preserve"> M, </w:t>
      </w:r>
      <w:proofErr w:type="spellStart"/>
      <w:r w:rsidRPr="004A2B9E">
        <w:rPr>
          <w:rFonts w:ascii="Times New Roman" w:hAnsi="Times New Roman"/>
          <w:color w:val="222222"/>
          <w:szCs w:val="21"/>
          <w:shd w:val="clear" w:color="auto" w:fill="FFFFFF"/>
        </w:rPr>
        <w:t>Charypar</w:t>
      </w:r>
      <w:proofErr w:type="spellEnd"/>
      <w:r w:rsidRPr="004A2B9E">
        <w:rPr>
          <w:rFonts w:ascii="Times New Roman" w:hAnsi="Times New Roman"/>
          <w:color w:val="222222"/>
          <w:szCs w:val="21"/>
          <w:shd w:val="clear" w:color="auto" w:fill="FFFFFF"/>
        </w:rPr>
        <w:t xml:space="preserve"> D, Gross M. Particle-Based Fluid Simulation For Interactive </w:t>
      </w:r>
      <w:proofErr w:type="gramStart"/>
      <w:r w:rsidRPr="004A2B9E">
        <w:rPr>
          <w:rFonts w:ascii="Times New Roman" w:hAnsi="Times New Roman"/>
          <w:color w:val="222222"/>
          <w:szCs w:val="21"/>
          <w:shd w:val="clear" w:color="auto" w:fill="FFFFFF"/>
        </w:rPr>
        <w:t>Applications[</w:t>
      </w:r>
      <w:proofErr w:type="gramEnd"/>
      <w:r w:rsidRPr="004A2B9E">
        <w:rPr>
          <w:rFonts w:ascii="Times New Roman" w:hAnsi="Times New Roman"/>
          <w:color w:val="222222"/>
          <w:szCs w:val="21"/>
          <w:shd w:val="clear" w:color="auto" w:fill="FFFFFF"/>
        </w:rPr>
        <w:t xml:space="preserve">J]. </w:t>
      </w:r>
      <w:proofErr w:type="spellStart"/>
      <w:r w:rsidRPr="004A2B9E">
        <w:rPr>
          <w:rFonts w:ascii="Times New Roman" w:hAnsi="Times New Roman"/>
          <w:color w:val="222222"/>
          <w:szCs w:val="21"/>
          <w:shd w:val="clear" w:color="auto" w:fill="FFFFFF"/>
        </w:rPr>
        <w:t>Sca</w:t>
      </w:r>
      <w:proofErr w:type="spellEnd"/>
      <w:r w:rsidRPr="004A2B9E">
        <w:rPr>
          <w:rFonts w:ascii="Times New Roman" w:hAnsi="Times New Roman"/>
          <w:color w:val="222222"/>
          <w:szCs w:val="21"/>
          <w:shd w:val="clear" w:color="auto" w:fill="FFFFFF"/>
        </w:rPr>
        <w:t xml:space="preserve"> Proceedings of the </w:t>
      </w:r>
      <w:proofErr w:type="spellStart"/>
      <w:r w:rsidRPr="004A2B9E">
        <w:rPr>
          <w:rFonts w:ascii="Times New Roman" w:hAnsi="Times New Roman"/>
          <w:color w:val="222222"/>
          <w:szCs w:val="21"/>
          <w:shd w:val="clear" w:color="auto" w:fill="FFFFFF"/>
        </w:rPr>
        <w:t>Acm</w:t>
      </w:r>
      <w:proofErr w:type="spellEnd"/>
      <w:r w:rsidRPr="004A2B9E">
        <w:rPr>
          <w:rFonts w:ascii="Times New Roman" w:hAnsi="Times New Roman"/>
          <w:color w:val="222222"/>
          <w:szCs w:val="21"/>
          <w:shd w:val="clear" w:color="auto" w:fill="FFFFFF"/>
        </w:rPr>
        <w:t xml:space="preserve"> </w:t>
      </w:r>
      <w:proofErr w:type="spellStart"/>
      <w:r w:rsidRPr="004A2B9E">
        <w:rPr>
          <w:rFonts w:ascii="Times New Roman" w:hAnsi="Times New Roman"/>
          <w:color w:val="222222"/>
          <w:szCs w:val="21"/>
          <w:shd w:val="clear" w:color="auto" w:fill="FFFFFF"/>
        </w:rPr>
        <w:t>Siggraph</w:t>
      </w:r>
      <w:proofErr w:type="spellEnd"/>
      <w:r w:rsidRPr="004A2B9E">
        <w:rPr>
          <w:rFonts w:ascii="Times New Roman" w:hAnsi="Times New Roman"/>
          <w:color w:val="222222"/>
          <w:szCs w:val="21"/>
          <w:shd w:val="clear" w:color="auto" w:fill="FFFFFF"/>
        </w:rPr>
        <w:t>/</w:t>
      </w:r>
      <w:proofErr w:type="spellStart"/>
      <w:r w:rsidRPr="004A2B9E">
        <w:rPr>
          <w:rFonts w:ascii="Times New Roman" w:hAnsi="Times New Roman"/>
          <w:color w:val="222222"/>
          <w:szCs w:val="21"/>
          <w:shd w:val="clear" w:color="auto" w:fill="FFFFFF"/>
        </w:rPr>
        <w:t>eurographics</w:t>
      </w:r>
      <w:proofErr w:type="spellEnd"/>
      <w:r w:rsidRPr="004A2B9E">
        <w:rPr>
          <w:rFonts w:ascii="Times New Roman" w:hAnsi="Times New Roman"/>
          <w:color w:val="222222"/>
          <w:szCs w:val="21"/>
          <w:shd w:val="clear" w:color="auto" w:fill="FFFFFF"/>
        </w:rPr>
        <w:t xml:space="preserve"> Symposium on Computer Animation, 2003:154-159</w:t>
      </w:r>
      <w:r w:rsidRPr="00B377FE">
        <w:rPr>
          <w:rFonts w:ascii="Times New Roman" w:hAnsi="Times New Roman"/>
          <w:color w:val="222222"/>
          <w:szCs w:val="21"/>
          <w:shd w:val="clear" w:color="auto" w:fill="FFFFFF"/>
        </w:rPr>
        <w:t>.</w:t>
      </w:r>
    </w:p>
    <w:p w:rsidR="0044129A" w:rsidRPr="002A1E6E" w:rsidRDefault="0044129A" w:rsidP="0044129A">
      <w:pPr>
        <w:pStyle w:val="a6"/>
        <w:numPr>
          <w:ilvl w:val="0"/>
          <w:numId w:val="4"/>
        </w:numPr>
        <w:spacing w:before="60" w:line="320" w:lineRule="exact"/>
        <w:ind w:left="426" w:firstLineChars="0" w:hanging="426"/>
        <w:rPr>
          <w:rFonts w:ascii="Times New Roman" w:hAnsi="Times New Roman"/>
          <w:color w:val="222222"/>
          <w:szCs w:val="21"/>
          <w:shd w:val="clear" w:color="auto" w:fill="FFFFFF"/>
        </w:rPr>
      </w:pPr>
      <w:r w:rsidRPr="00AD0D71">
        <w:rPr>
          <w:rFonts w:ascii="Times New Roman" w:hAnsi="Times New Roman"/>
          <w:color w:val="222222"/>
          <w:szCs w:val="21"/>
          <w:shd w:val="clear" w:color="auto" w:fill="FFFFFF"/>
        </w:rPr>
        <w:t xml:space="preserve">Yu J, Turk G. Reconstructing Surfaces of Particle-Based Fluids Using Anisotropic </w:t>
      </w:r>
      <w:proofErr w:type="gramStart"/>
      <w:r w:rsidRPr="00AD0D71">
        <w:rPr>
          <w:rFonts w:ascii="Times New Roman" w:hAnsi="Times New Roman"/>
          <w:color w:val="222222"/>
          <w:szCs w:val="21"/>
          <w:shd w:val="clear" w:color="auto" w:fill="FFFFFF"/>
        </w:rPr>
        <w:t>Kernels[</w:t>
      </w:r>
      <w:proofErr w:type="gramEnd"/>
      <w:r w:rsidRPr="00AD0D71">
        <w:rPr>
          <w:rFonts w:ascii="Times New Roman" w:hAnsi="Times New Roman"/>
          <w:color w:val="222222"/>
          <w:szCs w:val="21"/>
          <w:shd w:val="clear" w:color="auto" w:fill="FFFFFF"/>
        </w:rPr>
        <w:t xml:space="preserve">J]. </w:t>
      </w:r>
      <w:proofErr w:type="spellStart"/>
      <w:r w:rsidRPr="00AD0D71">
        <w:rPr>
          <w:rFonts w:ascii="Times New Roman" w:hAnsi="Times New Roman"/>
          <w:color w:val="222222"/>
          <w:szCs w:val="21"/>
          <w:shd w:val="clear" w:color="auto" w:fill="FFFFFF"/>
        </w:rPr>
        <w:t>Proc.of</w:t>
      </w:r>
      <w:proofErr w:type="spellEnd"/>
      <w:r w:rsidRPr="00AD0D71">
        <w:rPr>
          <w:rFonts w:ascii="Times New Roman" w:hAnsi="Times New Roman"/>
          <w:color w:val="222222"/>
          <w:szCs w:val="21"/>
          <w:shd w:val="clear" w:color="auto" w:fill="FFFFFF"/>
        </w:rPr>
        <w:t xml:space="preserve"> the </w:t>
      </w:r>
      <w:proofErr w:type="spellStart"/>
      <w:r w:rsidRPr="00AD0D71">
        <w:rPr>
          <w:rFonts w:ascii="Times New Roman" w:hAnsi="Times New Roman"/>
          <w:color w:val="222222"/>
          <w:szCs w:val="21"/>
          <w:shd w:val="clear" w:color="auto" w:fill="FFFFFF"/>
        </w:rPr>
        <w:t>Acm</w:t>
      </w:r>
      <w:proofErr w:type="spellEnd"/>
      <w:r w:rsidRPr="00AD0D71">
        <w:rPr>
          <w:rFonts w:ascii="Times New Roman" w:hAnsi="Times New Roman"/>
          <w:color w:val="222222"/>
          <w:szCs w:val="21"/>
          <w:shd w:val="clear" w:color="auto" w:fill="FFFFFF"/>
        </w:rPr>
        <w:t xml:space="preserve"> </w:t>
      </w:r>
      <w:proofErr w:type="spellStart"/>
      <w:r w:rsidRPr="00AD0D71">
        <w:rPr>
          <w:rFonts w:ascii="Times New Roman" w:hAnsi="Times New Roman"/>
          <w:color w:val="222222"/>
          <w:szCs w:val="21"/>
          <w:shd w:val="clear" w:color="auto" w:fill="FFFFFF"/>
        </w:rPr>
        <w:t>Siggraph</w:t>
      </w:r>
      <w:proofErr w:type="spellEnd"/>
      <w:r w:rsidRPr="00AD0D71">
        <w:rPr>
          <w:rFonts w:ascii="Times New Roman" w:hAnsi="Times New Roman"/>
          <w:color w:val="222222"/>
          <w:szCs w:val="21"/>
          <w:shd w:val="clear" w:color="auto" w:fill="FFFFFF"/>
        </w:rPr>
        <w:t>/</w:t>
      </w:r>
      <w:proofErr w:type="spellStart"/>
      <w:r w:rsidRPr="00AD0D71">
        <w:rPr>
          <w:rFonts w:ascii="Times New Roman" w:hAnsi="Times New Roman"/>
          <w:color w:val="222222"/>
          <w:szCs w:val="21"/>
          <w:shd w:val="clear" w:color="auto" w:fill="FFFFFF"/>
        </w:rPr>
        <w:t>eurographics</w:t>
      </w:r>
      <w:proofErr w:type="spellEnd"/>
      <w:r w:rsidRPr="00AD0D71">
        <w:rPr>
          <w:rFonts w:ascii="Times New Roman" w:hAnsi="Times New Roman"/>
          <w:color w:val="222222"/>
          <w:szCs w:val="21"/>
          <w:shd w:val="clear" w:color="auto" w:fill="FFFFFF"/>
        </w:rPr>
        <w:t xml:space="preserve"> </w:t>
      </w:r>
      <w:proofErr w:type="spellStart"/>
      <w:r w:rsidRPr="00AD0D71">
        <w:rPr>
          <w:rFonts w:ascii="Times New Roman" w:hAnsi="Times New Roman"/>
          <w:color w:val="222222"/>
          <w:szCs w:val="21"/>
          <w:shd w:val="clear" w:color="auto" w:fill="FFFFFF"/>
        </w:rPr>
        <w:t>Symp.on</w:t>
      </w:r>
      <w:proofErr w:type="spellEnd"/>
      <w:r w:rsidRPr="00AD0D71">
        <w:rPr>
          <w:rFonts w:ascii="Times New Roman" w:hAnsi="Times New Roman"/>
          <w:color w:val="222222"/>
          <w:szCs w:val="21"/>
          <w:shd w:val="clear" w:color="auto" w:fill="FFFFFF"/>
        </w:rPr>
        <w:t xml:space="preserve"> </w:t>
      </w:r>
      <w:proofErr w:type="spellStart"/>
      <w:r w:rsidRPr="00AD0D71">
        <w:rPr>
          <w:rFonts w:ascii="Times New Roman" w:hAnsi="Times New Roman"/>
          <w:color w:val="222222"/>
          <w:szCs w:val="21"/>
          <w:shd w:val="clear" w:color="auto" w:fill="FFFFFF"/>
        </w:rPr>
        <w:t>Comp.anim.eurographics</w:t>
      </w:r>
      <w:proofErr w:type="spellEnd"/>
      <w:r w:rsidRPr="00AD0D71">
        <w:rPr>
          <w:rFonts w:ascii="Times New Roman" w:hAnsi="Times New Roman"/>
          <w:color w:val="222222"/>
          <w:szCs w:val="21"/>
          <w:shd w:val="clear" w:color="auto" w:fill="FFFFFF"/>
        </w:rPr>
        <w:t xml:space="preserve"> Association, 2010, </w:t>
      </w:r>
      <w:r w:rsidRPr="00AD0D71">
        <w:rPr>
          <w:rFonts w:ascii="Times New Roman" w:hAnsi="Times New Roman"/>
          <w:color w:val="222222"/>
          <w:szCs w:val="21"/>
          <w:shd w:val="clear" w:color="auto" w:fill="FFFFFF"/>
        </w:rPr>
        <w:lastRenderedPageBreak/>
        <w:t>32(1):217-225.</w:t>
      </w:r>
    </w:p>
    <w:p w:rsidR="00B83BE7" w:rsidRPr="00CE7882" w:rsidRDefault="00CE7882" w:rsidP="00CE7882">
      <w:pPr>
        <w:pStyle w:val="a6"/>
        <w:numPr>
          <w:ilvl w:val="0"/>
          <w:numId w:val="4"/>
        </w:numPr>
        <w:spacing w:before="60" w:line="320" w:lineRule="exact"/>
        <w:ind w:left="426" w:firstLineChars="0" w:hanging="426"/>
        <w:rPr>
          <w:rFonts w:ascii="Times New Roman" w:hAnsi="Times New Roman"/>
          <w:color w:val="222222"/>
          <w:szCs w:val="21"/>
          <w:shd w:val="clear" w:color="auto" w:fill="FFFFFF"/>
        </w:rPr>
      </w:pPr>
      <w:proofErr w:type="spellStart"/>
      <w:proofErr w:type="gramStart"/>
      <w:r w:rsidRPr="00CE7882">
        <w:rPr>
          <w:rFonts w:ascii="Times New Roman" w:hAnsi="Times New Roman"/>
          <w:color w:val="222222"/>
          <w:szCs w:val="21"/>
          <w:shd w:val="clear" w:color="auto" w:fill="FFFFFF"/>
        </w:rPr>
        <w:t>Sethian</w:t>
      </w:r>
      <w:proofErr w:type="spellEnd"/>
      <w:r w:rsidRPr="00CE7882">
        <w:rPr>
          <w:rFonts w:ascii="Times New Roman" w:hAnsi="Times New Roman"/>
          <w:color w:val="222222"/>
          <w:szCs w:val="21"/>
          <w:shd w:val="clear" w:color="auto" w:fill="FFFFFF"/>
        </w:rPr>
        <w:t xml:space="preserve"> J A.</w:t>
      </w:r>
      <w:proofErr w:type="gramEnd"/>
      <w:r w:rsidRPr="00CE7882">
        <w:rPr>
          <w:rFonts w:ascii="Times New Roman" w:hAnsi="Times New Roman"/>
          <w:color w:val="222222"/>
          <w:szCs w:val="21"/>
          <w:shd w:val="clear" w:color="auto" w:fill="FFFFFF"/>
        </w:rPr>
        <w:t xml:space="preserve"> A fast marching level set method for monotonically advancing </w:t>
      </w:r>
      <w:proofErr w:type="gramStart"/>
      <w:r w:rsidRPr="00CE7882">
        <w:rPr>
          <w:rFonts w:ascii="Times New Roman" w:hAnsi="Times New Roman"/>
          <w:color w:val="222222"/>
          <w:szCs w:val="21"/>
          <w:shd w:val="clear" w:color="auto" w:fill="FFFFFF"/>
        </w:rPr>
        <w:t>fronts[</w:t>
      </w:r>
      <w:proofErr w:type="gramEnd"/>
      <w:r w:rsidRPr="00CE7882">
        <w:rPr>
          <w:rFonts w:ascii="Times New Roman" w:hAnsi="Times New Roman"/>
          <w:color w:val="222222"/>
          <w:szCs w:val="21"/>
          <w:shd w:val="clear" w:color="auto" w:fill="FFFFFF"/>
        </w:rPr>
        <w:t>J]. Proceedings of the National Academy of Sciences, 1996, 93(4): 1591-1595.</w:t>
      </w:r>
    </w:p>
    <w:p w:rsidR="00A732F8" w:rsidRDefault="00697DDD" w:rsidP="00697DDD">
      <w:pPr>
        <w:pStyle w:val="a6"/>
        <w:numPr>
          <w:ilvl w:val="0"/>
          <w:numId w:val="4"/>
        </w:numPr>
        <w:spacing w:before="60" w:line="320" w:lineRule="exact"/>
        <w:ind w:left="426" w:firstLineChars="0" w:hanging="426"/>
        <w:rPr>
          <w:rFonts w:ascii="Times New Roman" w:hAnsi="Times New Roman" w:hint="eastAsia"/>
          <w:color w:val="222222"/>
          <w:szCs w:val="21"/>
          <w:shd w:val="clear" w:color="auto" w:fill="FFFFFF"/>
        </w:rPr>
      </w:pPr>
      <w:proofErr w:type="spellStart"/>
      <w:r w:rsidRPr="00697DDD">
        <w:rPr>
          <w:rFonts w:ascii="Times New Roman" w:hAnsi="Times New Roman"/>
          <w:color w:val="222222"/>
          <w:szCs w:val="21"/>
          <w:shd w:val="clear" w:color="auto" w:fill="FFFFFF"/>
        </w:rPr>
        <w:t>Blinn</w:t>
      </w:r>
      <w:proofErr w:type="spellEnd"/>
      <w:r w:rsidRPr="00697DDD">
        <w:rPr>
          <w:rFonts w:ascii="Times New Roman" w:hAnsi="Times New Roman"/>
          <w:color w:val="222222"/>
          <w:szCs w:val="21"/>
          <w:shd w:val="clear" w:color="auto" w:fill="FFFFFF"/>
        </w:rPr>
        <w:t xml:space="preserve"> J F. A generalization of algebraic surface </w:t>
      </w:r>
      <w:proofErr w:type="gramStart"/>
      <w:r w:rsidRPr="00697DDD">
        <w:rPr>
          <w:rFonts w:ascii="Times New Roman" w:hAnsi="Times New Roman"/>
          <w:color w:val="222222"/>
          <w:szCs w:val="21"/>
          <w:shd w:val="clear" w:color="auto" w:fill="FFFFFF"/>
        </w:rPr>
        <w:t>drawing[</w:t>
      </w:r>
      <w:proofErr w:type="gramEnd"/>
      <w:r w:rsidRPr="00697DDD">
        <w:rPr>
          <w:rFonts w:ascii="Times New Roman" w:hAnsi="Times New Roman"/>
          <w:color w:val="222222"/>
          <w:szCs w:val="21"/>
          <w:shd w:val="clear" w:color="auto" w:fill="FFFFFF"/>
        </w:rPr>
        <w:t>J]. ACM Transactions on Graphics (TOG), 1982, 1(3): 235-256.</w:t>
      </w:r>
    </w:p>
    <w:p w:rsidR="004B6238" w:rsidRDefault="004B6238" w:rsidP="00697DDD">
      <w:pPr>
        <w:pStyle w:val="a6"/>
        <w:numPr>
          <w:ilvl w:val="0"/>
          <w:numId w:val="4"/>
        </w:numPr>
        <w:spacing w:before="60" w:line="320" w:lineRule="exact"/>
        <w:ind w:left="426" w:firstLineChars="0" w:hanging="426"/>
        <w:rPr>
          <w:rFonts w:ascii="Times New Roman" w:hAnsi="Times New Roman" w:hint="eastAsia"/>
          <w:color w:val="222222"/>
          <w:szCs w:val="21"/>
          <w:shd w:val="clear" w:color="auto" w:fill="FFFFFF"/>
        </w:rPr>
      </w:pPr>
      <w:r w:rsidRPr="004B6238">
        <w:rPr>
          <w:rFonts w:ascii="Times New Roman" w:hAnsi="Times New Roman"/>
          <w:color w:val="222222"/>
          <w:szCs w:val="21"/>
          <w:shd w:val="clear" w:color="auto" w:fill="FFFFFF"/>
        </w:rPr>
        <w:t xml:space="preserve">Zhu Y, </w:t>
      </w:r>
      <w:proofErr w:type="spellStart"/>
      <w:r w:rsidRPr="004B6238">
        <w:rPr>
          <w:rFonts w:ascii="Times New Roman" w:hAnsi="Times New Roman"/>
          <w:color w:val="222222"/>
          <w:szCs w:val="21"/>
          <w:shd w:val="clear" w:color="auto" w:fill="FFFFFF"/>
        </w:rPr>
        <w:t>Bridson</w:t>
      </w:r>
      <w:proofErr w:type="spellEnd"/>
      <w:r w:rsidRPr="004B6238">
        <w:rPr>
          <w:rFonts w:ascii="Times New Roman" w:hAnsi="Times New Roman"/>
          <w:color w:val="222222"/>
          <w:szCs w:val="21"/>
          <w:shd w:val="clear" w:color="auto" w:fill="FFFFFF"/>
        </w:rPr>
        <w:t xml:space="preserve"> R. Animating sand as a </w:t>
      </w:r>
      <w:proofErr w:type="gramStart"/>
      <w:r w:rsidRPr="004B6238">
        <w:rPr>
          <w:rFonts w:ascii="Times New Roman" w:hAnsi="Times New Roman"/>
          <w:color w:val="222222"/>
          <w:szCs w:val="21"/>
          <w:shd w:val="clear" w:color="auto" w:fill="FFFFFF"/>
        </w:rPr>
        <w:t>fluid[</w:t>
      </w:r>
      <w:proofErr w:type="gramEnd"/>
      <w:r w:rsidRPr="004B6238">
        <w:rPr>
          <w:rFonts w:ascii="Times New Roman" w:hAnsi="Times New Roman"/>
          <w:color w:val="222222"/>
          <w:szCs w:val="21"/>
          <w:shd w:val="clear" w:color="auto" w:fill="FFFFFF"/>
        </w:rPr>
        <w:t>J]. ACM Transactions on Graphics (TOG), 2005, 24(3): 965-972.</w:t>
      </w:r>
    </w:p>
    <w:p w:rsidR="00621509" w:rsidRPr="002A1E6E" w:rsidRDefault="00621509" w:rsidP="00621509">
      <w:pPr>
        <w:pStyle w:val="a6"/>
        <w:numPr>
          <w:ilvl w:val="0"/>
          <w:numId w:val="4"/>
        </w:numPr>
        <w:spacing w:before="60" w:line="320" w:lineRule="exact"/>
        <w:ind w:left="426" w:firstLineChars="0" w:hanging="426"/>
        <w:rPr>
          <w:rFonts w:ascii="Times New Roman" w:hAnsi="Times New Roman" w:hint="eastAsia"/>
          <w:color w:val="222222"/>
          <w:szCs w:val="21"/>
          <w:shd w:val="clear" w:color="auto" w:fill="FFFFFF"/>
        </w:rPr>
      </w:pPr>
      <w:r w:rsidRPr="007A627D">
        <w:rPr>
          <w:rFonts w:ascii="Times New Roman" w:hAnsi="Times New Roman"/>
          <w:color w:val="222222"/>
          <w:szCs w:val="21"/>
          <w:shd w:val="clear" w:color="auto" w:fill="FFFFFF"/>
        </w:rPr>
        <w:t>In. Marching cubes: A high resolution 3D surface construction algorithm. SIGGRAPH '87[J]. Proceedings of Annual Conference on Computer Graphics &amp; Interactive Techniques, 1987:163-169.</w:t>
      </w:r>
    </w:p>
    <w:p w:rsidR="00621509" w:rsidRPr="00697DDD" w:rsidRDefault="00621509" w:rsidP="00621509">
      <w:pPr>
        <w:pStyle w:val="a6"/>
        <w:spacing w:before="60" w:line="320" w:lineRule="exact"/>
        <w:ind w:left="426" w:firstLineChars="0" w:firstLine="0"/>
        <w:rPr>
          <w:rFonts w:ascii="Times New Roman" w:hAnsi="Times New Roman" w:hint="eastAsia"/>
          <w:color w:val="222222"/>
          <w:szCs w:val="21"/>
          <w:shd w:val="clear" w:color="auto" w:fill="FFFFFF"/>
        </w:rPr>
      </w:pPr>
    </w:p>
    <w:p w:rsidR="00201EA8" w:rsidRPr="00201EA8" w:rsidRDefault="00201EA8" w:rsidP="00201EA8">
      <w:pPr>
        <w:ind w:right="105"/>
        <w:jc w:val="center"/>
        <w:rPr>
          <w:rFonts w:hint="eastAsia"/>
          <w:szCs w:val="24"/>
        </w:rPr>
      </w:pPr>
    </w:p>
    <w:sectPr w:rsidR="00201EA8" w:rsidRPr="00201EA8" w:rsidSect="00EE76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5A4B" w:rsidRDefault="005B5A4B" w:rsidP="003B2E7B">
      <w:r>
        <w:separator/>
      </w:r>
    </w:p>
  </w:endnote>
  <w:endnote w:type="continuationSeparator" w:id="0">
    <w:p w:rsidR="005B5A4B" w:rsidRDefault="005B5A4B" w:rsidP="003B2E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5A4B" w:rsidRDefault="005B5A4B" w:rsidP="003B2E7B">
      <w:r>
        <w:separator/>
      </w:r>
    </w:p>
  </w:footnote>
  <w:footnote w:type="continuationSeparator" w:id="0">
    <w:p w:rsidR="005B5A4B" w:rsidRDefault="005B5A4B" w:rsidP="003B2E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76400"/>
    <w:multiLevelType w:val="multilevel"/>
    <w:tmpl w:val="E2128B4E"/>
    <w:lvl w:ilvl="0">
      <w:start w:val="3"/>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1">
    <w:nsid w:val="346F45AA"/>
    <w:multiLevelType w:val="hybridMultilevel"/>
    <w:tmpl w:val="155240B0"/>
    <w:lvl w:ilvl="0" w:tplc="4CDC0954">
      <w:start w:val="1"/>
      <w:numFmt w:val="decimal"/>
      <w:lvlText w:val="[%1]"/>
      <w:lvlJc w:val="left"/>
      <w:pPr>
        <w:ind w:left="870" w:hanging="87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3927B9"/>
    <w:multiLevelType w:val="multilevel"/>
    <w:tmpl w:val="3580EB22"/>
    <w:lvl w:ilvl="0">
      <w:start w:val="1"/>
      <w:numFmt w:val="decimal"/>
      <w:pStyle w:val="1"/>
      <w:lvlText w:val="第%1章"/>
      <w:lvlJc w:val="center"/>
      <w:pPr>
        <w:ind w:left="420" w:hanging="420"/>
      </w:pPr>
      <w:rPr>
        <w:rFonts w:hint="eastAsia"/>
      </w:rPr>
    </w:lvl>
    <w:lvl w:ilvl="1">
      <w:start w:val="1"/>
      <w:numFmt w:val="decimal"/>
      <w:pStyle w:val="2"/>
      <w:suff w:val="nothing"/>
      <w:lvlText w:val="%1.%2"/>
      <w:lvlJc w:val="left"/>
      <w:pPr>
        <w:ind w:left="567" w:hanging="147"/>
      </w:pPr>
      <w:rPr>
        <w:rFonts w:hint="eastAsia"/>
      </w:rPr>
    </w:lvl>
    <w:lvl w:ilvl="2">
      <w:start w:val="1"/>
      <w:numFmt w:val="decimal"/>
      <w:pStyle w:val="3"/>
      <w:lvlText w:val="%1.%2.%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6D622742"/>
    <w:multiLevelType w:val="hybridMultilevel"/>
    <w:tmpl w:val="647A30F8"/>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B2E7B"/>
    <w:rsid w:val="00110704"/>
    <w:rsid w:val="00114B62"/>
    <w:rsid w:val="00184117"/>
    <w:rsid w:val="001A29CC"/>
    <w:rsid w:val="001B3EBB"/>
    <w:rsid w:val="001D4114"/>
    <w:rsid w:val="00201EA8"/>
    <w:rsid w:val="00202FB8"/>
    <w:rsid w:val="00213A90"/>
    <w:rsid w:val="00236B50"/>
    <w:rsid w:val="00271A3F"/>
    <w:rsid w:val="0029485E"/>
    <w:rsid w:val="002F76BF"/>
    <w:rsid w:val="00304FD6"/>
    <w:rsid w:val="00357536"/>
    <w:rsid w:val="00365F0A"/>
    <w:rsid w:val="00391D4C"/>
    <w:rsid w:val="003B2E7B"/>
    <w:rsid w:val="003C3B73"/>
    <w:rsid w:val="003C4322"/>
    <w:rsid w:val="003D1908"/>
    <w:rsid w:val="004014A1"/>
    <w:rsid w:val="00416848"/>
    <w:rsid w:val="0044129A"/>
    <w:rsid w:val="00446621"/>
    <w:rsid w:val="00447A3E"/>
    <w:rsid w:val="00463A51"/>
    <w:rsid w:val="004947A9"/>
    <w:rsid w:val="004B6238"/>
    <w:rsid w:val="004C1D9E"/>
    <w:rsid w:val="004D371D"/>
    <w:rsid w:val="004E1958"/>
    <w:rsid w:val="005355E2"/>
    <w:rsid w:val="00556AC5"/>
    <w:rsid w:val="005B5A4B"/>
    <w:rsid w:val="00605EFE"/>
    <w:rsid w:val="006136FA"/>
    <w:rsid w:val="00621509"/>
    <w:rsid w:val="0065065B"/>
    <w:rsid w:val="00653AFA"/>
    <w:rsid w:val="00697DDD"/>
    <w:rsid w:val="0070130A"/>
    <w:rsid w:val="00724862"/>
    <w:rsid w:val="00771CC1"/>
    <w:rsid w:val="007B712E"/>
    <w:rsid w:val="007C7ED9"/>
    <w:rsid w:val="007D52A5"/>
    <w:rsid w:val="007E3548"/>
    <w:rsid w:val="0081664E"/>
    <w:rsid w:val="00826A34"/>
    <w:rsid w:val="008A2957"/>
    <w:rsid w:val="008E0448"/>
    <w:rsid w:val="00951F67"/>
    <w:rsid w:val="00956CC4"/>
    <w:rsid w:val="009A0DD9"/>
    <w:rsid w:val="009C296A"/>
    <w:rsid w:val="009E17C2"/>
    <w:rsid w:val="009E53BB"/>
    <w:rsid w:val="00A04D20"/>
    <w:rsid w:val="00A304BC"/>
    <w:rsid w:val="00A67F62"/>
    <w:rsid w:val="00A732F8"/>
    <w:rsid w:val="00A7564D"/>
    <w:rsid w:val="00AE230F"/>
    <w:rsid w:val="00B0547A"/>
    <w:rsid w:val="00B22C4A"/>
    <w:rsid w:val="00B22C80"/>
    <w:rsid w:val="00B605EB"/>
    <w:rsid w:val="00B83BE7"/>
    <w:rsid w:val="00C27A5D"/>
    <w:rsid w:val="00C73D4F"/>
    <w:rsid w:val="00CE6793"/>
    <w:rsid w:val="00CE7882"/>
    <w:rsid w:val="00CF162A"/>
    <w:rsid w:val="00CF2693"/>
    <w:rsid w:val="00CF423B"/>
    <w:rsid w:val="00D03A5D"/>
    <w:rsid w:val="00D0401B"/>
    <w:rsid w:val="00D94974"/>
    <w:rsid w:val="00DC1068"/>
    <w:rsid w:val="00DC3D1E"/>
    <w:rsid w:val="00E455B1"/>
    <w:rsid w:val="00EB0F32"/>
    <w:rsid w:val="00EE4DA5"/>
    <w:rsid w:val="00EE76EB"/>
    <w:rsid w:val="00EF1225"/>
    <w:rsid w:val="00F23E41"/>
    <w:rsid w:val="00F258A4"/>
    <w:rsid w:val="00F829F9"/>
    <w:rsid w:val="00F847EF"/>
    <w:rsid w:val="00FC40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6EB"/>
    <w:pPr>
      <w:widowControl w:val="0"/>
      <w:jc w:val="both"/>
    </w:pPr>
  </w:style>
  <w:style w:type="paragraph" w:styleId="1">
    <w:name w:val="heading 1"/>
    <w:basedOn w:val="a"/>
    <w:next w:val="a"/>
    <w:link w:val="1Char"/>
    <w:qFormat/>
    <w:rsid w:val="00A04D20"/>
    <w:pPr>
      <w:keepNext/>
      <w:widowControl/>
      <w:numPr>
        <w:numId w:val="1"/>
      </w:numPr>
      <w:overflowPunct w:val="0"/>
      <w:autoSpaceDE w:val="0"/>
      <w:autoSpaceDN w:val="0"/>
      <w:adjustRightInd w:val="0"/>
      <w:spacing w:before="240" w:after="360"/>
      <w:jc w:val="center"/>
      <w:textAlignment w:val="baseline"/>
      <w:outlineLvl w:val="0"/>
    </w:pPr>
    <w:rPr>
      <w:rFonts w:ascii="Arial" w:eastAsia="黑体" w:hAnsi="Arial" w:cs="Times New Roman"/>
      <w:spacing w:val="10"/>
      <w:kern w:val="28"/>
      <w:sz w:val="30"/>
      <w:szCs w:val="20"/>
    </w:rPr>
  </w:style>
  <w:style w:type="paragraph" w:styleId="2">
    <w:name w:val="heading 2"/>
    <w:basedOn w:val="a"/>
    <w:next w:val="a"/>
    <w:link w:val="2Char"/>
    <w:qFormat/>
    <w:rsid w:val="00A04D20"/>
    <w:pPr>
      <w:keepNext/>
      <w:widowControl/>
      <w:numPr>
        <w:ilvl w:val="1"/>
        <w:numId w:val="1"/>
      </w:numPr>
      <w:overflowPunct w:val="0"/>
      <w:autoSpaceDE w:val="0"/>
      <w:autoSpaceDN w:val="0"/>
      <w:adjustRightInd w:val="0"/>
      <w:spacing w:before="240" w:after="240" w:line="420" w:lineRule="atLeast"/>
      <w:ind w:left="0" w:firstLine="0"/>
      <w:textAlignment w:val="baseline"/>
      <w:outlineLvl w:val="1"/>
    </w:pPr>
    <w:rPr>
      <w:rFonts w:ascii="黑体" w:eastAsia="黑体" w:hAnsi="Arial" w:cs="Times New Roman"/>
      <w:spacing w:val="10"/>
      <w:kern w:val="0"/>
      <w:sz w:val="28"/>
      <w:szCs w:val="20"/>
    </w:rPr>
  </w:style>
  <w:style w:type="paragraph" w:styleId="3">
    <w:name w:val="heading 3"/>
    <w:basedOn w:val="a"/>
    <w:next w:val="a"/>
    <w:link w:val="3Char"/>
    <w:qFormat/>
    <w:rsid w:val="00A04D20"/>
    <w:pPr>
      <w:keepNext/>
      <w:widowControl/>
      <w:numPr>
        <w:ilvl w:val="2"/>
        <w:numId w:val="1"/>
      </w:numPr>
      <w:overflowPunct w:val="0"/>
      <w:autoSpaceDE w:val="0"/>
      <w:autoSpaceDN w:val="0"/>
      <w:adjustRightInd w:val="0"/>
      <w:spacing w:before="360" w:after="240" w:line="420" w:lineRule="atLeast"/>
      <w:ind w:leftChars="200" w:left="620"/>
      <w:jc w:val="left"/>
      <w:textAlignment w:val="baseline"/>
      <w:outlineLvl w:val="2"/>
    </w:pPr>
    <w:rPr>
      <w:rFonts w:ascii="Times New Roman" w:eastAsia="黑体" w:hAnsi="Times New Roman" w:cs="Times New Roman"/>
      <w:color w:val="000000"/>
      <w:spacing w:val="10"/>
      <w:kern w:val="0"/>
      <w:sz w:val="26"/>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B2E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B2E7B"/>
    <w:rPr>
      <w:sz w:val="18"/>
      <w:szCs w:val="18"/>
    </w:rPr>
  </w:style>
  <w:style w:type="paragraph" w:styleId="a4">
    <w:name w:val="footer"/>
    <w:basedOn w:val="a"/>
    <w:link w:val="Char0"/>
    <w:uiPriority w:val="99"/>
    <w:semiHidden/>
    <w:unhideWhenUsed/>
    <w:rsid w:val="003B2E7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B2E7B"/>
    <w:rPr>
      <w:sz w:val="18"/>
      <w:szCs w:val="18"/>
    </w:rPr>
  </w:style>
  <w:style w:type="paragraph" w:styleId="a5">
    <w:name w:val="Balloon Text"/>
    <w:basedOn w:val="a"/>
    <w:link w:val="Char1"/>
    <w:uiPriority w:val="99"/>
    <w:semiHidden/>
    <w:unhideWhenUsed/>
    <w:rsid w:val="00201EA8"/>
    <w:rPr>
      <w:sz w:val="18"/>
      <w:szCs w:val="18"/>
    </w:rPr>
  </w:style>
  <w:style w:type="character" w:customStyle="1" w:styleId="Char1">
    <w:name w:val="批注框文本 Char"/>
    <w:basedOn w:val="a0"/>
    <w:link w:val="a5"/>
    <w:uiPriority w:val="99"/>
    <w:semiHidden/>
    <w:rsid w:val="00201EA8"/>
    <w:rPr>
      <w:sz w:val="18"/>
      <w:szCs w:val="18"/>
    </w:rPr>
  </w:style>
  <w:style w:type="character" w:customStyle="1" w:styleId="1Char">
    <w:name w:val="标题 1 Char"/>
    <w:basedOn w:val="a0"/>
    <w:link w:val="1"/>
    <w:rsid w:val="00A04D20"/>
    <w:rPr>
      <w:rFonts w:ascii="Arial" w:eastAsia="黑体" w:hAnsi="Arial" w:cs="Times New Roman"/>
      <w:spacing w:val="10"/>
      <w:kern w:val="28"/>
      <w:sz w:val="30"/>
      <w:szCs w:val="20"/>
    </w:rPr>
  </w:style>
  <w:style w:type="character" w:customStyle="1" w:styleId="2Char">
    <w:name w:val="标题 2 Char"/>
    <w:basedOn w:val="a0"/>
    <w:link w:val="2"/>
    <w:rsid w:val="00A04D20"/>
    <w:rPr>
      <w:rFonts w:ascii="黑体" w:eastAsia="黑体" w:hAnsi="Arial" w:cs="Times New Roman"/>
      <w:spacing w:val="10"/>
      <w:kern w:val="0"/>
      <w:sz w:val="28"/>
      <w:szCs w:val="20"/>
    </w:rPr>
  </w:style>
  <w:style w:type="character" w:customStyle="1" w:styleId="3Char">
    <w:name w:val="标题 3 Char"/>
    <w:basedOn w:val="a0"/>
    <w:link w:val="3"/>
    <w:rsid w:val="00A04D20"/>
    <w:rPr>
      <w:rFonts w:ascii="Times New Roman" w:eastAsia="黑体" w:hAnsi="Times New Roman" w:cs="Times New Roman"/>
      <w:color w:val="000000"/>
      <w:spacing w:val="10"/>
      <w:kern w:val="0"/>
      <w:sz w:val="26"/>
      <w:szCs w:val="20"/>
    </w:rPr>
  </w:style>
  <w:style w:type="paragraph" w:styleId="a6">
    <w:name w:val="List Paragraph"/>
    <w:basedOn w:val="a"/>
    <w:uiPriority w:val="34"/>
    <w:qFormat/>
    <w:rsid w:val="00A04D20"/>
    <w:pPr>
      <w:ind w:firstLineChars="200" w:firstLine="420"/>
    </w:pPr>
  </w:style>
  <w:style w:type="paragraph" w:customStyle="1" w:styleId="a7">
    <w:name w:val="段落"/>
    <w:basedOn w:val="a"/>
    <w:rsid w:val="00C27A5D"/>
    <w:pPr>
      <w:widowControl/>
      <w:adjustRightInd w:val="0"/>
      <w:spacing w:line="420" w:lineRule="exact"/>
      <w:ind w:firstLineChars="200" w:firstLine="520"/>
      <w:jc w:val="left"/>
      <w:textAlignment w:val="baseline"/>
    </w:pPr>
    <w:rPr>
      <w:rFonts w:ascii="Times New Roman" w:eastAsia="宋体" w:hAnsi="Times New Roman" w:cs="Times New Roman"/>
      <w:color w:val="000000"/>
      <w:spacing w:val="10"/>
      <w:kern w:val="0"/>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8.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7.bin"/><Relationship Id="rId47" Type="http://schemas.openxmlformats.org/officeDocument/2006/relationships/image" Target="media/image22.wmf"/><Relationship Id="rId50" Type="http://schemas.openxmlformats.org/officeDocument/2006/relationships/image" Target="media/image24.wmf"/><Relationship Id="rId55" Type="http://schemas.openxmlformats.org/officeDocument/2006/relationships/oleObject" Target="embeddings/oleObject22.bin"/><Relationship Id="rId63" Type="http://schemas.openxmlformats.org/officeDocument/2006/relationships/oleObject" Target="embeddings/oleObject26.bin"/><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5.bin"/><Relationship Id="rId40" Type="http://schemas.openxmlformats.org/officeDocument/2006/relationships/oleObject" Target="embeddings/oleObject16.bin"/><Relationship Id="rId45" Type="http://schemas.openxmlformats.org/officeDocument/2006/relationships/image" Target="media/image21.wmf"/><Relationship Id="rId53" Type="http://schemas.openxmlformats.org/officeDocument/2006/relationships/oleObject" Target="embeddings/oleObject21.bin"/><Relationship Id="rId58" Type="http://schemas.openxmlformats.org/officeDocument/2006/relationships/image" Target="media/image29.wmf"/><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6.wmf"/><Relationship Id="rId49" Type="http://schemas.openxmlformats.org/officeDocument/2006/relationships/image" Target="media/image23.wmf"/><Relationship Id="rId57" Type="http://schemas.openxmlformats.org/officeDocument/2006/relationships/oleObject" Target="embeddings/oleObject23.bin"/><Relationship Id="rId61" Type="http://schemas.openxmlformats.org/officeDocument/2006/relationships/oleObject" Target="embeddings/oleObject25.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png"/><Relationship Id="rId43" Type="http://schemas.openxmlformats.org/officeDocument/2006/relationships/image" Target="media/image20.wmf"/><Relationship Id="rId48" Type="http://schemas.openxmlformats.org/officeDocument/2006/relationships/oleObject" Target="embeddings/oleObject20.bin"/><Relationship Id="rId56" Type="http://schemas.openxmlformats.org/officeDocument/2006/relationships/image" Target="media/image28.wmf"/><Relationship Id="rId64" Type="http://schemas.openxmlformats.org/officeDocument/2006/relationships/image" Target="media/image32.png"/><Relationship Id="rId8" Type="http://schemas.openxmlformats.org/officeDocument/2006/relationships/oleObject" Target="embeddings/oleObject1.bin"/><Relationship Id="rId51" Type="http://schemas.openxmlformats.org/officeDocument/2006/relationships/image" Target="media/image25.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png"/><Relationship Id="rId46" Type="http://schemas.openxmlformats.org/officeDocument/2006/relationships/oleObject" Target="embeddings/oleObject19.bin"/><Relationship Id="rId59" Type="http://schemas.openxmlformats.org/officeDocument/2006/relationships/oleObject" Target="embeddings/oleObject24.bin"/><Relationship Id="rId6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image" Target="media/image27.wmf"/><Relationship Id="rId62" Type="http://schemas.openxmlformats.org/officeDocument/2006/relationships/image" Target="media/image3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10</Pages>
  <Words>1054</Words>
  <Characters>6012</Characters>
  <Application>Microsoft Office Word</Application>
  <DocSecurity>0</DocSecurity>
  <Lines>50</Lines>
  <Paragraphs>14</Paragraphs>
  <ScaleCrop>false</ScaleCrop>
  <Company>THU</Company>
  <LinksUpToDate>false</LinksUpToDate>
  <CharactersWithSpaces>7052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zhy</dc:creator>
  <cp:keywords/>
  <dc:description/>
  <cp:lastModifiedBy>zhy</cp:lastModifiedBy>
  <cp:revision>73</cp:revision>
  <dcterms:created xsi:type="dcterms:W3CDTF">2015-06-09T15:03:00Z</dcterms:created>
  <dcterms:modified xsi:type="dcterms:W3CDTF">2015-06-10T18:08:00Z</dcterms:modified>
</cp:coreProperties>
</file>