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BD5B30" w:rsidP="00BD5B30">
      <w:pPr>
        <w:pStyle w:val="a5"/>
        <w:numPr>
          <w:ilvl w:val="0"/>
          <w:numId w:val="1"/>
        </w:numPr>
        <w:ind w:firstLineChars="0"/>
        <w:rPr>
          <w:rFonts w:hint="eastAsia"/>
        </w:rPr>
      </w:pPr>
      <w:r>
        <w:rPr>
          <w:rFonts w:hint="eastAsia"/>
        </w:rPr>
        <w:t>绪论</w:t>
      </w:r>
      <w:r>
        <w:rPr>
          <w:rFonts w:hint="eastAsia"/>
        </w:rPr>
        <w:t xml:space="preserve"> </w:t>
      </w:r>
    </w:p>
    <w:p w:rsidR="00BD5B30" w:rsidRDefault="00BD5B30" w:rsidP="00BD5B30">
      <w:pPr>
        <w:pStyle w:val="a5"/>
        <w:ind w:firstLineChars="0" w:firstLine="0"/>
        <w:rPr>
          <w:rFonts w:hint="eastAsia"/>
        </w:rPr>
      </w:pPr>
    </w:p>
    <w:p w:rsidR="00BD5B30" w:rsidRDefault="00BD5B30" w:rsidP="009C76AA">
      <w:pPr>
        <w:pStyle w:val="a5"/>
        <w:numPr>
          <w:ilvl w:val="1"/>
          <w:numId w:val="2"/>
        </w:numPr>
        <w:ind w:firstLineChars="0"/>
        <w:rPr>
          <w:rFonts w:hint="eastAsia"/>
        </w:rPr>
      </w:pPr>
      <w:r>
        <w:rPr>
          <w:rFonts w:hint="eastAsia"/>
        </w:rPr>
        <w:t>课题研究目的和意义</w:t>
      </w:r>
    </w:p>
    <w:p w:rsidR="001E367C" w:rsidRDefault="001E367C" w:rsidP="001E367C">
      <w:pPr>
        <w:pStyle w:val="a5"/>
        <w:ind w:firstLineChars="0" w:firstLine="360"/>
        <w:rPr>
          <w:rFonts w:hint="eastAsia"/>
        </w:rPr>
      </w:pPr>
      <w:r>
        <w:rPr>
          <w:rFonts w:hint="eastAsia"/>
        </w:rPr>
        <w:t>随着科学技术的迅猛发展，科学计算在各行各业中起到的作用越来越重要，其所涉及到的对象越来越多，问题越来越复杂，计算规模也越来越大；而这时从海量的计算数据中挖掘有效的、具有指导意义的信息就变得越来越困难，</w:t>
      </w:r>
      <w:r w:rsidR="00CD64E7">
        <w:rPr>
          <w:rFonts w:hint="eastAsia"/>
        </w:rPr>
        <w:t>于是也变得更加重要，其中可视化后处理</w:t>
      </w:r>
      <w:r w:rsidR="0091606B">
        <w:rPr>
          <w:rFonts w:hint="eastAsia"/>
        </w:rPr>
        <w:t>【</w:t>
      </w:r>
      <w:r w:rsidR="0091606B">
        <w:rPr>
          <w:rFonts w:hint="eastAsia"/>
        </w:rPr>
        <w:t>1</w:t>
      </w:r>
      <w:r w:rsidR="0091606B">
        <w:rPr>
          <w:rFonts w:hint="eastAsia"/>
        </w:rPr>
        <w:t>】</w:t>
      </w:r>
      <w:r w:rsidR="00CD64E7">
        <w:rPr>
          <w:rFonts w:hint="eastAsia"/>
        </w:rPr>
        <w:t>是一个非常关键</w:t>
      </w:r>
      <w:r>
        <w:rPr>
          <w:rFonts w:hint="eastAsia"/>
        </w:rPr>
        <w:t>的领域。</w:t>
      </w:r>
    </w:p>
    <w:p w:rsidR="0091606B" w:rsidRDefault="006D7886" w:rsidP="00570852">
      <w:pPr>
        <w:pStyle w:val="a5"/>
        <w:ind w:firstLineChars="0" w:firstLine="360"/>
        <w:rPr>
          <w:rFonts w:hint="eastAsia"/>
        </w:rPr>
      </w:pPr>
      <w:r>
        <w:rPr>
          <w:rFonts w:hint="eastAsia"/>
        </w:rPr>
        <w:t>近年来，无网格法</w:t>
      </w:r>
      <w:r w:rsidR="000D2EB7">
        <w:rPr>
          <w:rFonts w:hint="eastAsia"/>
        </w:rPr>
        <w:t>【</w:t>
      </w:r>
      <w:r w:rsidR="0091606B">
        <w:rPr>
          <w:rFonts w:hint="eastAsia"/>
        </w:rPr>
        <w:t>2</w:t>
      </w:r>
      <w:r w:rsidR="000D2EB7">
        <w:rPr>
          <w:rFonts w:hint="eastAsia"/>
        </w:rPr>
        <w:t>】发展迅速，但是由于其相对于广泛使用的有限元法等</w:t>
      </w:r>
      <w:r w:rsidR="00570852">
        <w:rPr>
          <w:rFonts w:hint="eastAsia"/>
        </w:rPr>
        <w:t>一系列科学计算</w:t>
      </w:r>
      <w:r w:rsidR="00506E9C">
        <w:rPr>
          <w:rFonts w:hint="eastAsia"/>
        </w:rPr>
        <w:t>方法而言，其发展时间相对较短，在很多方面的发展还不够完善，尤其是专门针对无网格法可视化</w:t>
      </w:r>
      <w:r w:rsidR="001E367C">
        <w:rPr>
          <w:rFonts w:hint="eastAsia"/>
        </w:rPr>
        <w:t>后处理</w:t>
      </w:r>
      <w:r w:rsidR="00506E9C">
        <w:rPr>
          <w:rFonts w:hint="eastAsia"/>
        </w:rPr>
        <w:t>方面的研究工作。</w:t>
      </w:r>
    </w:p>
    <w:p w:rsidR="00C80F16" w:rsidRDefault="00C80F16" w:rsidP="00570852">
      <w:pPr>
        <w:pStyle w:val="a5"/>
        <w:ind w:firstLineChars="0" w:firstLine="360"/>
        <w:rPr>
          <w:rFonts w:hint="eastAsia"/>
        </w:rPr>
      </w:pPr>
      <w:r>
        <w:rPr>
          <w:rFonts w:hint="eastAsia"/>
        </w:rPr>
        <w:t>有限元法</w:t>
      </w:r>
      <w:r w:rsidR="00BF54B5">
        <w:rPr>
          <w:rFonts w:hint="eastAsia"/>
        </w:rPr>
        <w:t>主要处理小变形的固体力学问题</w:t>
      </w:r>
      <w:r w:rsidR="002F63F9">
        <w:rPr>
          <w:rFonts w:hint="eastAsia"/>
        </w:rPr>
        <w:t>，且由于基于网格</w:t>
      </w:r>
      <w:r w:rsidR="00BF54B5">
        <w:rPr>
          <w:rFonts w:hint="eastAsia"/>
        </w:rPr>
        <w:t>，于是在有限元法</w:t>
      </w:r>
      <w:r>
        <w:rPr>
          <w:rFonts w:hint="eastAsia"/>
        </w:rPr>
        <w:t>的可视化后处理中</w:t>
      </w:r>
      <w:r w:rsidR="00AA75F9">
        <w:rPr>
          <w:rFonts w:hint="eastAsia"/>
        </w:rPr>
        <w:t>【</w:t>
      </w:r>
      <w:r w:rsidR="00AA75F9">
        <w:rPr>
          <w:rFonts w:hint="eastAsia"/>
        </w:rPr>
        <w:t>3</w:t>
      </w:r>
      <w:r w:rsidR="00AA75F9">
        <w:rPr>
          <w:rFonts w:hint="eastAsia"/>
        </w:rPr>
        <w:t>】，</w:t>
      </w:r>
      <w:r w:rsidR="00B24FE6">
        <w:rPr>
          <w:rFonts w:hint="eastAsia"/>
        </w:rPr>
        <w:t>主要显示模型的网格和表面信息、位移信息</w:t>
      </w:r>
      <w:r w:rsidR="002F63F9">
        <w:rPr>
          <w:rFonts w:hint="eastAsia"/>
        </w:rPr>
        <w:t>、应力等值线（面）等。有限体积法等计算流体力学（</w:t>
      </w:r>
      <w:r w:rsidR="002F63F9">
        <w:rPr>
          <w:rFonts w:hint="eastAsia"/>
        </w:rPr>
        <w:t>CFD</w:t>
      </w:r>
      <w:r w:rsidR="002F63F9">
        <w:rPr>
          <w:rFonts w:hint="eastAsia"/>
        </w:rPr>
        <w:t>）方法，主要基于欧拉网格计算，</w:t>
      </w:r>
      <w:r w:rsidR="00DA68DE">
        <w:rPr>
          <w:rFonts w:hint="eastAsia"/>
        </w:rPr>
        <w:t>其可视化后处理【</w:t>
      </w:r>
      <w:r w:rsidR="00DA68DE">
        <w:rPr>
          <w:rFonts w:hint="eastAsia"/>
        </w:rPr>
        <w:t>4</w:t>
      </w:r>
      <w:r w:rsidR="00DA68DE">
        <w:rPr>
          <w:rFonts w:hint="eastAsia"/>
        </w:rPr>
        <w:t>】主要针对标量场的等值线（面）显示，矢量场的点图标、矢量线（面）显示等功能实现</w:t>
      </w:r>
      <w:r w:rsidR="006B3968">
        <w:rPr>
          <w:rFonts w:hint="eastAsia"/>
        </w:rPr>
        <w:t>。针对这一类的仿真计算方法，市面上已经有不少商业后处理软件，如</w:t>
      </w:r>
      <w:r w:rsidR="006B3968">
        <w:rPr>
          <w:rFonts w:hint="eastAsia"/>
        </w:rPr>
        <w:t>Tecplot</w:t>
      </w:r>
      <w:r w:rsidR="006B3968">
        <w:rPr>
          <w:rFonts w:hint="eastAsia"/>
        </w:rPr>
        <w:t>；很多商业计算软件如</w:t>
      </w:r>
      <w:r w:rsidR="006B3968">
        <w:rPr>
          <w:rFonts w:hint="eastAsia"/>
        </w:rPr>
        <w:t>Abaqus</w:t>
      </w:r>
      <w:r w:rsidR="006B3968">
        <w:rPr>
          <w:rFonts w:hint="eastAsia"/>
        </w:rPr>
        <w:t>，</w:t>
      </w:r>
      <w:r w:rsidR="006B3968">
        <w:rPr>
          <w:rFonts w:hint="eastAsia"/>
        </w:rPr>
        <w:t>Ansys</w:t>
      </w:r>
      <w:r w:rsidR="006B3968">
        <w:rPr>
          <w:rFonts w:hint="eastAsia"/>
        </w:rPr>
        <w:t>，</w:t>
      </w:r>
      <w:r w:rsidR="006B3968">
        <w:rPr>
          <w:rFonts w:hint="eastAsia"/>
        </w:rPr>
        <w:t>FLUENT</w:t>
      </w:r>
      <w:r w:rsidR="006B3968">
        <w:rPr>
          <w:rFonts w:hint="eastAsia"/>
        </w:rPr>
        <w:t>等也都带有后处理模块。</w:t>
      </w:r>
    </w:p>
    <w:p w:rsidR="009B188F" w:rsidRDefault="00824612" w:rsidP="00570852">
      <w:pPr>
        <w:pStyle w:val="a5"/>
        <w:ind w:firstLineChars="0" w:firstLine="360"/>
        <w:rPr>
          <w:rFonts w:hint="eastAsia"/>
        </w:rPr>
      </w:pPr>
      <w:r>
        <w:rPr>
          <w:rFonts w:hint="eastAsia"/>
        </w:rPr>
        <w:t>然而，无网格法的可视化和以上的几类方法的情况有所不同。首先，无网格法多数是基于粒子表示的数据，比较典型的代表是光滑质点流体动力学法（</w:t>
      </w:r>
      <w:r>
        <w:rPr>
          <w:rFonts w:hint="eastAsia"/>
        </w:rPr>
        <w:t>SPH</w:t>
      </w:r>
      <w:r>
        <w:rPr>
          <w:rFonts w:hint="eastAsia"/>
        </w:rPr>
        <w:t>）</w:t>
      </w:r>
      <w:r w:rsidR="007718DC">
        <w:rPr>
          <w:rFonts w:hint="eastAsia"/>
        </w:rPr>
        <w:t>【</w:t>
      </w:r>
      <w:r w:rsidR="007718DC">
        <w:rPr>
          <w:rFonts w:hint="eastAsia"/>
        </w:rPr>
        <w:t>5</w:t>
      </w:r>
      <w:r w:rsidR="007718DC">
        <w:rPr>
          <w:rFonts w:hint="eastAsia"/>
        </w:rPr>
        <w:t>】</w:t>
      </w:r>
      <w:r w:rsidR="00416571">
        <w:rPr>
          <w:rFonts w:hint="eastAsia"/>
        </w:rPr>
        <w:t>和物质点法（</w:t>
      </w:r>
      <w:r w:rsidR="00416571">
        <w:rPr>
          <w:rFonts w:hint="eastAsia"/>
        </w:rPr>
        <w:t>MPM</w:t>
      </w:r>
      <w:r w:rsidR="00416571">
        <w:rPr>
          <w:rFonts w:hint="eastAsia"/>
        </w:rPr>
        <w:t>）</w:t>
      </w:r>
      <w:r w:rsidR="007718DC">
        <w:rPr>
          <w:rFonts w:hint="eastAsia"/>
        </w:rPr>
        <w:t>【</w:t>
      </w:r>
      <w:r w:rsidR="007718DC">
        <w:rPr>
          <w:rFonts w:hint="eastAsia"/>
        </w:rPr>
        <w:t>6</w:t>
      </w:r>
      <w:r w:rsidR="007718DC">
        <w:rPr>
          <w:rFonts w:hint="eastAsia"/>
        </w:rPr>
        <w:t>】，</w:t>
      </w:r>
      <w:r w:rsidR="000F5A66">
        <w:rPr>
          <w:rFonts w:hint="eastAsia"/>
        </w:rPr>
        <w:t>于是</w:t>
      </w:r>
      <w:r w:rsidR="00E46474">
        <w:rPr>
          <w:rFonts w:hint="eastAsia"/>
        </w:rPr>
        <w:t>传统后处理中常用的等值线（面）显示等在网格和表面上处理的方式便不方便被无网格法使用。虽然有如</w:t>
      </w:r>
      <w:r w:rsidR="0071055E">
        <w:rPr>
          <w:rFonts w:hint="eastAsia"/>
        </w:rPr>
        <w:t>Delaunay</w:t>
      </w:r>
      <w:r w:rsidR="0071055E">
        <w:rPr>
          <w:rFonts w:hint="eastAsia"/>
        </w:rPr>
        <w:t>三角化</w:t>
      </w:r>
      <w:r w:rsidR="00E46474">
        <w:rPr>
          <w:rFonts w:hint="eastAsia"/>
        </w:rPr>
        <w:t>【</w:t>
      </w:r>
      <w:r w:rsidR="00E46474">
        <w:rPr>
          <w:rFonts w:hint="eastAsia"/>
        </w:rPr>
        <w:t>7</w:t>
      </w:r>
      <w:r w:rsidR="00E46474">
        <w:rPr>
          <w:rFonts w:hint="eastAsia"/>
        </w:rPr>
        <w:t>】</w:t>
      </w:r>
      <w:r w:rsidR="00A85DDA">
        <w:rPr>
          <w:rFonts w:hint="eastAsia"/>
        </w:rPr>
        <w:t>等由粒子生成非结构网格的算法可以将传统方法使用在无网格法数据上，但是鉴于无网格法本身的特点，仍有大量的情况不适合使用该方法。</w:t>
      </w:r>
      <w:r w:rsidR="00A56928">
        <w:rPr>
          <w:rFonts w:hint="eastAsia"/>
        </w:rPr>
        <w:t>其一，无网格法经常被用来模拟冲击、爆炸等大变形物理过程，经常伴随有大量高度飞溅的粒子，如爆炸烟雾、侵彻后的碎片云等，这些物质并不适合构造网格或表面。</w:t>
      </w:r>
      <w:r w:rsidR="00513523">
        <w:rPr>
          <w:rFonts w:hint="eastAsia"/>
        </w:rPr>
        <w:t>其二，无网格法经常用来模拟液固耦合、相变、化学反应等多种不同状态物质的混合物理过程</w:t>
      </w:r>
      <w:r w:rsidR="00862B9F">
        <w:rPr>
          <w:rFonts w:hint="eastAsia"/>
        </w:rPr>
        <w:t>，使用传统的等值线（面）等表示方法并对不同状态物质以颜色区分这种形式，很多场合下也并不能够使人对仿真结果有一个直观的认识。于是，现在大多数情况下人们还是采取了直接在原始粒子数据上表示计算结果的方式</w:t>
      </w:r>
      <w:r w:rsidR="009B188F">
        <w:rPr>
          <w:rFonts w:hint="eastAsia"/>
        </w:rPr>
        <w:t>，如使用</w:t>
      </w:r>
      <w:r w:rsidR="009B188F">
        <w:rPr>
          <w:rFonts w:hint="eastAsia"/>
        </w:rPr>
        <w:t>Paraview</w:t>
      </w:r>
      <w:r w:rsidR="009B188F">
        <w:rPr>
          <w:rFonts w:hint="eastAsia"/>
        </w:rPr>
        <w:t>等商业软件。如图【</w:t>
      </w:r>
      <w:r w:rsidR="009B188F">
        <w:rPr>
          <w:rFonts w:hint="eastAsia"/>
        </w:rPr>
        <w:t>1-1</w:t>
      </w:r>
      <w:r w:rsidR="009B188F">
        <w:rPr>
          <w:rFonts w:hint="eastAsia"/>
        </w:rPr>
        <w:t>】所示，</w:t>
      </w:r>
    </w:p>
    <w:p w:rsidR="009B188F" w:rsidRDefault="009B188F" w:rsidP="00570852">
      <w:pPr>
        <w:pStyle w:val="a5"/>
        <w:ind w:firstLineChars="0" w:firstLine="360"/>
        <w:rPr>
          <w:rFonts w:hint="eastAsia"/>
        </w:rPr>
      </w:pPr>
    </w:p>
    <w:p w:rsidR="00824612" w:rsidRDefault="009B188F" w:rsidP="00570852">
      <w:pPr>
        <w:pStyle w:val="a5"/>
        <w:ind w:firstLineChars="0" w:firstLine="360"/>
        <w:rPr>
          <w:rFonts w:hint="eastAsia"/>
        </w:rPr>
      </w:pPr>
      <w:r>
        <w:rPr>
          <w:rFonts w:hint="eastAsia"/>
        </w:rPr>
        <w:t>左为导弹侵彻混凝土墙的照片效果，右为使用</w:t>
      </w:r>
      <w:r>
        <w:rPr>
          <w:rFonts w:hint="eastAsia"/>
        </w:rPr>
        <w:t>MPM</w:t>
      </w:r>
      <w:r>
        <w:rPr>
          <w:rFonts w:hint="eastAsia"/>
        </w:rPr>
        <w:t>仿真的此类问题并用</w:t>
      </w:r>
      <w:r>
        <w:rPr>
          <w:rFonts w:hint="eastAsia"/>
        </w:rPr>
        <w:t>Paraview</w:t>
      </w:r>
      <w:r>
        <w:rPr>
          <w:rFonts w:hint="eastAsia"/>
        </w:rPr>
        <w:t>直接显示粒子信息。</w:t>
      </w:r>
      <w:r w:rsidR="00256221">
        <w:rPr>
          <w:rFonts w:hint="eastAsia"/>
        </w:rPr>
        <w:t>右图的效果很大程度上让人无法接受，如果实现左图的真实效果，会好很多。</w:t>
      </w:r>
    </w:p>
    <w:p w:rsidR="0040411E" w:rsidRDefault="0040411E" w:rsidP="00570852">
      <w:pPr>
        <w:pStyle w:val="a5"/>
        <w:ind w:firstLineChars="0" w:firstLine="360"/>
        <w:rPr>
          <w:rFonts w:hint="eastAsia"/>
        </w:rPr>
      </w:pPr>
      <w:r>
        <w:rPr>
          <w:rFonts w:hint="eastAsia"/>
        </w:rPr>
        <w:t>由此可见，对该类问题的可视化，采用真实感渲染的后处理方式是最能够</w:t>
      </w:r>
      <w:r w:rsidR="00FF7582">
        <w:rPr>
          <w:rFonts w:hint="eastAsia"/>
        </w:rPr>
        <w:t>直观、有效地表现物理过程的方法</w:t>
      </w:r>
      <w:r w:rsidR="00DB5D46">
        <w:rPr>
          <w:rFonts w:hint="eastAsia"/>
        </w:rPr>
        <w:t>之一</w:t>
      </w:r>
      <w:r w:rsidR="00FF7582">
        <w:rPr>
          <w:rFonts w:hint="eastAsia"/>
        </w:rPr>
        <w:t>，而且其另一个优点是方便和实现效果对比。</w:t>
      </w:r>
    </w:p>
    <w:p w:rsidR="002370E0" w:rsidRDefault="002370E0" w:rsidP="00570852">
      <w:pPr>
        <w:pStyle w:val="a5"/>
        <w:ind w:firstLineChars="0" w:firstLine="360"/>
        <w:rPr>
          <w:rFonts w:hint="eastAsia"/>
        </w:rPr>
      </w:pPr>
    </w:p>
    <w:p w:rsidR="002370E0" w:rsidRDefault="002370E0" w:rsidP="00570852">
      <w:pPr>
        <w:pStyle w:val="a5"/>
        <w:ind w:firstLineChars="0" w:firstLine="360"/>
        <w:rPr>
          <w:rFonts w:hint="eastAsia"/>
        </w:rPr>
      </w:pPr>
      <w:r>
        <w:rPr>
          <w:rFonts w:hint="eastAsia"/>
        </w:rPr>
        <w:t>清华大学航天航空学院计算动力学研究室开发的</w:t>
      </w:r>
      <w:r>
        <w:rPr>
          <w:rFonts w:hint="eastAsia"/>
        </w:rPr>
        <w:t>MPM</w:t>
      </w:r>
      <w:r>
        <w:rPr>
          <w:rFonts w:hint="eastAsia"/>
        </w:rPr>
        <w:t>仿真计算软件</w:t>
      </w:r>
      <w:r>
        <w:rPr>
          <w:rFonts w:hint="eastAsia"/>
        </w:rPr>
        <w:t>PeneBlast</w:t>
      </w:r>
      <w:r>
        <w:rPr>
          <w:rFonts w:hint="eastAsia"/>
        </w:rPr>
        <w:t>就是使用</w:t>
      </w:r>
      <w:r>
        <w:rPr>
          <w:rFonts w:hint="eastAsia"/>
        </w:rPr>
        <w:t>Paraview</w:t>
      </w:r>
      <w:r>
        <w:rPr>
          <w:rFonts w:hint="eastAsia"/>
        </w:rPr>
        <w:t>进行后处理的，</w:t>
      </w:r>
      <w:r w:rsidR="008F0C23">
        <w:rPr>
          <w:rFonts w:hint="eastAsia"/>
        </w:rPr>
        <w:t>其效果不能令人满意，于是这促成了本课题，我通过本课题的研究，最后为该软件开发了一套基于真实感渲染的可视化后处理系统。</w:t>
      </w:r>
    </w:p>
    <w:p w:rsidR="00426D54" w:rsidRDefault="00426D54" w:rsidP="00570852">
      <w:pPr>
        <w:pStyle w:val="a5"/>
        <w:ind w:firstLineChars="0" w:firstLine="360"/>
        <w:rPr>
          <w:rFonts w:hint="eastAsia"/>
        </w:rPr>
      </w:pPr>
    </w:p>
    <w:p w:rsidR="00426D54" w:rsidRDefault="00426D54" w:rsidP="00426D54">
      <w:pPr>
        <w:pStyle w:val="a5"/>
        <w:numPr>
          <w:ilvl w:val="1"/>
          <w:numId w:val="2"/>
        </w:numPr>
        <w:ind w:firstLineChars="0"/>
        <w:rPr>
          <w:rFonts w:hint="eastAsia"/>
        </w:rPr>
      </w:pPr>
      <w:r>
        <w:rPr>
          <w:rFonts w:hint="eastAsia"/>
        </w:rPr>
        <w:t>基于物理仿真的真实感图形渲染工作介绍</w:t>
      </w:r>
    </w:p>
    <w:p w:rsidR="00426D54" w:rsidRDefault="00426D54" w:rsidP="00426D54">
      <w:pPr>
        <w:pStyle w:val="a5"/>
        <w:numPr>
          <w:ilvl w:val="1"/>
          <w:numId w:val="2"/>
        </w:numPr>
        <w:ind w:firstLineChars="0"/>
        <w:rPr>
          <w:rFonts w:hint="eastAsia"/>
        </w:rPr>
      </w:pPr>
      <w:r>
        <w:rPr>
          <w:rFonts w:hint="eastAsia"/>
        </w:rPr>
        <w:t>真实感</w:t>
      </w:r>
      <w:r w:rsidR="00021A9F">
        <w:rPr>
          <w:rFonts w:hint="eastAsia"/>
        </w:rPr>
        <w:t>渲染算法介绍</w:t>
      </w:r>
    </w:p>
    <w:p w:rsidR="00021A9F" w:rsidRPr="00426D54" w:rsidRDefault="00021A9F" w:rsidP="00426D54">
      <w:pPr>
        <w:pStyle w:val="a5"/>
        <w:numPr>
          <w:ilvl w:val="1"/>
          <w:numId w:val="2"/>
        </w:numPr>
        <w:ind w:firstLineChars="0"/>
      </w:pPr>
      <w:r>
        <w:rPr>
          <w:rFonts w:hint="eastAsia"/>
        </w:rPr>
        <w:t>本文工作</w:t>
      </w:r>
    </w:p>
    <w:p w:rsidR="0091606B" w:rsidRDefault="0091606B">
      <w:pPr>
        <w:widowControl/>
        <w:jc w:val="left"/>
      </w:pPr>
      <w:r>
        <w:br w:type="page"/>
      </w:r>
    </w:p>
    <w:p w:rsidR="009C76AA" w:rsidRDefault="0091606B"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Nielson G M, Shriver B. Visualization in scientific computing[M]. IEEE Computer Society Press, 1990.</w:t>
      </w:r>
    </w:p>
    <w:p w:rsidR="00AA75F9" w:rsidRDefault="00AA75F9"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3</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范彦斌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杨彭基</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有限元分析计算结果的计算机图形可视化显示</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计算机辅助设计与图形学学报</w:t>
      </w:r>
      <w:r>
        <w:rPr>
          <w:rFonts w:ascii="Arial" w:hAnsi="Arial" w:cs="Arial"/>
          <w:color w:val="000000"/>
          <w:sz w:val="18"/>
          <w:szCs w:val="18"/>
          <w:shd w:val="clear" w:color="auto" w:fill="FFFFFF"/>
        </w:rPr>
        <w:t>,1995,01:11-16.</w:t>
      </w:r>
    </w:p>
    <w:p w:rsidR="002E52B6" w:rsidRDefault="002E52B6"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4</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雷勇</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魏涛</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柳共青</w:t>
      </w:r>
      <w:r>
        <w:rPr>
          <w:rFonts w:ascii="Arial" w:hAnsi="Arial" w:cs="Arial"/>
          <w:color w:val="000000"/>
          <w:sz w:val="18"/>
          <w:szCs w:val="18"/>
          <w:shd w:val="clear" w:color="auto" w:fill="FFFFFF"/>
        </w:rPr>
        <w:t>. CFD</w:t>
      </w:r>
      <w:r>
        <w:rPr>
          <w:rFonts w:ascii="Arial" w:hAnsi="Arial" w:cs="Arial"/>
          <w:color w:val="000000"/>
          <w:sz w:val="18"/>
          <w:szCs w:val="18"/>
          <w:shd w:val="clear" w:color="auto" w:fill="FFFFFF"/>
        </w:rPr>
        <w:t>可视化研究与进展</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航空计算技术</w:t>
      </w:r>
      <w:r>
        <w:rPr>
          <w:rFonts w:ascii="Arial" w:hAnsi="Arial" w:cs="Arial"/>
          <w:color w:val="000000"/>
          <w:sz w:val="18"/>
          <w:szCs w:val="18"/>
          <w:shd w:val="clear" w:color="auto" w:fill="FFFFFF"/>
        </w:rPr>
        <w:t>,1999,01:8-11+19</w:t>
      </w:r>
      <w:r>
        <w:rPr>
          <w:rFonts w:ascii="Arial" w:hAnsi="Arial" w:cs="Arial" w:hint="eastAsia"/>
          <w:color w:val="000000"/>
          <w:sz w:val="18"/>
          <w:szCs w:val="18"/>
          <w:shd w:val="clear" w:color="auto" w:fill="FFFFFF"/>
        </w:rPr>
        <w:t>.</w:t>
      </w:r>
    </w:p>
    <w:p w:rsidR="00416571" w:rsidRDefault="00416571"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Gingold R A, Monaghan J J. Smoothed particle hydrodynamics: theory and application to non-spherical stars[J]. Monthly notices of the royal astronomical society, 1977, 181(3): 375-389.</w:t>
      </w:r>
    </w:p>
    <w:p w:rsidR="007718DC" w:rsidRDefault="007718DC"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Sulsky D, Chen Z, Schreyer H L. A particle method for history-dependent materials[J]. Computer Methods in Applied Mechanics and Engineering, 1994, 118(1): 179-196.</w:t>
      </w:r>
    </w:p>
    <w:p w:rsidR="00E46474" w:rsidRDefault="00E46474" w:rsidP="00E46474">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Pr>
          <w:rFonts w:ascii="Times New Roman" w:hAnsi="Times New Roman" w:cs="Times New Roman" w:hint="eastAsia"/>
          <w:kern w:val="0"/>
          <w:sz w:val="18"/>
          <w:szCs w:val="18"/>
        </w:rPr>
        <w:t>7</w:t>
      </w:r>
      <w:r>
        <w:rPr>
          <w:rFonts w:ascii="Times New Roman" w:hAnsi="Times New Roman" w:cs="Times New Roman"/>
          <w:kern w:val="0"/>
          <w:sz w:val="18"/>
          <w:szCs w:val="18"/>
        </w:rPr>
        <w:t>] Watson DF. Computing the n-dimensional Delaunay</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tessellations with application to Voronoi polytopes[J].</w:t>
      </w:r>
    </w:p>
    <w:p w:rsidR="00E46474" w:rsidRDefault="00E46474" w:rsidP="00E46474">
      <w:pPr>
        <w:pStyle w:val="a5"/>
        <w:ind w:firstLineChars="0" w:firstLine="360"/>
      </w:pPr>
      <w:r>
        <w:rPr>
          <w:rFonts w:ascii="Times New Roman" w:hAnsi="Times New Roman" w:cs="Times New Roman"/>
          <w:kern w:val="0"/>
          <w:sz w:val="18"/>
          <w:szCs w:val="18"/>
        </w:rPr>
        <w:t>The Computer J., 1981, 24(2):167-172.</w:t>
      </w:r>
    </w:p>
    <w:sectPr w:rsidR="00E46474"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07A" w:rsidRDefault="00D0107A" w:rsidP="00BD5B30">
      <w:r>
        <w:separator/>
      </w:r>
    </w:p>
  </w:endnote>
  <w:endnote w:type="continuationSeparator" w:id="0">
    <w:p w:rsidR="00D0107A" w:rsidRDefault="00D0107A" w:rsidP="00BD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07A" w:rsidRDefault="00D0107A" w:rsidP="00BD5B30">
      <w:r>
        <w:separator/>
      </w:r>
    </w:p>
  </w:footnote>
  <w:footnote w:type="continuationSeparator" w:id="0">
    <w:p w:rsidR="00D0107A" w:rsidRDefault="00D0107A" w:rsidP="00BD5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C55"/>
    <w:multiLevelType w:val="hybridMultilevel"/>
    <w:tmpl w:val="3954C7D8"/>
    <w:lvl w:ilvl="0" w:tplc="BB4CC9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D082A"/>
    <w:multiLevelType w:val="multilevel"/>
    <w:tmpl w:val="B78C2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B30"/>
    <w:rsid w:val="00021A9F"/>
    <w:rsid w:val="000D2EB7"/>
    <w:rsid w:val="000F5A66"/>
    <w:rsid w:val="001E367C"/>
    <w:rsid w:val="002370E0"/>
    <w:rsid w:val="00256221"/>
    <w:rsid w:val="002E52B6"/>
    <w:rsid w:val="002F63F9"/>
    <w:rsid w:val="003F77A5"/>
    <w:rsid w:val="0040411E"/>
    <w:rsid w:val="00416571"/>
    <w:rsid w:val="00416848"/>
    <w:rsid w:val="00426D54"/>
    <w:rsid w:val="00506E9C"/>
    <w:rsid w:val="00513523"/>
    <w:rsid w:val="00570852"/>
    <w:rsid w:val="006B3968"/>
    <w:rsid w:val="006D7886"/>
    <w:rsid w:val="0071055E"/>
    <w:rsid w:val="007718DC"/>
    <w:rsid w:val="00824612"/>
    <w:rsid w:val="00862B9F"/>
    <w:rsid w:val="00890D40"/>
    <w:rsid w:val="008F0C23"/>
    <w:rsid w:val="0091606B"/>
    <w:rsid w:val="009B188F"/>
    <w:rsid w:val="009C76AA"/>
    <w:rsid w:val="00A56928"/>
    <w:rsid w:val="00A85DDA"/>
    <w:rsid w:val="00AA75F9"/>
    <w:rsid w:val="00B24FE6"/>
    <w:rsid w:val="00BD5B30"/>
    <w:rsid w:val="00BF54B5"/>
    <w:rsid w:val="00C80F16"/>
    <w:rsid w:val="00CD64E7"/>
    <w:rsid w:val="00D0107A"/>
    <w:rsid w:val="00DA68DE"/>
    <w:rsid w:val="00DB3B95"/>
    <w:rsid w:val="00DB5D46"/>
    <w:rsid w:val="00E46474"/>
    <w:rsid w:val="00EE76EB"/>
    <w:rsid w:val="00FF75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5B30"/>
    <w:rPr>
      <w:sz w:val="18"/>
      <w:szCs w:val="18"/>
    </w:rPr>
  </w:style>
  <w:style w:type="paragraph" w:styleId="a4">
    <w:name w:val="footer"/>
    <w:basedOn w:val="a"/>
    <w:link w:val="Char0"/>
    <w:uiPriority w:val="99"/>
    <w:semiHidden/>
    <w:unhideWhenUsed/>
    <w:rsid w:val="00BD5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5B30"/>
    <w:rPr>
      <w:sz w:val="18"/>
      <w:szCs w:val="18"/>
    </w:rPr>
  </w:style>
  <w:style w:type="paragraph" w:styleId="a5">
    <w:name w:val="List Paragraph"/>
    <w:basedOn w:val="a"/>
    <w:uiPriority w:val="34"/>
    <w:qFormat/>
    <w:rsid w:val="00BD5B3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293</Words>
  <Characters>1672</Characters>
  <Application>Microsoft Office Word</Application>
  <DocSecurity>0</DocSecurity>
  <Lines>13</Lines>
  <Paragraphs>3</Paragraphs>
  <ScaleCrop>false</ScaleCrop>
  <Company>THU</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27</cp:revision>
  <dcterms:created xsi:type="dcterms:W3CDTF">2015-05-06T06:12:00Z</dcterms:created>
  <dcterms:modified xsi:type="dcterms:W3CDTF">2015-05-06T10:29:00Z</dcterms:modified>
</cp:coreProperties>
</file>