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76EB" w:rsidRDefault="00D11ED1">
      <w:r>
        <w:rPr>
          <w:rFonts w:hint="eastAsia"/>
        </w:rPr>
        <w:t>第六章</w:t>
      </w:r>
      <w:r>
        <w:rPr>
          <w:rFonts w:hint="eastAsia"/>
        </w:rPr>
        <w:t xml:space="preserve"> </w:t>
      </w:r>
      <w:r>
        <w:rPr>
          <w:rFonts w:hint="eastAsia"/>
        </w:rPr>
        <w:t>总结和展望</w:t>
      </w:r>
    </w:p>
    <w:p w:rsidR="00D11ED1" w:rsidRDefault="00D11ED1"/>
    <w:p w:rsidR="000F4D0B" w:rsidRDefault="00D11ED1">
      <w:r>
        <w:rPr>
          <w:rFonts w:hint="eastAsia"/>
        </w:rPr>
        <w:tab/>
      </w:r>
      <w:r>
        <w:rPr>
          <w:rFonts w:hint="eastAsia"/>
        </w:rPr>
        <w:t>鉴于此前鲜少有人专门针对无网格法研究其通用的可视化后处理系统的现状，</w:t>
      </w:r>
      <w:r w:rsidR="00983EA0">
        <w:rPr>
          <w:rFonts w:hint="eastAsia"/>
        </w:rPr>
        <w:t>本文依据前人在图形学领域中有关基于物理仿真的真实感图形渲染方面的工作，</w:t>
      </w:r>
      <w:r w:rsidR="00CA1A87">
        <w:rPr>
          <w:rFonts w:hint="eastAsia"/>
        </w:rPr>
        <w:t>设计</w:t>
      </w:r>
      <w:r w:rsidR="00983EA0">
        <w:rPr>
          <w:rFonts w:hint="eastAsia"/>
        </w:rPr>
        <w:t>了一套</w:t>
      </w:r>
      <w:r w:rsidR="00CA1A87">
        <w:rPr>
          <w:rFonts w:hint="eastAsia"/>
        </w:rPr>
        <w:t>具有一定通用性的统一的真实感渲染后处理系统。</w:t>
      </w:r>
      <w:r w:rsidR="000F5811">
        <w:rPr>
          <w:rFonts w:hint="eastAsia"/>
        </w:rPr>
        <w:t>该系统主要针对无网格法仿真结果中最主要的两种表示形式：粒子表示的连续液体或固体的表面和粒子表示的碎片云及爆炸烟雾等介质体</w:t>
      </w:r>
      <w:r w:rsidR="000F4D0B">
        <w:rPr>
          <w:rFonts w:hint="eastAsia"/>
        </w:rPr>
        <w:t>，实现了将粒子自动划分为两类物质的算法，并能够进行统一的渲染</w:t>
      </w:r>
      <w:r w:rsidR="00720EA8">
        <w:rPr>
          <w:rFonts w:hint="eastAsia"/>
        </w:rPr>
        <w:t>。</w:t>
      </w:r>
    </w:p>
    <w:p w:rsidR="004D54F1" w:rsidRDefault="000F4D0B" w:rsidP="000F4D0B">
      <w:pPr>
        <w:ind w:firstLine="420"/>
        <w:rPr>
          <w:rFonts w:hint="eastAsia"/>
        </w:rPr>
      </w:pPr>
      <w:r>
        <w:rPr>
          <w:rFonts w:hint="eastAsia"/>
        </w:rPr>
        <w:t>针对粒子表示的连续液体或固体的表面，本文结合前人工作，实现了粒子表示的物体的表面重构算法，并根据光线跟踪渲染框架的特点，从节省内存和提高渲染效率两个角度</w:t>
      </w:r>
      <w:r w:rsidR="006060C0">
        <w:rPr>
          <w:rFonts w:hint="eastAsia"/>
        </w:rPr>
        <w:t>，提出了一种基于扩展型八叉树结构的优化算法。该算法将前人工作中基于空间规则网格的重构算法改为使用空间扩展型八叉树结构，只在可见表面上生成网格用于构造表面片，于是显著降低了内存消耗，并在非透明体的渲染中较大地提高了渲染效率</w:t>
      </w:r>
      <w:r w:rsidR="00902D40">
        <w:rPr>
          <w:rFonts w:hint="eastAsia"/>
        </w:rPr>
        <w:t>；同时，如果参数选取得当，透明体渲染的效率也可获得较大幅度提升。同时，本文根据量纲分析，通过对模型数据进行预处理，实现了重构算法中各参数的自适应调整，提高了后处理系统的灵活性和鲁棒性。</w:t>
      </w:r>
    </w:p>
    <w:p w:rsidR="00184520" w:rsidRDefault="00184520" w:rsidP="000F4D0B">
      <w:pPr>
        <w:ind w:firstLine="420"/>
      </w:pPr>
      <w:r>
        <w:rPr>
          <w:rFonts w:hint="eastAsia"/>
        </w:rPr>
        <w:t>针对碎片云及爆炸烟雾等效果，</w:t>
      </w:r>
      <w:r w:rsidR="0071437D">
        <w:rPr>
          <w:rFonts w:hint="eastAsia"/>
        </w:rPr>
        <w:t>本文通过对前人工作的比较</w:t>
      </w:r>
      <w:r w:rsidR="006C4D61">
        <w:rPr>
          <w:rFonts w:hint="eastAsia"/>
        </w:rPr>
        <w:t>及本系统的特点和需求</w:t>
      </w:r>
      <w:r w:rsidR="0071437D">
        <w:rPr>
          <w:rFonts w:hint="eastAsia"/>
        </w:rPr>
        <w:t>，</w:t>
      </w:r>
      <w:r w:rsidR="006C4D61">
        <w:rPr>
          <w:rFonts w:hint="eastAsia"/>
        </w:rPr>
        <w:t>选定了</w:t>
      </w:r>
      <w:r w:rsidR="00572565">
        <w:rPr>
          <w:rFonts w:hint="eastAsia"/>
        </w:rPr>
        <w:t>将粒子数据离散到空间规则网格上并进行体渲染的算法方案</w:t>
      </w:r>
      <w:r w:rsidR="0000462E">
        <w:rPr>
          <w:rFonts w:hint="eastAsia"/>
        </w:rPr>
        <w:t>，并实现了较为真实的渲染效果</w:t>
      </w:r>
      <w:r w:rsidR="00572565">
        <w:rPr>
          <w:rFonts w:hint="eastAsia"/>
        </w:rPr>
        <w:t>。</w:t>
      </w:r>
      <w:r w:rsidR="008A763B">
        <w:rPr>
          <w:rFonts w:hint="eastAsia"/>
        </w:rPr>
        <w:t>同时，本文结合粒子的速度信息，提出了一种实现碎片云运动模糊效果的算法，使得其结果更加接近真实效果。</w:t>
      </w:r>
      <w:r w:rsidR="004732C5">
        <w:rPr>
          <w:rFonts w:hint="eastAsia"/>
        </w:rPr>
        <w:t>另外，出于对介质体全局光照细节的保持和整体效率的综合考虑，本文还提出了一种针对光子映射法的自适应光子增密算法</w:t>
      </w:r>
      <w:r w:rsidR="002C3EDB">
        <w:rPr>
          <w:rFonts w:hint="eastAsia"/>
        </w:rPr>
        <w:t>，既通过增加向介质体中发射光子的数量而实现了更精细的全局照明又不至于使得全场景的光子数量过多而影响效率。</w:t>
      </w:r>
    </w:p>
    <w:sectPr w:rsidR="00184520" w:rsidSect="00EE76E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8102B" w:rsidRDefault="00F8102B" w:rsidP="00D11ED1">
      <w:r>
        <w:separator/>
      </w:r>
    </w:p>
  </w:endnote>
  <w:endnote w:type="continuationSeparator" w:id="0">
    <w:p w:rsidR="00F8102B" w:rsidRDefault="00F8102B" w:rsidP="00D11ED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8102B" w:rsidRDefault="00F8102B" w:rsidP="00D11ED1">
      <w:r>
        <w:separator/>
      </w:r>
    </w:p>
  </w:footnote>
  <w:footnote w:type="continuationSeparator" w:id="0">
    <w:p w:rsidR="00F8102B" w:rsidRDefault="00F8102B" w:rsidP="00D11ED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14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11ED1"/>
    <w:rsid w:val="0000462E"/>
    <w:rsid w:val="000F4D0B"/>
    <w:rsid w:val="000F5811"/>
    <w:rsid w:val="00184520"/>
    <w:rsid w:val="002C3EDB"/>
    <w:rsid w:val="003F77A5"/>
    <w:rsid w:val="00416848"/>
    <w:rsid w:val="004732C5"/>
    <w:rsid w:val="004D54F1"/>
    <w:rsid w:val="00572565"/>
    <w:rsid w:val="006060C0"/>
    <w:rsid w:val="006C4D61"/>
    <w:rsid w:val="0071437D"/>
    <w:rsid w:val="00720EA8"/>
    <w:rsid w:val="008A763B"/>
    <w:rsid w:val="008D768D"/>
    <w:rsid w:val="00902D40"/>
    <w:rsid w:val="00983EA0"/>
    <w:rsid w:val="00CA1A87"/>
    <w:rsid w:val="00D11ED1"/>
    <w:rsid w:val="00D22FB4"/>
    <w:rsid w:val="00DB0503"/>
    <w:rsid w:val="00EE76EB"/>
    <w:rsid w:val="00EF0C8D"/>
    <w:rsid w:val="00F8102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E76E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11ED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11ED1"/>
    <w:rPr>
      <w:sz w:val="18"/>
      <w:szCs w:val="18"/>
    </w:rPr>
  </w:style>
  <w:style w:type="paragraph" w:styleId="a4">
    <w:name w:val="footer"/>
    <w:basedOn w:val="a"/>
    <w:link w:val="Char0"/>
    <w:uiPriority w:val="99"/>
    <w:semiHidden/>
    <w:unhideWhenUsed/>
    <w:rsid w:val="00D11ED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11ED1"/>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106</Words>
  <Characters>610</Characters>
  <Application>Microsoft Office Word</Application>
  <DocSecurity>0</DocSecurity>
  <Lines>5</Lines>
  <Paragraphs>1</Paragraphs>
  <ScaleCrop>false</ScaleCrop>
  <Company>THU</Company>
  <LinksUpToDate>false</LinksUpToDate>
  <CharactersWithSpaces>715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zhy</dc:creator>
  <cp:keywords/>
  <dc:description/>
  <cp:lastModifiedBy>zhy</cp:lastModifiedBy>
  <cp:revision>14</cp:revision>
  <dcterms:created xsi:type="dcterms:W3CDTF">2015-05-08T13:31:00Z</dcterms:created>
  <dcterms:modified xsi:type="dcterms:W3CDTF">2015-05-08T15:10:00Z</dcterms:modified>
</cp:coreProperties>
</file>