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F3F" w:rsidRDefault="00C36F3F" w:rsidP="00702033">
      <w:pPr>
        <w:spacing w:before="120" w:after="120"/>
        <w:rPr>
          <w:rFonts w:ascii="Times New Roman" w:hAnsi="Times New Roman" w:cs="Times New Roman"/>
          <w:b/>
          <w:sz w:val="24"/>
          <w:szCs w:val="24"/>
        </w:rPr>
      </w:pPr>
      <w:r>
        <w:rPr>
          <w:rFonts w:ascii="Times New Roman" w:eastAsia="ArialMT" w:hAnsi="Times New Roman" w:cs="Times New Roman"/>
          <w:noProof/>
          <w:sz w:val="24"/>
          <w:szCs w:val="24"/>
          <w:lang w:eastAsia="tr-TR"/>
        </w:rPr>
        <mc:AlternateContent>
          <mc:Choice Requires="wps">
            <w:drawing>
              <wp:anchor distT="0" distB="0" distL="114300" distR="114300" simplePos="0" relativeHeight="251659264" behindDoc="0" locked="0" layoutInCell="1" allowOverlap="1">
                <wp:simplePos x="0" y="0"/>
                <wp:positionH relativeFrom="margin">
                  <wp:posOffset>-259080</wp:posOffset>
                </wp:positionH>
                <wp:positionV relativeFrom="paragraph">
                  <wp:posOffset>-427990</wp:posOffset>
                </wp:positionV>
                <wp:extent cx="5629275" cy="1181100"/>
                <wp:effectExtent l="0" t="0" r="28575" b="19050"/>
                <wp:wrapNone/>
                <wp:docPr id="1" name="Yuvarlatılmış Dikdörtgen 1"/>
                <wp:cNvGraphicFramePr/>
                <a:graphic xmlns:a="http://schemas.openxmlformats.org/drawingml/2006/main">
                  <a:graphicData uri="http://schemas.microsoft.com/office/word/2010/wordprocessingShape">
                    <wps:wsp>
                      <wps:cNvSpPr/>
                      <wps:spPr>
                        <a:xfrm>
                          <a:off x="0" y="0"/>
                          <a:ext cx="5629275" cy="11811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C36F3F" w:rsidRPr="00C36F3F" w:rsidRDefault="00C36F3F" w:rsidP="00C36F3F">
                            <w:pPr>
                              <w:autoSpaceDE w:val="0"/>
                              <w:autoSpaceDN w:val="0"/>
                              <w:adjustRightInd w:val="0"/>
                              <w:spacing w:before="120" w:after="0" w:line="240" w:lineRule="auto"/>
                              <w:rPr>
                                <w:rFonts w:ascii="Times New Roman" w:eastAsia="ArialMT" w:hAnsi="Times New Roman" w:cs="Times New Roman"/>
                                <w:color w:val="000000" w:themeColor="text1"/>
                                <w:sz w:val="24"/>
                                <w:szCs w:val="24"/>
                              </w:rPr>
                            </w:pPr>
                            <w:r w:rsidRPr="00C36F3F">
                              <w:rPr>
                                <w:rFonts w:ascii="Times New Roman" w:eastAsia="ArialMT" w:hAnsi="Times New Roman" w:cs="Times New Roman"/>
                                <w:color w:val="000000" w:themeColor="text1"/>
                                <w:sz w:val="24"/>
                                <w:szCs w:val="24"/>
                              </w:rPr>
                              <w:t>I. İnönü Zaferi sonunda yaşanan gelişmelerden biri de Sovyetler Birliği ile TBMM arasında imzalanan Moskova Antlaşmasıdır. Bu antlaşmayla Sovyetler Birliği Misakımilli’yi tanımış ve Kars, Ardahan, Artvin TBMM’ye bırakılmıştır. Ayrıca iki hükümetten birinin tanımadığı antlaşmayı diğerinin de tanımayacağı kararı alınmıştır.</w:t>
                            </w:r>
                          </w:p>
                          <w:p w:rsidR="00C36F3F" w:rsidRDefault="00C36F3F" w:rsidP="00C36F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Yuvarlatılmış Dikdörtgen 1" o:spid="_x0000_s1026" style="position:absolute;margin-left:-20.4pt;margin-top:-33.7pt;width:443.25pt;height:9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" fillcolor="#f3a875 [2165]" strokecolor="#ed7d31 [3205]" strokeweight=".5pt">
                <v:fill color2="#f09558 [2613]" rotate="t" colors="0 #f7bda4;.5 #f5b195;1 #f8a581" focus="100%" type="gradient">
                  <o:fill v:ext="view" type="gradientUnscaled"/>
                </v:fill>
                <v:stroke joinstyle="miter"/>
                <v:textbox>
                  <w:txbxContent>
                    <w:p w:rsidR="00C36F3F" w:rsidRPr="00C36F3F" w:rsidRDefault="00C36F3F" w:rsidP="00C36F3F">
                      <w:pPr>
                        <w:autoSpaceDE w:val="0"/>
                        <w:autoSpaceDN w:val="0"/>
                        <w:adjustRightInd w:val="0"/>
                        <w:spacing w:before="120" w:after="0" w:line="240" w:lineRule="auto"/>
                        <w:rPr>
                          <w:rFonts w:ascii="Times New Roman" w:eastAsia="ArialMT" w:hAnsi="Times New Roman" w:cs="Times New Roman"/>
                          <w:color w:val="000000" w:themeColor="text1"/>
                          <w:sz w:val="24"/>
                          <w:szCs w:val="24"/>
                        </w:rPr>
                      </w:pPr>
                      <w:r w:rsidRPr="00C36F3F">
                        <w:rPr>
                          <w:rFonts w:ascii="Times New Roman" w:eastAsia="ArialMT" w:hAnsi="Times New Roman" w:cs="Times New Roman"/>
                          <w:color w:val="000000" w:themeColor="text1"/>
                          <w:sz w:val="24"/>
                          <w:szCs w:val="24"/>
                        </w:rPr>
                        <w:t>I. İnönü Zaferi sonunda yaşanan gelişmelerden biri de Sovyetler Birliği ile TBMM arasında imzalanan Moskova Antlaşmasıdır. Bu antlaşmayla Sovyetler Birliği Misakımilli’yi tanımış ve Kars, Ardahan, Artvin TBMM’ye bırakılmıştır. Ayrıca iki hükümetten birinin tanımadığı antlaşmayı diğerinin de tanımayacağı kararı alınmıştır.</w:t>
                      </w:r>
                    </w:p>
                    <w:p w:rsidR="00C36F3F" w:rsidRDefault="00C36F3F" w:rsidP="00C36F3F">
                      <w:pPr>
                        <w:jc w:val="center"/>
                      </w:pPr>
                    </w:p>
                  </w:txbxContent>
                </v:textbox>
                <w10:wrap anchorx="margin"/>
              </v:roundrect>
            </w:pict>
          </mc:Fallback>
        </mc:AlternateContent>
      </w:r>
    </w:p>
    <w:p w:rsidR="00C36F3F" w:rsidRDefault="00C36F3F" w:rsidP="00702033">
      <w:pPr>
        <w:spacing w:before="120" w:after="120"/>
        <w:rPr>
          <w:rFonts w:ascii="Times New Roman" w:hAnsi="Times New Roman" w:cs="Times New Roman"/>
          <w:b/>
          <w:sz w:val="24"/>
          <w:szCs w:val="24"/>
        </w:rPr>
      </w:pPr>
    </w:p>
    <w:p w:rsidR="00C36F3F" w:rsidRDefault="00C36F3F" w:rsidP="00702033">
      <w:pPr>
        <w:spacing w:before="120" w:after="120"/>
        <w:rPr>
          <w:rFonts w:ascii="Times New Roman" w:hAnsi="Times New Roman" w:cs="Times New Roman"/>
          <w:b/>
          <w:sz w:val="24"/>
          <w:szCs w:val="24"/>
        </w:rPr>
      </w:pPr>
    </w:p>
    <w:p w:rsidR="004B464B" w:rsidRPr="00702033" w:rsidRDefault="00702033" w:rsidP="00702033">
      <w:pPr>
        <w:spacing w:before="120" w:after="120"/>
        <w:rPr>
          <w:rFonts w:ascii="Times New Roman" w:hAnsi="Times New Roman" w:cs="Times New Roman"/>
          <w:b/>
          <w:sz w:val="24"/>
          <w:szCs w:val="24"/>
        </w:rPr>
      </w:pPr>
      <w:r w:rsidRPr="00702033">
        <w:rPr>
          <w:rFonts w:ascii="Times New Roman" w:hAnsi="Times New Roman" w:cs="Times New Roman"/>
          <w:b/>
          <w:sz w:val="24"/>
          <w:szCs w:val="24"/>
        </w:rPr>
        <w:t>Verilen</w:t>
      </w:r>
      <w:r w:rsidR="004B464B" w:rsidRPr="00702033">
        <w:rPr>
          <w:rFonts w:ascii="Times New Roman" w:hAnsi="Times New Roman" w:cs="Times New Roman"/>
          <w:b/>
          <w:sz w:val="24"/>
          <w:szCs w:val="24"/>
        </w:rPr>
        <w:t xml:space="preserve"> bilgiye göre;</w:t>
      </w:r>
      <w:bookmarkStart w:id="0" w:name="_GoBack"/>
      <w:bookmarkEnd w:id="0"/>
    </w:p>
    <w:p w:rsidR="00702033" w:rsidRPr="00702033" w:rsidRDefault="00702033" w:rsidP="00702033">
      <w:pPr>
        <w:pStyle w:val="ListeParagraf"/>
        <w:numPr>
          <w:ilvl w:val="0"/>
          <w:numId w:val="2"/>
        </w:numPr>
        <w:spacing w:after="120"/>
        <w:rPr>
          <w:rFonts w:ascii="Times New Roman" w:hAnsi="Times New Roman" w:cs="Times New Roman"/>
          <w:sz w:val="24"/>
          <w:szCs w:val="24"/>
        </w:rPr>
      </w:pPr>
      <w:r w:rsidRPr="00702033">
        <w:rPr>
          <w:rFonts w:ascii="Times New Roman" w:hAnsi="Times New Roman" w:cs="Times New Roman"/>
          <w:sz w:val="24"/>
          <w:szCs w:val="24"/>
        </w:rPr>
        <w:t>Misakımilli’de hedeflenen sınırlara ulaşılmıştır.</w:t>
      </w:r>
    </w:p>
    <w:p w:rsidR="000F57A9" w:rsidRPr="00702033" w:rsidRDefault="00702033" w:rsidP="00702033">
      <w:pPr>
        <w:pStyle w:val="ListeParagraf"/>
        <w:numPr>
          <w:ilvl w:val="0"/>
          <w:numId w:val="2"/>
        </w:numPr>
        <w:rPr>
          <w:rFonts w:ascii="Times New Roman" w:hAnsi="Times New Roman" w:cs="Times New Roman"/>
          <w:sz w:val="24"/>
          <w:szCs w:val="24"/>
        </w:rPr>
      </w:pPr>
      <w:r w:rsidRPr="00702033">
        <w:rPr>
          <w:rFonts w:ascii="Times New Roman" w:hAnsi="Times New Roman" w:cs="Times New Roman"/>
          <w:sz w:val="24"/>
          <w:szCs w:val="24"/>
        </w:rPr>
        <w:t xml:space="preserve">TBMM </w:t>
      </w:r>
      <w:r w:rsidR="00277F87">
        <w:rPr>
          <w:rFonts w:ascii="Times New Roman" w:hAnsi="Times New Roman" w:cs="Times New Roman"/>
          <w:sz w:val="24"/>
          <w:szCs w:val="24"/>
        </w:rPr>
        <w:t xml:space="preserve">büyük bir siyasi </w:t>
      </w:r>
      <w:r w:rsidRPr="00702033">
        <w:rPr>
          <w:rFonts w:ascii="Times New Roman" w:hAnsi="Times New Roman" w:cs="Times New Roman"/>
          <w:sz w:val="24"/>
          <w:szCs w:val="24"/>
        </w:rPr>
        <w:t>başarı elde etmiştir.</w:t>
      </w:r>
    </w:p>
    <w:p w:rsidR="000F57A9" w:rsidRPr="00702033" w:rsidRDefault="000F57A9" w:rsidP="004B464B">
      <w:pPr>
        <w:pStyle w:val="ListeParagraf"/>
        <w:numPr>
          <w:ilvl w:val="0"/>
          <w:numId w:val="2"/>
        </w:numPr>
        <w:rPr>
          <w:rFonts w:ascii="Times New Roman" w:hAnsi="Times New Roman" w:cs="Times New Roman"/>
          <w:sz w:val="24"/>
          <w:szCs w:val="24"/>
        </w:rPr>
      </w:pPr>
      <w:r w:rsidRPr="00702033">
        <w:rPr>
          <w:rFonts w:ascii="Times New Roman" w:hAnsi="Times New Roman" w:cs="Times New Roman"/>
          <w:sz w:val="24"/>
          <w:szCs w:val="24"/>
        </w:rPr>
        <w:t>Sovyetler Birliği Sevr Antlaşması</w:t>
      </w:r>
      <w:r w:rsidR="00702033" w:rsidRPr="00702033">
        <w:rPr>
          <w:rFonts w:ascii="Times New Roman" w:hAnsi="Times New Roman" w:cs="Times New Roman"/>
          <w:sz w:val="24"/>
          <w:szCs w:val="24"/>
        </w:rPr>
        <w:t>’</w:t>
      </w:r>
      <w:r w:rsidRPr="00702033">
        <w:rPr>
          <w:rFonts w:ascii="Times New Roman" w:hAnsi="Times New Roman" w:cs="Times New Roman"/>
          <w:sz w:val="24"/>
          <w:szCs w:val="24"/>
        </w:rPr>
        <w:t>nı</w:t>
      </w:r>
      <w:r w:rsidR="00702033" w:rsidRPr="00702033">
        <w:rPr>
          <w:rFonts w:ascii="Times New Roman" w:hAnsi="Times New Roman" w:cs="Times New Roman"/>
          <w:sz w:val="24"/>
          <w:szCs w:val="24"/>
        </w:rPr>
        <w:t>n geçersiz olduğunu kabul etmiştir.</w:t>
      </w:r>
    </w:p>
    <w:p w:rsidR="00702033" w:rsidRDefault="00702033" w:rsidP="00702033">
      <w:pPr>
        <w:rPr>
          <w:rFonts w:ascii="Times New Roman" w:hAnsi="Times New Roman" w:cs="Times New Roman"/>
          <w:b/>
          <w:sz w:val="24"/>
          <w:szCs w:val="24"/>
        </w:rPr>
      </w:pPr>
      <w:proofErr w:type="gramStart"/>
      <w:r w:rsidRPr="00702033">
        <w:rPr>
          <w:rFonts w:ascii="Times New Roman" w:hAnsi="Times New Roman" w:cs="Times New Roman"/>
          <w:b/>
          <w:sz w:val="24"/>
          <w:szCs w:val="24"/>
        </w:rPr>
        <w:t>yargılardan</w:t>
      </w:r>
      <w:proofErr w:type="gramEnd"/>
      <w:r w:rsidRPr="00702033">
        <w:rPr>
          <w:rFonts w:ascii="Times New Roman" w:hAnsi="Times New Roman" w:cs="Times New Roman"/>
          <w:b/>
          <w:sz w:val="24"/>
          <w:szCs w:val="24"/>
        </w:rPr>
        <w:t xml:space="preserve"> hangilerine ulaşılabilir?</w:t>
      </w:r>
    </w:p>
    <w:p w:rsidR="00277F87" w:rsidRDefault="00277F87" w:rsidP="00702033">
      <w:pPr>
        <w:rPr>
          <w:rFonts w:ascii="Times New Roman" w:hAnsi="Times New Roman" w:cs="Times New Roman"/>
          <w:b/>
          <w:sz w:val="24"/>
          <w:szCs w:val="24"/>
        </w:rPr>
      </w:pPr>
    </w:p>
    <w:p w:rsidR="00277F87" w:rsidRDefault="00277F87" w:rsidP="00277F87">
      <w:pPr>
        <w:pStyle w:val="ListeParagraf"/>
        <w:numPr>
          <w:ilvl w:val="0"/>
          <w:numId w:val="4"/>
        </w:numPr>
        <w:rPr>
          <w:rFonts w:ascii="Times New Roman" w:hAnsi="Times New Roman" w:cs="Times New Roman"/>
          <w:b/>
          <w:sz w:val="24"/>
          <w:szCs w:val="24"/>
        </w:rPr>
      </w:pPr>
      <w:r>
        <w:rPr>
          <w:rFonts w:ascii="Times New Roman" w:hAnsi="Times New Roman" w:cs="Times New Roman"/>
          <w:b/>
          <w:sz w:val="24"/>
          <w:szCs w:val="24"/>
        </w:rPr>
        <w:t>I-II                B) I-III              C) II-</w:t>
      </w:r>
      <w:proofErr w:type="gramStart"/>
      <w:r>
        <w:rPr>
          <w:rFonts w:ascii="Times New Roman" w:hAnsi="Times New Roman" w:cs="Times New Roman"/>
          <w:b/>
          <w:sz w:val="24"/>
          <w:szCs w:val="24"/>
        </w:rPr>
        <w:t>III            D</w:t>
      </w:r>
      <w:proofErr w:type="gramEnd"/>
      <w:r>
        <w:rPr>
          <w:rFonts w:ascii="Times New Roman" w:hAnsi="Times New Roman" w:cs="Times New Roman"/>
          <w:b/>
          <w:sz w:val="24"/>
          <w:szCs w:val="24"/>
        </w:rPr>
        <w:t>)  I-II-III</w:t>
      </w:r>
    </w:p>
    <w:p w:rsidR="00C36F3F" w:rsidRDefault="00C36F3F" w:rsidP="00C36F3F">
      <w:pPr>
        <w:rPr>
          <w:rFonts w:ascii="Times New Roman" w:hAnsi="Times New Roman" w:cs="Times New Roman"/>
          <w:b/>
          <w:sz w:val="24"/>
          <w:szCs w:val="24"/>
        </w:rPr>
      </w:pPr>
    </w:p>
    <w:p w:rsidR="00C36F3F" w:rsidRDefault="00C36F3F" w:rsidP="00C36F3F">
      <w:pPr>
        <w:rPr>
          <w:rFonts w:ascii="Times New Roman" w:hAnsi="Times New Roman" w:cs="Times New Roman"/>
          <w:b/>
          <w:sz w:val="24"/>
          <w:szCs w:val="24"/>
        </w:rPr>
      </w:pPr>
    </w:p>
    <w:p w:rsidR="00C36F3F" w:rsidRDefault="00C36F3F" w:rsidP="00C36F3F">
      <w:pPr>
        <w:rPr>
          <w:rFonts w:ascii="Times New Roman" w:hAnsi="Times New Roman" w:cs="Times New Roman"/>
          <w:b/>
          <w:sz w:val="24"/>
          <w:szCs w:val="24"/>
        </w:rPr>
      </w:pPr>
    </w:p>
    <w:p w:rsidR="00C36F3F" w:rsidRPr="00C36F3F" w:rsidRDefault="00C36F3F" w:rsidP="00C36F3F">
      <w:pPr>
        <w:rPr>
          <w:rFonts w:ascii="Times New Roman" w:hAnsi="Times New Roman" w:cs="Times New Roman"/>
          <w:b/>
          <w:sz w:val="24"/>
          <w:szCs w:val="24"/>
        </w:rPr>
      </w:pPr>
      <w:r>
        <w:rPr>
          <w:rFonts w:ascii="Times New Roman" w:hAnsi="Times New Roman" w:cs="Times New Roman"/>
          <w:b/>
          <w:sz w:val="24"/>
          <w:szCs w:val="24"/>
        </w:rPr>
        <w:t>CEVAP: C</w:t>
      </w:r>
    </w:p>
    <w:sectPr w:rsidR="00C36F3F" w:rsidRPr="00C36F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ArialMT">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24307"/>
    <w:multiLevelType w:val="hybridMultilevel"/>
    <w:tmpl w:val="EFC4F4A2"/>
    <w:lvl w:ilvl="0" w:tplc="2552203C">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3880361"/>
    <w:multiLevelType w:val="hybridMultilevel"/>
    <w:tmpl w:val="CED08362"/>
    <w:lvl w:ilvl="0" w:tplc="9D542278">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4587F5F"/>
    <w:multiLevelType w:val="hybridMultilevel"/>
    <w:tmpl w:val="A11C4D96"/>
    <w:lvl w:ilvl="0" w:tplc="26029996">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F2B6EFC"/>
    <w:multiLevelType w:val="hybridMultilevel"/>
    <w:tmpl w:val="3B5CC800"/>
    <w:lvl w:ilvl="0" w:tplc="6E4CBA0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AE"/>
    <w:rsid w:val="000F57A9"/>
    <w:rsid w:val="00277F87"/>
    <w:rsid w:val="004737AE"/>
    <w:rsid w:val="004B464B"/>
    <w:rsid w:val="00702033"/>
    <w:rsid w:val="00A83A5A"/>
    <w:rsid w:val="00C36F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02A9"/>
  <w15:chartTrackingRefBased/>
  <w15:docId w15:val="{BC6F2BCB-D922-4FDC-8DE5-4E1A9C49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B4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47</Words>
  <Characters>272</Characters>
  <Application>Microsoft Office Word</Application>
  <DocSecurity>0</DocSecurity>
  <Lines>2</Lines>
  <Paragraphs>1</Paragraphs>
  <ScaleCrop>false</ScaleCrop>
  <Company>Silentall Unattended Installer</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8</cp:revision>
  <dcterms:created xsi:type="dcterms:W3CDTF">2020-02-13T06:21:00Z</dcterms:created>
  <dcterms:modified xsi:type="dcterms:W3CDTF">2020-02-13T07:39:00Z</dcterms:modified>
</cp:coreProperties>
</file>