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46" w:rsidRDefault="00595946" w:rsidP="00595946">
      <w:pPr>
        <w:ind w:firstLine="708"/>
        <w:rPr>
          <w:color w:val="000000"/>
          <w:lang w:eastAsia="tr-TR" w:bidi="tr-TR"/>
        </w:rPr>
      </w:pPr>
    </w:p>
    <w:p w:rsidR="00595946" w:rsidRDefault="00595946" w:rsidP="00595946">
      <w:pPr>
        <w:ind w:firstLine="708"/>
        <w:rPr>
          <w:color w:val="000000"/>
          <w:lang w:eastAsia="tr-TR" w:bidi="tr-TR"/>
        </w:rPr>
      </w:pPr>
    </w:p>
    <w:p w:rsidR="00981971" w:rsidRDefault="00981971" w:rsidP="00981971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Valilik Makamının 05/09/2019 tarihli ve 16101594 sayılı onayı ile kurulan "İl LGS Değerlendirme Komisyonu" tarafından 7. ve 8. sınıf öğrencilerine yönelik 4-8 Kasım 2019 tarihleri arasında "Ünite Kazanım Değerlendirme Sınavı" uygulanacaktır. Bu uygulama Müdürlüğümüz Ölçme Değerlendirme Merkezi tarafından koordine edilecektir. </w:t>
      </w:r>
    </w:p>
    <w:p w:rsidR="00981971" w:rsidRDefault="00981971" w:rsidP="00981971">
      <w:pPr>
        <w:ind w:firstLine="708"/>
        <w:rPr>
          <w:color w:val="000000"/>
          <w:lang w:eastAsia="tr-TR" w:bidi="tr-TR"/>
        </w:rPr>
      </w:pPr>
      <w:r w:rsidRPr="00C4215B">
        <w:rPr>
          <w:color w:val="000000"/>
          <w:u w:val="single"/>
          <w:lang w:eastAsia="tr-TR" w:bidi="tr-TR"/>
        </w:rPr>
        <w:t>İhtiyaç halinde fotokopi ile çoğaltmak için</w:t>
      </w:r>
      <w:r>
        <w:rPr>
          <w:color w:val="000000"/>
          <w:lang w:eastAsia="tr-TR" w:bidi="tr-TR"/>
        </w:rPr>
        <w:t xml:space="preserve"> sınav soruları (Kitapçıklar) ve optik </w:t>
      </w:r>
      <w:r w:rsidR="00057B77">
        <w:rPr>
          <w:color w:val="000000"/>
          <w:lang w:eastAsia="tr-TR" w:bidi="tr-TR"/>
        </w:rPr>
        <w:t>forumları</w:t>
      </w:r>
      <w:bookmarkStart w:id="0" w:name="_GoBack"/>
      <w:bookmarkEnd w:id="0"/>
      <w:r>
        <w:rPr>
          <w:color w:val="000000"/>
          <w:lang w:eastAsia="tr-TR" w:bidi="tr-TR"/>
        </w:rPr>
        <w:t xml:space="preserve"> merkezimizin </w:t>
      </w:r>
      <w:r w:rsidRPr="00442CDF">
        <w:rPr>
          <w:b/>
          <w:color w:val="000000"/>
          <w:lang w:eastAsia="tr-TR" w:bidi="tr-TR"/>
        </w:rPr>
        <w:t>erzurumodm.meb.gov.tr</w:t>
      </w:r>
      <w:r>
        <w:rPr>
          <w:color w:val="000000"/>
          <w:lang w:eastAsia="tr-TR" w:bidi="tr-TR"/>
        </w:rPr>
        <w:t xml:space="preserve"> adresinde bulunan </w:t>
      </w:r>
      <w:r w:rsidRPr="00A72D2D">
        <w:rPr>
          <w:b/>
          <w:color w:val="000000"/>
          <w:lang w:eastAsia="tr-TR" w:bidi="tr-TR"/>
        </w:rPr>
        <w:t>İzleme Değerlendirme Modülü</w:t>
      </w:r>
      <w:r>
        <w:rPr>
          <w:color w:val="000000"/>
          <w:lang w:eastAsia="tr-TR" w:bidi="tr-TR"/>
        </w:rPr>
        <w:t xml:space="preserve"> üzerinden sınav günü sabah okulların kullanıma açılacaktır. Sonuçların değerlendirilmesinden </w:t>
      </w:r>
      <w:r w:rsidRPr="00D74A58">
        <w:rPr>
          <w:b/>
          <w:color w:val="000000"/>
          <w:lang w:eastAsia="tr-TR" w:bidi="tr-TR"/>
        </w:rPr>
        <w:t xml:space="preserve">sonra Sınav Sonuç Karneleri </w:t>
      </w:r>
      <w:r>
        <w:rPr>
          <w:color w:val="000000"/>
          <w:lang w:eastAsia="tr-TR" w:bidi="tr-TR"/>
        </w:rPr>
        <w:t xml:space="preserve">bu </w:t>
      </w:r>
      <w:proofErr w:type="gramStart"/>
      <w:r>
        <w:rPr>
          <w:color w:val="000000"/>
          <w:lang w:eastAsia="tr-TR" w:bidi="tr-TR"/>
        </w:rPr>
        <w:t>modül</w:t>
      </w:r>
      <w:proofErr w:type="gramEnd"/>
      <w:r>
        <w:rPr>
          <w:color w:val="000000"/>
          <w:lang w:eastAsia="tr-TR" w:bidi="tr-TR"/>
        </w:rPr>
        <w:t xml:space="preserve"> üzerinden yayınlanacaktır.</w:t>
      </w:r>
    </w:p>
    <w:p w:rsidR="00981971" w:rsidRDefault="00981971" w:rsidP="009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Okullarımız sınav günü problem yaşamamaları için sınav tarihinden önce kullanıcı giriş bilgilerini kontrol etmeleri gerekmektedir. İlk defa giriş yapacak okullarımız ekteki kılavuz doğrultusunda yeni şifre oluşturacaklardı. Daha sonrasında </w:t>
      </w:r>
      <w:proofErr w:type="gramStart"/>
      <w:r>
        <w:rPr>
          <w:color w:val="000000"/>
          <w:lang w:eastAsia="tr-TR" w:bidi="tr-TR"/>
        </w:rPr>
        <w:t>modüle</w:t>
      </w:r>
      <w:proofErr w:type="gramEnd"/>
      <w:r>
        <w:rPr>
          <w:color w:val="000000"/>
          <w:lang w:eastAsia="tr-TR" w:bidi="tr-TR"/>
        </w:rPr>
        <w:t xml:space="preserve"> giriş yapamayan okullarımız </w:t>
      </w:r>
      <w:r w:rsidRPr="00A72D2D">
        <w:rPr>
          <w:b/>
          <w:color w:val="000000"/>
          <w:lang w:eastAsia="tr-TR" w:bidi="tr-TR"/>
        </w:rPr>
        <w:t>şifremi unuttum</w:t>
      </w:r>
      <w:r>
        <w:rPr>
          <w:color w:val="000000"/>
          <w:lang w:eastAsia="tr-TR" w:bidi="tr-TR"/>
        </w:rPr>
        <w:t xml:space="preserve"> butonu aracılığıyla yeni şifre oluşturabilirler.</w:t>
      </w:r>
    </w:p>
    <w:p w:rsidR="00981971" w:rsidRDefault="00981971" w:rsidP="00981971">
      <w:pPr>
        <w:ind w:firstLine="708"/>
        <w:rPr>
          <w:color w:val="000000"/>
          <w:lang w:eastAsia="tr-TR" w:bidi="tr-TR"/>
        </w:rPr>
      </w:pPr>
      <w:r>
        <w:rPr>
          <w:color w:val="000000"/>
          <w:lang w:eastAsia="tr-TR" w:bidi="tr-TR"/>
        </w:rPr>
        <w:t xml:space="preserve">Şifremi unuttum butonu ile </w:t>
      </w:r>
      <w:r w:rsidRPr="00A72D2D">
        <w:rPr>
          <w:b/>
          <w:i/>
          <w:color w:val="000000"/>
          <w:u w:val="single"/>
          <w:lang w:eastAsia="tr-TR" w:bidi="tr-TR"/>
        </w:rPr>
        <w:t>şifre oluşturamayan okullarımız</w:t>
      </w:r>
      <w:r>
        <w:rPr>
          <w:color w:val="000000"/>
          <w:lang w:eastAsia="tr-TR" w:bidi="tr-TR"/>
        </w:rPr>
        <w:t xml:space="preserve"> Ölçme Değerlendirme Merkezinde görevli öğretmenlerimizden Osman Çelik’ten bilgi alabilirler. TLF: 0554 115 8818</w:t>
      </w:r>
    </w:p>
    <w:p w:rsidR="00981971" w:rsidRPr="00442CDF" w:rsidRDefault="00981971" w:rsidP="00981971">
      <w:pPr>
        <w:ind w:firstLine="708"/>
        <w:rPr>
          <w:b/>
          <w:color w:val="FF0000"/>
          <w:lang w:eastAsia="tr-TR" w:bidi="tr-TR"/>
        </w:rPr>
      </w:pPr>
      <w:r w:rsidRPr="00442CDF">
        <w:rPr>
          <w:b/>
          <w:color w:val="FF0000"/>
          <w:lang w:eastAsia="tr-TR" w:bidi="tr-TR"/>
        </w:rPr>
        <w:t xml:space="preserve">İlçe Milli Eğitim Müdürlükleri ve Okullarımız 06.11.2019 tarihine kadar </w:t>
      </w:r>
      <w:proofErr w:type="gramStart"/>
      <w:r w:rsidRPr="00442CDF">
        <w:rPr>
          <w:b/>
          <w:color w:val="FF0000"/>
          <w:lang w:eastAsia="tr-TR" w:bidi="tr-TR"/>
        </w:rPr>
        <w:t>modüle</w:t>
      </w:r>
      <w:proofErr w:type="gramEnd"/>
      <w:r w:rsidRPr="00442CDF">
        <w:rPr>
          <w:b/>
          <w:color w:val="FF0000"/>
          <w:lang w:eastAsia="tr-TR" w:bidi="tr-TR"/>
        </w:rPr>
        <w:t xml:space="preserve"> giriş problemlerini halletmeleri gerekmektedir.</w:t>
      </w:r>
    </w:p>
    <w:p w:rsidR="00981971" w:rsidRDefault="00981971" w:rsidP="00981971">
      <w:pPr>
        <w:rPr>
          <w:b/>
          <w:color w:val="000000"/>
          <w:lang w:eastAsia="tr-TR" w:bidi="tr-TR"/>
        </w:rPr>
      </w:pPr>
    </w:p>
    <w:p w:rsidR="00981971" w:rsidRDefault="00981971" w:rsidP="00981971">
      <w:pPr>
        <w:rPr>
          <w:color w:val="000000"/>
          <w:lang w:eastAsia="tr-TR" w:bidi="tr-TR"/>
        </w:rPr>
      </w:pPr>
      <w:r w:rsidRPr="00E21A02">
        <w:rPr>
          <w:b/>
          <w:color w:val="000000"/>
          <w:lang w:eastAsia="tr-TR" w:bidi="tr-TR"/>
        </w:rPr>
        <w:t>Not:</w:t>
      </w:r>
      <w:r>
        <w:rPr>
          <w:color w:val="000000"/>
          <w:lang w:eastAsia="tr-TR" w:bidi="tr-TR"/>
        </w:rPr>
        <w:t xml:space="preserve"> İlçe Milli Eğitim Müdürlükleri ve Okullarımız sınav sonrasında oluşturulacak olan sınav kazanım değerlendirme karnelerini (ilçe, okul, şube ve öğrenci) bu </w:t>
      </w:r>
      <w:proofErr w:type="gramStart"/>
      <w:r>
        <w:rPr>
          <w:color w:val="000000"/>
          <w:lang w:eastAsia="tr-TR" w:bidi="tr-TR"/>
        </w:rPr>
        <w:t>modül</w:t>
      </w:r>
      <w:proofErr w:type="gramEnd"/>
      <w:r>
        <w:rPr>
          <w:color w:val="000000"/>
          <w:lang w:eastAsia="tr-TR" w:bidi="tr-TR"/>
        </w:rPr>
        <w:t xml:space="preserve"> aracılığıyla alacaklardır.</w:t>
      </w:r>
    </w:p>
    <w:p w:rsidR="00981971" w:rsidRDefault="00981971" w:rsidP="00981971">
      <w:r>
        <w:rPr>
          <w:color w:val="000000"/>
          <w:lang w:eastAsia="tr-TR" w:bidi="tr-TR"/>
        </w:rPr>
        <w:t xml:space="preserve">Sonraki sınavlarda da yine bu </w:t>
      </w:r>
      <w:proofErr w:type="gramStart"/>
      <w:r>
        <w:rPr>
          <w:color w:val="000000"/>
          <w:lang w:eastAsia="tr-TR" w:bidi="tr-TR"/>
        </w:rPr>
        <w:t>modül</w:t>
      </w:r>
      <w:proofErr w:type="gramEnd"/>
      <w:r>
        <w:rPr>
          <w:color w:val="000000"/>
          <w:lang w:eastAsia="tr-TR" w:bidi="tr-TR"/>
        </w:rPr>
        <w:t xml:space="preserve"> kullanılacağından şifrelerini unutmamaları önem arz etmektedir.</w:t>
      </w:r>
    </w:p>
    <w:p w:rsidR="00595946" w:rsidRDefault="00595946" w:rsidP="00595946">
      <w:pPr>
        <w:rPr>
          <w:color w:val="000000"/>
          <w:lang w:eastAsia="tr-TR" w:bidi="tr-TR"/>
        </w:rPr>
      </w:pPr>
    </w:p>
    <w:p w:rsidR="00595946" w:rsidRDefault="00595946" w:rsidP="00595946">
      <w:r>
        <w:rPr>
          <w:color w:val="000000"/>
          <w:lang w:eastAsia="tr-TR" w:bidi="tr-TR"/>
        </w:rPr>
        <w:t>SONRAKİ SAYFADA MODÜLÜN KULLANIMI İLE İLGİLİ KLAVUZ BULUNMAKTADIR.</w:t>
      </w:r>
    </w:p>
    <w:p w:rsidR="00595946" w:rsidRDefault="005959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EF2272" w:rsidRDefault="00EF2272" w:rsidP="00EF2272">
      <w:pPr>
        <w:pStyle w:val="KonuBal"/>
        <w:jc w:val="center"/>
      </w:pPr>
      <w:r w:rsidRPr="00746759">
        <w:rPr>
          <w:sz w:val="48"/>
        </w:rPr>
        <w:lastRenderedPageBreak/>
        <w:t xml:space="preserve">ERZURUM </w:t>
      </w:r>
      <w:r w:rsidR="00746759" w:rsidRPr="00746759">
        <w:rPr>
          <w:sz w:val="48"/>
        </w:rPr>
        <w:t>ÖLÇME DEĞERLENDİRME MERKEZİ</w:t>
      </w:r>
      <w:r>
        <w:t xml:space="preserve"> </w:t>
      </w:r>
      <w:r>
        <w:br/>
      </w:r>
      <w:r w:rsidR="00746759">
        <w:t>İZLEME DEĞERLENDİRME</w:t>
      </w:r>
      <w:r>
        <w:t xml:space="preserve"> MODÜLÜ </w:t>
      </w:r>
      <w:r>
        <w:br/>
        <w:t>KULLANIM KLAVUZU</w:t>
      </w:r>
    </w:p>
    <w:p w:rsidR="001C722E" w:rsidRDefault="00EF2272">
      <w:r>
        <w:br/>
      </w:r>
      <w:r w:rsidR="001C722E">
        <w:t xml:space="preserve">İlçe Milli Eğitim Müdürlükleri </w:t>
      </w:r>
      <w:r w:rsidR="00746759">
        <w:t xml:space="preserve">ve okullar </w:t>
      </w:r>
      <w:hyperlink r:id="rId5" w:history="1"/>
      <w:r w:rsidR="00746759">
        <w:t xml:space="preserve"> </w:t>
      </w:r>
      <w:hyperlink r:id="rId6" w:history="1">
        <w:r w:rsidR="00746759">
          <w:rPr>
            <w:rStyle w:val="Kpr"/>
          </w:rPr>
          <w:t>http://erzurumodm.meb.gov.tr</w:t>
        </w:r>
      </w:hyperlink>
      <w:r w:rsidR="00746759">
        <w:t xml:space="preserve"> </w:t>
      </w:r>
      <w:r w:rsidR="001C722E">
        <w:t xml:space="preserve">adresinden sisteme giriş yapacaklardır. </w:t>
      </w:r>
    </w:p>
    <w:p w:rsidR="001C722E" w:rsidRDefault="001C722E" w:rsidP="001C722E">
      <w:r>
        <w:t xml:space="preserve">1- </w:t>
      </w:r>
      <w:r w:rsidR="00746759">
        <w:t xml:space="preserve">Daha önce şifre oluşturmamış okul ve kurumlar </w:t>
      </w:r>
      <w:r>
        <w:t xml:space="preserve">İlk girişte aşağıdaki görüntüde de olduğu gibi </w:t>
      </w:r>
      <w:r w:rsidRPr="001C722E">
        <w:rPr>
          <w:u w:val="single"/>
        </w:rPr>
        <w:t>yalnızca</w:t>
      </w:r>
      <w:r>
        <w:t xml:space="preserve"> kurum kodlarını girip </w:t>
      </w:r>
      <w:r w:rsidRPr="001C722E">
        <w:rPr>
          <w:b/>
        </w:rPr>
        <w:t>Giriş</w:t>
      </w:r>
      <w:r>
        <w:t xml:space="preserve"> butonuna tıklayınız.</w:t>
      </w:r>
    </w:p>
    <w:p w:rsidR="00F2160D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29EE7EE9" wp14:editId="3D877ECC">
            <wp:extent cx="3931920" cy="2903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2E" w:rsidRDefault="001C722E" w:rsidP="001C722E">
      <w:r>
        <w:t>2- İkinci aşamada yeni şifre oluşturma ekranı açılacaktır. Bu ekrandan şifrenizi iki defa yazınız.</w:t>
      </w:r>
    </w:p>
    <w:p w:rsidR="001C722E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2E0A9965" wp14:editId="3B1D8A09">
            <wp:extent cx="3825240" cy="3420288"/>
            <wp:effectExtent l="0" t="0" r="381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555" b="9756"/>
                    <a:stretch/>
                  </pic:blipFill>
                  <pic:spPr bwMode="auto">
                    <a:xfrm>
                      <a:off x="0" y="0"/>
                      <a:ext cx="3825790" cy="342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22E" w:rsidRDefault="001C722E"/>
    <w:p w:rsidR="001C722E" w:rsidRDefault="001C722E"/>
    <w:p w:rsidR="001C722E" w:rsidRDefault="001C722E">
      <w:r>
        <w:t>3- Yeni şifre eklendikten sonra ilk ekrana dönülecektir. Bu ekranda artık kurum kodu ve şifre ile giriş yapınız</w:t>
      </w:r>
    </w:p>
    <w:p w:rsidR="001C722E" w:rsidRDefault="001C722E" w:rsidP="001C722E">
      <w:pPr>
        <w:jc w:val="center"/>
      </w:pPr>
      <w:r>
        <w:rPr>
          <w:noProof/>
          <w:lang w:eastAsia="tr-TR"/>
        </w:rPr>
        <w:drawing>
          <wp:inline distT="0" distB="0" distL="0" distR="0" wp14:anchorId="01C24FFD" wp14:editId="48816E2F">
            <wp:extent cx="4594860" cy="37642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181" b="6305"/>
                    <a:stretch/>
                  </pic:blipFill>
                  <pic:spPr bwMode="auto">
                    <a:xfrm>
                      <a:off x="0" y="0"/>
                      <a:ext cx="45948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22E" w:rsidRDefault="001C722E" w:rsidP="001C722E">
      <w:r>
        <w:t xml:space="preserve">4- Başarılı giriş yapıldıktan sonra sol menüde bulunan </w:t>
      </w:r>
      <w:r w:rsidR="009D2830" w:rsidRPr="009D2830">
        <w:rPr>
          <w:b/>
        </w:rPr>
        <w:t>Sınav Evrakları</w:t>
      </w:r>
      <w:r w:rsidR="009D2830">
        <w:t xml:space="preserve"> menüsünü görülecektir. Sınav günü sınav soruları bu ekrandan alınacaktır</w:t>
      </w:r>
      <w:r>
        <w:t>.</w:t>
      </w:r>
      <w:r w:rsidR="009D2830">
        <w:t xml:space="preserve"> Kazanım Karneleri menüsünü ise sınav sonrasında merkezimizce hazırlanan ilçe, okul, sınıf, şube ve öğrenci karneleri alınacaktır.</w:t>
      </w:r>
    </w:p>
    <w:p w:rsidR="001C722E" w:rsidRDefault="009D2830" w:rsidP="00EF2272">
      <w:pPr>
        <w:jc w:val="center"/>
      </w:pPr>
      <w:r>
        <w:rPr>
          <w:noProof/>
          <w:lang w:eastAsia="tr-TR"/>
        </w:rPr>
        <w:drawing>
          <wp:inline distT="0" distB="0" distL="0" distR="0" wp14:anchorId="066B3127" wp14:editId="173AACBA">
            <wp:extent cx="4975860" cy="2813754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025" cy="28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72" w:rsidRDefault="00EF2272"/>
    <w:p w:rsidR="00EF2272" w:rsidRDefault="004A1CDB">
      <w:r>
        <w:t xml:space="preserve">5- Şifre Değiştirmek için </w:t>
      </w:r>
      <w:r w:rsidR="009D2830" w:rsidRPr="009D2830">
        <w:rPr>
          <w:b/>
        </w:rPr>
        <w:t>Bilgilerim</w:t>
      </w:r>
      <w:r w:rsidR="009D2830">
        <w:t xml:space="preserve"> menüsünü kullanabilirsiniz. </w:t>
      </w:r>
    </w:p>
    <w:sectPr w:rsidR="00EF2272" w:rsidSect="001C722E"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A75"/>
    <w:multiLevelType w:val="hybridMultilevel"/>
    <w:tmpl w:val="29CCC7DA"/>
    <w:lvl w:ilvl="0" w:tplc="2752E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2E"/>
    <w:rsid w:val="00057B77"/>
    <w:rsid w:val="001C722E"/>
    <w:rsid w:val="004A1CDB"/>
    <w:rsid w:val="00546766"/>
    <w:rsid w:val="00595946"/>
    <w:rsid w:val="005A291E"/>
    <w:rsid w:val="00722CC3"/>
    <w:rsid w:val="00746759"/>
    <w:rsid w:val="00981971"/>
    <w:rsid w:val="009D2830"/>
    <w:rsid w:val="00D26623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7834"/>
  <w15:docId w15:val="{D4C533C9-35CF-43E1-8493-0776BF7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C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722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C722E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C722E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EF2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2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zurumodm.meb.gov.t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rzurumodm.meb.gov.t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7</cp:revision>
  <cp:lastPrinted>2019-11-05T11:14:00Z</cp:lastPrinted>
  <dcterms:created xsi:type="dcterms:W3CDTF">2019-10-28T10:23:00Z</dcterms:created>
  <dcterms:modified xsi:type="dcterms:W3CDTF">2019-11-05T11:16:00Z</dcterms:modified>
</cp:coreProperties>
</file>