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06C3A" w14:textId="5230C0FF" w:rsidR="00E743D0" w:rsidRDefault="00E743D0" w:rsidP="00E743D0">
      <w:r>
        <w:t>Artemisa- 1, 4, 7,10, 13</w:t>
      </w:r>
    </w:p>
    <w:p w14:paraId="51C4D2D2" w14:textId="59D06328" w:rsidR="00E743D0" w:rsidRPr="00462259" w:rsidRDefault="00E743D0" w:rsidP="00E743D0">
      <w:pPr>
        <w:rPr>
          <w:color w:val="FF0000"/>
        </w:rPr>
      </w:pPr>
      <w:r w:rsidRPr="00462259">
        <w:rPr>
          <w:color w:val="FF0000"/>
        </w:rPr>
        <w:t>Carlos ALD- 2, 5, 8, 11, 14</w:t>
      </w:r>
    </w:p>
    <w:p w14:paraId="06D8B5C2" w14:textId="1506ADEC" w:rsidR="00E743D0" w:rsidRDefault="00E743D0" w:rsidP="00E743D0">
      <w:pPr>
        <w:pBdr>
          <w:bottom w:val="single" w:sz="6" w:space="1" w:color="auto"/>
        </w:pBdr>
      </w:pPr>
      <w:r>
        <w:t>Carlos APR- 3, 6, 9, 12</w:t>
      </w:r>
    </w:p>
    <w:p w14:paraId="0A47A6AB" w14:textId="4CF4C52A" w:rsidR="00E743D0" w:rsidRDefault="00E743D0" w:rsidP="00E743D0">
      <w:pPr>
        <w:rPr>
          <w:color w:val="80340D" w:themeColor="accent2" w:themeShade="80"/>
        </w:rPr>
      </w:pPr>
      <w:r w:rsidRPr="004979E4">
        <w:rPr>
          <w:color w:val="80340D" w:themeColor="accent2" w:themeShade="80"/>
        </w:rPr>
        <w:t>2. ¿Qué supuestos deben verificarse para que las conclusiones obtenidas sean válidas, al menos de forma aproximada?</w:t>
      </w:r>
    </w:p>
    <w:p w14:paraId="2440C02D" w14:textId="671440CB" w:rsidR="00F30EDA" w:rsidRPr="00F30EDA" w:rsidRDefault="00F30EDA" w:rsidP="00F30EDA">
      <w:pPr>
        <w:rPr>
          <w:color w:val="80340D" w:themeColor="accent2" w:themeShade="80"/>
        </w:rPr>
      </w:pPr>
      <w:r w:rsidRPr="00F30EDA">
        <w:rPr>
          <w:color w:val="80340D" w:themeColor="accent2" w:themeShade="80"/>
        </w:rPr>
        <w:t xml:space="preserve">Supuesto 1: Existe una variable aleatoria X </w:t>
      </w:r>
      <w:r w:rsidRPr="00F30EDA">
        <w:rPr>
          <w:rFonts w:ascii="Cambria Math" w:hAnsi="Cambria Math" w:cs="Cambria Math"/>
          <w:color w:val="80340D" w:themeColor="accent2" w:themeShade="80"/>
        </w:rPr>
        <w:t>∼</w:t>
      </w:r>
      <w:r w:rsidRPr="00F30EDA">
        <w:rPr>
          <w:color w:val="80340D" w:themeColor="accent2" w:themeShade="80"/>
        </w:rPr>
        <w:t xml:space="preserve"> FX que</w:t>
      </w:r>
      <w:r>
        <w:rPr>
          <w:color w:val="80340D" w:themeColor="accent2" w:themeShade="80"/>
        </w:rPr>
        <w:t xml:space="preserve"> </w:t>
      </w:r>
      <w:r w:rsidRPr="00F30EDA">
        <w:rPr>
          <w:color w:val="80340D" w:themeColor="accent2" w:themeShade="80"/>
        </w:rPr>
        <w:t>describe el comportamiento agregado de los datos que</w:t>
      </w:r>
      <w:r>
        <w:rPr>
          <w:color w:val="80340D" w:themeColor="accent2" w:themeShade="80"/>
        </w:rPr>
        <w:t xml:space="preserve"> </w:t>
      </w:r>
      <w:r w:rsidRPr="00F30EDA">
        <w:rPr>
          <w:color w:val="80340D" w:themeColor="accent2" w:themeShade="80"/>
        </w:rPr>
        <w:t>genera el FA.</w:t>
      </w:r>
      <w:r w:rsidR="00FF251E">
        <w:rPr>
          <w:color w:val="80340D" w:themeColor="accent2" w:themeShade="80"/>
        </w:rPr>
        <w:t xml:space="preserve"> Esta distribución, en principio, es desconocida. </w:t>
      </w:r>
    </w:p>
    <w:p w14:paraId="5C819051" w14:textId="3043C1F3" w:rsidR="00F30EDA" w:rsidRPr="00F30EDA" w:rsidRDefault="00F30EDA" w:rsidP="00F30EDA">
      <w:pPr>
        <w:rPr>
          <w:color w:val="80340D" w:themeColor="accent2" w:themeShade="80"/>
        </w:rPr>
      </w:pPr>
      <w:r w:rsidRPr="00F30EDA">
        <w:rPr>
          <w:color w:val="80340D" w:themeColor="accent2" w:themeShade="80"/>
        </w:rPr>
        <w:t>• FX es desconocida, pero aprendemos de ella</w:t>
      </w:r>
      <w:r>
        <w:rPr>
          <w:color w:val="80340D" w:themeColor="accent2" w:themeShade="80"/>
        </w:rPr>
        <w:t xml:space="preserve"> </w:t>
      </w:r>
      <w:r w:rsidRPr="00F30EDA">
        <w:rPr>
          <w:color w:val="80340D" w:themeColor="accent2" w:themeShade="80"/>
        </w:rPr>
        <w:t>usando los datos observados.</w:t>
      </w:r>
    </w:p>
    <w:p w14:paraId="653E1348" w14:textId="3CCC6E71" w:rsidR="00F30EDA" w:rsidRPr="00F30EDA" w:rsidRDefault="00F30EDA" w:rsidP="00F30EDA">
      <w:pPr>
        <w:rPr>
          <w:color w:val="80340D" w:themeColor="accent2" w:themeShade="80"/>
        </w:rPr>
      </w:pPr>
      <w:r w:rsidRPr="00F30EDA">
        <w:rPr>
          <w:color w:val="80340D" w:themeColor="accent2" w:themeShade="80"/>
        </w:rPr>
        <w:t>Supuesto 2: Los datos observados son una realización</w:t>
      </w:r>
      <w:r>
        <w:rPr>
          <w:color w:val="80340D" w:themeColor="accent2" w:themeShade="80"/>
        </w:rPr>
        <w:t xml:space="preserve"> </w:t>
      </w:r>
      <w:r w:rsidRPr="00F30EDA">
        <w:rPr>
          <w:color w:val="80340D" w:themeColor="accent2" w:themeShade="80"/>
        </w:rPr>
        <w:t>de una muestra aleatoria:</w:t>
      </w:r>
    </w:p>
    <w:p w14:paraId="18FC49F2" w14:textId="77777777" w:rsidR="00F30EDA" w:rsidRDefault="00F30EDA" w:rsidP="00F30EDA">
      <w:pPr>
        <w:rPr>
          <w:color w:val="80340D" w:themeColor="accent2" w:themeShade="80"/>
        </w:rPr>
      </w:pPr>
      <w:r w:rsidRPr="00F30EDA">
        <w:rPr>
          <w:color w:val="80340D" w:themeColor="accent2" w:themeShade="80"/>
        </w:rPr>
        <w:t xml:space="preserve">X1, </w:t>
      </w:r>
      <w:proofErr w:type="gramStart"/>
      <w:r w:rsidRPr="00F30EDA">
        <w:rPr>
          <w:color w:val="80340D" w:themeColor="accent2" w:themeShade="80"/>
        </w:rPr>
        <w:t>. . . ,</w:t>
      </w:r>
      <w:proofErr w:type="gramEnd"/>
      <w:r w:rsidRPr="00F30EDA">
        <w:rPr>
          <w:color w:val="80340D" w:themeColor="accent2" w:themeShade="80"/>
        </w:rPr>
        <w:t xml:space="preserve"> </w:t>
      </w:r>
      <w:proofErr w:type="spellStart"/>
      <w:r w:rsidRPr="00F30EDA">
        <w:rPr>
          <w:color w:val="80340D" w:themeColor="accent2" w:themeShade="80"/>
        </w:rPr>
        <w:t>Xn</w:t>
      </w:r>
      <w:proofErr w:type="spellEnd"/>
      <w:r w:rsidRPr="00F30EDA">
        <w:rPr>
          <w:color w:val="80340D" w:themeColor="accent2" w:themeShade="80"/>
        </w:rPr>
        <w:t xml:space="preserve"> de X </w:t>
      </w:r>
      <w:r w:rsidRPr="00F30EDA">
        <w:rPr>
          <w:rFonts w:ascii="Cambria Math" w:hAnsi="Cambria Math" w:cs="Cambria Math"/>
          <w:color w:val="80340D" w:themeColor="accent2" w:themeShade="80"/>
        </w:rPr>
        <w:t>∼</w:t>
      </w:r>
      <w:r w:rsidRPr="00F30EDA">
        <w:rPr>
          <w:color w:val="80340D" w:themeColor="accent2" w:themeShade="80"/>
        </w:rPr>
        <w:t xml:space="preserve"> FX </w:t>
      </w:r>
    </w:p>
    <w:p w14:paraId="4239D068" w14:textId="15DBBEF2" w:rsidR="00E743D0" w:rsidRDefault="00E743D0" w:rsidP="00E743D0">
      <w:pPr>
        <w:rPr>
          <w:color w:val="80340D" w:themeColor="accent2" w:themeShade="80"/>
        </w:rPr>
      </w:pPr>
      <w:r w:rsidRPr="004979E4">
        <w:rPr>
          <w:color w:val="80340D" w:themeColor="accent2" w:themeShade="80"/>
        </w:rPr>
        <w:t>5. ¿Por qué suele ser preferible una estimación por intervalo en lugar de una puntual?</w:t>
      </w:r>
    </w:p>
    <w:p w14:paraId="426DB436" w14:textId="4DD0C442" w:rsidR="00664416" w:rsidRDefault="00664416" w:rsidP="00E743D0">
      <w:pPr>
        <w:rPr>
          <w:color w:val="80340D" w:themeColor="accent2" w:themeShade="80"/>
        </w:rPr>
      </w:pPr>
      <w:r>
        <w:rPr>
          <w:color w:val="80340D" w:themeColor="accent2" w:themeShade="80"/>
        </w:rPr>
        <w:t xml:space="preserve">La probabilidad para que un valor </w:t>
      </w:r>
      <w:r w:rsidR="002C65F3">
        <w:rPr>
          <w:color w:val="80340D" w:themeColor="accent2" w:themeShade="80"/>
        </w:rPr>
        <w:t xml:space="preserve">sea igual al de una estimación puntal es prácticamente cero, en cambio, podemos estimar un intervalo que contenga, con una probabilidad aceptable, </w:t>
      </w:r>
      <w:r w:rsidR="000B7DC2">
        <w:rPr>
          <w:color w:val="80340D" w:themeColor="accent2" w:themeShade="80"/>
        </w:rPr>
        <w:t xml:space="preserve">el valor estimado. </w:t>
      </w:r>
    </w:p>
    <w:p w14:paraId="46757AC1" w14:textId="16D992BA" w:rsidR="00983EEE" w:rsidRPr="004979E4" w:rsidRDefault="00A72892" w:rsidP="00E743D0">
      <w:pPr>
        <w:rPr>
          <w:color w:val="80340D" w:themeColor="accent2" w:themeShade="80"/>
        </w:rPr>
      </w:pPr>
      <w:r>
        <w:rPr>
          <w:color w:val="80340D" w:themeColor="accent2" w:themeShade="80"/>
        </w:rPr>
        <w:t xml:space="preserve">Una estimación puntual no refleja la incertidumbre del proceso de inferencia. </w:t>
      </w:r>
    </w:p>
    <w:p w14:paraId="56DCEBD9" w14:textId="14267D5A" w:rsidR="000B533C" w:rsidRDefault="00E743D0" w:rsidP="00634E14">
      <w:pPr>
        <w:rPr>
          <w:color w:val="80340D" w:themeColor="accent2" w:themeShade="80"/>
        </w:rPr>
      </w:pPr>
      <w:r w:rsidRPr="004979E4">
        <w:rPr>
          <w:color w:val="80340D" w:themeColor="accent2" w:themeShade="80"/>
        </w:rPr>
        <w:t>8. ¿Para qué se utiliza el método Bootstra</w:t>
      </w:r>
      <w:r w:rsidR="00634E14">
        <w:rPr>
          <w:color w:val="80340D" w:themeColor="accent2" w:themeShade="80"/>
        </w:rPr>
        <w:t>p?</w:t>
      </w:r>
    </w:p>
    <w:p w14:paraId="55A28561" w14:textId="159391EF" w:rsidR="00634E14" w:rsidRDefault="00634E14" w:rsidP="00634E14">
      <w:pPr>
        <w:rPr>
          <w:color w:val="80340D" w:themeColor="accent2" w:themeShade="80"/>
        </w:rPr>
      </w:pPr>
      <w:r>
        <w:rPr>
          <w:color w:val="80340D" w:themeColor="accent2" w:themeShade="80"/>
        </w:rPr>
        <w:t>Para simular muestras aleatorias d</w:t>
      </w:r>
      <w:r w:rsidR="00227708">
        <w:rPr>
          <w:color w:val="80340D" w:themeColor="accent2" w:themeShade="80"/>
        </w:rPr>
        <w:t>e tamaño n</w:t>
      </w:r>
      <w:r w:rsidR="005971FE">
        <w:rPr>
          <w:color w:val="80340D" w:themeColor="accent2" w:themeShade="80"/>
        </w:rPr>
        <w:t>;</w:t>
      </w:r>
      <w:r w:rsidR="00227708">
        <w:rPr>
          <w:color w:val="80340D" w:themeColor="accent2" w:themeShade="80"/>
        </w:rPr>
        <w:t xml:space="preserve"> permite determinar la precisión </w:t>
      </w:r>
      <w:r w:rsidR="00385269">
        <w:rPr>
          <w:color w:val="80340D" w:themeColor="accent2" w:themeShade="80"/>
        </w:rPr>
        <w:t>d</w:t>
      </w:r>
      <w:r w:rsidR="00227708">
        <w:rPr>
          <w:color w:val="80340D" w:themeColor="accent2" w:themeShade="80"/>
        </w:rPr>
        <w:t xml:space="preserve">e los parámetros del modelo generando nuevos conjuntos de datos a partir de los datos iniciales mediante un muestreo aleatorio. </w:t>
      </w:r>
      <w:r w:rsidR="00385269">
        <w:rPr>
          <w:color w:val="80340D" w:themeColor="accent2" w:themeShade="80"/>
        </w:rPr>
        <w:t>Se utilizan números aleatorios</w:t>
      </w:r>
      <w:r w:rsidR="005971FE">
        <w:rPr>
          <w:color w:val="80340D" w:themeColor="accent2" w:themeShade="80"/>
        </w:rPr>
        <w:t>.</w:t>
      </w:r>
    </w:p>
    <w:p w14:paraId="408AD089" w14:textId="4B01574B" w:rsidR="005971FE" w:rsidRPr="004979E4" w:rsidRDefault="005971FE" w:rsidP="005971FE">
      <w:pPr>
        <w:rPr>
          <w:color w:val="80340D" w:themeColor="accent2" w:themeShade="80"/>
        </w:rPr>
      </w:pPr>
      <w:r>
        <w:rPr>
          <w:color w:val="80340D" w:themeColor="accent2" w:themeShade="80"/>
        </w:rPr>
        <w:t>E</w:t>
      </w:r>
      <w:r w:rsidRPr="005971FE">
        <w:rPr>
          <w:color w:val="80340D" w:themeColor="accent2" w:themeShade="80"/>
        </w:rPr>
        <w:t>l método Bootstrap</w:t>
      </w:r>
      <w:r>
        <w:rPr>
          <w:color w:val="80340D" w:themeColor="accent2" w:themeShade="80"/>
        </w:rPr>
        <w:t xml:space="preserve"> es </w:t>
      </w:r>
      <w:r w:rsidRPr="005971FE">
        <w:rPr>
          <w:color w:val="80340D" w:themeColor="accent2" w:themeShade="80"/>
        </w:rPr>
        <w:t xml:space="preserve">una herramienta para aproximar </w:t>
      </w:r>
      <w:r w:rsidR="0006451C">
        <w:rPr>
          <w:color w:val="80340D" w:themeColor="accent2" w:themeShade="80"/>
        </w:rPr>
        <w:t xml:space="preserve">una </w:t>
      </w:r>
      <w:r w:rsidRPr="005971FE">
        <w:rPr>
          <w:color w:val="80340D" w:themeColor="accent2" w:themeShade="80"/>
        </w:rPr>
        <w:t xml:space="preserve">distribución </w:t>
      </w:r>
      <w:r w:rsidR="0006451C">
        <w:rPr>
          <w:color w:val="80340D" w:themeColor="accent2" w:themeShade="80"/>
        </w:rPr>
        <w:t xml:space="preserve">de probabilidad </w:t>
      </w:r>
      <w:r w:rsidRPr="005971FE">
        <w:rPr>
          <w:color w:val="80340D" w:themeColor="accent2" w:themeShade="80"/>
        </w:rPr>
        <w:t>sin necesidad de suposiciones fuertes sobre FX.</w:t>
      </w:r>
    </w:p>
    <w:p w14:paraId="2FF0FDE1" w14:textId="2B248725" w:rsidR="00E743D0" w:rsidRDefault="00E743D0" w:rsidP="00E743D0">
      <w:pPr>
        <w:rPr>
          <w:color w:val="80340D" w:themeColor="accent2" w:themeShade="80"/>
        </w:rPr>
      </w:pPr>
      <w:r w:rsidRPr="004979E4">
        <w:rPr>
          <w:color w:val="80340D" w:themeColor="accent2" w:themeShade="80"/>
        </w:rPr>
        <w:t>11. ¿La verosimilitud es una probabilidad? ¿Cómo la interpretarías?</w:t>
      </w:r>
    </w:p>
    <w:p w14:paraId="530865B8" w14:textId="7954824A" w:rsidR="00D0081E" w:rsidRDefault="00CA6C0D" w:rsidP="00CA6C0D">
      <w:pPr>
        <w:rPr>
          <w:color w:val="80340D" w:themeColor="accent2" w:themeShade="80"/>
        </w:rPr>
      </w:pPr>
      <w:r w:rsidRPr="00CA6C0D">
        <w:rPr>
          <w:color w:val="80340D" w:themeColor="accent2" w:themeShade="80"/>
        </w:rPr>
        <w:t>La función de verosimilitud se interpreta como una función de θ, una vez que los datos han</w:t>
      </w:r>
      <w:r>
        <w:rPr>
          <w:color w:val="80340D" w:themeColor="accent2" w:themeShade="80"/>
        </w:rPr>
        <w:t xml:space="preserve"> </w:t>
      </w:r>
      <w:r w:rsidRPr="00CA6C0D">
        <w:rPr>
          <w:color w:val="80340D" w:themeColor="accent2" w:themeShade="80"/>
        </w:rPr>
        <w:t>sido observados. No es una densidad (no integra 1 respecto a θ)</w:t>
      </w:r>
      <w:r w:rsidR="008E228B">
        <w:rPr>
          <w:color w:val="80340D" w:themeColor="accent2" w:themeShade="80"/>
        </w:rPr>
        <w:t>, por lo tanto, no es una probabilidad</w:t>
      </w:r>
      <w:r w:rsidRPr="00CA6C0D">
        <w:rPr>
          <w:color w:val="80340D" w:themeColor="accent2" w:themeShade="80"/>
        </w:rPr>
        <w:t>. Intuitivamente, la función</w:t>
      </w:r>
      <w:r>
        <w:rPr>
          <w:color w:val="80340D" w:themeColor="accent2" w:themeShade="80"/>
        </w:rPr>
        <w:t xml:space="preserve"> </w:t>
      </w:r>
      <w:r w:rsidRPr="00CA6C0D">
        <w:rPr>
          <w:color w:val="80340D" w:themeColor="accent2" w:themeShade="80"/>
        </w:rPr>
        <w:t>de verosimilitud mide qué tan bien cada posible valor de θ explica los datos observados. En</w:t>
      </w:r>
      <w:r>
        <w:rPr>
          <w:color w:val="80340D" w:themeColor="accent2" w:themeShade="80"/>
        </w:rPr>
        <w:t xml:space="preserve"> </w:t>
      </w:r>
      <w:r w:rsidRPr="00CA6C0D">
        <w:rPr>
          <w:color w:val="80340D" w:themeColor="accent2" w:themeShade="80"/>
        </w:rPr>
        <w:t>otras palabras, asigna “puntaje” a cada θ basado en la compatibilidad con los datos</w:t>
      </w:r>
      <w:r>
        <w:rPr>
          <w:color w:val="80340D" w:themeColor="accent2" w:themeShade="80"/>
        </w:rPr>
        <w:t>.</w:t>
      </w:r>
    </w:p>
    <w:p w14:paraId="42C1836E" w14:textId="24E71DE0" w:rsidR="00E743D0" w:rsidRDefault="00E743D0" w:rsidP="00E743D0">
      <w:pPr>
        <w:rPr>
          <w:color w:val="80340D" w:themeColor="accent2" w:themeShade="80"/>
        </w:rPr>
      </w:pPr>
      <w:r w:rsidRPr="004979E4">
        <w:rPr>
          <w:color w:val="80340D" w:themeColor="accent2" w:themeShade="80"/>
        </w:rPr>
        <w:lastRenderedPageBreak/>
        <w:t>14. Si deseas estimar un parámetro del tipo τ = g(θ) y puedes aplicar el método delta para varios parámetros, ¿usarías el método delta o el Bootstrap paramétrico? Justifica tu respuesta brevemente</w:t>
      </w:r>
      <w:r w:rsidR="004B4003">
        <w:rPr>
          <w:color w:val="80340D" w:themeColor="accent2" w:themeShade="80"/>
        </w:rPr>
        <w:t>.</w:t>
      </w:r>
    </w:p>
    <w:p w14:paraId="1B95F4F3" w14:textId="6736357E" w:rsidR="004B4003" w:rsidRPr="004979E4" w:rsidRDefault="004B4003" w:rsidP="00E743D0">
      <w:pPr>
        <w:rPr>
          <w:color w:val="80340D" w:themeColor="accent2" w:themeShade="80"/>
        </w:rPr>
      </w:pPr>
      <w:r>
        <w:rPr>
          <w:color w:val="80340D" w:themeColor="accent2" w:themeShade="80"/>
        </w:rPr>
        <w:t xml:space="preserve">Pienso que el método delta es más preciso porque no supongo una </w:t>
      </w:r>
      <w:r w:rsidR="00381D34">
        <w:rPr>
          <w:color w:val="80340D" w:themeColor="accent2" w:themeShade="80"/>
        </w:rPr>
        <w:t xml:space="preserve">distribución teórica de </w:t>
      </w:r>
      <w:r w:rsidR="00DD171C">
        <w:rPr>
          <w:color w:val="80340D" w:themeColor="accent2" w:themeShade="80"/>
        </w:rPr>
        <w:t xml:space="preserve">probabilidad, lo que sí ocurre en el caso del </w:t>
      </w:r>
      <w:proofErr w:type="spellStart"/>
      <w:r w:rsidR="00DD171C">
        <w:rPr>
          <w:color w:val="80340D" w:themeColor="accent2" w:themeShade="80"/>
        </w:rPr>
        <w:t>bost</w:t>
      </w:r>
      <w:r w:rsidR="003935A5">
        <w:rPr>
          <w:color w:val="80340D" w:themeColor="accent2" w:themeShade="80"/>
        </w:rPr>
        <w:t>strap</w:t>
      </w:r>
      <w:proofErr w:type="spellEnd"/>
      <w:r w:rsidR="003935A5">
        <w:rPr>
          <w:color w:val="80340D" w:themeColor="accent2" w:themeShade="80"/>
        </w:rPr>
        <w:t xml:space="preserve"> paramétrico. Sin embargo, en algunos casos es probable que no disponga de datos empíricos </w:t>
      </w:r>
      <w:proofErr w:type="gramStart"/>
      <w:r w:rsidR="00D96D35">
        <w:rPr>
          <w:color w:val="80340D" w:themeColor="accent2" w:themeShade="80"/>
        </w:rPr>
        <w:t>y</w:t>
      </w:r>
      <w:proofErr w:type="gramEnd"/>
      <w:r w:rsidR="00D96D35">
        <w:rPr>
          <w:color w:val="80340D" w:themeColor="accent2" w:themeShade="80"/>
        </w:rPr>
        <w:t xml:space="preserve"> por lo tanto, pueda utilizar parámetros de estimaciones de otras investigaciones </w:t>
      </w:r>
      <w:r w:rsidR="00462259">
        <w:rPr>
          <w:color w:val="80340D" w:themeColor="accent2" w:themeShade="80"/>
        </w:rPr>
        <w:t xml:space="preserve">y con ello generar los </w:t>
      </w:r>
      <w:proofErr w:type="spellStart"/>
      <w:r w:rsidR="00462259">
        <w:rPr>
          <w:color w:val="80340D" w:themeColor="accent2" w:themeShade="80"/>
        </w:rPr>
        <w:t>boststrap</w:t>
      </w:r>
      <w:proofErr w:type="spellEnd"/>
      <w:r w:rsidR="00462259">
        <w:rPr>
          <w:color w:val="80340D" w:themeColor="accent2" w:themeShade="80"/>
        </w:rPr>
        <w:t>.</w:t>
      </w:r>
    </w:p>
    <w:sectPr w:rsidR="004B4003" w:rsidRPr="00497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D0"/>
    <w:rsid w:val="0006451C"/>
    <w:rsid w:val="00084FF2"/>
    <w:rsid w:val="00095C2E"/>
    <w:rsid w:val="000B533C"/>
    <w:rsid w:val="000B7DC2"/>
    <w:rsid w:val="00227708"/>
    <w:rsid w:val="002921DB"/>
    <w:rsid w:val="002C65F3"/>
    <w:rsid w:val="0034625C"/>
    <w:rsid w:val="00381D34"/>
    <w:rsid w:val="00385269"/>
    <w:rsid w:val="003935A5"/>
    <w:rsid w:val="003E0ECB"/>
    <w:rsid w:val="00425909"/>
    <w:rsid w:val="00462259"/>
    <w:rsid w:val="004979E4"/>
    <w:rsid w:val="004B4003"/>
    <w:rsid w:val="005971FE"/>
    <w:rsid w:val="00634E14"/>
    <w:rsid w:val="00664416"/>
    <w:rsid w:val="008B5693"/>
    <w:rsid w:val="008E228B"/>
    <w:rsid w:val="00983EEE"/>
    <w:rsid w:val="00A60AB5"/>
    <w:rsid w:val="00A72892"/>
    <w:rsid w:val="00B1353C"/>
    <w:rsid w:val="00BB24D5"/>
    <w:rsid w:val="00CA6C0D"/>
    <w:rsid w:val="00CD7831"/>
    <w:rsid w:val="00CE374A"/>
    <w:rsid w:val="00CF3FA0"/>
    <w:rsid w:val="00D0081E"/>
    <w:rsid w:val="00D96D35"/>
    <w:rsid w:val="00DD171C"/>
    <w:rsid w:val="00DE1A85"/>
    <w:rsid w:val="00E743D0"/>
    <w:rsid w:val="00F30EDA"/>
    <w:rsid w:val="00FE63A9"/>
    <w:rsid w:val="00FF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9924"/>
  <w15:chartTrackingRefBased/>
  <w15:docId w15:val="{27CC65DD-2DF2-411C-97C3-75EE5DB8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4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4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4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4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4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4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4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4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4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4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4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4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43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43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43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43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43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43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4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4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4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4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43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43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43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4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43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4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83a6f6-eb9d-4a63-8257-9e6003b9840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FE2C3ECFE1343BD85FF2AE5B4435E" ma:contentTypeVersion="18" ma:contentTypeDescription="Create a new document." ma:contentTypeScope="" ma:versionID="aa2213402e0675a456e361a9f926c1bc">
  <xsd:schema xmlns:xsd="http://www.w3.org/2001/XMLSchema" xmlns:xs="http://www.w3.org/2001/XMLSchema" xmlns:p="http://schemas.microsoft.com/office/2006/metadata/properties" xmlns:ns3="375227a1-db2c-463e-b670-640b94018eff" xmlns:ns4="6983a6f6-eb9d-4a63-8257-9e6003b9840c" targetNamespace="http://schemas.microsoft.com/office/2006/metadata/properties" ma:root="true" ma:fieldsID="d53a5bbf5be83c9fae3c91dc2a5f2c27" ns3:_="" ns4:_="">
    <xsd:import namespace="375227a1-db2c-463e-b670-640b94018eff"/>
    <xsd:import namespace="6983a6f6-eb9d-4a63-8257-9e6003b9840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227a1-db2c-463e-b670-640b94018e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3a6f6-eb9d-4a63-8257-9e6003b98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D73B44-AAC1-42B5-A5D4-9EB0716A32C1}">
  <ds:schemaRefs>
    <ds:schemaRef ds:uri="http://schemas.microsoft.com/office/2006/metadata/properties"/>
    <ds:schemaRef ds:uri="http://schemas.microsoft.com/office/infopath/2007/PartnerControls"/>
    <ds:schemaRef ds:uri="6983a6f6-eb9d-4a63-8257-9e6003b9840c"/>
  </ds:schemaRefs>
</ds:datastoreItem>
</file>

<file path=customXml/itemProps2.xml><?xml version="1.0" encoding="utf-8"?>
<ds:datastoreItem xmlns:ds="http://schemas.openxmlformats.org/officeDocument/2006/customXml" ds:itemID="{69673B0B-299F-406F-AD38-61A7FE3346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74C242-4E97-468B-995E-23C5A8C4D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5227a1-db2c-463e-b670-640b94018eff"/>
    <ds:schemaRef ds:uri="6983a6f6-eb9d-4a63-8257-9e6003b98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360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clopezd</dc:creator>
  <cp:keywords/>
  <dc:description/>
  <cp:lastModifiedBy>clopezd</cp:lastModifiedBy>
  <cp:revision>30</cp:revision>
  <dcterms:created xsi:type="dcterms:W3CDTF">2025-05-13T04:03:00Z</dcterms:created>
  <dcterms:modified xsi:type="dcterms:W3CDTF">2025-05-14T18:20:00Z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0x010100E39FE2C3ECFE1343BD85FF2AE5B4435E</vt:lpwstr>
  </property>
</Properties>
</file>