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4D" w:rsidRPr="00CE154D" w:rsidRDefault="00CE154D" w:rsidP="00CE154D">
      <w:pPr>
        <w:jc w:val="center"/>
        <w:rPr>
          <w:rFonts w:ascii="宋体" w:eastAsia="宋体" w:hAnsi="宋体"/>
          <w:sz w:val="32"/>
        </w:rPr>
      </w:pPr>
      <w:r w:rsidRPr="00CE154D">
        <w:rPr>
          <w:rFonts w:ascii="宋体" w:eastAsia="宋体" w:hAnsi="宋体"/>
          <w:sz w:val="32"/>
        </w:rPr>
        <w:t>关联规则挖掘</w:t>
      </w:r>
    </w:p>
    <w:p w:rsidR="00B47220" w:rsidRDefault="00CE154D" w:rsidP="00B47220">
      <w:pPr>
        <w:ind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本次作业中，选取数据量较少的数据集</w:t>
      </w:r>
      <w:r>
        <w:rPr>
          <w:rFonts w:hint="eastAsia"/>
          <w:sz w:val="24"/>
        </w:rPr>
        <w:t>B</w:t>
      </w:r>
      <w:r>
        <w:rPr>
          <w:sz w:val="24"/>
        </w:rPr>
        <w:t>uilding_Permits.csv进行</w:t>
      </w:r>
      <w:r>
        <w:rPr>
          <w:rFonts w:hint="eastAsia"/>
          <w:sz w:val="24"/>
        </w:rPr>
        <w:t>关联</w:t>
      </w:r>
      <w:r>
        <w:rPr>
          <w:sz w:val="24"/>
        </w:rPr>
        <w:t>规则的挖掘；另外，</w:t>
      </w:r>
      <w:r>
        <w:rPr>
          <w:rFonts w:hint="eastAsia"/>
          <w:sz w:val="24"/>
        </w:rPr>
        <w:t>根据</w:t>
      </w:r>
      <w:r>
        <w:rPr>
          <w:sz w:val="24"/>
        </w:rPr>
        <w:t>之前数据</w:t>
      </w:r>
      <w:r>
        <w:rPr>
          <w:rFonts w:hint="eastAsia"/>
          <w:sz w:val="24"/>
        </w:rPr>
        <w:t>预处理</w:t>
      </w:r>
      <w:r>
        <w:rPr>
          <w:sz w:val="24"/>
        </w:rPr>
        <w:t>的结果</w:t>
      </w:r>
      <w:r>
        <w:rPr>
          <w:rFonts w:hint="eastAsia"/>
          <w:sz w:val="24"/>
        </w:rPr>
        <w:t>以及</w:t>
      </w:r>
      <w:r>
        <w:rPr>
          <w:sz w:val="24"/>
        </w:rPr>
        <w:t>关联规则挖掘的要求，</w:t>
      </w:r>
      <w:r>
        <w:rPr>
          <w:rFonts w:hint="eastAsia"/>
          <w:sz w:val="24"/>
        </w:rPr>
        <w:t>剔除</w:t>
      </w:r>
      <w:r>
        <w:rPr>
          <w:sz w:val="24"/>
        </w:rPr>
        <w:t>类别庞大</w:t>
      </w:r>
      <w:r>
        <w:rPr>
          <w:rFonts w:hint="eastAsia"/>
          <w:sz w:val="24"/>
        </w:rPr>
        <w:t>、</w:t>
      </w:r>
      <w:proofErr w:type="gramStart"/>
      <w:r>
        <w:rPr>
          <w:sz w:val="24"/>
        </w:rPr>
        <w:t>缺失值</w:t>
      </w:r>
      <w:proofErr w:type="gramEnd"/>
      <w:r w:rsidR="00B47220">
        <w:rPr>
          <w:rFonts w:hint="eastAsia"/>
          <w:sz w:val="24"/>
        </w:rPr>
        <w:t>过多</w:t>
      </w:r>
      <w:r w:rsidR="00B47220">
        <w:rPr>
          <w:sz w:val="24"/>
        </w:rPr>
        <w:t>、以及</w:t>
      </w:r>
      <w:r w:rsidR="00B47220">
        <w:rPr>
          <w:rFonts w:hint="eastAsia"/>
          <w:sz w:val="24"/>
        </w:rPr>
        <w:t>取值</w:t>
      </w:r>
      <w:r w:rsidR="00B47220">
        <w:rPr>
          <w:sz w:val="24"/>
        </w:rPr>
        <w:t>重复</w:t>
      </w:r>
      <w:r w:rsidR="00B47220">
        <w:rPr>
          <w:rFonts w:hint="eastAsia"/>
          <w:sz w:val="24"/>
        </w:rPr>
        <w:t>会</w:t>
      </w:r>
      <w:r w:rsidR="00B47220">
        <w:rPr>
          <w:sz w:val="24"/>
        </w:rPr>
        <w:t>互相干扰的属性，最终选择</w:t>
      </w:r>
      <w:r w:rsidR="00B47220">
        <w:rPr>
          <w:rFonts w:hint="eastAsia"/>
          <w:sz w:val="24"/>
        </w:rPr>
        <w:t>C</w:t>
      </w:r>
      <w:r w:rsidR="00B47220">
        <w:rPr>
          <w:sz w:val="24"/>
        </w:rPr>
        <w:t>urrent Status、</w:t>
      </w:r>
      <w:r w:rsidR="00B47220">
        <w:rPr>
          <w:rFonts w:hint="eastAsia"/>
          <w:sz w:val="24"/>
        </w:rPr>
        <w:t>F</w:t>
      </w:r>
      <w:r w:rsidR="00B47220">
        <w:rPr>
          <w:sz w:val="24"/>
        </w:rPr>
        <w:t>ire Only Permit、</w:t>
      </w:r>
      <w:r w:rsidR="00B47220">
        <w:rPr>
          <w:rFonts w:hint="eastAsia"/>
          <w:sz w:val="24"/>
        </w:rPr>
        <w:t>S</w:t>
      </w:r>
      <w:r w:rsidR="00B47220">
        <w:rPr>
          <w:sz w:val="24"/>
        </w:rPr>
        <w:t>upervisor District、</w:t>
      </w:r>
      <w:proofErr w:type="spellStart"/>
      <w:r w:rsidR="00B47220">
        <w:rPr>
          <w:rFonts w:hint="eastAsia"/>
          <w:sz w:val="24"/>
        </w:rPr>
        <w:t>Z</w:t>
      </w:r>
      <w:r w:rsidR="00B47220">
        <w:rPr>
          <w:sz w:val="24"/>
        </w:rPr>
        <w:t>ipcode</w:t>
      </w:r>
      <w:proofErr w:type="spellEnd"/>
      <w:r w:rsidR="00B47220">
        <w:rPr>
          <w:sz w:val="24"/>
        </w:rPr>
        <w:t>四个属性</w:t>
      </w:r>
      <w:r w:rsidR="00B47220">
        <w:rPr>
          <w:rFonts w:hint="eastAsia"/>
          <w:sz w:val="24"/>
        </w:rPr>
        <w:t>建立</w:t>
      </w:r>
      <w:r w:rsidR="00B47220">
        <w:rPr>
          <w:sz w:val="24"/>
        </w:rPr>
        <w:t>关联规则挖掘。</w:t>
      </w:r>
    </w:p>
    <w:p w:rsidR="00B47220" w:rsidRDefault="00B47220" w:rsidP="00B47220">
      <w:pPr>
        <w:ind w:firstLine="480"/>
        <w:rPr>
          <w:sz w:val="24"/>
        </w:rPr>
      </w:pPr>
      <w:r>
        <w:rPr>
          <w:rFonts w:hint="eastAsia"/>
          <w:sz w:val="24"/>
        </w:rPr>
        <w:t>1、对</w:t>
      </w:r>
      <w:r>
        <w:rPr>
          <w:sz w:val="24"/>
        </w:rPr>
        <w:t>数据集进行处理，转换成适合关联规则挖掘的形式</w:t>
      </w:r>
    </w:p>
    <w:p w:rsidR="00AC7817" w:rsidRDefault="00B47220" w:rsidP="00B47220">
      <w:pPr>
        <w:ind w:firstLine="480"/>
        <w:rPr>
          <w:sz w:val="24"/>
        </w:rPr>
      </w:pPr>
      <w:r>
        <w:rPr>
          <w:rFonts w:hint="eastAsia"/>
          <w:sz w:val="24"/>
        </w:rPr>
        <w:t>此次</w:t>
      </w:r>
      <w:r>
        <w:rPr>
          <w:sz w:val="24"/>
        </w:rPr>
        <w:t>依然使用</w:t>
      </w:r>
      <w:r>
        <w:rPr>
          <w:rFonts w:hint="eastAsia"/>
          <w:sz w:val="24"/>
        </w:rPr>
        <w:t>R语言</w:t>
      </w:r>
      <w:r>
        <w:rPr>
          <w:sz w:val="24"/>
        </w:rPr>
        <w:t>，</w:t>
      </w:r>
      <w:r>
        <w:rPr>
          <w:rFonts w:hint="eastAsia"/>
          <w:sz w:val="24"/>
        </w:rPr>
        <w:t>调用</w:t>
      </w:r>
      <w:proofErr w:type="spellStart"/>
      <w:r>
        <w:rPr>
          <w:sz w:val="24"/>
        </w:rPr>
        <w:t>arules</w:t>
      </w:r>
      <w:proofErr w:type="spellEnd"/>
      <w:r>
        <w:rPr>
          <w:sz w:val="24"/>
        </w:rPr>
        <w:t>包</w:t>
      </w:r>
      <w:r w:rsidR="00980697">
        <w:rPr>
          <w:rFonts w:hint="eastAsia"/>
          <w:sz w:val="24"/>
        </w:rPr>
        <w:t>（</w:t>
      </w:r>
      <w:r w:rsidR="00980697" w:rsidRPr="00980697">
        <w:rPr>
          <w:sz w:val="24"/>
        </w:rPr>
        <w:t>library(</w:t>
      </w:r>
      <w:proofErr w:type="spellStart"/>
      <w:r w:rsidR="00980697" w:rsidRPr="00980697">
        <w:rPr>
          <w:sz w:val="24"/>
        </w:rPr>
        <w:t>arules</w:t>
      </w:r>
      <w:proofErr w:type="spellEnd"/>
      <w:r w:rsidR="00980697" w:rsidRPr="00980697">
        <w:rPr>
          <w:sz w:val="24"/>
        </w:rPr>
        <w:t>) #加载</w:t>
      </w:r>
      <w:proofErr w:type="spellStart"/>
      <w:r w:rsidR="00980697" w:rsidRPr="00980697">
        <w:rPr>
          <w:sz w:val="24"/>
        </w:rPr>
        <w:t>arules</w:t>
      </w:r>
      <w:proofErr w:type="spellEnd"/>
      <w:r w:rsidR="00980697" w:rsidRPr="00980697">
        <w:rPr>
          <w:sz w:val="24"/>
        </w:rPr>
        <w:t>程序包</w:t>
      </w:r>
      <w:r w:rsidR="00980697">
        <w:rPr>
          <w:rFonts w:hint="eastAsia"/>
          <w:sz w:val="24"/>
        </w:rPr>
        <w:t>）</w:t>
      </w:r>
      <w:r>
        <w:rPr>
          <w:sz w:val="24"/>
        </w:rPr>
        <w:t>中的关联规则</w:t>
      </w:r>
      <w:r>
        <w:rPr>
          <w:rFonts w:hint="eastAsia"/>
          <w:sz w:val="24"/>
        </w:rPr>
        <w:t>挖掘</w:t>
      </w:r>
      <w:r>
        <w:rPr>
          <w:sz w:val="24"/>
        </w:rPr>
        <w:t>函数，</w:t>
      </w:r>
      <w:r>
        <w:rPr>
          <w:rFonts w:hint="eastAsia"/>
          <w:sz w:val="24"/>
        </w:rPr>
        <w:t>但</w:t>
      </w:r>
      <w:r>
        <w:rPr>
          <w:sz w:val="24"/>
        </w:rPr>
        <w:t>需要将</w:t>
      </w:r>
      <w:r>
        <w:rPr>
          <w:rFonts w:hint="eastAsia"/>
          <w:sz w:val="24"/>
        </w:rPr>
        <w:t>需要</w:t>
      </w:r>
      <w:r>
        <w:rPr>
          <w:sz w:val="24"/>
        </w:rPr>
        <w:t>挖掘的数据集</w:t>
      </w:r>
      <w:r>
        <w:rPr>
          <w:rFonts w:hint="eastAsia"/>
          <w:sz w:val="24"/>
        </w:rPr>
        <w:t>格式</w:t>
      </w:r>
      <w:r>
        <w:rPr>
          <w:sz w:val="24"/>
        </w:rPr>
        <w:t>转化为</w:t>
      </w:r>
      <w:r>
        <w:rPr>
          <w:rFonts w:hint="eastAsia"/>
          <w:sz w:val="24"/>
        </w:rPr>
        <w:t>可处理</w:t>
      </w:r>
      <w:r>
        <w:rPr>
          <w:sz w:val="24"/>
        </w:rPr>
        <w:t>的事务集格式。</w:t>
      </w:r>
    </w:p>
    <w:p w:rsidR="00B47220" w:rsidRDefault="00B47220" w:rsidP="00B47220">
      <w:pPr>
        <w:ind w:firstLine="480"/>
        <w:rPr>
          <w:sz w:val="24"/>
        </w:rPr>
      </w:pPr>
      <w:r>
        <w:rPr>
          <w:rFonts w:hint="eastAsia"/>
          <w:sz w:val="24"/>
        </w:rPr>
        <w:t>程序</w:t>
      </w:r>
      <w:r>
        <w:rPr>
          <w:sz w:val="24"/>
        </w:rPr>
        <w:t>函数：</w:t>
      </w:r>
      <w:proofErr w:type="spellStart"/>
      <w:r w:rsidRPr="00B47220">
        <w:rPr>
          <w:sz w:val="24"/>
        </w:rPr>
        <w:t>read.transactions</w:t>
      </w:r>
      <w:proofErr w:type="spellEnd"/>
      <w:r>
        <w:rPr>
          <w:rFonts w:hint="eastAsia"/>
          <w:sz w:val="24"/>
        </w:rPr>
        <w:t>（</w:t>
      </w:r>
      <w:r w:rsidRPr="00B47220">
        <w:rPr>
          <w:sz w:val="24"/>
        </w:rPr>
        <w:t>'</w:t>
      </w:r>
      <w:r>
        <w:rPr>
          <w:sz w:val="24"/>
        </w:rPr>
        <w:t xml:space="preserve">  </w:t>
      </w:r>
      <w:r w:rsidRPr="00B47220">
        <w:rPr>
          <w:sz w:val="24"/>
        </w:rPr>
        <w:t>',</w:t>
      </w:r>
      <w:r>
        <w:rPr>
          <w:sz w:val="24"/>
        </w:rPr>
        <w:t xml:space="preserve"> </w:t>
      </w:r>
      <w:r w:rsidRPr="00B47220">
        <w:rPr>
          <w:sz w:val="24"/>
        </w:rPr>
        <w:t>format = "basket",</w:t>
      </w:r>
      <w:r>
        <w:rPr>
          <w:sz w:val="24"/>
        </w:rPr>
        <w:t xml:space="preserve"> </w:t>
      </w:r>
      <w:proofErr w:type="spellStart"/>
      <w:r w:rsidRPr="00B47220">
        <w:rPr>
          <w:sz w:val="24"/>
        </w:rPr>
        <w:t>sep</w:t>
      </w:r>
      <w:proofErr w:type="spellEnd"/>
      <w:r w:rsidRPr="00B47220">
        <w:rPr>
          <w:sz w:val="24"/>
        </w:rPr>
        <w:t>=','</w:t>
      </w:r>
      <w:r>
        <w:rPr>
          <w:rFonts w:hint="eastAsia"/>
          <w:sz w:val="24"/>
        </w:rPr>
        <w:t>）</w:t>
      </w:r>
    </w:p>
    <w:p w:rsidR="00903128" w:rsidRDefault="00903128" w:rsidP="00B47220">
      <w:pPr>
        <w:ind w:firstLine="480"/>
        <w:rPr>
          <w:sz w:val="24"/>
        </w:rPr>
      </w:pPr>
      <w:r>
        <w:rPr>
          <w:rFonts w:hint="eastAsia"/>
          <w:sz w:val="24"/>
        </w:rPr>
        <w:t>2、关联规则</w:t>
      </w:r>
      <w:r>
        <w:rPr>
          <w:sz w:val="24"/>
        </w:rPr>
        <w:t>挖掘</w:t>
      </w:r>
    </w:p>
    <w:p w:rsidR="00903128" w:rsidRDefault="00903128" w:rsidP="00B47220">
      <w:pPr>
        <w:ind w:firstLine="480"/>
        <w:rPr>
          <w:sz w:val="24"/>
        </w:rPr>
      </w:pPr>
      <w:r>
        <w:rPr>
          <w:rFonts w:hint="eastAsia"/>
          <w:sz w:val="24"/>
        </w:rPr>
        <w:t>采用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priori</w:t>
      </w:r>
      <w:proofErr w:type="spellEnd"/>
      <w:r>
        <w:rPr>
          <w:sz w:val="24"/>
        </w:rPr>
        <w:t>算法进行关联规则挖掘，</w:t>
      </w:r>
      <w:r>
        <w:rPr>
          <w:rFonts w:hint="eastAsia"/>
          <w:sz w:val="24"/>
        </w:rPr>
        <w:t>该</w:t>
      </w:r>
      <w:r>
        <w:rPr>
          <w:sz w:val="24"/>
        </w:rPr>
        <w:t>算法是一种最有影响的挖掘</w:t>
      </w:r>
      <w:r>
        <w:rPr>
          <w:rFonts w:hint="eastAsia"/>
          <w:sz w:val="24"/>
        </w:rPr>
        <w:t>布尔</w:t>
      </w:r>
      <w:r>
        <w:rPr>
          <w:sz w:val="24"/>
        </w:rPr>
        <w:t>关联规则</w:t>
      </w:r>
      <w:proofErr w:type="gramStart"/>
      <w:r>
        <w:rPr>
          <w:sz w:val="24"/>
        </w:rPr>
        <w:t>频繁项集的</w:t>
      </w:r>
      <w:proofErr w:type="gramEnd"/>
      <w:r>
        <w:rPr>
          <w:sz w:val="24"/>
        </w:rPr>
        <w:t>算法</w:t>
      </w:r>
      <w:r>
        <w:rPr>
          <w:rFonts w:hint="eastAsia"/>
          <w:sz w:val="24"/>
        </w:rPr>
        <w:t>，</w:t>
      </w:r>
      <w:r>
        <w:rPr>
          <w:sz w:val="24"/>
        </w:rPr>
        <w:t>核心是</w:t>
      </w:r>
      <w:r w:rsidRPr="00903128">
        <w:rPr>
          <w:sz w:val="24"/>
        </w:rPr>
        <w:t>基于两</w:t>
      </w:r>
      <w:proofErr w:type="gramStart"/>
      <w:r w:rsidRPr="00903128">
        <w:rPr>
          <w:sz w:val="24"/>
        </w:rPr>
        <w:t>阶段频集思想</w:t>
      </w:r>
      <w:proofErr w:type="gramEnd"/>
      <w:r w:rsidRPr="00903128">
        <w:rPr>
          <w:sz w:val="24"/>
        </w:rPr>
        <w:t>的递推算法。</w:t>
      </w:r>
      <w:r>
        <w:rPr>
          <w:rFonts w:hint="eastAsia"/>
          <w:sz w:val="24"/>
        </w:rPr>
        <w:t>在这里</w:t>
      </w:r>
      <w:r>
        <w:rPr>
          <w:sz w:val="24"/>
        </w:rPr>
        <w:t>，</w:t>
      </w:r>
      <w:r>
        <w:rPr>
          <w:rFonts w:hint="eastAsia"/>
          <w:sz w:val="24"/>
        </w:rPr>
        <w:t>频繁项集是指</w:t>
      </w:r>
      <w:r>
        <w:rPr>
          <w:sz w:val="24"/>
        </w:rPr>
        <w:t>支持度大于最小</w:t>
      </w:r>
      <w:r>
        <w:rPr>
          <w:rFonts w:hint="eastAsia"/>
          <w:sz w:val="24"/>
        </w:rPr>
        <w:t>阈值</w:t>
      </w:r>
      <w:r>
        <w:rPr>
          <w:sz w:val="24"/>
        </w:rPr>
        <w:t>的</w:t>
      </w:r>
      <w:r>
        <w:rPr>
          <w:rFonts w:hint="eastAsia"/>
          <w:sz w:val="24"/>
        </w:rPr>
        <w:t>项集</w:t>
      </w:r>
      <w:r>
        <w:rPr>
          <w:sz w:val="24"/>
        </w:rPr>
        <w:t>。</w:t>
      </w:r>
    </w:p>
    <w:p w:rsidR="00903128" w:rsidRDefault="00903128" w:rsidP="00903128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程序函数</w:t>
      </w:r>
      <w:r>
        <w:rPr>
          <w:sz w:val="24"/>
        </w:rPr>
        <w:t>：</w:t>
      </w:r>
      <w:proofErr w:type="spellStart"/>
      <w:r w:rsidRPr="00903128">
        <w:rPr>
          <w:sz w:val="24"/>
        </w:rPr>
        <w:t>apriori</w:t>
      </w:r>
      <w:proofErr w:type="spellEnd"/>
      <w:r w:rsidRPr="00903128">
        <w:rPr>
          <w:sz w:val="24"/>
        </w:rPr>
        <w:t>(</w:t>
      </w:r>
      <w:r>
        <w:rPr>
          <w:rFonts w:hint="eastAsia"/>
          <w:sz w:val="24"/>
        </w:rPr>
        <w:t>数据集</w:t>
      </w:r>
      <w:r w:rsidRPr="00903128">
        <w:rPr>
          <w:sz w:val="24"/>
        </w:rPr>
        <w:t>,parameter=list(support=</w:t>
      </w:r>
      <w:r>
        <w:rPr>
          <w:sz w:val="24"/>
        </w:rPr>
        <w:t xml:space="preserve"> </w:t>
      </w:r>
      <w:r w:rsidRPr="00903128">
        <w:rPr>
          <w:sz w:val="24"/>
        </w:rPr>
        <w:t>,confidence=</w:t>
      </w:r>
      <w:r>
        <w:rPr>
          <w:sz w:val="24"/>
        </w:rPr>
        <w:t xml:space="preserve"> </w:t>
      </w:r>
      <w:r w:rsidRPr="00903128">
        <w:rPr>
          <w:sz w:val="24"/>
        </w:rPr>
        <w:t>,</w:t>
      </w:r>
      <w:proofErr w:type="spellStart"/>
      <w:r w:rsidRPr="00903128">
        <w:rPr>
          <w:sz w:val="24"/>
        </w:rPr>
        <w:t>minlen</w:t>
      </w:r>
      <w:proofErr w:type="spellEnd"/>
      <w:r w:rsidRPr="00903128">
        <w:rPr>
          <w:sz w:val="24"/>
        </w:rPr>
        <w:t xml:space="preserve"> = </w:t>
      </w:r>
      <w:r>
        <w:rPr>
          <w:sz w:val="24"/>
        </w:rPr>
        <w:t xml:space="preserve"> </w:t>
      </w:r>
      <w:r w:rsidRPr="00903128">
        <w:rPr>
          <w:sz w:val="24"/>
        </w:rPr>
        <w:t>,target="rules"))</w:t>
      </w:r>
    </w:p>
    <w:p w:rsidR="00903128" w:rsidRDefault="00984BEA" w:rsidP="00B47220">
      <w:pPr>
        <w:ind w:firstLine="480"/>
        <w:rPr>
          <w:sz w:val="24"/>
        </w:rPr>
      </w:pPr>
      <w:r>
        <w:rPr>
          <w:rFonts w:hint="eastAsia"/>
          <w:sz w:val="24"/>
        </w:rPr>
        <w:t>其中，规则</w:t>
      </w:r>
      <w:r>
        <w:rPr>
          <w:sz w:val="24"/>
        </w:rPr>
        <w:t>设置支持度最小阈值为</w:t>
      </w:r>
      <w:r>
        <w:rPr>
          <w:rFonts w:hint="eastAsia"/>
          <w:sz w:val="24"/>
        </w:rPr>
        <w:t>0.05、</w:t>
      </w:r>
      <w:r>
        <w:rPr>
          <w:sz w:val="24"/>
        </w:rPr>
        <w:t>置信度</w:t>
      </w:r>
      <w:r>
        <w:rPr>
          <w:rFonts w:hint="eastAsia"/>
          <w:sz w:val="24"/>
        </w:rPr>
        <w:t>0.3</w:t>
      </w:r>
      <w:r w:rsidR="00980697">
        <w:rPr>
          <w:sz w:val="24"/>
        </w:rPr>
        <w:t>.</w:t>
      </w:r>
    </w:p>
    <w:p w:rsidR="00980697" w:rsidRPr="00980697" w:rsidRDefault="00980697" w:rsidP="00980697">
      <w:pPr>
        <w:ind w:firstLine="480"/>
        <w:rPr>
          <w:sz w:val="24"/>
        </w:rPr>
      </w:pPr>
      <w:r w:rsidRPr="00980697">
        <w:rPr>
          <w:sz w:val="24"/>
        </w:rPr>
        <w:t>Support（支持度）：表示同时包含A和B的事务占所有事务的比例。如果用P(A)表示使用A事务的比例，那么Support=P(A&amp;B)</w:t>
      </w:r>
    </w:p>
    <w:p w:rsidR="00980697" w:rsidRPr="00980697" w:rsidRDefault="00980697" w:rsidP="00980697">
      <w:pPr>
        <w:ind w:firstLine="480"/>
        <w:rPr>
          <w:sz w:val="24"/>
        </w:rPr>
      </w:pPr>
      <w:r w:rsidRPr="00980697">
        <w:rPr>
          <w:sz w:val="24"/>
        </w:rPr>
        <w:t>Confidence（可信度）：表示使用包含A的事务中同时包含B事务的比例，即同时包含A和B的事务占包含A事务的比例。公式表达：Confidence=</w:t>
      </w:r>
      <w:proofErr w:type="gramStart"/>
      <w:r w:rsidRPr="00980697">
        <w:rPr>
          <w:sz w:val="24"/>
        </w:rPr>
        <w:t>P(</w:t>
      </w:r>
      <w:proofErr w:type="gramEnd"/>
      <w:r w:rsidRPr="00980697">
        <w:rPr>
          <w:sz w:val="24"/>
        </w:rPr>
        <w:t>A&amp;B)/P(A)</w:t>
      </w:r>
    </w:p>
    <w:p w:rsidR="00984BEA" w:rsidRDefault="00984BEA" w:rsidP="00B47220">
      <w:pPr>
        <w:ind w:firstLine="48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A28785" wp14:editId="5E1A4A73">
            <wp:simplePos x="0" y="0"/>
            <wp:positionH relativeFrom="margin">
              <wp:align>right</wp:align>
            </wp:positionH>
            <wp:positionV relativeFrom="paragraph">
              <wp:posOffset>413169</wp:posOffset>
            </wp:positionV>
            <wp:extent cx="5247640" cy="233997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3、挖掘</w:t>
      </w:r>
      <w:r>
        <w:rPr>
          <w:sz w:val="24"/>
        </w:rPr>
        <w:t>结果和分析</w:t>
      </w:r>
    </w:p>
    <w:p w:rsidR="00984BEA" w:rsidRDefault="00984BEA" w:rsidP="00984BE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如图所示</w:t>
      </w:r>
      <w:r>
        <w:rPr>
          <w:sz w:val="24"/>
        </w:rPr>
        <w:t>为</w:t>
      </w:r>
      <w:r>
        <w:rPr>
          <w:rFonts w:hint="eastAsia"/>
          <w:sz w:val="24"/>
        </w:rPr>
        <w:t>关联规则</w:t>
      </w:r>
      <w:r>
        <w:rPr>
          <w:sz w:val="24"/>
        </w:rPr>
        <w:t>挖掘的结果，</w:t>
      </w:r>
      <w:r w:rsidR="00980697">
        <w:rPr>
          <w:rFonts w:hint="eastAsia"/>
          <w:sz w:val="24"/>
        </w:rPr>
        <w:t>包括14条</w:t>
      </w:r>
      <w:r w:rsidR="00980697">
        <w:rPr>
          <w:sz w:val="24"/>
        </w:rPr>
        <w:t>长度为</w:t>
      </w:r>
      <w:r w:rsidR="00980697">
        <w:rPr>
          <w:rFonts w:hint="eastAsia"/>
          <w:sz w:val="24"/>
        </w:rPr>
        <w:t>2的</w:t>
      </w:r>
      <w:r w:rsidR="00980697">
        <w:rPr>
          <w:sz w:val="24"/>
        </w:rPr>
        <w:t>关联规则</w:t>
      </w:r>
      <w:r w:rsidR="00980697">
        <w:rPr>
          <w:rFonts w:hint="eastAsia"/>
          <w:sz w:val="24"/>
        </w:rPr>
        <w:t>，</w:t>
      </w:r>
      <w:r w:rsidR="00980697">
        <w:rPr>
          <w:sz w:val="24"/>
        </w:rPr>
        <w:t>根据支持度对</w:t>
      </w:r>
      <w:r w:rsidR="00980697">
        <w:rPr>
          <w:rFonts w:hint="eastAsia"/>
          <w:sz w:val="24"/>
        </w:rPr>
        <w:t>求得</w:t>
      </w:r>
      <w:r w:rsidR="00980697">
        <w:rPr>
          <w:sz w:val="24"/>
        </w:rPr>
        <w:t>的频繁项集排序查看，程序函数</w:t>
      </w:r>
      <w:r w:rsidR="00980697">
        <w:rPr>
          <w:rFonts w:hint="eastAsia"/>
          <w:sz w:val="24"/>
        </w:rPr>
        <w:t>：</w:t>
      </w:r>
      <w:r w:rsidR="00980697">
        <w:rPr>
          <w:sz w:val="24"/>
        </w:rPr>
        <w:t>inspect。</w:t>
      </w:r>
    </w:p>
    <w:p w:rsidR="00980697" w:rsidRDefault="00980697" w:rsidP="0098069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通过提升度L</w:t>
      </w:r>
      <w:r>
        <w:rPr>
          <w:sz w:val="24"/>
        </w:rPr>
        <w:t>ift对关联规则进行评价</w:t>
      </w:r>
      <w:r>
        <w:rPr>
          <w:rFonts w:hint="eastAsia"/>
          <w:sz w:val="24"/>
        </w:rPr>
        <w:t>——</w:t>
      </w:r>
      <w:r w:rsidRPr="00980697">
        <w:rPr>
          <w:sz w:val="24"/>
        </w:rPr>
        <w:t>提升</w:t>
      </w:r>
      <w:proofErr w:type="gramStart"/>
      <w:r w:rsidRPr="00980697">
        <w:rPr>
          <w:sz w:val="24"/>
        </w:rPr>
        <w:t>度反映</w:t>
      </w:r>
      <w:proofErr w:type="gramEnd"/>
      <w:r w:rsidRPr="00980697">
        <w:rPr>
          <w:sz w:val="24"/>
        </w:rPr>
        <w:t>了关联规则中的A与B的相关性，提升度&gt;1且越高表明正相关性越高，提升度&lt;1且越</w:t>
      </w:r>
      <w:proofErr w:type="gramStart"/>
      <w:r w:rsidRPr="00980697">
        <w:rPr>
          <w:sz w:val="24"/>
        </w:rPr>
        <w:t>低表明</w:t>
      </w:r>
      <w:proofErr w:type="gramEnd"/>
      <w:r w:rsidRPr="00980697">
        <w:rPr>
          <w:sz w:val="24"/>
        </w:rPr>
        <w:t>负相关性越高，提升度=1表明没有相关性。</w:t>
      </w:r>
    </w:p>
    <w:p w:rsidR="007279E3" w:rsidRPr="00980697" w:rsidRDefault="007279E3" w:rsidP="00980697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t>结果</w:t>
      </w:r>
      <w:r>
        <w:rPr>
          <w:rFonts w:hint="eastAsia"/>
          <w:sz w:val="24"/>
        </w:rPr>
        <w:t>可见</w:t>
      </w:r>
      <w:r>
        <w:rPr>
          <w:sz w:val="24"/>
        </w:rPr>
        <w:t>，</w:t>
      </w:r>
      <w:r>
        <w:rPr>
          <w:rFonts w:hint="eastAsia"/>
          <w:sz w:val="24"/>
        </w:rPr>
        <w:t>属性F</w:t>
      </w:r>
      <w:r>
        <w:rPr>
          <w:sz w:val="24"/>
        </w:rPr>
        <w:t>ire Only Permit</w:t>
      </w:r>
      <w:r>
        <w:rPr>
          <w:rFonts w:hint="eastAsia"/>
          <w:sz w:val="24"/>
        </w:rPr>
        <w:t>只有</w:t>
      </w:r>
      <w:r>
        <w:rPr>
          <w:sz w:val="24"/>
        </w:rPr>
        <w:t>一条关联规则，即“Y”</w:t>
      </w:r>
      <w:r>
        <w:rPr>
          <w:rFonts w:hint="eastAsia"/>
          <w:sz w:val="24"/>
        </w:rPr>
        <w:t>与</w:t>
      </w:r>
      <w:r>
        <w:rPr>
          <w:sz w:val="24"/>
        </w:rPr>
        <w:t>“complete”</w:t>
      </w:r>
      <w:r>
        <w:rPr>
          <w:rFonts w:hint="eastAsia"/>
          <w:sz w:val="24"/>
        </w:rPr>
        <w:t>，</w:t>
      </w:r>
      <w:r>
        <w:rPr>
          <w:sz w:val="24"/>
        </w:rPr>
        <w:t>提升度为</w:t>
      </w:r>
      <w:r>
        <w:rPr>
          <w:rFonts w:hint="eastAsia"/>
          <w:sz w:val="24"/>
        </w:rPr>
        <w:t>1.3931035表明</w:t>
      </w:r>
      <w:r>
        <w:rPr>
          <w:sz w:val="24"/>
        </w:rPr>
        <w:t>两者</w:t>
      </w:r>
      <w:r>
        <w:rPr>
          <w:rFonts w:hint="eastAsia"/>
          <w:sz w:val="24"/>
        </w:rPr>
        <w:t>呈</w:t>
      </w:r>
      <w:r>
        <w:rPr>
          <w:sz w:val="24"/>
        </w:rPr>
        <w:t>正相关；</w:t>
      </w:r>
      <w:r>
        <w:rPr>
          <w:rFonts w:hint="eastAsia"/>
          <w:sz w:val="24"/>
        </w:rPr>
        <w:t>关于与</w:t>
      </w:r>
      <w:r>
        <w:rPr>
          <w:sz w:val="24"/>
        </w:rPr>
        <w:t>属性</w:t>
      </w:r>
      <w:r>
        <w:rPr>
          <w:rFonts w:hint="eastAsia"/>
          <w:sz w:val="24"/>
        </w:rPr>
        <w:t>C</w:t>
      </w:r>
      <w:r>
        <w:rPr>
          <w:sz w:val="24"/>
        </w:rPr>
        <w:t>urrent Status有关的相关规则大多提升度在</w:t>
      </w:r>
      <w:r>
        <w:rPr>
          <w:rFonts w:hint="eastAsia"/>
          <w:sz w:val="24"/>
        </w:rPr>
        <w:t>1左右</w:t>
      </w:r>
      <w:r>
        <w:rPr>
          <w:sz w:val="24"/>
        </w:rPr>
        <w:t>，或呈正相关或呈负相关，但多接近于</w:t>
      </w:r>
      <w:r>
        <w:rPr>
          <w:rFonts w:hint="eastAsia"/>
          <w:sz w:val="24"/>
        </w:rPr>
        <w:t>1，</w:t>
      </w:r>
      <w:r>
        <w:rPr>
          <w:sz w:val="24"/>
        </w:rPr>
        <w:t>表明相关性不</w:t>
      </w:r>
      <w:r>
        <w:rPr>
          <w:rFonts w:hint="eastAsia"/>
          <w:sz w:val="24"/>
        </w:rPr>
        <w:t>大</w:t>
      </w:r>
      <w:r>
        <w:rPr>
          <w:sz w:val="24"/>
        </w:rPr>
        <w:t>；属性</w:t>
      </w:r>
      <w:r>
        <w:rPr>
          <w:rFonts w:hint="eastAsia"/>
          <w:sz w:val="24"/>
        </w:rPr>
        <w:t>S</w:t>
      </w:r>
      <w:r>
        <w:rPr>
          <w:sz w:val="24"/>
        </w:rPr>
        <w:t>upervisor District</w:t>
      </w:r>
      <w:r>
        <w:rPr>
          <w:rFonts w:hint="eastAsia"/>
          <w:sz w:val="24"/>
        </w:rPr>
        <w:t>与</w:t>
      </w:r>
      <w:proofErr w:type="spellStart"/>
      <w:r>
        <w:rPr>
          <w:rFonts w:hint="eastAsia"/>
          <w:sz w:val="24"/>
        </w:rPr>
        <w:t>Z</w:t>
      </w:r>
      <w:r>
        <w:rPr>
          <w:sz w:val="24"/>
        </w:rPr>
        <w:t>ipcode</w:t>
      </w:r>
      <w:proofErr w:type="spellEnd"/>
      <w:r>
        <w:rPr>
          <w:rFonts w:hint="eastAsia"/>
          <w:sz w:val="24"/>
        </w:rPr>
        <w:t>相关</w:t>
      </w:r>
      <w:r>
        <w:rPr>
          <w:sz w:val="24"/>
        </w:rPr>
        <w:t>规则的提升度高达</w:t>
      </w:r>
      <w:r>
        <w:rPr>
          <w:rFonts w:hint="eastAsia"/>
          <w:sz w:val="24"/>
        </w:rPr>
        <w:t>8左右</w:t>
      </w:r>
      <w:r>
        <w:rPr>
          <w:sz w:val="24"/>
        </w:rPr>
        <w:t>，</w:t>
      </w:r>
      <w:r>
        <w:rPr>
          <w:rFonts w:hint="eastAsia"/>
          <w:sz w:val="24"/>
        </w:rPr>
        <w:t>如</w:t>
      </w:r>
      <w:r>
        <w:rPr>
          <w:sz w:val="24"/>
        </w:rPr>
        <w:t>“8”</w:t>
      </w:r>
      <w:r>
        <w:rPr>
          <w:rFonts w:hint="eastAsia"/>
          <w:sz w:val="24"/>
        </w:rPr>
        <w:t>与</w:t>
      </w:r>
      <w:r>
        <w:rPr>
          <w:sz w:val="24"/>
        </w:rPr>
        <w:t>“94114”</w:t>
      </w:r>
      <w:r>
        <w:rPr>
          <w:rFonts w:hint="eastAsia"/>
          <w:sz w:val="24"/>
        </w:rPr>
        <w:t>、“9”与</w:t>
      </w:r>
      <w:r>
        <w:rPr>
          <w:sz w:val="24"/>
        </w:rPr>
        <w:t>“94110”</w:t>
      </w:r>
      <w:r>
        <w:rPr>
          <w:rFonts w:hint="eastAsia"/>
          <w:sz w:val="24"/>
        </w:rPr>
        <w:t>、</w:t>
      </w:r>
      <w:r>
        <w:rPr>
          <w:sz w:val="24"/>
        </w:rPr>
        <w:t>“5”</w:t>
      </w:r>
      <w:r>
        <w:rPr>
          <w:rFonts w:hint="eastAsia"/>
          <w:sz w:val="24"/>
        </w:rPr>
        <w:t>与</w:t>
      </w:r>
      <w:r>
        <w:rPr>
          <w:sz w:val="24"/>
        </w:rPr>
        <w:t>“94117”</w:t>
      </w:r>
      <w:r>
        <w:rPr>
          <w:rFonts w:hint="eastAsia"/>
          <w:sz w:val="24"/>
        </w:rPr>
        <w:t>，</w:t>
      </w:r>
      <w:r w:rsidR="00073399">
        <w:rPr>
          <w:sz w:val="24"/>
        </w:rPr>
        <w:t>说明其两者间呈正相关且相关性较高</w:t>
      </w:r>
      <w:r w:rsidR="00073399">
        <w:rPr>
          <w:rFonts w:hint="eastAsia"/>
          <w:sz w:val="24"/>
        </w:rPr>
        <w:t>，我们</w:t>
      </w:r>
      <w:r w:rsidR="00073399">
        <w:rPr>
          <w:sz w:val="24"/>
        </w:rPr>
        <w:t>有理由相信两属性间有较好的相关性。</w:t>
      </w:r>
      <w:bookmarkStart w:id="0" w:name="_GoBack"/>
      <w:bookmarkEnd w:id="0"/>
    </w:p>
    <w:sectPr w:rsidR="007279E3" w:rsidRPr="00980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69"/>
    <w:rsid w:val="00073399"/>
    <w:rsid w:val="007279E3"/>
    <w:rsid w:val="00903128"/>
    <w:rsid w:val="00980697"/>
    <w:rsid w:val="00984BEA"/>
    <w:rsid w:val="00A42369"/>
    <w:rsid w:val="00AC7817"/>
    <w:rsid w:val="00B47220"/>
    <w:rsid w:val="00C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3CE8"/>
  <w15:chartTrackingRefBased/>
  <w15:docId w15:val="{626E6B9D-014A-49B8-97AE-4C723D13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4</cp:revision>
  <dcterms:created xsi:type="dcterms:W3CDTF">2018-04-22T12:46:00Z</dcterms:created>
  <dcterms:modified xsi:type="dcterms:W3CDTF">2018-04-22T13:51:00Z</dcterms:modified>
</cp:coreProperties>
</file>