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left"/>
        <w:rPr/>
      </w:pPr>
      <w:bookmarkStart w:colFirst="0" w:colLast="0" w:name="_gx57syjg0v2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2jgodmn17zb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เอกสารการทดสอบระบบ (Web Application Testing)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ee0000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ระบบ </w:t>
      </w:r>
      <w:r w:rsidDel="00000000" w:rsidR="00000000" w:rsidRPr="00000000">
        <w:rPr>
          <w:b w:val="1"/>
          <w:bCs w:val="1"/>
          <w:color w:val="ee0000"/>
          <w:sz w:val="40"/>
          <w:szCs w:val="40"/>
          <w:rtl w:val="0"/>
        </w:rPr>
        <w:t xml:space="preserve">…………………….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ส่วนที่ 1 แผนการทดสอบระบบ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ชื่อระบบ: </w:t>
      </w:r>
      <w:r w:rsidDel="00000000" w:rsidR="00000000" w:rsidRPr="00000000">
        <w:rPr>
          <w:color w:val="ee0000"/>
          <w:rtl w:val="0"/>
        </w:rPr>
        <w:t xml:space="preserve">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ผู้ทดสอบ: </w:t>
      </w:r>
      <w:r w:rsidDel="00000000" w:rsidR="00000000" w:rsidRPr="00000000">
        <w:rPr>
          <w:color w:val="ee0000"/>
          <w:rtl w:val="0"/>
        </w:rPr>
        <w:t xml:space="preserve">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วันที่ทดสอบ: </w:t>
      </w:r>
      <w:r w:rsidDel="00000000" w:rsidR="00000000" w:rsidRPr="00000000">
        <w:rPr>
          <w:color w:val="ee0000"/>
          <w:rtl w:val="0"/>
        </w:rPr>
        <w:t xml:space="preserve">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ขอบเขตการทดสอบ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1) Login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2) Logout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3) การควบคุม Session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4) CRUD (Create / Read / Update / Delete)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เครื่องมือที่ใช้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1) Web Browser (Chrome / Edge)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2) XAMPP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3) phpMyAdmin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เกณฑ์การผ่าน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1) ทุก Test Case ต้องได้ผลลัพธ์ตรงตามที่คาดหวัง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2) ไม่มี error ที่ส่งผลต่อการใช้งาน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ส่วนที่ 2 กรณีทดสอบ (Test Case)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1"/>
        <w:gridCol w:w="1671"/>
        <w:gridCol w:w="1700"/>
        <w:gridCol w:w="2676"/>
        <w:gridCol w:w="2108"/>
        <w:tblGridChange w:id="0">
          <w:tblGrid>
            <w:gridCol w:w="861"/>
            <w:gridCol w:w="1671"/>
            <w:gridCol w:w="1700"/>
            <w:gridCol w:w="2676"/>
            <w:gridCol w:w="2108"/>
          </w:tblGrid>
        </w:tblGridChange>
      </w:tblGrid>
      <w:tr>
        <w:trPr>
          <w:cantSplit w:val="0"/>
          <w:tblHeader w:val="1"/>
        </w:trPr>
        <w:tc>
          <w:tcPr>
            <w:shd w:fill="e8e8e8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 ID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ชื่อการทดสอบ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1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TC01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Login ถูกต้อง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admin / 1234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กรอกข้อมูลและกด Login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เข้าสู่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..........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..........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..........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..........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..........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..........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 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ส่วนที่ 3 ผลการทดสอบ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7"/>
        <w:gridCol w:w="3388"/>
        <w:gridCol w:w="4591"/>
        <w:tblGridChange w:id="0">
          <w:tblGrid>
            <w:gridCol w:w="1037"/>
            <w:gridCol w:w="3388"/>
            <w:gridCol w:w="4591"/>
          </w:tblGrid>
        </w:tblGridChange>
      </w:tblGrid>
      <w:tr>
        <w:trPr>
          <w:cantSplit w:val="0"/>
          <w:tblHeader w:val="1"/>
        </w:trPr>
        <w:tc>
          <w:tcPr>
            <w:shd w:fill="e8e8e8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 ID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ผลลัพธ์จริง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สถานะ (PASS/FAIL)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TC01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เข้าสู่ Dashboard สำเร็จ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เช่น PASS หรือ 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……….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……….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……….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……….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3206"/>
        </w:tabs>
        <w:rPr/>
      </w:pPr>
      <w:r w:rsidDel="00000000" w:rsidR="00000000" w:rsidRPr="00000000">
        <w:rPr>
          <w:rtl w:val="0"/>
        </w:rPr>
        <w:tab/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Play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MC36-การพัฒนาเว็บแอปพลิเคชัน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-15570</wp:posOffset>
              </wp:positionH>
              <wp:positionV relativeFrom="paragraph">
                <wp:posOffset>-80644</wp:posOffset>
              </wp:positionV>
              <wp:extent cx="3029447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831277" y="3780000"/>
                        <a:ext cx="3029447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70C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-15570</wp:posOffset>
              </wp:positionH>
              <wp:positionV relativeFrom="paragraph">
                <wp:posOffset>-80644</wp:posOffset>
              </wp:positionV>
              <wp:extent cx="3029447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29447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32"/>
        <w:szCs w:val="3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ind w:left="567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color w:val="000000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Play-regular.ttf"/><Relationship Id="rId6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