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кости домино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C1F83D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7C074B">
        <w:rPr>
          <w:color w:val="000000" w:themeColor="text1"/>
          <w:sz w:val="28"/>
          <w:szCs w:val="28"/>
        </w:rPr>
        <w:t>31</w:t>
      </w:r>
      <w:r>
        <w:rPr>
          <w:color w:val="000000" w:themeColor="text1"/>
          <w:sz w:val="28"/>
          <w:szCs w:val="28"/>
        </w:rPr>
        <w:t>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1E4E7F06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Библиотека для</w:t>
      </w:r>
      <w:r w:rsidR="00614B0C">
        <w:rPr>
          <w:sz w:val="28"/>
          <w:szCs w:val="28"/>
        </w:rPr>
        <w:t xml:space="preserve"> модульного</w:t>
      </w:r>
      <w:r w:rsidRPr="00367F5C">
        <w:rPr>
          <w:sz w:val="28"/>
          <w:szCs w:val="28"/>
        </w:rPr>
        <w:t xml:space="preserve">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134897C0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</w:t>
      </w:r>
      <w:r w:rsidR="00614B0C">
        <w:rPr>
          <w:sz w:val="28"/>
          <w:szCs w:val="28"/>
        </w:rPr>
        <w:t>8.1</w:t>
      </w:r>
      <w:r w:rsidRPr="00367F5C">
        <w:rPr>
          <w:sz w:val="28"/>
          <w:szCs w:val="28"/>
        </w:rPr>
        <w:t xml:space="preserve">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1E8E06AE" w14:textId="77777777" w:rsidR="00ED4057" w:rsidRDefault="003D7423" w:rsidP="00ED40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691306">
        <w:rPr>
          <w:sz w:val="28"/>
          <w:szCs w:val="28"/>
        </w:rPr>
        <w:t>Крышка подшипника</w:t>
      </w:r>
      <w:r>
        <w:rPr>
          <w:sz w:val="28"/>
          <w:szCs w:val="28"/>
        </w:rPr>
        <w:t xml:space="preserve">» — это плагин, предназначенный для автоматизации построения </w:t>
      </w:r>
      <w:r w:rsidR="00691306">
        <w:rPr>
          <w:sz w:val="28"/>
          <w:szCs w:val="28"/>
        </w:rPr>
        <w:t xml:space="preserve">крышки подшипника </w:t>
      </w:r>
      <w:r>
        <w:rPr>
          <w:sz w:val="28"/>
          <w:szCs w:val="28"/>
        </w:rPr>
        <w:t>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».</w:t>
      </w:r>
      <w:r w:rsidR="00ED4057" w:rsidRPr="00ED4057">
        <w:rPr>
          <w:sz w:val="28"/>
          <w:szCs w:val="28"/>
        </w:rPr>
        <w:t xml:space="preserve"> </w:t>
      </w:r>
    </w:p>
    <w:p w14:paraId="619C2E57" w14:textId="6A0A0C7D" w:rsidR="00ED4057" w:rsidRPr="00ED4057" w:rsidRDefault="00ED4057" w:rsidP="00ED4057">
      <w:pPr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Плагин должен обеспечивать возможность выполнения перечисленных ниже функций:</w:t>
      </w:r>
    </w:p>
    <w:p w14:paraId="3FAAA07D" w14:textId="77777777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ввод параметров детали;</w:t>
      </w:r>
    </w:p>
    <w:p w14:paraId="0FDBAFEF" w14:textId="5F512033" w:rsidR="00ED4057" w:rsidRPr="00ED4057" w:rsidRDefault="00ED4057" w:rsidP="00ED4057">
      <w:pPr>
        <w:tabs>
          <w:tab w:val="left" w:pos="993"/>
        </w:tabs>
        <w:spacing w:line="360" w:lineRule="auto"/>
        <w:ind w:firstLine="708"/>
        <w:jc w:val="both"/>
        <w:rPr>
          <w:sz w:val="28"/>
          <w:szCs w:val="28"/>
        </w:rPr>
      </w:pPr>
      <w:r w:rsidRPr="00ED4057">
        <w:rPr>
          <w:sz w:val="28"/>
          <w:szCs w:val="28"/>
        </w:rPr>
        <w:t>-</w:t>
      </w:r>
      <w:r w:rsidRPr="00ED4057">
        <w:rPr>
          <w:sz w:val="28"/>
          <w:szCs w:val="28"/>
        </w:rPr>
        <w:tab/>
        <w:t>создание в САПР КОМПАС-3D модели «</w:t>
      </w:r>
      <w:r>
        <w:rPr>
          <w:sz w:val="28"/>
          <w:szCs w:val="28"/>
        </w:rPr>
        <w:t>Крышка подшипника</w:t>
      </w:r>
      <w:r w:rsidRPr="00ED4057">
        <w:rPr>
          <w:sz w:val="28"/>
          <w:szCs w:val="28"/>
        </w:rPr>
        <w:t>» по введенным параметрам.</w:t>
      </w:r>
    </w:p>
    <w:p w14:paraId="79F9131A" w14:textId="4F528B1A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057">
        <w:rPr>
          <w:rFonts w:ascii="Times New Roman" w:hAnsi="Times New Roman" w:cs="Times New Roman"/>
          <w:sz w:val="28"/>
          <w:szCs w:val="28"/>
        </w:rPr>
        <w:t>Входными данными будут являться физические параметры детали, чертеж которой представлен на рисунке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6C3FFAC8" w14:textId="77777777" w:rsidR="00ED4057" w:rsidRPr="00367F5C" w:rsidRDefault="00ED4057" w:rsidP="00ED4057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BA1B6" wp14:editId="3EEBC49C">
            <wp:extent cx="5555414" cy="2768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0" t="24467" r="3672" b="45132"/>
                    <a:stretch/>
                  </pic:blipFill>
                  <pic:spPr bwMode="auto">
                    <a:xfrm>
                      <a:off x="0" y="0"/>
                      <a:ext cx="5564436" cy="27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BE0B" w14:textId="2C32E733" w:rsidR="00ED4057" w:rsidRDefault="00ED4057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крышки подшипника</w:t>
      </w:r>
    </w:p>
    <w:p w14:paraId="1D78502F" w14:textId="77777777" w:rsidR="001C612B" w:rsidRPr="001C612B" w:rsidRDefault="001C612B" w:rsidP="001C612B">
      <w:pPr>
        <w:tabs>
          <w:tab w:val="left" w:pos="1560"/>
        </w:tabs>
        <w:spacing w:line="360" w:lineRule="auto"/>
        <w:ind w:firstLine="720"/>
        <w:rPr>
          <w:sz w:val="28"/>
          <w:szCs w:val="28"/>
        </w:rPr>
      </w:pPr>
      <w:r w:rsidRPr="001C612B">
        <w:rPr>
          <w:sz w:val="28"/>
          <w:szCs w:val="28"/>
        </w:rPr>
        <w:t xml:space="preserve">Разработанный плагин должен представлять собой пользовательскую форму </w:t>
      </w:r>
      <w:commentRangeStart w:id="0"/>
      <w:r w:rsidRPr="001C612B">
        <w:rPr>
          <w:sz w:val="28"/>
          <w:szCs w:val="28"/>
        </w:rPr>
        <w:t xml:space="preserve">с пунктами выбора параметров </w:t>
      </w:r>
      <w:commentRangeEnd w:id="0"/>
      <w:r w:rsidR="002C4DF9">
        <w:rPr>
          <w:rStyle w:val="CommentReference"/>
        </w:rPr>
        <w:commentReference w:id="0"/>
      </w:r>
      <w:r w:rsidRPr="001C612B">
        <w:rPr>
          <w:sz w:val="28"/>
          <w:szCs w:val="28"/>
        </w:rPr>
        <w:t>и кнопкой «</w:t>
      </w:r>
      <w:commentRangeStart w:id="1"/>
      <w:r w:rsidRPr="001C612B">
        <w:rPr>
          <w:sz w:val="28"/>
          <w:szCs w:val="28"/>
        </w:rPr>
        <w:t>Построить</w:t>
      </w:r>
      <w:commentRangeEnd w:id="1"/>
      <w:r w:rsidR="002C4DF9">
        <w:rPr>
          <w:rStyle w:val="CommentReference"/>
        </w:rPr>
        <w:commentReference w:id="1"/>
      </w:r>
      <w:r w:rsidRPr="001C612B">
        <w:rPr>
          <w:sz w:val="28"/>
          <w:szCs w:val="28"/>
        </w:rPr>
        <w:t>».</w:t>
      </w:r>
    </w:p>
    <w:p w14:paraId="37DC676B" w14:textId="77777777" w:rsidR="001C612B" w:rsidRDefault="001C612B" w:rsidP="00ED4057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FE917B9" w14:textId="77777777" w:rsidR="00ED4057" w:rsidRP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0EE24" w14:textId="2CAF33B9" w:rsidR="00083AE3" w:rsidRDefault="00083AE3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FFA6D" w14:textId="7517069B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54E70" w14:textId="3C7EE858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40A6" w14:textId="1751017D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2E284" w14:textId="7EA8AE14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B2416" w14:textId="1A142C59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60955" w14:textId="77777777" w:rsidR="00ED4057" w:rsidRDefault="00ED4057" w:rsidP="00ED405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296B0" w14:textId="4B2CA7D4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Изменяемые </w:t>
      </w:r>
      <w:r w:rsidR="001C612B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459EBF" w14:textId="50A941F7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L2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4B7BD" w14:textId="19FB2089" w:rsidR="001B1173" w:rsidRDefault="00083AE3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не должна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BDFAA" w14:textId="4EB4119B" w:rsidR="00A24527" w:rsidRDefault="00A24527" w:rsidP="001B1173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019E0F0E" w14:textId="2F4CB12B" w:rsidR="001B1173" w:rsidRDefault="00083AE3" w:rsidP="001B1173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Радиусы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1B117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B1173" w:rsidRPr="001B1173">
        <w:rPr>
          <w:rFonts w:ascii="Times New Roman" w:hAnsi="Times New Roman" w:cs="Times New Roman"/>
          <w:sz w:val="28"/>
          <w:szCs w:val="28"/>
        </w:rPr>
        <w:t>2</w:t>
      </w:r>
      <w:r w:rsidR="001B11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B4E89B" w14:textId="3EA79192" w:rsidR="001B1173" w:rsidRDefault="00083AE3" w:rsidP="001B1173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1</w:t>
      </w:r>
      <w:r w:rsidR="001B1173" w:rsidRPr="001B1173">
        <w:rPr>
          <w:rFonts w:ascii="Times New Roman" w:hAnsi="Times New Roman" w:cs="Times New Roman"/>
          <w:sz w:val="28"/>
          <w:szCs w:val="28"/>
        </w:rPr>
        <w:t xml:space="preserve"> </w:t>
      </w:r>
      <w:r w:rsidR="001B1173">
        <w:rPr>
          <w:rFonts w:ascii="Times New Roman" w:hAnsi="Times New Roman" w:cs="Times New Roman"/>
          <w:sz w:val="28"/>
          <w:szCs w:val="28"/>
        </w:rPr>
        <w:t>не должен</w:t>
      </w:r>
      <w:r>
        <w:rPr>
          <w:rFonts w:ascii="Times New Roman" w:hAnsi="Times New Roman" w:cs="Times New Roman"/>
          <w:sz w:val="28"/>
          <w:szCs w:val="28"/>
        </w:rPr>
        <w:t xml:space="preserve"> превышать радиус</w:t>
      </w:r>
      <w:r w:rsid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83A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87EBF" w14:textId="73FC35DF" w:rsidR="003D7423" w:rsidRDefault="00083AE3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1173">
        <w:rPr>
          <w:rFonts w:ascii="Times New Roman" w:hAnsi="Times New Roman" w:cs="Times New Roman"/>
          <w:sz w:val="28"/>
          <w:szCs w:val="28"/>
        </w:rPr>
        <w:t xml:space="preserve">не должен </w:t>
      </w:r>
      <w:r>
        <w:rPr>
          <w:rFonts w:ascii="Times New Roman" w:hAnsi="Times New Roman" w:cs="Times New Roman"/>
          <w:sz w:val="28"/>
          <w:szCs w:val="28"/>
        </w:rPr>
        <w:t>превышать</w:t>
      </w:r>
      <w:r w:rsidRPr="0008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AE3">
        <w:rPr>
          <w:rFonts w:ascii="Times New Roman" w:hAnsi="Times New Roman" w:cs="Times New Roman"/>
          <w:sz w:val="28"/>
          <w:szCs w:val="28"/>
        </w:rPr>
        <w:t>1/2-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3AE3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BA2A0" w14:textId="5E8E8C37" w:rsidR="00A24527" w:rsidRPr="00083AE3" w:rsidRDefault="00A24527" w:rsidP="00691306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должен иметь </w:t>
      </w:r>
      <w:commentRangeStart w:id="2"/>
      <w:r>
        <w:rPr>
          <w:rFonts w:ascii="Times New Roman" w:hAnsi="Times New Roman" w:cs="Times New Roman"/>
          <w:sz w:val="28"/>
          <w:szCs w:val="28"/>
        </w:rPr>
        <w:t>значение равное или меньше нуля.</w:t>
      </w:r>
      <w:commentRangeEnd w:id="2"/>
      <w:r w:rsidR="002C4DF9">
        <w:rPr>
          <w:rStyle w:val="CommentReference"/>
          <w:rFonts w:ascii="Times New Roman" w:hAnsi="Times New Roman" w:cs="Times New Roman"/>
        </w:rPr>
        <w:commentReference w:id="2"/>
      </w:r>
    </w:p>
    <w:p w14:paraId="0288FEED" w14:textId="0A644821" w:rsidR="00317250" w:rsidRPr="00317250" w:rsidRDefault="00083AE3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r w:rsidR="00317250">
        <w:rPr>
          <w:rFonts w:ascii="Times New Roman" w:hAnsi="Times New Roman" w:cs="Times New Roman"/>
          <w:sz w:val="28"/>
          <w:szCs w:val="28"/>
        </w:rPr>
        <w:t xml:space="preserve">и </w:t>
      </w:r>
      <w:r w:rsidR="00317250">
        <w:rPr>
          <w:rFonts w:ascii="Times New Roman" w:hAnsi="Times New Roman" w:cs="Times New Roman"/>
          <w:sz w:val="28"/>
          <w:szCs w:val="28"/>
          <w:lang w:val="en-US"/>
        </w:rPr>
        <w:t>S2.</w:t>
      </w:r>
    </w:p>
    <w:p w14:paraId="65667966" w14:textId="1A0A570E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не должна превышать ½ 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2</w:t>
      </w:r>
    </w:p>
    <w:p w14:paraId="19BA7A73" w14:textId="07E747A4" w:rsidR="00A24527" w:rsidRDefault="00A24527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452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должна быть в размерном диапазоне 0.15-0.5(м)</w:t>
      </w:r>
      <w:r w:rsidR="009047DC">
        <w:rPr>
          <w:rFonts w:ascii="Times New Roman" w:hAnsi="Times New Roman" w:cs="Times New Roman"/>
          <w:sz w:val="28"/>
          <w:szCs w:val="28"/>
        </w:rPr>
        <w:t>.</w:t>
      </w:r>
    </w:p>
    <w:p w14:paraId="18E4037F" w14:textId="48B79D33" w:rsidR="00317250" w:rsidRPr="00317250" w:rsidRDefault="00317250" w:rsidP="00317250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D.</w:t>
      </w:r>
    </w:p>
    <w:p w14:paraId="4FAED799" w14:textId="7D932B93" w:rsidR="00317250" w:rsidRDefault="00317250" w:rsidP="00317250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7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превышать размеры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17250">
        <w:rPr>
          <w:rFonts w:ascii="Times New Roman" w:hAnsi="Times New Roman" w:cs="Times New Roman"/>
          <w:sz w:val="28"/>
          <w:szCs w:val="28"/>
        </w:rPr>
        <w:t>2/2-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725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72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68685" w14:textId="21BD0569" w:rsidR="00691306" w:rsidRPr="001C612B" w:rsidRDefault="009047DC" w:rsidP="001C612B">
      <w:pPr>
        <w:pStyle w:val="BodyText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4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</w:t>
      </w:r>
      <w:commentRangeStart w:id="3"/>
      <w:r>
        <w:rPr>
          <w:rFonts w:ascii="Times New Roman" w:hAnsi="Times New Roman" w:cs="Times New Roman"/>
          <w:sz w:val="28"/>
          <w:szCs w:val="28"/>
        </w:rPr>
        <w:t>иметь значение равное или меньше нуля</w:t>
      </w:r>
      <w:r w:rsidRPr="009047DC">
        <w:rPr>
          <w:rFonts w:ascii="Times New Roman" w:hAnsi="Times New Roman" w:cs="Times New Roman"/>
          <w:sz w:val="28"/>
          <w:szCs w:val="28"/>
        </w:rPr>
        <w:t>.</w:t>
      </w:r>
      <w:commentRangeEnd w:id="3"/>
      <w:r w:rsidR="002C4DF9">
        <w:rPr>
          <w:rStyle w:val="CommentReference"/>
          <w:rFonts w:ascii="Times New Roman" w:hAnsi="Times New Roman" w:cs="Times New Roman"/>
        </w:rPr>
        <w:commentReference w:id="3"/>
      </w:r>
    </w:p>
    <w:p w14:paraId="2EF198BB" w14:textId="363394FD" w:rsidR="003D7423" w:rsidRDefault="003D7423" w:rsidP="00691306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51484863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0F0A54A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</w:t>
      </w:r>
      <w:r w:rsidR="00691306">
        <w:rPr>
          <w:color w:val="000000"/>
          <w:sz w:val="26"/>
          <w:szCs w:val="26"/>
        </w:rPr>
        <w:t>2</w:t>
      </w:r>
    </w:p>
    <w:p w14:paraId="7CF160F3" w14:textId="7AC30179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691306">
        <w:rPr>
          <w:color w:val="000000"/>
          <w:sz w:val="26"/>
          <w:szCs w:val="26"/>
        </w:rPr>
        <w:t>О.Ш.</w:t>
      </w:r>
      <w:r w:rsidR="002C4DF9">
        <w:rPr>
          <w:color w:val="000000"/>
          <w:sz w:val="26"/>
          <w:szCs w:val="26"/>
        </w:rPr>
        <w:t xml:space="preserve"> </w:t>
      </w:r>
      <w:proofErr w:type="spellStart"/>
      <w:r w:rsidR="00691306">
        <w:rPr>
          <w:color w:val="000000"/>
          <w:sz w:val="26"/>
          <w:szCs w:val="26"/>
        </w:rPr>
        <w:t>Зурбаев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D739EBA" w14:textId="40124DBA" w:rsidR="00CD063B" w:rsidRPr="00967EF8" w:rsidRDefault="003D7423" w:rsidP="00967EF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CD063B" w:rsidRPr="0096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7:19:00Z" w:initials="A">
    <w:p w14:paraId="7EF15DD2" w14:textId="4FDF40AA" w:rsidR="002C4DF9" w:rsidRDefault="002C4DF9">
      <w:pPr>
        <w:pStyle w:val="CommentText"/>
      </w:pPr>
      <w:r>
        <w:rPr>
          <w:rStyle w:val="CommentReference"/>
        </w:rPr>
        <w:annotationRef/>
      </w:r>
      <w:r>
        <w:t>Это что такое?</w:t>
      </w:r>
    </w:p>
  </w:comment>
  <w:comment w:id="1" w:author="AAK" w:date="2021-10-13T17:21:00Z" w:initials="A">
    <w:p w14:paraId="3035631C" w14:textId="5F761D20" w:rsidR="002C4DF9" w:rsidRDefault="002C4DF9">
      <w:pPr>
        <w:pStyle w:val="CommentText"/>
      </w:pPr>
      <w:r>
        <w:rPr>
          <w:rStyle w:val="CommentReference"/>
        </w:rPr>
        <w:annotationRef/>
      </w:r>
      <w:r>
        <w:t>Как будет выполняться обработка пользовательского ввода.</w:t>
      </w:r>
    </w:p>
  </w:comment>
  <w:comment w:id="2" w:author="AAK" w:date="2021-10-13T17:20:00Z" w:initials="A">
    <w:p w14:paraId="42C0A7D4" w14:textId="73F34355" w:rsidR="002C4DF9" w:rsidRDefault="002C4DF9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0-13T17:20:00Z" w:initials="A">
    <w:p w14:paraId="566B137B" w14:textId="64D73C69" w:rsidR="002C4DF9" w:rsidRDefault="002C4D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F15DD2" w15:done="0"/>
  <w15:commentEx w15:paraId="3035631C" w15:done="0"/>
  <w15:commentEx w15:paraId="42C0A7D4" w15:done="0"/>
  <w15:commentEx w15:paraId="566B13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390" w16cex:dateUtc="2021-10-13T10:19:00Z"/>
  <w16cex:commentExtensible w16cex:durableId="25119422" w16cex:dateUtc="2021-10-13T10:21:00Z"/>
  <w16cex:commentExtensible w16cex:durableId="251193E9" w16cex:dateUtc="2021-10-13T10:20:00Z"/>
  <w16cex:commentExtensible w16cex:durableId="251193F2" w16cex:dateUtc="2021-10-13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F15DD2" w16cid:durableId="25119390"/>
  <w16cid:commentId w16cid:paraId="3035631C" w16cid:durableId="25119422"/>
  <w16cid:commentId w16cid:paraId="42C0A7D4" w16cid:durableId="251193E9"/>
  <w16cid:commentId w16cid:paraId="566B137B" w16cid:durableId="251193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83AE3"/>
    <w:rsid w:val="00121670"/>
    <w:rsid w:val="001B1173"/>
    <w:rsid w:val="001C612B"/>
    <w:rsid w:val="001D5C47"/>
    <w:rsid w:val="002C4DF9"/>
    <w:rsid w:val="00317250"/>
    <w:rsid w:val="00367F5C"/>
    <w:rsid w:val="003D7423"/>
    <w:rsid w:val="00410AF7"/>
    <w:rsid w:val="00416462"/>
    <w:rsid w:val="004526ED"/>
    <w:rsid w:val="00614B0C"/>
    <w:rsid w:val="00620552"/>
    <w:rsid w:val="00691306"/>
    <w:rsid w:val="007C074B"/>
    <w:rsid w:val="00840F51"/>
    <w:rsid w:val="008D0E7F"/>
    <w:rsid w:val="009047DC"/>
    <w:rsid w:val="00967EF8"/>
    <w:rsid w:val="009C4AA0"/>
    <w:rsid w:val="00A24527"/>
    <w:rsid w:val="00D04058"/>
    <w:rsid w:val="00E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9F6B-EC0E-4345-A982-D6ADBD509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13</cp:revision>
  <dcterms:created xsi:type="dcterms:W3CDTF">2021-10-13T08:25:00Z</dcterms:created>
  <dcterms:modified xsi:type="dcterms:W3CDTF">2021-10-13T10:23:00Z</dcterms:modified>
</cp:coreProperties>
</file>