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Calibri" w:cs="Calibri" w:eastAsia="Calibri" w:hAnsi="Calibri"/>
          <w:b/>
          <w:bCs/>
          <w:color w:val="2A4D69"/>
          <w:sz w:val="64"/>
          <w:szCs w:val="64"/>
        </w:rPr>
        <w:t xml:space="preserve">TATAR-Kuber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1F6F54"/>
          <w:sz w:val="22"/>
          <w:szCs w:val="22"/>
        </w:rPr>
        <w:t xml:space="preserve">Kubernetes Security Posture Assessment Framework</w:t>
      </w:r>
    </w:p>
    <w:p>
      <w:pPr>
        <w:pBdr>
          <w:bottom w:val="single" w:color="CCCCCC" w:sz="6" w:space="1"/>
        </w:pBdr>
        <w:spacing w:after="60" w:before="60"/>
      </w:pPr>
      <w:r>
        <w:rPr>
          <w:rFonts w:ascii="Calibri" w:cs="Calibri" w:eastAsia="Calibri" w:hAnsi="Calibri"/>
        </w:rPr>
        <w:t xml:space="preserve"/>
      </w:r>
    </w:p>
    <w:p>
      <w:pPr>
        <w:spacing w:after="40"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2"/>
          <w:szCs w:val="22"/>
        </w:rPr>
        <w:t xml:space="preserve">Engineering Document #5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CLI Specification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Команд, флаг, гаралт, exit code, тохиргоо</w:t>
      </w:r>
    </w:p>
    <w:p>
      <w:pPr>
        <w:spacing w:after="20" w:before="1200"/>
        <w:jc w:val="center"/>
      </w:pPr>
      <w:r>
        <w:rPr>
          <w:rFonts w:ascii="Calibri" w:cs="Calibri" w:eastAsia="Calibri" w:hAnsi="Calibri"/>
          <w:b/>
          <w:bCs/>
          <w:color w:val="1F6F54"/>
          <w:sz w:val="20"/>
          <w:szCs w:val="20"/>
        </w:rPr>
        <w:t>Version 1.1  ·  кодтой тулгасан (2026-09-07)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Professional Security Service &amp; Audit LLC</w:t>
      </w:r>
    </w:p>
    <w:p>
      <w:pPr>
        <w:spacing w:after="10"/>
        <w:jc w:val="center"/>
      </w:pPr>
      <w:r>
        <w:rPr>
          <w:rFonts w:ascii="Calibri" w:cs="Calibri" w:eastAsia="Calibri" w:hAnsi="Calibri"/>
          <w:color w:val="777777"/>
          <w:sz w:val="18"/>
          <w:szCs w:val="18"/>
        </w:rPr>
        <w:t xml:space="preserve">2026-07-24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1. Зорилго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TATAR-Kuber-ийн command-line интерфэйсийн эцсийн тодорхойлолт. Хэрэглэгчийн харилцах гадаргуу тогтвортой, ойлгомжтой, CI/CD-д тохиромжтой байх ёстой. Гол философи: scan нь зөвхөн цуглуулна, report нь тайлагнана — хоёр нь тусдаа.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2. Командын тойм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Команд</w:t>
            </w:r>
          </w:p>
        </w:tc>
        <w:tc>
          <w:tcPr>
            <w:tcW w:type="dxa" w:w="5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Үүрэг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scan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Cluster эсвэл manifest-ийг шалгаж raw + scan-result.json цуглуулна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report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Цуглуулсан үр дүнгээс тайлан (json/sarif/html) үүсгэнэ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update</w:t>
            </w:r>
          </w:p>
        </w:tc>
        <w:tc>
          <w:tcPr>
            <w:tcW w:type="dxa" w:w="5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(v2-т ТӨЛӨВЛӨСӨН, v1-д хэрэгжээгүй) Scanner binary татах, checksum/cosign баталгаажуулах, tools.lock.yaml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tatar-kuber version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TATAR болон scanner-уудын хувилбарыг харуулна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gate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scan-result.json-ыг .tatar-kuber.yaml бодлоготой тулгаж CI-д pass/fail (exit code)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doctor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Scanner binary суусан эсэх, хувилбар, дэмждэг горимыг шалгана</w:t>
            </w:r>
          </w:p>
        </w:tc>
      </w:tr>
      <w:tr>
        <w:tc>
          <w:tcPr>
            <w:tcW w:type="dxa" w:w="3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tatar-kuber verify-lab</w:t>
            </w:r>
          </w:p>
        </w:tc>
        <w:tc>
          <w:tcPr>
            <w:tcW w:type="dxa" w:w="5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expected-findings.json-той тулгаж regression шалгана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3. tatar-kuber scan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3.1 Хэрэглээ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A — Local configuration scan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./k8s/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-f ./chart/            # Helm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Mode B — Remote cluster assessment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--kubeconfig ~/.kube/config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production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scan --context prod -n payments -n api   # namespace хязгаарлах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3.2 Флагууд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900"/>
        <w:gridCol w:w="700"/>
        <w:gridCol w:w="1100"/>
        <w:gridCol w:w="5300"/>
      </w:tblGrid>
      <w:tr>
        <w:trPr>
          <w:tblHeader/>
        </w:trPr>
        <w:tc>
          <w:tcPr>
            <w:tcW w:type="dxa" w:w="19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7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Товч</w:t>
            </w:r>
          </w:p>
        </w:tc>
        <w:tc>
          <w:tcPr>
            <w:tcW w:type="dxa" w:w="1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5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--file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-f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Local manifest/Helm/Terraform зам (Mode A)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--kubeconfig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Kubeconfig файл (Mode B)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--context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Kubeconfig доторх context (Mode B). Тэмдэглэл: Trivy-д context нь positional аргумент, Kubescape-д --kube-contexts (олон тоо) — adapter тус бүр өөрөө зохицуулна.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--namespace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-n</w:t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name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namespace-аар хязгаарлах (давтагдана)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--scanners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list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Ажиллуулах scanner (default: бүгд). ж: --scanners trivy,kubescape</w:t>
            </w:r>
          </w:p>
        </w:tc>
      </w:tr>
      <w:tr>
        <w:tc>
          <w:tcPr>
            <w:tcW w:type="dxa" w:w="19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--timeout</w:t>
            </w:r>
          </w:p>
        </w:tc>
        <w:tc>
          <w:tcPr>
            <w:tcW w:type="dxa" w:w="7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duration</w:t>
            </w:r>
          </w:p>
        </w:tc>
        <w:tc>
          <w:tcPr>
            <w:tcW w:type="dxa" w:w="5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Scanner бүрийн timeout (default 5m)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-o</w:t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Үр дүнгийн хавтас (default: одоогийн хавтас). &lt;out&gt;/scan-result.json үүснэ.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--raw-dir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Урьдчилан цуглуулсан scanner raw JSON-ы хавтас (offline ingest, Mode A/B-гүй). &lt;dir&gt;/{trivy,kubescape,checkov,popeye}.json + сонголттой versions.json, inventory.json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--no-raw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—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Live scan-д scanner-уудын түүхий гаралтыг &lt;out&gt;/raw/ дотор ХАДГАЛАХГҮЙ. Default нь хадгална (аудитын нотолгоо; --raw-dir хүлээж авдаг яг тэр бүтэц)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--lang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en|mn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Тайлангийн хэл (default en). canonical registry-ээс curated title/remediation-ыг сонгосон хэлээр авна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--registry</w:t>
            </w:r>
          </w:p>
        </w:tc>
        <w:tc>
          <w:tcPr>
            <w:tcW w:type="dxa" w:w="7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</w:r>
          </w:p>
        </w:tc>
        <w:tc>
          <w:tcPr>
            <w:tcW w:type="dxa" w:w="1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path</w:t>
            </w:r>
          </w:p>
        </w:tc>
        <w:tc>
          <w:tcPr>
            <w:tcW w:type="dxa" w:w="5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>canonical-controls.yaml зам. Хоосон бол binary-д шигтгэсэн registry (ихэнх тохиолдолд зөв)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b/>
          <w:bCs/>
        </w:rPr>
        <w:t xml:space="preserve">Гаралт: </w:t>
      </w:r>
      <w:r>
        <w:rPr>
          <w:rFonts w:ascii="Calibri" w:cs="Calibri" w:eastAsia="Calibri" w:hAnsi="Calibri"/>
        </w:rPr>
        <w:t xml:space="preserve">scan нь зөвхөн цуглуулна — ~/.tatar-kuber/scan-result.json ба ~/.tatar-kuber/raw/&lt;scanner&gt;.json үүсгэнэ. Хүний уншиж болох тайлан гаргахгүй (энэ нь report-ийн ажил).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4. tatar-kuber report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                      # default: сүүлийн scan-result.json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json               # machine-readable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sarif &gt; out.sarif  # CI integration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-o html --open        # dashboard, browser нээнэ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report --input ./scan-result.json --fail-on HIGH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2300"/>
        <w:gridCol w:w="2100"/>
        <w:gridCol w:w="4600"/>
      </w:tblGrid>
      <w:tr>
        <w:trPr>
          <w:tblHeader/>
        </w:trPr>
        <w:tc>
          <w:tcPr>
            <w:tcW w:type="dxa" w:w="23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Флаг</w:t>
            </w:r>
          </w:p>
        </w:tc>
        <w:tc>
          <w:tcPr>
            <w:tcW w:type="dxa" w:w="21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  <w:tc>
          <w:tcPr>
            <w:tcW w:type="dxa" w:w="46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Тайлбар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--output / -o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json | sarif | html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Гаралтын формат (default: html)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--open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HTML-г browser-т нээх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--input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path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Тодорхой scan-result.json заах</w:t>
            </w:r>
          </w:p>
        </w:tc>
      </w:tr>
      <w:tr>
        <w:tc>
          <w:tcPr>
            <w:tcW w:type="dxa" w:w="23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</w:t>
            </w:r>
          </w:p>
        </w:tc>
        <w:tc>
          <w:tcPr>
            <w:tcW w:type="dxa" w:w="21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severity</w:t>
            </w:r>
          </w:p>
        </w:tc>
        <w:tc>
          <w:tcPr>
            <w:tcW w:type="dxa" w:w="46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Тухайн severity-с дээш finding байвал exit code 1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--include-blind-shot</w:t>
            </w:r>
          </w:p>
        </w:tc>
        <w:tc>
          <w:tcPr>
            <w:tcW w:type="dxa" w:w="21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46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Blind-shot finding-ийг тайланд тодотгож харуулах (default: харуулна)</w:t>
            </w:r>
          </w:p>
        </w:tc>
      </w:tr>
    </w:tbl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4.1 Гаралтын формат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JSON: </w:t>
      </w:r>
      <w:r>
        <w:rPr>
          <w:rFonts w:ascii="Calibri" w:cs="Calibri" w:eastAsia="Calibri" w:hAnsi="Calibri"/>
        </w:rPr>
        <w:t xml:space="preserve">Unified Schema бүрэн. Machine-readable, дараагийн систем рүү дамжуулах.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SARIF: </w:t>
      </w:r>
      <w:r>
        <w:rPr>
          <w:rFonts w:ascii="Calibri" w:cs="Calibri" w:eastAsia="Calibri" w:hAnsi="Calibri"/>
        </w:rPr>
        <w:t xml:space="preserve">Заавал. GitHub Security, GitLab, Azure DevOps-т шууд залгагдана. Тогтвортой rule ID (§schema 7.1) ашиглаж дедуп эвдэхгүй.</w:t>
      </w:r>
    </w:p>
    <w:p>
      <w:pPr>
        <w:pStyle w:val="ListParagraph"/>
        <w:numPr>
          <w:ilvl w:val="0"/>
          <w:numId w:val="1"/>
        </w:numPr>
        <w:spacing w:after="70" w:line="268"/>
      </w:pPr>
      <w:r>
        <w:rPr>
          <w:rFonts w:ascii="Calibri" w:cs="Calibri" w:eastAsia="Calibri" w:hAnsi="Calibri"/>
          <w:b/>
          <w:bCs/>
        </w:rPr>
        <w:t xml:space="preserve">HTML: </w:t>
      </w:r>
      <w:r>
        <w:rPr>
          <w:rFonts w:ascii="Calibri" w:cs="Calibri" w:eastAsia="Calibri" w:hAnsi="Calibri"/>
        </w:rPr>
        <w:t xml:space="preserve">Хүн уншихад зориулсан dashboard: Critical/High/Medium/Low тоо, Blind Shot тоо, Risk Score, band, finding жагсаалт, remediation.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5. tatar-kuber update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Scanner binary-уудыг татаж, checksum/signature-ийг баталгаажуулж, tools.lock.yaml-д тэмдэглэнэ. Security tool өөрөө баталгаажуулаагүй binary ажиллуулж болохгүй — download → verify → execute.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               # бүх scanner-ыг lock хувилбар руу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--scanner trivy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update --check        # татахгүй, зөвхөн шинэ хувилбар шалгах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# Дотоод дараалал: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download → verify checksum (SHA256) → verify signature (cosign) → install → lock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6.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$ tatar-kuber version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TATAR-Kuber    1.0.0   (build a3f19c, 2026-07-24)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trivy       0.53.0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kubescape   3.0.8   [verified]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checkov     3.2.0   [verified]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popeye      0.21.5  [verified]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7. Exit code-ууд</w:t>
      </w:r>
    </w:p>
    <w:tbl>
      <w:tblPr>
        <w:tblW w:type="dxa" w:w="900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DDDDDD" w:sz="2"/>
          <w:insideV w:val="single" w:color="DDDDDD" w:sz="2"/>
        </w:tblBorders>
      </w:tblPr>
      <w:tblGrid>
        <w:gridCol w:w="1200"/>
        <w:gridCol w:w="7800"/>
      </w:tblGrid>
      <w:tr>
        <w:trPr>
          <w:tblHeader/>
        </w:trPr>
        <w:tc>
          <w:tcPr>
            <w:tcW w:type="dxa" w:w="12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7800"/>
            <w:shd w:fill="2A4D69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Утга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Амжилттай. --fail-on босго давсан finding алга.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--fail-on босгоос дээш finding илэрсэн (CI-д ашиглах).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Гүйцэтгэлийн алдаа (scanner ажиллуулах, connection г.м).</w:t>
            </w:r>
          </w:p>
        </w:tc>
      </w:tr>
      <w:tr>
        <w:tc>
          <w:tcPr>
            <w:tcW w:type="dxa" w:w="12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7800"/>
            <w:shd w:fill="EFF3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Тохиргоо/аргументын алдаа.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7800"/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Хэсэгчилсэн амжилт (зарим scanner унасан, degraded).</w:t>
            </w:r>
          </w:p>
        </w:tc>
      </w:tr>
    </w:tbl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8. Тохиргоо ба хавтасны бүтэц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~/.tatar-kuber/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config.yaml            # хэрэглэгчийн тохиргоо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scan-result.json       # сүүлийн scan (Unified Schema)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tools.lock.yaml        # scanner хувилбар + checksum (pin)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blindshot-rules.json   # blind-shot дүрмүүд (хувилбартай)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raw/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trivy.json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kubescape.json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checkov.json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popeye.json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tools/                 # татаж авсан scanner binary-ууд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logs/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scan-2026-07-24.log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audit/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  audit.log            # scan time, cluster, scanner ver, result hash</w:t>
      </w:r>
    </w:p>
    <w:p>
      <w:pPr>
        <w:pStyle w:val="Heading3"/>
        <w:spacing w:after="90" w:before="160"/>
      </w:pPr>
      <w:r>
        <w:rPr>
          <w:rFonts w:ascii="Calibri" w:cs="Calibri" w:eastAsia="Calibri" w:hAnsi="Calibri"/>
          <w:b/>
          <w:bCs/>
          <w:color w:val="333333"/>
          <w:sz w:val="22"/>
          <w:szCs w:val="22"/>
        </w:rPr>
        <w:t xml:space="preserve">8.1 config.yaml жишээ</w:t>
      </w:r>
    </w:p>
    <w:p>
      <w:pPr>
        <w:pBdr>
          <w:left w:val="single" w:color="1F6F54" w:sz="18" w:space="6"/>
        </w:pBdr>
        <w:shd w:fill="F4F4F4" w:color="auto" w:val="clear"/>
        <w:spacing w:after="0" w:before="6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default_output: html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timeout: 5m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scanners: [trivy, kubescape, checkov, popeye]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fail_on: HIGH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encryption: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enabled: true          # local data шифрлэх сонголт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context_labels:          # asset context илрүүлэх (§scoring)</w:t>
      </w:r>
    </w:p>
    <w:p>
      <w:pPr>
        <w:pBdr>
          <w:left w:val="single" w:color="1F6F54" w:sz="18" w:space="6"/>
        </w:pBdr>
        <w:shd w:fill="F4F4F4" w:color="auto" w:val="clear"/>
        <w:spacing w:after="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production: ["prod", "production"]</w:t>
      </w:r>
    </w:p>
    <w:p>
      <w:pPr>
        <w:pBdr>
          <w:left w:val="single" w:color="1F6F54" w:sz="18" w:space="6"/>
        </w:pBdr>
        <w:shd w:fill="F4F4F4" w:color="auto" w:val="clear"/>
        <w:spacing w:after="140" w:before="0" w:line="252"/>
      </w:pPr>
      <w:r>
        <w:rPr>
          <w:rFonts w:ascii="Consolas" w:cs="Consolas" w:eastAsia="Consolas" w:hAnsi="Consolas"/>
          <w:color w:val="24292E"/>
          <w:sz w:val="18"/>
          <w:szCs w:val="18"/>
        </w:rPr>
        <w:t xml:space="preserve">  development: ["dev", "test", "staging"]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2A4D69"/>
          <w:sz w:val="30"/>
          <w:szCs w:val="30"/>
        </w:rPr>
        <w:t xml:space="preserve">9. Лог ба аудит</w:t>
      </w:r>
    </w:p>
    <w:p>
      <w:pPr>
        <w:spacing w:after="120" w:before="0" w:line="276"/>
      </w:pPr>
      <w:r>
        <w:rPr>
          <w:rFonts w:ascii="Calibri" w:cs="Calibri" w:eastAsia="Calibri" w:hAnsi="Calibri"/>
        </w:rPr>
        <w:t xml:space="preserve">Scan бүр дараах үе шатыг лог болгож бичнэ: START SCAN → RUN &lt;scanner&gt; → NORMALIZE → DEDUP → REPORT GENERATED. Аудитын лог нь scan хугацаа, cluster нэр, scanner хувилбар, result hash-ийг өөрчлөгдөшгүй байдлаар хадгална. Temp файлууд аюулгүй үүсч, ажиллагаа дуусахад цэвэрлэгдэнэ.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Хувилбарын тэмдэглэл — v1.1 (2026-09-07)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`update` команд нь v1-д ХЭРЭГЖЭЭГҮЙ. Өмнөх баримт --scanner/--check флагуудтай ажиллах команд шиг тайлбарласан байсан. Одоо exit 2 буцааж, scanner-уудыг өөрөө суулгаж `doctor`-оор шалгахыг зөвлөнө. v2-д: download -&gt; checksum/cosign -&gt; tools.lock.yaml.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Шинэ флаг --no-raw: live scan нь default-аар түүхий scanner гаралтыг &lt;out&gt;/raw/-д нотолгоо болгон хадгална (--raw-dir хүлээж авдаг яг тэр бүтэц тул дахин боловсруулж, аудит хийж болно).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`gate`-ийн --fail-on / --min-score нь ЗӨВХӨН хэрэглэгч тодорхой өгсөн үед .tatar-kuber.yaml-ыг дарна. Өмнө нь default утга (--min-score 0) бодлогын файлын утгыг үргэлж дарж, min_score утгагүй болж байв. Танигдахгүй fail_on-д анхааруулга хэвлэнэ.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Баримтад байгаагүй командууд бүртгэгдэв: gate, doctor, verify-lab. --scanners ба --timeout нь v1-д хэрэгжээгүй (adapter тус бүр өөрийн зөвлөмж timeout-той: Trivy 6m, Kubescape 4m, Checkov 3m, Popeye 90s).</w:t>
      </w:r>
    </w:p>
    <w:p>
      <w:pPr>
        <w:pStyle w:val="Heading1"/>
        <w:spacing w:after="120" w:before="0" w:line="276"/>
      </w:pPr>
      <w:r>
        <w:rPr>
          <w:rFonts w:ascii="Calibri" w:cs="Calibri" w:eastAsia="Calibri" w:hAnsi="Calibri"/>
        </w:rPr>
        <w:t>• scan нь stderr-т scanner бүрийн мөрийг (төлөв, finding тоо, зураглалгүй rule) хэвлэнэ; scanner ажилласан ч 0 finding normalize хийгдвэл анхааруулга гарна.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2026-07-24T13:27:34.286Z</dcterms:created>
  <dcterms:modified xsi:type="dcterms:W3CDTF">2026-07-24T13:27:34.286Z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