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i w:val="1"/>
          <w:iCs w:val="1"/>
        </w:rPr>
      </w:pPr>
      <w:r w:rsidDel="00000000" w:rsidR="00000000" w:rsidRPr="00000000">
        <w:rPr>
          <w:rtl w:val="0"/>
        </w:rPr>
        <w:t xml:space="preserve">La fase de </w:t>
      </w:r>
      <w:r w:rsidDel="00000000" w:rsidR="00000000" w:rsidRPr="00000000">
        <w:rPr>
          <w:b w:val="1"/>
          <w:bCs w:val="1"/>
          <w:rtl w:val="0"/>
        </w:rPr>
        <w:t xml:space="preserve">Evaluación</w:t>
      </w:r>
      <w:r w:rsidDel="00000000" w:rsidR="00000000" w:rsidRPr="00000000">
        <w:rPr>
          <w:rtl w:val="0"/>
        </w:rPr>
        <w:t xml:space="preserve"> es el quinto paso del modelo </w:t>
      </w:r>
      <w:r w:rsidDel="00000000" w:rsidR="00000000" w:rsidRPr="00000000">
        <w:rPr>
          <w:b w:val="1"/>
          <w:bCs w:val="1"/>
          <w:rtl w:val="0"/>
        </w:rPr>
        <w:t xml:space="preserve">CRISP-DM</w:t>
      </w:r>
      <w:r w:rsidDel="00000000" w:rsidR="00000000" w:rsidRPr="00000000">
        <w:rPr>
          <w:rtl w:val="0"/>
        </w:rPr>
        <w:t xml:space="preserve"> (Cross-Industry Standard Process for Data Mining). A estas alturas, ya tienes uno o más modelos técnicos funcionando, pero aquí es donde nos detenemos a preguntar: </w:t>
      </w:r>
      <w:r w:rsidDel="00000000" w:rsidR="00000000" w:rsidRPr="00000000">
        <w:rPr>
          <w:i w:val="1"/>
          <w:iCs w:val="1"/>
          <w:rtl w:val="0"/>
        </w:rPr>
        <w:t xml:space="preserve">"¿Esto realmente resuelve el problema de negocio o solo es un experimento matemático exitoso?"</w:t>
      </w:r>
    </w:p>
    <w:p w:rsidR="00000000" w:rsidDel="00000000" w:rsidP="00000000" w:rsidRDefault="00000000" w:rsidRPr="00000000" w14:paraId="00000002">
      <w:pPr>
        <w:spacing w:after="240" w:lineRule="auto"/>
        <w:rPr/>
      </w:pPr>
      <w:r w:rsidDel="00000000" w:rsidR="00000000" w:rsidRPr="00000000">
        <w:rPr>
          <w:rtl w:val="0"/>
        </w:rPr>
        <w:t xml:space="preserve">A diferencia de la fase de "Evaluación del Modelo" (que ocurre dentro del Modelado para medir precisión técnica), esta fase mira el panorama completo.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vcvqf34spfb5" w:id="0"/>
      <w:bookmarkEnd w:id="0"/>
      <w:r w:rsidDel="00000000" w:rsidR="00000000" w:rsidRPr="00000000">
        <w:rPr>
          <w:b w:val="1"/>
          <w:bCs w:val="1"/>
          <w:sz w:val="34"/>
          <w:szCs w:val="34"/>
          <w:rtl w:val="0"/>
        </w:rPr>
        <w:t xml:space="preserve">Objetivos principales de la Evaluación</w:t>
      </w:r>
    </w:p>
    <w:p w:rsidR="00000000" w:rsidDel="00000000" w:rsidP="00000000" w:rsidRDefault="00000000" w:rsidRPr="00000000" w14:paraId="00000005">
      <w:pPr>
        <w:spacing w:after="240" w:lineRule="auto"/>
        <w:rPr/>
      </w:pPr>
      <w:r w:rsidDel="00000000" w:rsidR="00000000" w:rsidRPr="00000000">
        <w:rPr>
          <w:rtl w:val="0"/>
        </w:rPr>
        <w:t xml:space="preserve">En esta etapa, el equipo se enfoca en tres actividades críticas antes de decidir si el modelo se despliega o si hay que volver a empezar.</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t9ny2c6dkeq3" w:id="1"/>
      <w:bookmarkEnd w:id="1"/>
      <w:r w:rsidDel="00000000" w:rsidR="00000000" w:rsidRPr="00000000">
        <w:rPr>
          <w:b w:val="1"/>
          <w:bCs w:val="1"/>
          <w:color w:val="000000"/>
          <w:sz w:val="26"/>
          <w:szCs w:val="26"/>
          <w:rtl w:val="0"/>
        </w:rPr>
        <w:t xml:space="preserve">1. Evaluar los resultados frente a los objetivos de negocio</w:t>
      </w:r>
    </w:p>
    <w:p w:rsidR="00000000" w:rsidDel="00000000" w:rsidP="00000000" w:rsidRDefault="00000000" w:rsidRPr="00000000" w14:paraId="00000007">
      <w:pPr>
        <w:spacing w:after="240" w:lineRule="auto"/>
        <w:rPr/>
      </w:pPr>
      <w:r w:rsidDel="00000000" w:rsidR="00000000" w:rsidRPr="00000000">
        <w:rPr>
          <w:rtl w:val="0"/>
        </w:rPr>
        <w:t xml:space="preserve">Aquí se verifica si el modelo cumple con los criterios de éxito definidos al inicio del proyecto.</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Lo técnico:</w:t>
      </w:r>
      <w:r w:rsidDel="00000000" w:rsidR="00000000" w:rsidRPr="00000000">
        <w:rPr>
          <w:rtl w:val="0"/>
        </w:rPr>
        <w:t xml:space="preserve"> El modelo tiene un 95% de precisión.</w:t>
      </w:r>
    </w:p>
    <w:p w:rsidR="00000000" w:rsidDel="00000000" w:rsidP="00000000" w:rsidRDefault="00000000" w:rsidRPr="00000000" w14:paraId="00000009">
      <w:pPr>
        <w:numPr>
          <w:ilvl w:val="0"/>
          <w:numId w:val="2"/>
        </w:numPr>
        <w:spacing w:after="240" w:lineRule="auto"/>
        <w:ind w:left="720" w:hanging="360"/>
      </w:pPr>
      <w:r w:rsidDel="00000000" w:rsidR="00000000" w:rsidRPr="00000000">
        <w:rPr>
          <w:b w:val="1"/>
          <w:bCs w:val="1"/>
          <w:rtl w:val="0"/>
        </w:rPr>
        <w:t xml:space="preserve">Lo de negocio:</w:t>
      </w:r>
      <w:r w:rsidDel="00000000" w:rsidR="00000000" w:rsidRPr="00000000">
        <w:rPr>
          <w:rtl w:val="0"/>
        </w:rPr>
        <w:t xml:space="preserve"> ¿Ese 95% realmente reduce los costos de logística o identifica a los clientes que se van a ir? Si el modelo es muy preciso pero no es "accionable", no sirve. (Decir que un modelo es </w:t>
      </w:r>
      <w:r w:rsidDel="00000000" w:rsidR="00000000" w:rsidRPr="00000000">
        <w:rPr>
          <w:b w:val="1"/>
          <w:bCs w:val="1"/>
          <w:rtl w:val="0"/>
        </w:rPr>
        <w:t xml:space="preserve">preciso pero no accionable</w:t>
      </w:r>
      <w:r w:rsidDel="00000000" w:rsidR="00000000" w:rsidRPr="00000000">
        <w:rPr>
          <w:rtl w:val="0"/>
        </w:rPr>
        <w:t xml:space="preserve"> significa que, aunque el algoritmo sea un genio matemático prediciendo el futuro, la empresa no tiene la capacidad, el presupuesto o la lógica legal para hacer algo con esa información.)</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3gess831hoa" w:id="2"/>
      <w:bookmarkEnd w:id="2"/>
      <w:r w:rsidDel="00000000" w:rsidR="00000000" w:rsidRPr="00000000">
        <w:rPr>
          <w:b w:val="1"/>
          <w:bCs w:val="1"/>
          <w:color w:val="000000"/>
          <w:sz w:val="26"/>
          <w:szCs w:val="26"/>
          <w:rtl w:val="0"/>
        </w:rPr>
        <w:t xml:space="preserve">2. Revisión del proceso</w:t>
      </w:r>
    </w:p>
    <w:p w:rsidR="00000000" w:rsidDel="00000000" w:rsidP="00000000" w:rsidRDefault="00000000" w:rsidRPr="00000000" w14:paraId="0000000B">
      <w:pPr>
        <w:spacing w:after="240" w:lineRule="auto"/>
        <w:rPr/>
      </w:pPr>
      <w:r w:rsidDel="00000000" w:rsidR="00000000" w:rsidRPr="00000000">
        <w:rPr>
          <w:rtl w:val="0"/>
        </w:rPr>
        <w:t xml:space="preserve">Es un control de calidad retrospectivo. El equipo analiza si se cometieron errores, si se omitieron pasos importantes en la preparación de datos o si hubo algún sesgo que no se detectó a tiempo. Se trata de asegurar que los resultados sean robustos y confiables.</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a36hxwo0za19" w:id="3"/>
      <w:bookmarkEnd w:id="3"/>
      <w:r w:rsidDel="00000000" w:rsidR="00000000" w:rsidRPr="00000000">
        <w:rPr>
          <w:b w:val="1"/>
          <w:bCs w:val="1"/>
          <w:color w:val="000000"/>
          <w:sz w:val="26"/>
          <w:szCs w:val="26"/>
          <w:rtl w:val="0"/>
        </w:rPr>
        <w:t xml:space="preserve">3. Determinar los próximos pasos</w:t>
      </w:r>
    </w:p>
    <w:p w:rsidR="00000000" w:rsidDel="00000000" w:rsidP="00000000" w:rsidRDefault="00000000" w:rsidRPr="00000000" w14:paraId="0000000D">
      <w:pPr>
        <w:spacing w:after="240" w:lineRule="auto"/>
        <w:rPr/>
      </w:pPr>
      <w:r w:rsidDel="00000000" w:rsidR="00000000" w:rsidRPr="00000000">
        <w:rPr>
          <w:rtl w:val="0"/>
        </w:rPr>
        <w:t xml:space="preserve">Basándose en los hallazgos, se toma una de estas tres decisiones:</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Despliegue:</w:t>
      </w:r>
      <w:r w:rsidDel="00000000" w:rsidR="00000000" w:rsidRPr="00000000">
        <w:rPr>
          <w:rtl w:val="0"/>
        </w:rPr>
        <w:t xml:space="preserve"> El modelo es sólido y útil; vamos a producción.</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Iteración:</w:t>
      </w:r>
      <w:r w:rsidDel="00000000" w:rsidR="00000000" w:rsidRPr="00000000">
        <w:rPr>
          <w:rtl w:val="0"/>
        </w:rPr>
        <w:t xml:space="preserve"> El modelo es prometedor pero necesita mejores datos o ajustes en los parámetros.</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Anulación:</w:t>
      </w:r>
      <w:r w:rsidDel="00000000" w:rsidR="00000000" w:rsidRPr="00000000">
        <w:rPr>
          <w:rtl w:val="0"/>
        </w:rPr>
        <w:t xml:space="preserve"> El proyecto no es viable con los datos o tecnología actuales.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darr44kzsrls" w:id="4"/>
      <w:bookmarkEnd w:id="4"/>
      <w:r w:rsidDel="00000000" w:rsidR="00000000" w:rsidRPr="00000000">
        <w:rPr>
          <w:b w:val="1"/>
          <w:bCs w:val="1"/>
          <w:color w:val="000000"/>
          <w:sz w:val="26"/>
          <w:szCs w:val="26"/>
          <w:rtl w:val="0"/>
        </w:rPr>
        <w:t xml:space="preserve">Diferencias clave: Evaluación Técnica vs. Evaluación de Negocio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1892279439512"/>
        <w:gridCol w:w="3623.661291539836"/>
        <w:gridCol w:w="3623.661291539836"/>
        <w:tblGridChange w:id="0">
          <w:tblGrid>
            <w:gridCol w:w="1778.1892279439512"/>
            <w:gridCol w:w="3623.661291539836"/>
            <w:gridCol w:w="3623.66129153983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Característica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Evaluación en Modelado (Fase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Fase de Evaluación (Fase 5)</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Enfoque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Algoritmos y métricas estadísticas.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Objetivos estratégicos y ROI.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Métricas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Error cuadrático medio, Exactitud, 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Ahorro de costos, satisfacción, impacto real.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Audiencia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Científicos de datos / Analistas.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Stakeholders / Dueños del negocio.</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 Verificar si el modelo creado realmente ayuda a resolver el problema del negocio y si se puede usar en la práctica.</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Puntos principales:</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b w:val="1"/>
          <w:bCs w:val="1"/>
          <w:rtl w:val="0"/>
        </w:rPr>
        <w:t xml:space="preserve">Revisar los objetivos del negocio:</w:t>
        <w:br w:type="textWrapping"/>
      </w:r>
      <w:r w:rsidDel="00000000" w:rsidR="00000000" w:rsidRPr="00000000">
        <w:rPr>
          <w:rtl w:val="0"/>
        </w:rPr>
        <w:t xml:space="preserve"> Antes de fijarse en números, se analiza si el modelo cumple con lo que la empresa necesita. Por ejemplo, si el objetivo era predecir clientes que pueden abandonar, se verifica si el modelo realmente identifica bien a esos clientes importantes.</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Revisar el desempeño del modelo:</w:t>
        <w:br w:type="textWrapping"/>
      </w:r>
      <w:r w:rsidDel="00000000" w:rsidR="00000000" w:rsidRPr="00000000">
        <w:rPr>
          <w:rtl w:val="0"/>
        </w:rPr>
        <w:t xml:space="preserve"> Se prueban los resultados del modelo para ver si funcionan correctamente. Esto no significa solo mirar estadísticas complicadas, sino también evaluar si las predicciones tienen sentido y son útiles en la vida real.</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Detectar problemas y limitaciones:</w:t>
        <w:br w:type="textWrapping"/>
      </w:r>
      <w:r w:rsidDel="00000000" w:rsidR="00000000" w:rsidRPr="00000000">
        <w:rPr>
          <w:rtl w:val="0"/>
        </w:rPr>
        <w:t xml:space="preserve"> Se buscan errores, resultados que no tienen lógica o situaciones donde el modelo podría fallar. También se analiza si el modelo depende demasiado de ciertos datos o si podría no funcionar con nuevos datos.</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Comparar alternativas si es necesario:</w:t>
        <w:br w:type="textWrapping"/>
      </w:r>
      <w:r w:rsidDel="00000000" w:rsidR="00000000" w:rsidRPr="00000000">
        <w:rPr>
          <w:rtl w:val="0"/>
        </w:rPr>
        <w:t xml:space="preserve"> A veces se prueban diferentes modelos o métodos para ver cuál funciona mejor antes de decidir cuál usar. Esto asegura que la opción final sea la más útil y confiable.</w:t>
        <w:br w:type="textWrapping"/>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b w:val="1"/>
          <w:bCs w:val="1"/>
          <w:rtl w:val="0"/>
        </w:rPr>
        <w:t xml:space="preserve">Decidir los siguientes pasos:</w:t>
        <w:br w:type="textWrapping"/>
      </w:r>
      <w:r w:rsidDel="00000000" w:rsidR="00000000" w:rsidRPr="00000000">
        <w:rPr>
          <w:rtl w:val="0"/>
        </w:rPr>
        <w:t xml:space="preserve"> Se toma la decisión de si el modelo está listo para implementarse en la empresa o si necesita ajustes. También se anotan recomendaciones sobre cómo mejorarlo, por ejemplo, recolectar más datos o ajustar algunos parámetros.</w:t>
        <w:br w:type="textWrapping"/>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Resultado esperado:</w:t>
        <w:br w:type="textWrapping"/>
      </w:r>
      <w:r w:rsidDel="00000000" w:rsidR="00000000" w:rsidRPr="00000000">
        <w:rPr>
          <w:rtl w:val="0"/>
        </w:rPr>
        <w:t xml:space="preserve"> Un informe claro que indique si el modelo es útil para la empresa, cómo funciona, sus posibles problemas y qué se debería hacer antes de ponerlo en uso.</w:t>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