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0F65" w14:textId="708C14CD" w:rsidR="00E662E5" w:rsidRPr="003663DD" w:rsidRDefault="00E662E5" w:rsidP="00C22D9F">
      <w:pPr>
        <w:pStyle w:val="Nagwek2"/>
        <w:spacing w:line="276" w:lineRule="auto"/>
      </w:pPr>
      <w:r w:rsidRPr="003663DD">
        <w:t>Config</w:t>
      </w:r>
      <w:r w:rsidR="00B734E1">
        <w:t>uration of the task</w:t>
      </w:r>
    </w:p>
    <w:p w14:paraId="4F4A4347" w14:textId="6A346CFA" w:rsidR="005C0863" w:rsidRPr="003663DD" w:rsidRDefault="004A047B" w:rsidP="00C22D9F">
      <w:pPr>
        <w:spacing w:line="276" w:lineRule="auto"/>
        <w:rPr>
          <w:lang w:val="en-US"/>
        </w:rPr>
      </w:pPr>
      <w:r>
        <w:rPr>
          <w:lang w:val="en-US"/>
        </w:rPr>
        <w:t>Configuration of the task is done by</w:t>
      </w:r>
      <w:r w:rsidR="00B734E1">
        <w:rPr>
          <w:lang w:val="en-US"/>
        </w:rPr>
        <w:t xml:space="preserve"> edit</w:t>
      </w:r>
      <w:r>
        <w:rPr>
          <w:lang w:val="en-US"/>
        </w:rPr>
        <w:t>ing</w:t>
      </w:r>
      <w:r w:rsidR="00781673" w:rsidRPr="003663DD">
        <w:rPr>
          <w:lang w:val="en-US"/>
        </w:rPr>
        <w:t xml:space="preserve"> </w:t>
      </w:r>
      <w:proofErr w:type="spellStart"/>
      <w:r w:rsidR="005C0863" w:rsidRPr="003663DD">
        <w:rPr>
          <w:lang w:val="en-US"/>
        </w:rPr>
        <w:t>config.yaml</w:t>
      </w:r>
      <w:proofErr w:type="spellEnd"/>
      <w:r w:rsidR="00781673" w:rsidRPr="003663DD">
        <w:rPr>
          <w:lang w:val="en-US"/>
        </w:rPr>
        <w:t xml:space="preserve"> file</w:t>
      </w:r>
      <w:r>
        <w:rPr>
          <w:lang w:val="en-US"/>
        </w:rPr>
        <w:t>.</w:t>
      </w:r>
    </w:p>
    <w:p w14:paraId="09B79C46" w14:textId="6A2E33C8" w:rsidR="00FB3AAF" w:rsidRPr="003663DD" w:rsidRDefault="00FB3AAF" w:rsidP="00C22D9F">
      <w:pPr>
        <w:pStyle w:val="Nagwek2"/>
        <w:spacing w:line="276" w:lineRule="auto"/>
      </w:pPr>
      <w:r w:rsidRPr="003663DD">
        <w:t>Task’s instructions</w:t>
      </w:r>
      <w:r w:rsidR="00541CB6" w:rsidRPr="003663DD">
        <w:t xml:space="preserve"> and messages</w:t>
      </w:r>
    </w:p>
    <w:p w14:paraId="63F2E718" w14:textId="0740027E" w:rsidR="00FB3AAF" w:rsidRPr="003663DD" w:rsidRDefault="00FB3AAF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task’s</w:t>
      </w:r>
      <w:r w:rsidR="00541CB6" w:rsidRPr="003663DD">
        <w:rPr>
          <w:lang w:val="en-US"/>
        </w:rPr>
        <w:t xml:space="preserve"> main</w:t>
      </w:r>
      <w:r w:rsidRPr="003663DD">
        <w:rPr>
          <w:lang w:val="en-US"/>
        </w:rPr>
        <w:t xml:space="preserve"> instruction consist</w:t>
      </w:r>
      <w:r w:rsidR="003A67E7" w:rsidRPr="003663DD">
        <w:rPr>
          <w:lang w:val="en-US"/>
        </w:rPr>
        <w:t>s</w:t>
      </w:r>
      <w:r w:rsidRPr="003663DD">
        <w:rPr>
          <w:lang w:val="en-US"/>
        </w:rPr>
        <w:t xml:space="preserve"> of .</w:t>
      </w:r>
      <w:proofErr w:type="spellStart"/>
      <w:r w:rsidRPr="003663DD">
        <w:rPr>
          <w:lang w:val="en-US"/>
        </w:rPr>
        <w:t>png</w:t>
      </w:r>
      <w:proofErr w:type="spellEnd"/>
      <w:r w:rsidRPr="003663DD">
        <w:rPr>
          <w:lang w:val="en-US"/>
        </w:rPr>
        <w:t xml:space="preserve"> files, which can be modified </w:t>
      </w:r>
      <w:r w:rsidR="003A67E7" w:rsidRPr="003663DD">
        <w:rPr>
          <w:lang w:val="en-US"/>
        </w:rPr>
        <w:t xml:space="preserve">and replaced </w:t>
      </w:r>
      <w:r w:rsidRPr="003663DD">
        <w:rPr>
          <w:lang w:val="en-US"/>
        </w:rPr>
        <w:t xml:space="preserve">using </w:t>
      </w:r>
      <w:r w:rsidR="003A67E7" w:rsidRPr="003663DD">
        <w:rPr>
          <w:lang w:val="en-US"/>
        </w:rPr>
        <w:t xml:space="preserve">respective </w:t>
      </w:r>
      <w:r w:rsidR="00B82533" w:rsidRPr="003663DD">
        <w:rPr>
          <w:lang w:val="en-US"/>
        </w:rPr>
        <w:t xml:space="preserve">source </w:t>
      </w:r>
      <w:r w:rsidRPr="003663DD">
        <w:rPr>
          <w:lang w:val="en-US"/>
        </w:rPr>
        <w:t xml:space="preserve">.pptx files (in the ‘images/EN’ folder). </w:t>
      </w:r>
    </w:p>
    <w:p w14:paraId="07169DFD" w14:textId="098574B3" w:rsidR="00FB3AAF" w:rsidRPr="003663DD" w:rsidRDefault="004966CD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To remove </w:t>
      </w:r>
      <w:r w:rsidR="00200BA0" w:rsidRPr="003663DD">
        <w:rPr>
          <w:lang w:val="en-US"/>
        </w:rPr>
        <w:t>instruction</w:t>
      </w:r>
      <w:r w:rsidRPr="003663DD">
        <w:rPr>
          <w:lang w:val="en-US"/>
        </w:rPr>
        <w:t xml:space="preserve"> screens or add new ones, you may modify the #INSTRUCTIONS section in main.py file</w:t>
      </w:r>
      <w:r w:rsidR="00BA78C9" w:rsidRPr="003663DD">
        <w:rPr>
          <w:lang w:val="en-US"/>
        </w:rPr>
        <w:t xml:space="preserve"> by removing or adding respective lines of code</w:t>
      </w:r>
      <w:r w:rsidR="00A66460" w:rsidRPr="003663DD">
        <w:rPr>
          <w:lang w:val="en-US"/>
        </w:rPr>
        <w:t xml:space="preserve"> containing the </w:t>
      </w:r>
      <w:proofErr w:type="spellStart"/>
      <w:r w:rsidR="00A66460" w:rsidRPr="003663DD">
        <w:rPr>
          <w:lang w:val="en-US"/>
        </w:rPr>
        <w:t>show_image</w:t>
      </w:r>
      <w:proofErr w:type="spellEnd"/>
      <w:r w:rsidR="00A66460" w:rsidRPr="003663DD">
        <w:rPr>
          <w:lang w:val="en-US"/>
        </w:rPr>
        <w:t>() function</w:t>
      </w:r>
      <w:r w:rsidR="00BA78C9" w:rsidRPr="003663DD">
        <w:rPr>
          <w:lang w:val="en-US"/>
        </w:rPr>
        <w:t xml:space="preserve">. </w:t>
      </w:r>
      <w:r w:rsidRPr="003663DD">
        <w:rPr>
          <w:lang w:val="en-US"/>
        </w:rPr>
        <w:t xml:space="preserve">In order to use a plain text instruction, provide a .txt file into ‘messages’ folder and load the file using </w:t>
      </w:r>
      <w:proofErr w:type="spellStart"/>
      <w:r w:rsidRPr="003663DD">
        <w:rPr>
          <w:lang w:val="en-US"/>
        </w:rPr>
        <w:t>show_info</w:t>
      </w:r>
      <w:proofErr w:type="spellEnd"/>
      <w:r w:rsidRPr="003663DD">
        <w:rPr>
          <w:lang w:val="en-US"/>
        </w:rPr>
        <w:t>() function.</w:t>
      </w:r>
    </w:p>
    <w:p w14:paraId="1895ECB0" w14:textId="01C78AF2" w:rsidR="00541CB6" w:rsidRPr="003663DD" w:rsidRDefault="00541CB6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Some </w:t>
      </w:r>
      <w:r w:rsidRPr="003663DD">
        <w:rPr>
          <w:lang w:val="en-US"/>
        </w:rPr>
        <w:t>messages</w:t>
      </w:r>
      <w:r w:rsidRPr="003663DD">
        <w:rPr>
          <w:lang w:val="en-US"/>
        </w:rPr>
        <w:t xml:space="preserve"> </w:t>
      </w:r>
      <w:r w:rsidR="008A7592" w:rsidRPr="003663DD">
        <w:rPr>
          <w:lang w:val="en-US"/>
        </w:rPr>
        <w:t>displayed</w:t>
      </w:r>
      <w:r w:rsidR="008A7592" w:rsidRPr="003663DD">
        <w:rPr>
          <w:lang w:val="en-US"/>
        </w:rPr>
        <w:t xml:space="preserve"> in the tasks are based on .txt files which can be modified in the /</w:t>
      </w:r>
      <w:r w:rsidR="008A7592" w:rsidRPr="003663DD">
        <w:rPr>
          <w:lang w:val="en-US"/>
        </w:rPr>
        <w:t>messages</w:t>
      </w:r>
      <w:r w:rsidR="008A7592" w:rsidRPr="003663DD">
        <w:rPr>
          <w:lang w:val="en-US"/>
        </w:rPr>
        <w:t xml:space="preserve"> folder.</w:t>
      </w:r>
    </w:p>
    <w:p w14:paraId="756233CD" w14:textId="447BCE2D" w:rsidR="005D74BE" w:rsidRDefault="005D74BE" w:rsidP="00C22D9F">
      <w:pPr>
        <w:pStyle w:val="Nagwek2"/>
        <w:spacing w:line="276" w:lineRule="auto"/>
      </w:pPr>
      <w:r w:rsidRPr="003663DD">
        <w:t xml:space="preserve">Predefined </w:t>
      </w:r>
      <w:r w:rsidR="0083379C">
        <w:t xml:space="preserve">experiments/tests – sets of trials </w:t>
      </w:r>
    </w:p>
    <w:p w14:paraId="5AEA4844" w14:textId="62B24C2C" w:rsidR="00525D68" w:rsidRPr="003663DD" w:rsidRDefault="005C086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You may</w:t>
      </w:r>
      <w:r w:rsidR="004B0EFD">
        <w:rPr>
          <w:lang w:val="en-US"/>
        </w:rPr>
        <w:t xml:space="preserve"> choose from several predefined sets of trials (located in /trials folder). </w:t>
      </w:r>
      <w:r w:rsidR="008B262A" w:rsidRPr="003663DD">
        <w:rPr>
          <w:lang w:val="en-US"/>
        </w:rPr>
        <w:t xml:space="preserve">Each set </w:t>
      </w:r>
      <w:r w:rsidR="00AF0997" w:rsidRPr="003663DD">
        <w:rPr>
          <w:lang w:val="en-US"/>
        </w:rPr>
        <w:t xml:space="preserve">contains </w:t>
      </w:r>
      <w:r w:rsidR="00B6160A" w:rsidRPr="003663DD">
        <w:rPr>
          <w:highlight w:val="yellow"/>
          <w:lang w:val="en-US"/>
        </w:rPr>
        <w:t>10</w:t>
      </w:r>
      <w:r w:rsidR="00035806" w:rsidRPr="003663DD">
        <w:rPr>
          <w:highlight w:val="yellow"/>
          <w:lang w:val="en-US"/>
        </w:rPr>
        <w:t>-12</w:t>
      </w:r>
      <w:r w:rsidR="00AF0997" w:rsidRPr="003663DD">
        <w:rPr>
          <w:lang w:val="en-US"/>
        </w:rPr>
        <w:t xml:space="preserve"> training trials, as well as the respective number of experimental trials. </w:t>
      </w:r>
      <w:r w:rsidR="004B0EFD">
        <w:rPr>
          <w:lang w:val="en-US"/>
        </w:rPr>
        <w:t>Two categories of sets are provided:</w:t>
      </w:r>
    </w:p>
    <w:p w14:paraId="531B1047" w14:textId="4E644C55" w:rsidR="004B51DE" w:rsidRPr="003663DD" w:rsidRDefault="004B51DE" w:rsidP="00C22D9F">
      <w:pPr>
        <w:spacing w:line="276" w:lineRule="auto"/>
        <w:rPr>
          <w:b/>
          <w:bCs/>
          <w:lang w:val="en-US"/>
        </w:rPr>
      </w:pPr>
      <w:r w:rsidRPr="003663DD">
        <w:rPr>
          <w:b/>
          <w:bCs/>
          <w:lang w:val="en-US"/>
        </w:rPr>
        <w:t>#1</w:t>
      </w:r>
    </w:p>
    <w:p w14:paraId="3F35DF94" w14:textId="1834F3A7" w:rsidR="009A60A2" w:rsidRPr="003663DD" w:rsidRDefault="00430AEE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following sets are suitable for psychometric purposes and are based on</w:t>
      </w:r>
      <w:r w:rsidR="002014FC" w:rsidRPr="003663DD">
        <w:rPr>
          <w:lang w:val="en-US"/>
        </w:rPr>
        <w:t xml:space="preserve"> 44</w:t>
      </w:r>
      <w:r w:rsidRPr="003663DD">
        <w:rPr>
          <w:lang w:val="en-US"/>
        </w:rPr>
        <w:t xml:space="preserve"> </w:t>
      </w:r>
      <w:r w:rsidR="00AA308E" w:rsidRPr="003663DD">
        <w:rPr>
          <w:lang w:val="en-US"/>
        </w:rPr>
        <w:t xml:space="preserve">unique </w:t>
      </w:r>
      <w:r w:rsidRPr="003663DD">
        <w:rPr>
          <w:lang w:val="en-US"/>
        </w:rPr>
        <w:t xml:space="preserve">trials </w:t>
      </w:r>
      <w:r w:rsidR="002014FC" w:rsidRPr="003663DD">
        <w:rPr>
          <w:lang w:val="en-US"/>
        </w:rPr>
        <w:t>used</w:t>
      </w:r>
      <w:r w:rsidRPr="003663DD">
        <w:rPr>
          <w:lang w:val="en-US"/>
        </w:rPr>
        <w:t xml:space="preserve"> in Study1.</w:t>
      </w:r>
      <w:r w:rsidR="002014FC" w:rsidRPr="003663DD">
        <w:rPr>
          <w:lang w:val="en-US"/>
        </w:rPr>
        <w:t xml:space="preserve"> </w:t>
      </w:r>
      <w:r w:rsidR="00212295" w:rsidRPr="003663DD">
        <w:rPr>
          <w:lang w:val="en-US"/>
        </w:rPr>
        <w:t>Each</w:t>
      </w:r>
      <w:r w:rsidR="00782EDC" w:rsidRPr="003663DD">
        <w:rPr>
          <w:lang w:val="en-US"/>
        </w:rPr>
        <w:t xml:space="preserve"> set should allow to obtain a </w:t>
      </w:r>
      <w:r w:rsidR="00AA2646" w:rsidRPr="003663DD">
        <w:rPr>
          <w:lang w:val="en-US"/>
        </w:rPr>
        <w:t>satisfactory</w:t>
      </w:r>
      <w:r w:rsidR="00782EDC" w:rsidRPr="003663DD">
        <w:rPr>
          <w:lang w:val="en-US"/>
        </w:rPr>
        <w:t xml:space="preserve"> variance</w:t>
      </w:r>
      <w:r w:rsidR="00212295" w:rsidRPr="003663DD">
        <w:rPr>
          <w:lang w:val="en-US"/>
        </w:rPr>
        <w:t xml:space="preserve"> of scores</w:t>
      </w:r>
      <w:r w:rsidR="0074350C" w:rsidRPr="003663DD">
        <w:rPr>
          <w:lang w:val="en-US"/>
        </w:rPr>
        <w:t xml:space="preserve"> and reliability.</w:t>
      </w:r>
    </w:p>
    <w:p w14:paraId="3DABA1A7" w14:textId="47CD827F" w:rsidR="000521C0" w:rsidRPr="003663DD" w:rsidRDefault="000521C0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test12.csv subset of 20 trials used in Study1 (~ 7 minutes)</w:t>
      </w:r>
    </w:p>
    <w:p w14:paraId="0CE9ED72" w14:textId="432BD0BA" w:rsidR="00C92565" w:rsidRPr="003663DD" w:rsidRDefault="00E705DB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</w:t>
      </w:r>
      <w:r w:rsidR="00AF0997" w:rsidRPr="003663DD">
        <w:rPr>
          <w:lang w:val="en-US"/>
        </w:rPr>
        <w:t>est</w:t>
      </w:r>
      <w:r w:rsidRPr="003663DD">
        <w:rPr>
          <w:lang w:val="en-US"/>
        </w:rPr>
        <w:t>20</w:t>
      </w:r>
      <w:r w:rsidR="00931622" w:rsidRPr="003663DD">
        <w:rPr>
          <w:lang w:val="en-US"/>
        </w:rPr>
        <w:t>.csv</w:t>
      </w:r>
      <w:r w:rsidR="00AF0997" w:rsidRPr="003663DD">
        <w:rPr>
          <w:lang w:val="en-US"/>
        </w:rPr>
        <w:t xml:space="preserve"> – subset of </w:t>
      </w:r>
      <w:r w:rsidR="0091102F" w:rsidRPr="003663DD">
        <w:rPr>
          <w:lang w:val="en-US"/>
        </w:rPr>
        <w:t xml:space="preserve">20 </w:t>
      </w:r>
      <w:r w:rsidR="00AF0997" w:rsidRPr="003663DD">
        <w:rPr>
          <w:lang w:val="en-US"/>
        </w:rPr>
        <w:t>trials used in Study1</w:t>
      </w:r>
      <w:r w:rsidR="00703AF5" w:rsidRPr="003663DD">
        <w:rPr>
          <w:lang w:val="en-US"/>
        </w:rPr>
        <w:t xml:space="preserve"> (~ </w:t>
      </w:r>
      <w:r w:rsidR="00933E33" w:rsidRPr="003663DD">
        <w:rPr>
          <w:lang w:val="en-US"/>
        </w:rPr>
        <w:t>10</w:t>
      </w:r>
      <w:r w:rsidR="00703AF5" w:rsidRPr="003663DD">
        <w:rPr>
          <w:lang w:val="en-US"/>
        </w:rPr>
        <w:t xml:space="preserve"> minutes)</w:t>
      </w:r>
    </w:p>
    <w:p w14:paraId="0546E7D0" w14:textId="26548479" w:rsidR="00C92565" w:rsidRPr="003663DD" w:rsidRDefault="00AF0997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</w:t>
      </w:r>
      <w:r w:rsidR="00C92565" w:rsidRPr="003663DD">
        <w:rPr>
          <w:lang w:val="en-US"/>
        </w:rPr>
        <w:t>30</w:t>
      </w:r>
      <w:r w:rsidR="00931622" w:rsidRPr="003663DD">
        <w:rPr>
          <w:lang w:val="en-US"/>
        </w:rPr>
        <w:t>.csv</w:t>
      </w:r>
      <w:r w:rsidRPr="003663DD">
        <w:rPr>
          <w:lang w:val="en-US"/>
        </w:rPr>
        <w:t xml:space="preserve"> – subset of trials used in Study1</w:t>
      </w:r>
      <w:r w:rsidR="00E705DB" w:rsidRPr="003663DD">
        <w:rPr>
          <w:lang w:val="en-US"/>
        </w:rPr>
        <w:t xml:space="preserve"> (~ 1</w:t>
      </w:r>
      <w:r w:rsidR="00933E33" w:rsidRPr="003663DD">
        <w:rPr>
          <w:lang w:val="en-US"/>
        </w:rPr>
        <w:t>2</w:t>
      </w:r>
      <w:r w:rsidR="00E705DB" w:rsidRPr="003663DD">
        <w:rPr>
          <w:lang w:val="en-US"/>
        </w:rPr>
        <w:t xml:space="preserve"> minutes)</w:t>
      </w:r>
    </w:p>
    <w:p w14:paraId="0C37CF49" w14:textId="3B9A858C" w:rsidR="00C92565" w:rsidRPr="003663DD" w:rsidRDefault="00AF0997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</w:t>
      </w:r>
      <w:r w:rsidR="00C92565" w:rsidRPr="003663DD">
        <w:rPr>
          <w:lang w:val="en-US"/>
        </w:rPr>
        <w:t>44</w:t>
      </w:r>
      <w:r w:rsidR="00931622" w:rsidRPr="003663DD">
        <w:rPr>
          <w:lang w:val="en-US"/>
        </w:rPr>
        <w:t>.csv</w:t>
      </w:r>
      <w:r w:rsidR="00C92565" w:rsidRPr="003663DD">
        <w:rPr>
          <w:lang w:val="en-US"/>
        </w:rPr>
        <w:t xml:space="preserve"> - trials </w:t>
      </w:r>
      <w:r w:rsidR="002014FC" w:rsidRPr="003663DD">
        <w:rPr>
          <w:lang w:val="en-US"/>
        </w:rPr>
        <w:t>validated</w:t>
      </w:r>
      <w:r w:rsidR="00C92565" w:rsidRPr="003663DD">
        <w:rPr>
          <w:lang w:val="en-US"/>
        </w:rPr>
        <w:t xml:space="preserve"> in Study1 </w:t>
      </w:r>
      <w:r w:rsidR="00DD68EE" w:rsidRPr="003663DD">
        <w:rPr>
          <w:lang w:val="en-US"/>
        </w:rPr>
        <w:t>(~ 1</w:t>
      </w:r>
      <w:r w:rsidR="00933E33" w:rsidRPr="003663DD">
        <w:rPr>
          <w:lang w:val="en-US"/>
        </w:rPr>
        <w:t>5</w:t>
      </w:r>
      <w:r w:rsidR="00DD68EE" w:rsidRPr="003663DD">
        <w:rPr>
          <w:lang w:val="en-US"/>
        </w:rPr>
        <w:t xml:space="preserve"> minutes)</w:t>
      </w:r>
      <w:r w:rsidR="002014FC" w:rsidRPr="003663DD">
        <w:rPr>
          <w:lang w:val="en-US"/>
        </w:rPr>
        <w:t xml:space="preserve"> </w:t>
      </w:r>
    </w:p>
    <w:p w14:paraId="1977C5BD" w14:textId="0C556009" w:rsidR="00782EDC" w:rsidRPr="003663DD" w:rsidRDefault="00AF0997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</w:t>
      </w:r>
      <w:r w:rsidR="00C92565" w:rsidRPr="003663DD">
        <w:rPr>
          <w:lang w:val="en-US"/>
        </w:rPr>
        <w:t>60</w:t>
      </w:r>
      <w:r w:rsidR="00931622" w:rsidRPr="003663DD">
        <w:rPr>
          <w:lang w:val="en-US"/>
        </w:rPr>
        <w:t>.csv</w:t>
      </w:r>
      <w:r w:rsidR="00C92565" w:rsidRPr="003663DD">
        <w:rPr>
          <w:lang w:val="en-US"/>
        </w:rPr>
        <w:t xml:space="preserve"> - </w:t>
      </w:r>
      <w:r w:rsidR="001229D2" w:rsidRPr="003663DD">
        <w:rPr>
          <w:lang w:val="en-US"/>
        </w:rPr>
        <w:t xml:space="preserve">trials used in Study1 + 16 additional trials </w:t>
      </w:r>
      <w:r w:rsidR="007A697F" w:rsidRPr="003663DD">
        <w:rPr>
          <w:lang w:val="en-US"/>
        </w:rPr>
        <w:t>(~ 20 minutes)</w:t>
      </w:r>
    </w:p>
    <w:p w14:paraId="4251F896" w14:textId="7E2A925B" w:rsidR="007872A4" w:rsidRPr="003663DD" w:rsidRDefault="007872A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The trials in the above sets are provided in a progressive difficulty order by default but </w:t>
      </w:r>
      <w:r w:rsidR="00642DAB" w:rsidRPr="003663DD">
        <w:rPr>
          <w:lang w:val="en-US"/>
        </w:rPr>
        <w:t>the order may be</w:t>
      </w:r>
      <w:r w:rsidRPr="003663DD">
        <w:rPr>
          <w:lang w:val="en-US"/>
        </w:rPr>
        <w:t xml:space="preserve"> randomize</w:t>
      </w:r>
      <w:r w:rsidR="00642DAB" w:rsidRPr="003663DD">
        <w:rPr>
          <w:lang w:val="en-US"/>
        </w:rPr>
        <w:t>d</w:t>
      </w:r>
      <w:r w:rsidRPr="003663DD">
        <w:rPr>
          <w:lang w:val="en-US"/>
        </w:rPr>
        <w:t xml:space="preserve"> in Config</w:t>
      </w:r>
      <w:r w:rsidR="00642DAB" w:rsidRPr="003663DD">
        <w:rPr>
          <w:lang w:val="en-US"/>
        </w:rPr>
        <w:t xml:space="preserve"> using the </w:t>
      </w:r>
      <w:proofErr w:type="spellStart"/>
      <w:r w:rsidR="004B0EFD" w:rsidRPr="004B0EFD">
        <w:rPr>
          <w:lang w:val="en-US"/>
        </w:rPr>
        <w:t>random_trials_order</w:t>
      </w:r>
      <w:proofErr w:type="spellEnd"/>
      <w:r w:rsidR="00642DAB" w:rsidRPr="004B0EFD">
        <w:rPr>
          <w:lang w:val="en-US"/>
        </w:rPr>
        <w:t xml:space="preserve"> </w:t>
      </w:r>
      <w:r w:rsidR="00642DAB" w:rsidRPr="003663DD">
        <w:rPr>
          <w:lang w:val="en-US"/>
        </w:rPr>
        <w:t>parameter</w:t>
      </w:r>
      <w:r w:rsidRPr="003663DD">
        <w:rPr>
          <w:lang w:val="en-US"/>
        </w:rPr>
        <w:t>.</w:t>
      </w:r>
    </w:p>
    <w:p w14:paraId="5AAD097F" w14:textId="6B62739D" w:rsidR="00525D68" w:rsidRPr="003663DD" w:rsidRDefault="00E65C51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Because</w:t>
      </w:r>
      <w:r w:rsidR="0022558E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each trial </w:t>
      </w:r>
      <w:r w:rsidR="0022558E" w:rsidRPr="003663DD">
        <w:rPr>
          <w:lang w:val="en-US"/>
        </w:rPr>
        <w:t xml:space="preserve">in the above sets </w:t>
      </w:r>
      <w:r w:rsidRPr="003663DD">
        <w:rPr>
          <w:lang w:val="en-US"/>
        </w:rPr>
        <w:t xml:space="preserve">is unique, the sets do not require providing additional randomization of spatial properties of the graphs (the </w:t>
      </w:r>
      <w:proofErr w:type="spellStart"/>
      <w:r w:rsidRPr="003663DD">
        <w:rPr>
          <w:lang w:val="en-US"/>
        </w:rPr>
        <w:t>random_</w:t>
      </w:r>
      <w:r w:rsidR="009A4ED8" w:rsidRPr="003663DD">
        <w:rPr>
          <w:lang w:val="en-US"/>
        </w:rPr>
        <w:t>rotation</w:t>
      </w:r>
      <w:proofErr w:type="spellEnd"/>
      <w:r w:rsidR="009A4ED8" w:rsidRPr="003663DD">
        <w:rPr>
          <w:lang w:val="en-US"/>
        </w:rPr>
        <w:t>/symmetry</w:t>
      </w:r>
      <w:r w:rsidRPr="003663DD">
        <w:rPr>
          <w:lang w:val="en-US"/>
        </w:rPr>
        <w:t xml:space="preserve"> parameter in </w:t>
      </w:r>
      <w:proofErr w:type="spellStart"/>
      <w:r w:rsidRPr="003663DD">
        <w:rPr>
          <w:lang w:val="en-US"/>
        </w:rPr>
        <w:t>Conifg</w:t>
      </w:r>
      <w:proofErr w:type="spellEnd"/>
      <w:r w:rsidRPr="003663DD">
        <w:rPr>
          <w:lang w:val="en-US"/>
        </w:rPr>
        <w:t xml:space="preserve"> may be set False</w:t>
      </w:r>
      <w:r w:rsidR="0022558E" w:rsidRPr="003663DD">
        <w:rPr>
          <w:lang w:val="en-US"/>
        </w:rPr>
        <w:t xml:space="preserve">, though it </w:t>
      </w:r>
      <w:r w:rsidR="003C0633" w:rsidRPr="003663DD">
        <w:rPr>
          <w:lang w:val="en-US"/>
        </w:rPr>
        <w:t>can be set True</w:t>
      </w:r>
      <w:r w:rsidR="00137060" w:rsidRPr="003663DD">
        <w:rPr>
          <w:lang w:val="en-US"/>
        </w:rPr>
        <w:t xml:space="preserve"> if you wish</w:t>
      </w:r>
      <w:r w:rsidR="00CE48DD" w:rsidRPr="003663DD">
        <w:rPr>
          <w:lang w:val="en-US"/>
        </w:rPr>
        <w:t xml:space="preserve"> so</w:t>
      </w:r>
      <w:r w:rsidRPr="003663DD">
        <w:rPr>
          <w:lang w:val="en-US"/>
        </w:rPr>
        <w:t xml:space="preserve">). </w:t>
      </w:r>
    </w:p>
    <w:p w14:paraId="71B83F8C" w14:textId="69560378" w:rsidR="004203D0" w:rsidRPr="003663DD" w:rsidRDefault="004B51DE" w:rsidP="00C22D9F">
      <w:pPr>
        <w:spacing w:line="276" w:lineRule="auto"/>
        <w:rPr>
          <w:b/>
          <w:bCs/>
          <w:lang w:val="en-US"/>
        </w:rPr>
      </w:pPr>
      <w:r w:rsidRPr="003663DD">
        <w:rPr>
          <w:b/>
          <w:bCs/>
          <w:lang w:val="en-US"/>
        </w:rPr>
        <w:t>#2</w:t>
      </w:r>
    </w:p>
    <w:p w14:paraId="42A751F2" w14:textId="3320A78B" w:rsidR="00474328" w:rsidRPr="003663DD" w:rsidRDefault="00933E3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The </w:t>
      </w:r>
      <w:r w:rsidR="004B51DE" w:rsidRPr="003663DD">
        <w:rPr>
          <w:lang w:val="en-US"/>
        </w:rPr>
        <w:t>following</w:t>
      </w:r>
      <w:r w:rsidRPr="003663DD">
        <w:rPr>
          <w:lang w:val="en-US"/>
        </w:rPr>
        <w:t xml:space="preserve"> sets</w:t>
      </w:r>
      <w:r w:rsidR="009855FD" w:rsidRPr="003663DD">
        <w:rPr>
          <w:lang w:val="en-US"/>
        </w:rPr>
        <w:t xml:space="preserve"> allow to control the difficulty of the trials while using full randomization</w:t>
      </w:r>
      <w:r w:rsidR="004B0EFD">
        <w:rPr>
          <w:lang w:val="en-US"/>
        </w:rPr>
        <w:t>. Therefore, they are</w:t>
      </w:r>
      <w:r w:rsidR="00981699" w:rsidRPr="003663DD">
        <w:rPr>
          <w:lang w:val="en-US"/>
        </w:rPr>
        <w:t xml:space="preserve"> suitable for experimental purposes</w:t>
      </w:r>
      <w:r w:rsidR="009855FD" w:rsidRPr="003663DD">
        <w:rPr>
          <w:lang w:val="en-US"/>
        </w:rPr>
        <w:t xml:space="preserve">. </w:t>
      </w:r>
      <w:r w:rsidR="000131E2" w:rsidRPr="003663DD">
        <w:rPr>
          <w:lang w:val="en-US"/>
        </w:rPr>
        <w:t>The sets</w:t>
      </w:r>
      <w:r w:rsidRPr="003663DD">
        <w:rPr>
          <w:lang w:val="en-US"/>
        </w:rPr>
        <w:t xml:space="preserve"> include </w:t>
      </w:r>
      <w:r w:rsidR="00474328" w:rsidRPr="003663DD">
        <w:rPr>
          <w:lang w:val="en-US"/>
        </w:rPr>
        <w:t>trials used in a randomized experiment (Study2), in which three factors</w:t>
      </w:r>
      <w:r w:rsidR="00075F95" w:rsidRPr="003663DD">
        <w:rPr>
          <w:lang w:val="en-US"/>
        </w:rPr>
        <w:t xml:space="preserve"> affecting difficulty</w:t>
      </w:r>
      <w:r w:rsidR="00474328" w:rsidRPr="003663DD">
        <w:rPr>
          <w:lang w:val="en-US"/>
        </w:rPr>
        <w:t xml:space="preserve"> </w:t>
      </w:r>
      <w:r w:rsidR="009D28EF" w:rsidRPr="003663DD">
        <w:rPr>
          <w:lang w:val="en-US"/>
        </w:rPr>
        <w:t>were</w:t>
      </w:r>
      <w:r w:rsidR="00474328" w:rsidRPr="003663DD">
        <w:rPr>
          <w:lang w:val="en-US"/>
        </w:rPr>
        <w:t xml:space="preserve"> controlled </w:t>
      </w:r>
      <w:r w:rsidR="009D28EF" w:rsidRPr="003663DD">
        <w:rPr>
          <w:lang w:val="en-US"/>
        </w:rPr>
        <w:t>in a 2x3x3 design</w:t>
      </w:r>
      <w:r w:rsidR="009855FD" w:rsidRPr="003663DD">
        <w:rPr>
          <w:lang w:val="en-US"/>
        </w:rPr>
        <w:t>:</w:t>
      </w:r>
    </w:p>
    <w:p w14:paraId="17AFF1C7" w14:textId="1F22FD1E" w:rsidR="00933E33" w:rsidRPr="003663DD" w:rsidRDefault="00474328" w:rsidP="00C22D9F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the perceptual difficulty of graphs (whether the </w:t>
      </w:r>
      <w:r w:rsidR="00F450BE" w:rsidRPr="003663DD">
        <w:rPr>
          <w:lang w:val="en-US"/>
        </w:rPr>
        <w:t>graphs</w:t>
      </w:r>
      <w:r w:rsidRPr="003663DD">
        <w:rPr>
          <w:lang w:val="en-US"/>
        </w:rPr>
        <w:t xml:space="preserve"> contains crossed edges or not)</w:t>
      </w:r>
      <w:r w:rsidR="00330FC6" w:rsidRPr="003663DD">
        <w:rPr>
          <w:lang w:val="en-US"/>
        </w:rPr>
        <w:t xml:space="preserve"> </w:t>
      </w:r>
    </w:p>
    <w:p w14:paraId="0D3E3B77" w14:textId="04241BFA" w:rsidR="00474328" w:rsidRPr="003663DD" w:rsidRDefault="00474328" w:rsidP="00C22D9F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lastRenderedPageBreak/>
        <w:t>whether the target vertices can be identified directly by the unique degree of each target vertex or not</w:t>
      </w:r>
    </w:p>
    <w:p w14:paraId="4C5804A6" w14:textId="2D8BFF25" w:rsidR="00474328" w:rsidRPr="003663DD" w:rsidRDefault="009D28EF" w:rsidP="00C22D9F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the number of </w:t>
      </w:r>
      <w:r w:rsidR="00330FC6" w:rsidRPr="003663DD">
        <w:rPr>
          <w:lang w:val="en-US"/>
        </w:rPr>
        <w:t>edges in each graph</w:t>
      </w:r>
    </w:p>
    <w:p w14:paraId="0BC45A79" w14:textId="2D5C8F0B" w:rsidR="00D507DE" w:rsidRPr="003663DD" w:rsidRDefault="00933E3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Please notice, </w:t>
      </w:r>
      <w:r w:rsidR="004B6D68">
        <w:rPr>
          <w:lang w:val="en-US"/>
        </w:rPr>
        <w:t xml:space="preserve">that in </w:t>
      </w:r>
      <w:r w:rsidR="00323591">
        <w:rPr>
          <w:lang w:val="en-US"/>
        </w:rPr>
        <w:t>the following</w:t>
      </w:r>
      <w:r w:rsidR="004B6D68">
        <w:rPr>
          <w:lang w:val="en-US"/>
        </w:rPr>
        <w:t xml:space="preserve"> sets the </w:t>
      </w:r>
      <w:r w:rsidR="00A27C6B" w:rsidRPr="003663DD">
        <w:rPr>
          <w:lang w:val="en-US"/>
        </w:rPr>
        <w:t>randomization of spatial properties</w:t>
      </w:r>
      <w:r w:rsidR="004B6D68">
        <w:rPr>
          <w:lang w:val="en-US"/>
        </w:rPr>
        <w:t xml:space="preserve"> needs</w:t>
      </w:r>
      <w:r w:rsidR="00A27C6B" w:rsidRPr="003663DD">
        <w:rPr>
          <w:lang w:val="en-US"/>
        </w:rPr>
        <w:t xml:space="preserve"> of the graphs</w:t>
      </w:r>
      <w:r w:rsidR="004B6D68">
        <w:rPr>
          <w:lang w:val="en-US"/>
        </w:rPr>
        <w:t xml:space="preserve"> needs to be switched on t</w:t>
      </w:r>
      <w:r w:rsidR="00CD1F2C" w:rsidRPr="003663DD">
        <w:rPr>
          <w:lang w:val="en-US"/>
        </w:rPr>
        <w:t xml:space="preserve">o </w:t>
      </w:r>
      <w:r w:rsidR="004B6D68">
        <w:rPr>
          <w:lang w:val="en-US"/>
        </w:rPr>
        <w:t>generate</w:t>
      </w:r>
      <w:r w:rsidR="00CD1F2C" w:rsidRPr="003663DD">
        <w:rPr>
          <w:lang w:val="en-US"/>
        </w:rPr>
        <w:t xml:space="preserve"> unique trials</w:t>
      </w:r>
      <w:r w:rsidR="005D4840">
        <w:rPr>
          <w:lang w:val="en-US"/>
        </w:rPr>
        <w:t xml:space="preserve"> –</w:t>
      </w:r>
      <w:r w:rsidR="00A65C5D">
        <w:rPr>
          <w:lang w:val="en-US"/>
        </w:rPr>
        <w:t xml:space="preserve"> </w:t>
      </w:r>
      <w:proofErr w:type="spellStart"/>
      <w:r w:rsidRPr="003663DD">
        <w:rPr>
          <w:b/>
          <w:bCs/>
          <w:lang w:val="en-US"/>
        </w:rPr>
        <w:t>random_</w:t>
      </w:r>
      <w:r w:rsidR="007F0E6F">
        <w:rPr>
          <w:b/>
          <w:bCs/>
          <w:lang w:val="en-US"/>
        </w:rPr>
        <w:t>rotation</w:t>
      </w:r>
      <w:proofErr w:type="spellEnd"/>
      <w:r w:rsidR="007F0E6F">
        <w:rPr>
          <w:b/>
          <w:bCs/>
          <w:lang w:val="en-US"/>
        </w:rPr>
        <w:t>/symmetry</w:t>
      </w:r>
      <w:r w:rsidRPr="003663DD">
        <w:rPr>
          <w:b/>
          <w:bCs/>
          <w:lang w:val="en-US"/>
        </w:rPr>
        <w:t xml:space="preserve"> parameter should be set True</w:t>
      </w:r>
      <w:r w:rsidR="001A677E" w:rsidRPr="003663DD">
        <w:rPr>
          <w:lang w:val="en-US"/>
        </w:rPr>
        <w:t xml:space="preserve"> when using the following sets.</w:t>
      </w:r>
      <w:r w:rsidR="00A11D88" w:rsidRPr="003663DD">
        <w:rPr>
          <w:lang w:val="en-US"/>
        </w:rPr>
        <w:t xml:space="preserve"> </w:t>
      </w:r>
    </w:p>
    <w:p w14:paraId="14638CAA" w14:textId="7823B641" w:rsidR="00474328" w:rsidRPr="003663DD" w:rsidRDefault="00955ED1" w:rsidP="00F72685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e</w:t>
      </w:r>
      <w:r w:rsidR="00C92565" w:rsidRPr="003663DD">
        <w:rPr>
          <w:lang w:val="en-US"/>
        </w:rPr>
        <w:t>xp</w:t>
      </w:r>
      <w:r w:rsidRPr="003663DD">
        <w:rPr>
          <w:lang w:val="en-US"/>
        </w:rPr>
        <w:t>54</w:t>
      </w:r>
      <w:r w:rsidR="00112AD3" w:rsidRPr="003663DD">
        <w:rPr>
          <w:lang w:val="en-US"/>
        </w:rPr>
        <w:t>.csv</w:t>
      </w:r>
      <w:r w:rsidR="00D507DE" w:rsidRPr="003663DD">
        <w:rPr>
          <w:lang w:val="en-US"/>
        </w:rPr>
        <w:t xml:space="preserve"> </w:t>
      </w:r>
      <w:r w:rsidR="000131E2" w:rsidRPr="003663DD">
        <w:rPr>
          <w:lang w:val="en-US"/>
        </w:rPr>
        <w:t xml:space="preserve">– the </w:t>
      </w:r>
      <w:r w:rsidR="00E866DF" w:rsidRPr="003663DD">
        <w:rPr>
          <w:lang w:val="en-US"/>
        </w:rPr>
        <w:t xml:space="preserve">trials from </w:t>
      </w:r>
      <w:r w:rsidR="000131E2" w:rsidRPr="003663DD">
        <w:rPr>
          <w:lang w:val="en-US"/>
        </w:rPr>
        <w:t>Study2</w:t>
      </w:r>
      <w:r w:rsidR="00243EEA">
        <w:rPr>
          <w:lang w:val="en-US"/>
        </w:rPr>
        <w:t xml:space="preserve">; </w:t>
      </w:r>
      <w:r w:rsidR="00C24853">
        <w:rPr>
          <w:lang w:val="en-US"/>
        </w:rPr>
        <w:t xml:space="preserve">each of the 18 cells in the 2x3x3 design </w:t>
      </w:r>
      <w:r w:rsidR="002D696F">
        <w:rPr>
          <w:lang w:val="en-US"/>
        </w:rPr>
        <w:t>is represented by 3 trials (3x18=54)</w:t>
      </w:r>
    </w:p>
    <w:p w14:paraId="08AA06A1" w14:textId="56580F9B" w:rsidR="005605A4" w:rsidRPr="003663DD" w:rsidRDefault="005605A4" w:rsidP="00C22D9F">
      <w:pPr>
        <w:pStyle w:val="Nagwek2"/>
        <w:spacing w:line="276" w:lineRule="auto"/>
      </w:pPr>
      <w:r w:rsidRPr="003663DD">
        <w:t>Randomization</w:t>
      </w:r>
    </w:p>
    <w:p w14:paraId="7577B3D3" w14:textId="63A8AF2F" w:rsidR="002F3D64" w:rsidRPr="003663DD" w:rsidRDefault="00711A4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Three</w:t>
      </w:r>
      <w:r w:rsidR="001A677E" w:rsidRPr="003663DD">
        <w:rPr>
          <w:lang w:val="en-US"/>
        </w:rPr>
        <w:t xml:space="preserve"> different types of randomization can be</w:t>
      </w:r>
      <w:r w:rsidRPr="003663DD">
        <w:rPr>
          <w:lang w:val="en-US"/>
        </w:rPr>
        <w:t xml:space="preserve"> independently</w:t>
      </w:r>
      <w:r w:rsidR="001A677E" w:rsidRPr="003663DD">
        <w:rPr>
          <w:lang w:val="en-US"/>
        </w:rPr>
        <w:t xml:space="preserve"> set in </w:t>
      </w:r>
      <w:proofErr w:type="spellStart"/>
      <w:r w:rsidR="001A677E" w:rsidRPr="003663DD">
        <w:rPr>
          <w:lang w:val="en-US"/>
        </w:rPr>
        <w:t>Confing</w:t>
      </w:r>
      <w:proofErr w:type="spellEnd"/>
      <w:r w:rsidR="003C0633" w:rsidRPr="003663DD">
        <w:rPr>
          <w:lang w:val="en-US"/>
        </w:rPr>
        <w:t xml:space="preserve"> using </w:t>
      </w:r>
      <w:r w:rsidR="00266571" w:rsidRPr="003663DD">
        <w:rPr>
          <w:lang w:val="en-US"/>
        </w:rPr>
        <w:t xml:space="preserve">the </w:t>
      </w:r>
      <w:r w:rsidR="003C0633" w:rsidRPr="003663DD">
        <w:rPr>
          <w:lang w:val="en-US"/>
        </w:rPr>
        <w:t>three parameters</w:t>
      </w:r>
      <w:r w:rsidR="001A677E" w:rsidRPr="003663DD">
        <w:rPr>
          <w:lang w:val="en-US"/>
        </w:rPr>
        <w:t>:</w:t>
      </w:r>
    </w:p>
    <w:p w14:paraId="7929C5F8" w14:textId="1264D932" w:rsidR="001A677E" w:rsidRPr="003663DD" w:rsidRDefault="009A4ED8" w:rsidP="00C22D9F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proofErr w:type="spellStart"/>
      <w:r w:rsidRPr="003663DD">
        <w:rPr>
          <w:b/>
          <w:bCs/>
          <w:lang w:val="en-US"/>
        </w:rPr>
        <w:t>random_trials_order</w:t>
      </w:r>
      <w:proofErr w:type="spellEnd"/>
      <w:r w:rsidRPr="003663DD">
        <w:rPr>
          <w:lang w:val="en-US"/>
        </w:rPr>
        <w:t xml:space="preserve"> – </w:t>
      </w:r>
      <w:r w:rsidR="001A677E" w:rsidRPr="003663DD">
        <w:rPr>
          <w:lang w:val="en-US"/>
        </w:rPr>
        <w:t xml:space="preserve">random order </w:t>
      </w:r>
      <w:r w:rsidR="00497926" w:rsidRPr="003663DD">
        <w:rPr>
          <w:lang w:val="en-US"/>
        </w:rPr>
        <w:t xml:space="preserve">of </w:t>
      </w:r>
      <w:r w:rsidR="001A677E" w:rsidRPr="003663DD">
        <w:rPr>
          <w:lang w:val="en-US"/>
        </w:rPr>
        <w:t>trials</w:t>
      </w:r>
    </w:p>
    <w:p w14:paraId="3E7A029C" w14:textId="3C430689" w:rsidR="00C22D9F" w:rsidRPr="003663DD" w:rsidRDefault="009A4ED8" w:rsidP="00497926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proofErr w:type="spellStart"/>
      <w:r w:rsidRPr="003663DD">
        <w:rPr>
          <w:b/>
          <w:bCs/>
          <w:lang w:val="en-US"/>
        </w:rPr>
        <w:t>random_rotation</w:t>
      </w:r>
      <w:proofErr w:type="spellEnd"/>
      <w:r w:rsidRPr="003663DD">
        <w:rPr>
          <w:b/>
          <w:bCs/>
          <w:lang w:val="en-US"/>
        </w:rPr>
        <w:t>/symmetry</w:t>
      </w:r>
      <w:r w:rsidRPr="003663DD">
        <w:rPr>
          <w:b/>
          <w:bCs/>
          <w:lang w:val="en-US"/>
        </w:rPr>
        <w:t xml:space="preserve"> </w:t>
      </w:r>
      <w:r w:rsidR="003C0633" w:rsidRPr="003663DD">
        <w:rPr>
          <w:lang w:val="en-US"/>
        </w:rPr>
        <w:t xml:space="preserve">– </w:t>
      </w:r>
      <w:r w:rsidR="00CB47C6" w:rsidRPr="003663DD">
        <w:rPr>
          <w:lang w:val="en-US"/>
        </w:rPr>
        <w:t>random transformation (</w:t>
      </w:r>
      <w:r w:rsidR="005605A4" w:rsidRPr="003663DD">
        <w:rPr>
          <w:lang w:val="en-US"/>
        </w:rPr>
        <w:t xml:space="preserve">rotation or </w:t>
      </w:r>
      <w:r w:rsidR="005F4E99" w:rsidRPr="003663DD">
        <w:rPr>
          <w:lang w:val="en-US"/>
        </w:rPr>
        <w:t>mirror reflection</w:t>
      </w:r>
      <w:r w:rsidR="005605A4" w:rsidRPr="003663DD">
        <w:rPr>
          <w:lang w:val="en-US"/>
        </w:rPr>
        <w:t xml:space="preserve">) of the two predefined graphs in each </w:t>
      </w:r>
      <w:r w:rsidR="00497926" w:rsidRPr="003663DD">
        <w:rPr>
          <w:lang w:val="en-US"/>
        </w:rPr>
        <w:t>trial.</w:t>
      </w:r>
      <w:r w:rsidR="00451B25" w:rsidRPr="003663DD">
        <w:rPr>
          <w:lang w:val="en-US"/>
        </w:rPr>
        <w:t xml:space="preserve"> </w:t>
      </w:r>
      <w:r w:rsidR="00497926" w:rsidRPr="003663DD">
        <w:rPr>
          <w:lang w:val="en-US"/>
        </w:rPr>
        <w:t>E</w:t>
      </w:r>
      <w:r w:rsidR="005F4E99" w:rsidRPr="003663DD">
        <w:rPr>
          <w:lang w:val="en-US"/>
        </w:rPr>
        <w:t>ach graph in a tr</w:t>
      </w:r>
      <w:r w:rsidR="003C7BBD" w:rsidRPr="003663DD">
        <w:rPr>
          <w:lang w:val="en-US"/>
        </w:rPr>
        <w:t>ia</w:t>
      </w:r>
      <w:r w:rsidR="005F4E99" w:rsidRPr="003663DD">
        <w:rPr>
          <w:lang w:val="en-US"/>
        </w:rPr>
        <w:t>l</w:t>
      </w:r>
      <w:r w:rsidR="00214391" w:rsidRPr="003663DD">
        <w:rPr>
          <w:lang w:val="en-US"/>
        </w:rPr>
        <w:t xml:space="preserve"> </w:t>
      </w:r>
      <w:r w:rsidR="00497926" w:rsidRPr="003663DD">
        <w:rPr>
          <w:lang w:val="en-US"/>
        </w:rPr>
        <w:t xml:space="preserve">is </w:t>
      </w:r>
      <w:r w:rsidR="00214391" w:rsidRPr="003663DD">
        <w:rPr>
          <w:lang w:val="en-US"/>
        </w:rPr>
        <w:t>with equal probability</w:t>
      </w:r>
      <w:r w:rsidR="00497926" w:rsidRPr="003663DD">
        <w:rPr>
          <w:lang w:val="en-US"/>
        </w:rPr>
        <w:t>:</w:t>
      </w:r>
    </w:p>
    <w:p w14:paraId="468F86DC" w14:textId="51F487DD" w:rsidR="00497926" w:rsidRPr="003663DD" w:rsidRDefault="005F4E99" w:rsidP="00497926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randomly rotated by 0/90/180/270 degrees </w:t>
      </w:r>
      <w:r w:rsidR="00214391" w:rsidRPr="003663DD">
        <w:rPr>
          <w:lang w:val="en-US"/>
        </w:rPr>
        <w:t xml:space="preserve"> </w:t>
      </w:r>
    </w:p>
    <w:p w14:paraId="71B26B33" w14:textId="12EA6E20" w:rsidR="00C22D9F" w:rsidRPr="003663DD" w:rsidRDefault="00C22D9F" w:rsidP="00497926">
      <w:pPr>
        <w:pStyle w:val="Akapitzlist"/>
        <w:spacing w:line="276" w:lineRule="auto"/>
        <w:ind w:left="1080"/>
        <w:rPr>
          <w:lang w:val="en-US"/>
        </w:rPr>
      </w:pPr>
      <w:r w:rsidRPr="003663DD">
        <w:rPr>
          <w:lang w:val="en-US"/>
        </w:rPr>
        <w:t xml:space="preserve">or </w:t>
      </w:r>
    </w:p>
    <w:p w14:paraId="51D6B421" w14:textId="2D0D0AFE" w:rsidR="00C22D9F" w:rsidRPr="003663DD" w:rsidRDefault="00C22D9F" w:rsidP="00497926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reflected in a </w:t>
      </w:r>
      <w:r w:rsidR="00214391" w:rsidRPr="003663DD">
        <w:rPr>
          <w:lang w:val="en-US"/>
        </w:rPr>
        <w:t>random</w:t>
      </w:r>
      <w:r w:rsidR="005F4E99" w:rsidRPr="003663DD">
        <w:rPr>
          <w:lang w:val="en-US"/>
        </w:rPr>
        <w:t xml:space="preserve"> x/y/diagonal1/diagonal2 axis</w:t>
      </w:r>
    </w:p>
    <w:p w14:paraId="5360CDDF" w14:textId="6CE642A5" w:rsidR="00C92565" w:rsidRPr="003663DD" w:rsidRDefault="00901DF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 xml:space="preserve">Each resulting trial is a random </w:t>
      </w:r>
      <w:r w:rsidR="00223EEB" w:rsidRPr="003663DD">
        <w:rPr>
          <w:lang w:val="en-US"/>
        </w:rPr>
        <w:t xml:space="preserve">variant </w:t>
      </w:r>
      <w:r w:rsidRPr="003663DD">
        <w:rPr>
          <w:lang w:val="en-US"/>
        </w:rPr>
        <w:t>of the predefined trial</w:t>
      </w:r>
      <w:r w:rsidR="0076652E" w:rsidRPr="003663DD">
        <w:rPr>
          <w:lang w:val="en-US"/>
        </w:rPr>
        <w:t xml:space="preserve"> with</w:t>
      </w:r>
      <w:r w:rsidR="0002657F" w:rsidRPr="003663DD">
        <w:rPr>
          <w:lang w:val="en-US"/>
        </w:rPr>
        <w:t xml:space="preserve"> unique position</w:t>
      </w:r>
      <w:r w:rsidR="0076652E" w:rsidRPr="003663DD">
        <w:rPr>
          <w:lang w:val="en-US"/>
        </w:rPr>
        <w:t>s</w:t>
      </w:r>
      <w:r w:rsidR="0002657F" w:rsidRPr="003663DD">
        <w:rPr>
          <w:lang w:val="en-US"/>
        </w:rPr>
        <w:t xml:space="preserve"> of vertices</w:t>
      </w:r>
      <w:r w:rsidR="00497926" w:rsidRPr="003663DD">
        <w:rPr>
          <w:lang w:val="en-US"/>
        </w:rPr>
        <w:t xml:space="preserve"> in the graphs</w:t>
      </w:r>
    </w:p>
    <w:p w14:paraId="4E09E6EF" w14:textId="38CE01DA" w:rsidR="00B137CF" w:rsidRPr="003663DD" w:rsidRDefault="00F97522" w:rsidP="00C22D9F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proofErr w:type="spellStart"/>
      <w:r w:rsidRPr="003663DD">
        <w:rPr>
          <w:b/>
          <w:bCs/>
          <w:lang w:val="en-US"/>
        </w:rPr>
        <w:t>random_</w:t>
      </w:r>
      <w:r w:rsidR="009A4ED8" w:rsidRPr="003663DD">
        <w:rPr>
          <w:b/>
          <w:bCs/>
          <w:lang w:val="en-US"/>
        </w:rPr>
        <w:t>position</w:t>
      </w:r>
      <w:proofErr w:type="spellEnd"/>
      <w:r w:rsidRPr="003663DD">
        <w:rPr>
          <w:lang w:val="en-US"/>
        </w:rPr>
        <w:t xml:space="preserve"> – </w:t>
      </w:r>
      <w:r w:rsidR="00B137CF" w:rsidRPr="003663DD">
        <w:rPr>
          <w:lang w:val="en-US"/>
        </w:rPr>
        <w:t xml:space="preserve">random </w:t>
      </w:r>
      <w:r w:rsidR="009A4ED8" w:rsidRPr="003663DD">
        <w:rPr>
          <w:lang w:val="en-US"/>
        </w:rPr>
        <w:t xml:space="preserve">position </w:t>
      </w:r>
      <w:r w:rsidR="009A4ED8" w:rsidRPr="003663DD">
        <w:rPr>
          <w:lang w:val="en-US"/>
        </w:rPr>
        <w:t>(left/right)</w:t>
      </w:r>
      <w:r w:rsidR="00B137CF" w:rsidRPr="003663DD">
        <w:rPr>
          <w:lang w:val="en-US"/>
        </w:rPr>
        <w:t xml:space="preserve"> of graphs in each trial </w:t>
      </w:r>
    </w:p>
    <w:p w14:paraId="5229E40E" w14:textId="0E2A0A61" w:rsidR="009A4ED8" w:rsidRPr="003663DD" w:rsidRDefault="009A4ED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Randomization affect</w:t>
      </w:r>
      <w:r w:rsidR="00665A21" w:rsidRPr="003663DD">
        <w:rPr>
          <w:lang w:val="en-US"/>
        </w:rPr>
        <w:t>s</w:t>
      </w:r>
      <w:r w:rsidRPr="003663DD">
        <w:rPr>
          <w:lang w:val="en-US"/>
        </w:rPr>
        <w:t xml:space="preserve"> only experimental trials</w:t>
      </w:r>
      <w:r w:rsidR="00522F7B" w:rsidRPr="003663DD">
        <w:rPr>
          <w:lang w:val="en-US"/>
        </w:rPr>
        <w:t>, not training trials</w:t>
      </w:r>
      <w:r w:rsidRPr="003663DD">
        <w:rPr>
          <w:lang w:val="en-US"/>
        </w:rPr>
        <w:t>.</w:t>
      </w:r>
    </w:p>
    <w:p w14:paraId="25F725FB" w14:textId="7C89EE1D" w:rsidR="005C5C8D" w:rsidRPr="003663DD" w:rsidRDefault="007763DC" w:rsidP="00C22D9F">
      <w:pPr>
        <w:pStyle w:val="Nagwek2"/>
        <w:spacing w:line="276" w:lineRule="auto"/>
      </w:pPr>
      <w:r w:rsidRPr="003663DD">
        <w:t>D</w:t>
      </w:r>
      <w:r w:rsidR="005C5C8D" w:rsidRPr="003663DD">
        <w:t>efining</w:t>
      </w:r>
      <w:r w:rsidR="00C92565" w:rsidRPr="003663DD">
        <w:t xml:space="preserve"> </w:t>
      </w:r>
      <w:r w:rsidR="005C5C8D" w:rsidRPr="003663DD">
        <w:t>trials</w:t>
      </w:r>
      <w:r w:rsidR="005605A4" w:rsidRPr="003663DD">
        <w:t xml:space="preserve"> </w:t>
      </w:r>
      <w:r w:rsidR="00474328" w:rsidRPr="003663DD">
        <w:t>– trials’ parameters</w:t>
      </w:r>
    </w:p>
    <w:p w14:paraId="569D49BC" w14:textId="0DE582AE" w:rsidR="005605A4" w:rsidRPr="003663DD" w:rsidRDefault="005605A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</w:t>
      </w:r>
      <w:r w:rsidR="00312453" w:rsidRPr="003663DD">
        <w:rPr>
          <w:lang w:val="en-US"/>
        </w:rPr>
        <w:t xml:space="preserve"> predefined</w:t>
      </w:r>
      <w:r w:rsidRPr="003663DD">
        <w:rPr>
          <w:lang w:val="en-US"/>
        </w:rPr>
        <w:t xml:space="preserve"> sets can be modified </w:t>
      </w:r>
      <w:r w:rsidR="00A347BC" w:rsidRPr="003663DD">
        <w:rPr>
          <w:lang w:val="en-US"/>
        </w:rPr>
        <w:t>and</w:t>
      </w:r>
      <w:r w:rsidRPr="003663DD">
        <w:rPr>
          <w:lang w:val="en-US"/>
        </w:rPr>
        <w:t xml:space="preserve"> </w:t>
      </w:r>
      <w:r w:rsidR="00DF0CFC" w:rsidRPr="003663DD">
        <w:rPr>
          <w:lang w:val="en-US"/>
        </w:rPr>
        <w:t xml:space="preserve">the new </w:t>
      </w:r>
      <w:r w:rsidRPr="003663DD">
        <w:rPr>
          <w:lang w:val="en-US"/>
        </w:rPr>
        <w:t>sets of trials can be created</w:t>
      </w:r>
      <w:r w:rsidR="00DF0CFC" w:rsidRPr="003663DD">
        <w:rPr>
          <w:lang w:val="en-US"/>
        </w:rPr>
        <w:t xml:space="preserve"> by modifying or creating new trials.</w:t>
      </w:r>
    </w:p>
    <w:p w14:paraId="37E3866B" w14:textId="2EA889D1" w:rsidR="0024200E" w:rsidRPr="003663DD" w:rsidRDefault="00F5648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Each trial is defined by the following parameters:</w:t>
      </w:r>
    </w:p>
    <w:p w14:paraId="7B107559" w14:textId="35B45B6E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FEED – feedback displayed or not</w:t>
      </w:r>
    </w:p>
    <w:p w14:paraId="6F3363F6" w14:textId="7107076A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TRAIN – training or experimental item</w:t>
      </w:r>
    </w:p>
    <w:p w14:paraId="218EBE51" w14:textId="77777777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VA – provides positions (from 0 to 8) of vertices on a 3x3 virtual matrix of the A graph (the left graph):</w:t>
      </w:r>
    </w:p>
    <w:p w14:paraId="7C27FD44" w14:textId="5EC4D472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>0</w:t>
      </w:r>
      <w:r w:rsidR="00EA5650" w:rsidRPr="003663DD">
        <w:rPr>
          <w:lang w:val="en-US"/>
        </w:rPr>
        <w:t xml:space="preserve">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</w:t>
      </w:r>
      <w:r w:rsidRPr="003663DD">
        <w:rPr>
          <w:lang w:val="en-US"/>
        </w:rPr>
        <w:t xml:space="preserve"> 1 </w:t>
      </w:r>
      <w:r w:rsidR="00EA5650" w:rsidRPr="003663DD">
        <w:rPr>
          <w:lang w:val="en-US"/>
        </w:rPr>
        <w:t xml:space="preserve">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  </w:t>
      </w:r>
      <w:r w:rsidRPr="003663DD">
        <w:rPr>
          <w:lang w:val="en-US"/>
        </w:rPr>
        <w:t>2</w:t>
      </w:r>
    </w:p>
    <w:p w14:paraId="252C23B9" w14:textId="4E6FF467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 xml:space="preserve">3 </w:t>
      </w:r>
      <w:r w:rsidR="00EA5650" w:rsidRPr="003663DD">
        <w:rPr>
          <w:lang w:val="en-US"/>
        </w:rPr>
        <w:t xml:space="preserve"> 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4 </w:t>
      </w:r>
      <w:r w:rsidR="00EA5650" w:rsidRPr="003663DD">
        <w:rPr>
          <w:lang w:val="en-US"/>
        </w:rPr>
        <w:t xml:space="preserve">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  </w:t>
      </w:r>
      <w:r w:rsidRPr="003663DD">
        <w:rPr>
          <w:lang w:val="en-US"/>
        </w:rPr>
        <w:t>5</w:t>
      </w:r>
    </w:p>
    <w:p w14:paraId="5EBB1B72" w14:textId="6F57D8FE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>5</w:t>
      </w:r>
      <w:r w:rsidR="00EA5650" w:rsidRPr="003663DD">
        <w:rPr>
          <w:lang w:val="en-US"/>
        </w:rPr>
        <w:t xml:space="preserve"> 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 7 </w:t>
      </w:r>
      <w:r w:rsidR="00EA5650" w:rsidRPr="003663DD">
        <w:rPr>
          <w:lang w:val="en-US"/>
        </w:rPr>
        <w:t xml:space="preserve">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</w:t>
      </w:r>
      <w:r w:rsidRPr="003663DD">
        <w:rPr>
          <w:lang w:val="en-US"/>
        </w:rPr>
        <w:t>8</w:t>
      </w:r>
    </w:p>
    <w:p w14:paraId="477C3C44" w14:textId="01779107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EA – list of ordered pairs defining edges between the given vertices of the A graph; bidirectional edges are </w:t>
      </w:r>
      <w:r w:rsidR="003E4FE3" w:rsidRPr="003663DD">
        <w:rPr>
          <w:lang w:val="en-US"/>
        </w:rPr>
        <w:t>made</w:t>
      </w:r>
      <w:r w:rsidRPr="003663DD">
        <w:rPr>
          <w:lang w:val="en-US"/>
        </w:rPr>
        <w:t xml:space="preserve"> by providing two ordered pairs</w:t>
      </w:r>
      <w:r w:rsidR="00017626" w:rsidRPr="003663DD">
        <w:rPr>
          <w:lang w:val="en-US"/>
        </w:rPr>
        <w:t>, for example (0,1), (1,0)</w:t>
      </w:r>
      <w:r w:rsidRPr="003663DD">
        <w:rPr>
          <w:lang w:val="en-US"/>
        </w:rPr>
        <w:t xml:space="preserve">; </w:t>
      </w:r>
      <w:r w:rsidRPr="003663DD">
        <w:rPr>
          <w:b/>
          <w:bCs/>
          <w:lang w:val="en-US"/>
        </w:rPr>
        <w:t xml:space="preserve">edges can only link </w:t>
      </w:r>
      <w:proofErr w:type="spellStart"/>
      <w:r w:rsidRPr="003663DD">
        <w:rPr>
          <w:b/>
          <w:bCs/>
          <w:lang w:val="en-US"/>
        </w:rPr>
        <w:t>neighbouring</w:t>
      </w:r>
      <w:proofErr w:type="spellEnd"/>
      <w:r w:rsidRPr="003663DD">
        <w:rPr>
          <w:b/>
          <w:bCs/>
          <w:lang w:val="en-US"/>
        </w:rPr>
        <w:t xml:space="preserve"> vertices</w:t>
      </w:r>
      <w:r w:rsidRPr="003663DD">
        <w:rPr>
          <w:lang w:val="en-US"/>
        </w:rPr>
        <w:t xml:space="preserve"> (e.g. 8 can be linked only with 4,5 and 7)</w:t>
      </w:r>
    </w:p>
    <w:p w14:paraId="2BF3C0B2" w14:textId="6AA5A180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left – defines a pair of corresponding vertices to be matched using the left mouse button; first digit in the pair reflects a vertex in the graph A, and the second digit reflects a </w:t>
      </w:r>
      <w:r w:rsidR="00F72685">
        <w:rPr>
          <w:lang w:val="en-US"/>
        </w:rPr>
        <w:t xml:space="preserve">corresponding </w:t>
      </w:r>
      <w:r w:rsidRPr="003663DD">
        <w:rPr>
          <w:lang w:val="en-US"/>
        </w:rPr>
        <w:t xml:space="preserve">vertex in the graph B; </w:t>
      </w:r>
    </w:p>
    <w:p w14:paraId="1D7E7285" w14:textId="2023EC61" w:rsidR="000A2A45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lastRenderedPageBreak/>
        <w:t>right - defines a pair of corresponding vertices to be matched using the right mouse button; first digit in the pair reflects a vertex in the graph A, and the second digit reflects a vertex in the graph B;</w:t>
      </w:r>
    </w:p>
    <w:p w14:paraId="1D300A66" w14:textId="6233D95C" w:rsidR="00FC368F" w:rsidRPr="003663DD" w:rsidRDefault="00FC368F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Block – assigns the trial to a block; trials may be grouped into a single block of trials or into several blocks – randomization of the order of trials works on the level of blocks </w:t>
      </w:r>
    </w:p>
    <w:p w14:paraId="0CBDE6CD" w14:textId="20F4951C" w:rsidR="0024200E" w:rsidRPr="003663DD" w:rsidRDefault="003C254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remaining columns are descriptive</w:t>
      </w:r>
      <w:r w:rsidR="00FC368F" w:rsidRPr="003663DD">
        <w:rPr>
          <w:lang w:val="en-US"/>
        </w:rPr>
        <w:t xml:space="preserve"> (their values do not affect the procedure)</w:t>
      </w:r>
      <w:r w:rsidRPr="003663DD">
        <w:rPr>
          <w:lang w:val="en-US"/>
        </w:rPr>
        <w:t>:</w:t>
      </w:r>
    </w:p>
    <w:p w14:paraId="02E1B050" w14:textId="6776C60A" w:rsidR="00530ED7" w:rsidRPr="003663DD" w:rsidRDefault="00530ED7" w:rsidP="00C22D9F">
      <w:pPr>
        <w:pStyle w:val="Akapitzlist"/>
        <w:numPr>
          <w:ilvl w:val="0"/>
          <w:numId w:val="4"/>
        </w:numPr>
        <w:spacing w:line="276" w:lineRule="auto"/>
        <w:rPr>
          <w:lang w:val="en-US"/>
        </w:rPr>
      </w:pPr>
      <w:r w:rsidRPr="003663DD">
        <w:rPr>
          <w:lang w:val="en-US"/>
        </w:rPr>
        <w:t>NV – number of vertices in each graph</w:t>
      </w:r>
    </w:p>
    <w:p w14:paraId="39BF8369" w14:textId="154C74F0" w:rsidR="00530ED7" w:rsidRPr="003663DD" w:rsidRDefault="00530ED7" w:rsidP="00C22D9F">
      <w:pPr>
        <w:pStyle w:val="Akapitzlist"/>
        <w:numPr>
          <w:ilvl w:val="0"/>
          <w:numId w:val="4"/>
        </w:numPr>
        <w:spacing w:line="276" w:lineRule="auto"/>
        <w:rPr>
          <w:lang w:val="en-US"/>
        </w:rPr>
      </w:pPr>
      <w:r w:rsidRPr="003663DD">
        <w:rPr>
          <w:lang w:val="en-US"/>
        </w:rPr>
        <w:t>NE – number of edges in each graph</w:t>
      </w:r>
    </w:p>
    <w:p w14:paraId="722A6D21" w14:textId="79BA30D6" w:rsidR="005605A4" w:rsidRPr="003663DD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Bidirectional – the number of bidirectional edges in a graph</w:t>
      </w:r>
    </w:p>
    <w:p w14:paraId="614B1F9F" w14:textId="42D1EDB6" w:rsidR="005605A4" w:rsidRPr="003663DD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Type </w:t>
      </w:r>
      <w:r w:rsidR="00413672" w:rsidRPr="003663DD">
        <w:rPr>
          <w:lang w:val="en-US"/>
        </w:rPr>
        <w:t>– type of a trial</w:t>
      </w:r>
      <w:r w:rsidRPr="003663DD">
        <w:rPr>
          <w:lang w:val="en-US"/>
        </w:rPr>
        <w:tab/>
        <w:t xml:space="preserve"> </w:t>
      </w:r>
    </w:p>
    <w:p w14:paraId="0B698850" w14:textId="68077F6F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DI – direct; the target vertices can be identified directly by the unique degree of each target vertex</w:t>
      </w:r>
    </w:p>
    <w:p w14:paraId="02B0BBA4" w14:textId="38A05C55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proofErr w:type="spellStart"/>
      <w:r w:rsidRPr="003663DD">
        <w:rPr>
          <w:lang w:val="en-US"/>
        </w:rPr>
        <w:t>InDI</w:t>
      </w:r>
      <w:proofErr w:type="spellEnd"/>
      <w:r w:rsidRPr="003663DD">
        <w:rPr>
          <w:lang w:val="en-US"/>
        </w:rPr>
        <w:t xml:space="preserve"> – the target vertices </w:t>
      </w:r>
      <w:proofErr w:type="spellStart"/>
      <w:r w:rsidRPr="003663DD">
        <w:rPr>
          <w:lang w:val="en-US"/>
        </w:rPr>
        <w:t>can not</w:t>
      </w:r>
      <w:proofErr w:type="spellEnd"/>
      <w:r w:rsidRPr="003663DD">
        <w:rPr>
          <w:lang w:val="en-US"/>
        </w:rPr>
        <w:t xml:space="preserve"> be identified directly by the unique degree of each target vertex; to identify the targets other vertices need to be first identified directly; more difficult type</w:t>
      </w:r>
    </w:p>
    <w:p w14:paraId="664C97C4" w14:textId="3C3D850F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mixed –</w:t>
      </w:r>
      <w:r w:rsidR="00530ED7" w:rsidRPr="003663DD">
        <w:rPr>
          <w:lang w:val="en-US"/>
        </w:rPr>
        <w:t xml:space="preserve"> only </w:t>
      </w:r>
      <w:r w:rsidRPr="003663DD">
        <w:rPr>
          <w:lang w:val="en-US"/>
        </w:rPr>
        <w:t>one target can be identified directly</w:t>
      </w:r>
    </w:p>
    <w:p w14:paraId="78991A54" w14:textId="1DFE51CE" w:rsidR="005605A4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3663DD">
        <w:rPr>
          <w:lang w:val="en-US"/>
        </w:rPr>
        <w:t>Crossed_edges</w:t>
      </w:r>
      <w:proofErr w:type="spellEnd"/>
      <w:r w:rsidR="00530ED7" w:rsidRPr="003663DD">
        <w:rPr>
          <w:lang w:val="en-US"/>
        </w:rPr>
        <w:t xml:space="preserve"> – whether the trial includes a graph with crossed edges, which increases the difficulty</w:t>
      </w:r>
    </w:p>
    <w:p w14:paraId="5706F082" w14:textId="09F477EE" w:rsidR="005C0863" w:rsidRPr="00E85651" w:rsidRDefault="00E85651" w:rsidP="00E85651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Name – name of the trial </w:t>
      </w:r>
      <w:bookmarkStart w:id="0" w:name="_GoBack"/>
      <w:bookmarkEnd w:id="0"/>
    </w:p>
    <w:p w14:paraId="48D4AEE7" w14:textId="77777777" w:rsidR="005C0863" w:rsidRPr="003663DD" w:rsidRDefault="005C0863" w:rsidP="00C22D9F">
      <w:pPr>
        <w:spacing w:line="276" w:lineRule="auto"/>
        <w:rPr>
          <w:lang w:val="en-US"/>
        </w:rPr>
      </w:pPr>
    </w:p>
    <w:sectPr w:rsidR="005C0863" w:rsidRPr="00366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640"/>
    <w:multiLevelType w:val="hybridMultilevel"/>
    <w:tmpl w:val="52422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E97"/>
    <w:multiLevelType w:val="hybridMultilevel"/>
    <w:tmpl w:val="DED41EF4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F1B2A1D"/>
    <w:multiLevelType w:val="hybridMultilevel"/>
    <w:tmpl w:val="CD445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148A"/>
    <w:multiLevelType w:val="hybridMultilevel"/>
    <w:tmpl w:val="86364F96"/>
    <w:lvl w:ilvl="0" w:tplc="3F643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F111B"/>
    <w:multiLevelType w:val="hybridMultilevel"/>
    <w:tmpl w:val="FC8AFA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50588"/>
    <w:multiLevelType w:val="hybridMultilevel"/>
    <w:tmpl w:val="B5CE1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A179D"/>
    <w:multiLevelType w:val="hybridMultilevel"/>
    <w:tmpl w:val="1E9ED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956"/>
    <w:multiLevelType w:val="hybridMultilevel"/>
    <w:tmpl w:val="54D61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8306F"/>
    <w:multiLevelType w:val="hybridMultilevel"/>
    <w:tmpl w:val="ABB0FA2C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03"/>
    <w:rsid w:val="00006A47"/>
    <w:rsid w:val="000131E2"/>
    <w:rsid w:val="00017626"/>
    <w:rsid w:val="00025A57"/>
    <w:rsid w:val="0002657F"/>
    <w:rsid w:val="00035806"/>
    <w:rsid w:val="000521C0"/>
    <w:rsid w:val="00075F95"/>
    <w:rsid w:val="000A2A45"/>
    <w:rsid w:val="000B17ED"/>
    <w:rsid w:val="000C680E"/>
    <w:rsid w:val="000D3996"/>
    <w:rsid w:val="00111E32"/>
    <w:rsid w:val="00112AD3"/>
    <w:rsid w:val="001229D2"/>
    <w:rsid w:val="001366BC"/>
    <w:rsid w:val="00137060"/>
    <w:rsid w:val="00141386"/>
    <w:rsid w:val="001654C5"/>
    <w:rsid w:val="00180110"/>
    <w:rsid w:val="00191991"/>
    <w:rsid w:val="0019499B"/>
    <w:rsid w:val="00195E71"/>
    <w:rsid w:val="001A677E"/>
    <w:rsid w:val="001D5935"/>
    <w:rsid w:val="001F23A7"/>
    <w:rsid w:val="00200BA0"/>
    <w:rsid w:val="002014FC"/>
    <w:rsid w:val="00212295"/>
    <w:rsid w:val="00214391"/>
    <w:rsid w:val="00223617"/>
    <w:rsid w:val="00223EEB"/>
    <w:rsid w:val="0022558E"/>
    <w:rsid w:val="0024200E"/>
    <w:rsid w:val="00243EEA"/>
    <w:rsid w:val="00266571"/>
    <w:rsid w:val="002701F4"/>
    <w:rsid w:val="0027090B"/>
    <w:rsid w:val="002B6DAC"/>
    <w:rsid w:val="002D696F"/>
    <w:rsid w:val="002F3D64"/>
    <w:rsid w:val="0030106D"/>
    <w:rsid w:val="00312453"/>
    <w:rsid w:val="00323591"/>
    <w:rsid w:val="003276A6"/>
    <w:rsid w:val="00330FC6"/>
    <w:rsid w:val="00334F48"/>
    <w:rsid w:val="00360B29"/>
    <w:rsid w:val="003611C4"/>
    <w:rsid w:val="003663DD"/>
    <w:rsid w:val="00375964"/>
    <w:rsid w:val="003A4A84"/>
    <w:rsid w:val="003A67E7"/>
    <w:rsid w:val="003B49D8"/>
    <w:rsid w:val="003C0633"/>
    <w:rsid w:val="003C2548"/>
    <w:rsid w:val="003C511E"/>
    <w:rsid w:val="003C7BBD"/>
    <w:rsid w:val="003D1254"/>
    <w:rsid w:val="003D6458"/>
    <w:rsid w:val="003E4FE3"/>
    <w:rsid w:val="00404219"/>
    <w:rsid w:val="00413672"/>
    <w:rsid w:val="004203D0"/>
    <w:rsid w:val="00430AEE"/>
    <w:rsid w:val="004477B4"/>
    <w:rsid w:val="00450972"/>
    <w:rsid w:val="00451B25"/>
    <w:rsid w:val="00460643"/>
    <w:rsid w:val="00473B3A"/>
    <w:rsid w:val="00474328"/>
    <w:rsid w:val="004966CD"/>
    <w:rsid w:val="00497926"/>
    <w:rsid w:val="004A047B"/>
    <w:rsid w:val="004B0EFD"/>
    <w:rsid w:val="004B51DE"/>
    <w:rsid w:val="004B52FC"/>
    <w:rsid w:val="004B6D68"/>
    <w:rsid w:val="004E5E65"/>
    <w:rsid w:val="00522F7B"/>
    <w:rsid w:val="00525D68"/>
    <w:rsid w:val="00530ED7"/>
    <w:rsid w:val="00541CB6"/>
    <w:rsid w:val="005541BB"/>
    <w:rsid w:val="005605A4"/>
    <w:rsid w:val="005848C4"/>
    <w:rsid w:val="00595987"/>
    <w:rsid w:val="005A43C9"/>
    <w:rsid w:val="005A4C01"/>
    <w:rsid w:val="005C0863"/>
    <w:rsid w:val="005C1AAF"/>
    <w:rsid w:val="005C5C8D"/>
    <w:rsid w:val="005C5F11"/>
    <w:rsid w:val="005D4840"/>
    <w:rsid w:val="005D74BE"/>
    <w:rsid w:val="005E51E6"/>
    <w:rsid w:val="005F4E99"/>
    <w:rsid w:val="006003F0"/>
    <w:rsid w:val="006213E0"/>
    <w:rsid w:val="00642DAB"/>
    <w:rsid w:val="00645855"/>
    <w:rsid w:val="00665A21"/>
    <w:rsid w:val="00670CDC"/>
    <w:rsid w:val="006802FC"/>
    <w:rsid w:val="006C2A18"/>
    <w:rsid w:val="006F4198"/>
    <w:rsid w:val="0070018C"/>
    <w:rsid w:val="00703AF5"/>
    <w:rsid w:val="00711A48"/>
    <w:rsid w:val="00716CF2"/>
    <w:rsid w:val="00732C45"/>
    <w:rsid w:val="00740933"/>
    <w:rsid w:val="0074350C"/>
    <w:rsid w:val="00753DCC"/>
    <w:rsid w:val="0076652E"/>
    <w:rsid w:val="007763DC"/>
    <w:rsid w:val="00781673"/>
    <w:rsid w:val="00782EDC"/>
    <w:rsid w:val="007872A4"/>
    <w:rsid w:val="007978B3"/>
    <w:rsid w:val="007A133E"/>
    <w:rsid w:val="007A697F"/>
    <w:rsid w:val="007C6BF1"/>
    <w:rsid w:val="007E6A60"/>
    <w:rsid w:val="007F0E6F"/>
    <w:rsid w:val="007F7BDB"/>
    <w:rsid w:val="00824F84"/>
    <w:rsid w:val="0083379C"/>
    <w:rsid w:val="0088740F"/>
    <w:rsid w:val="008A7592"/>
    <w:rsid w:val="008B262A"/>
    <w:rsid w:val="00901DF3"/>
    <w:rsid w:val="0091102F"/>
    <w:rsid w:val="0092155D"/>
    <w:rsid w:val="00931622"/>
    <w:rsid w:val="00933E33"/>
    <w:rsid w:val="00953145"/>
    <w:rsid w:val="00955ED1"/>
    <w:rsid w:val="00981699"/>
    <w:rsid w:val="00982AE4"/>
    <w:rsid w:val="00982E56"/>
    <w:rsid w:val="009855FD"/>
    <w:rsid w:val="009A4ED8"/>
    <w:rsid w:val="009A4F4B"/>
    <w:rsid w:val="009A60A2"/>
    <w:rsid w:val="009C11A1"/>
    <w:rsid w:val="009D28EF"/>
    <w:rsid w:val="009E4AB4"/>
    <w:rsid w:val="009F305C"/>
    <w:rsid w:val="009F51EB"/>
    <w:rsid w:val="00A11D88"/>
    <w:rsid w:val="00A27C6B"/>
    <w:rsid w:val="00A323D4"/>
    <w:rsid w:val="00A347BC"/>
    <w:rsid w:val="00A6403A"/>
    <w:rsid w:val="00A65C5D"/>
    <w:rsid w:val="00A66460"/>
    <w:rsid w:val="00A80F44"/>
    <w:rsid w:val="00A813B2"/>
    <w:rsid w:val="00A9242A"/>
    <w:rsid w:val="00AA2646"/>
    <w:rsid w:val="00AA308E"/>
    <w:rsid w:val="00AB5DDE"/>
    <w:rsid w:val="00AC4740"/>
    <w:rsid w:val="00AD75C3"/>
    <w:rsid w:val="00AF0307"/>
    <w:rsid w:val="00AF0997"/>
    <w:rsid w:val="00AF691B"/>
    <w:rsid w:val="00AF6D6C"/>
    <w:rsid w:val="00B137CF"/>
    <w:rsid w:val="00B20DF0"/>
    <w:rsid w:val="00B53474"/>
    <w:rsid w:val="00B6160A"/>
    <w:rsid w:val="00B64CE0"/>
    <w:rsid w:val="00B734E1"/>
    <w:rsid w:val="00B82533"/>
    <w:rsid w:val="00B97AB3"/>
    <w:rsid w:val="00BA78C9"/>
    <w:rsid w:val="00BD612B"/>
    <w:rsid w:val="00BE2F6A"/>
    <w:rsid w:val="00C22D9F"/>
    <w:rsid w:val="00C234C8"/>
    <w:rsid w:val="00C24853"/>
    <w:rsid w:val="00C413DA"/>
    <w:rsid w:val="00C63E7A"/>
    <w:rsid w:val="00C92565"/>
    <w:rsid w:val="00CA27E6"/>
    <w:rsid w:val="00CB47C6"/>
    <w:rsid w:val="00CD1F2C"/>
    <w:rsid w:val="00CE48DD"/>
    <w:rsid w:val="00CE63A5"/>
    <w:rsid w:val="00CF12F1"/>
    <w:rsid w:val="00D116CB"/>
    <w:rsid w:val="00D12DBC"/>
    <w:rsid w:val="00D25455"/>
    <w:rsid w:val="00D43BEC"/>
    <w:rsid w:val="00D507DE"/>
    <w:rsid w:val="00D618B0"/>
    <w:rsid w:val="00DD68EE"/>
    <w:rsid w:val="00DF0CFC"/>
    <w:rsid w:val="00E05CC1"/>
    <w:rsid w:val="00E544DE"/>
    <w:rsid w:val="00E65C51"/>
    <w:rsid w:val="00E662E5"/>
    <w:rsid w:val="00E705DB"/>
    <w:rsid w:val="00E85651"/>
    <w:rsid w:val="00E866DF"/>
    <w:rsid w:val="00E92026"/>
    <w:rsid w:val="00E950ED"/>
    <w:rsid w:val="00EA5650"/>
    <w:rsid w:val="00EA6953"/>
    <w:rsid w:val="00EC7132"/>
    <w:rsid w:val="00ED784F"/>
    <w:rsid w:val="00F16E93"/>
    <w:rsid w:val="00F2049F"/>
    <w:rsid w:val="00F450BE"/>
    <w:rsid w:val="00F470BC"/>
    <w:rsid w:val="00F56484"/>
    <w:rsid w:val="00F72685"/>
    <w:rsid w:val="00F97522"/>
    <w:rsid w:val="00FA27A9"/>
    <w:rsid w:val="00FB3AAF"/>
    <w:rsid w:val="00FB5E03"/>
    <w:rsid w:val="00FC256E"/>
    <w:rsid w:val="00FC368F"/>
    <w:rsid w:val="00FC36E1"/>
    <w:rsid w:val="00FE100B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5875"/>
  <w15:chartTrackingRefBased/>
  <w15:docId w15:val="{A9556D02-7D9B-4BEE-94A7-E2D504BF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5C8D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5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24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784</Words>
  <Characters>4707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Jastrzębski</dc:creator>
  <cp:keywords/>
  <dc:description/>
  <cp:lastModifiedBy>Jan Jastrzębski</cp:lastModifiedBy>
  <cp:revision>262</cp:revision>
  <dcterms:created xsi:type="dcterms:W3CDTF">2020-07-16T12:31:00Z</dcterms:created>
  <dcterms:modified xsi:type="dcterms:W3CDTF">2020-07-20T17:30:00Z</dcterms:modified>
</cp:coreProperties>
</file>