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РФ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Пензенский государственный университет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«Вычислительная техника»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Отчет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по лабораторной работе №10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дисциплине: «Информационные технологии в профессиональной деятельности»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на тему: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8D1B1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D1B11">
        <w:rPr>
          <w:rFonts w:ascii="Times New Roman" w:hAnsi="Times New Roman" w:cs="Times New Roman"/>
          <w:sz w:val="28"/>
          <w:szCs w:val="28"/>
        </w:rPr>
        <w:t>. Совместная работа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 студент группы 22ВВП2: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Гурьянов Д.И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Крупнов В.Е.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Приняли: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О.В.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Митрохина Н.Ю.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Style w:val="1"/>
        <w:ind w:left="0" w:firstLine="0"/>
        <w:rPr>
          <w:rFonts w:ascii="Microsoft Sans Serif" w:eastAsia="Microsoft Sans Serif" w:hAnsi="Microsoft Sans Serif" w:cs="Microsoft Sans Serif"/>
          <w:b w:val="0"/>
          <w:bCs w:val="0"/>
        </w:rPr>
      </w:pPr>
    </w:p>
    <w:p w:rsidR="008D1B11" w:rsidRDefault="008D1B11" w:rsidP="008D1B11">
      <w:pPr>
        <w:pStyle w:val="1"/>
        <w:ind w:left="0" w:firstLine="0"/>
      </w:pPr>
    </w:p>
    <w:p w:rsidR="008D1B11" w:rsidRDefault="008D1B11" w:rsidP="008D1B11">
      <w:pPr>
        <w:pStyle w:val="1"/>
        <w:ind w:left="100" w:firstLine="0"/>
      </w:pPr>
    </w:p>
    <w:p w:rsidR="008D1B11" w:rsidRDefault="008D1B11" w:rsidP="008D1B11">
      <w:pPr>
        <w:pStyle w:val="1"/>
        <w:ind w:left="100" w:firstLine="0"/>
      </w:pPr>
    </w:p>
    <w:p w:rsidR="008D1B11" w:rsidRPr="00BD4B35" w:rsidRDefault="008D1B11" w:rsidP="008D1B11">
      <w:pPr>
        <w:pStyle w:val="1"/>
        <w:ind w:left="100" w:firstLine="0"/>
        <w:jc w:val="center"/>
        <w:rPr>
          <w:rFonts w:ascii="Times New Roman" w:hAnsi="Times New Roman" w:cs="Times New Roman"/>
          <w:b w:val="0"/>
          <w:sz w:val="26"/>
          <w:szCs w:val="26"/>
        </w:rPr>
      </w:pPr>
      <w:r w:rsidRPr="00BD4B35">
        <w:rPr>
          <w:rFonts w:ascii="Times New Roman" w:hAnsi="Times New Roman" w:cs="Times New Roman"/>
          <w:b w:val="0"/>
          <w:sz w:val="26"/>
          <w:szCs w:val="26"/>
        </w:rPr>
        <w:t>Пенза 2023</w:t>
      </w:r>
    </w:p>
    <w:p w:rsidR="00AA4B76" w:rsidRDefault="008D1B11">
      <w:r w:rsidRPr="008D1B11">
        <w:rPr>
          <w:b/>
        </w:rPr>
        <w:lastRenderedPageBreak/>
        <w:t>Цель:</w:t>
      </w:r>
      <w:r>
        <w:t xml:space="preserve"> научиться работать с веб-сервисом для хостинга проектов и их совместной разработки </w:t>
      </w:r>
      <w:proofErr w:type="spellStart"/>
      <w:r>
        <w:t>GitHub</w:t>
      </w:r>
      <w:proofErr w:type="spellEnd"/>
      <w:r>
        <w:t xml:space="preserve">. Создать свой публичный </w:t>
      </w:r>
      <w:proofErr w:type="spellStart"/>
      <w:r>
        <w:t>репозиторий</w:t>
      </w:r>
      <w:proofErr w:type="spellEnd"/>
      <w:r>
        <w:t>.</w:t>
      </w:r>
    </w:p>
    <w:p w:rsidR="008D1B11" w:rsidRDefault="008D1B11"/>
    <w:p w:rsidR="008D1B11" w:rsidRDefault="008D1B11" w:rsidP="008D1B11">
      <w:pPr>
        <w:jc w:val="center"/>
        <w:rPr>
          <w:b/>
        </w:rPr>
      </w:pPr>
      <w:r w:rsidRPr="008D1B11">
        <w:rPr>
          <w:b/>
        </w:rPr>
        <w:t>Ход работы</w:t>
      </w:r>
    </w:p>
    <w:p w:rsidR="008D1B11" w:rsidRDefault="008D1B11" w:rsidP="008D1B11">
      <w:pPr>
        <w:jc w:val="center"/>
        <w:rPr>
          <w:b/>
        </w:rPr>
      </w:pPr>
    </w:p>
    <w:p w:rsidR="008D1B11" w:rsidRDefault="008D1B11" w:rsidP="008D1B11">
      <w:pPr>
        <w:rPr>
          <w:b/>
        </w:rPr>
      </w:pPr>
    </w:p>
    <w:p w:rsidR="008D1B11" w:rsidRDefault="008D1B11" w:rsidP="008D1B11">
      <w:pPr>
        <w:rPr>
          <w:b/>
        </w:rPr>
      </w:pPr>
      <w:r w:rsidRPr="008D1B11">
        <w:rPr>
          <w:b/>
        </w:rPr>
        <w:t>Этап 1 (подготовительный).</w:t>
      </w:r>
    </w:p>
    <w:p w:rsidR="008D1B11" w:rsidRDefault="008D1B11" w:rsidP="008D1B11">
      <w:pPr>
        <w:rPr>
          <w:b/>
        </w:rPr>
      </w:pPr>
    </w:p>
    <w:p w:rsidR="008D1B11" w:rsidRDefault="008D1B11" w:rsidP="008D1B11">
      <w:r>
        <w:t xml:space="preserve">-создали локальный </w:t>
      </w:r>
      <w:proofErr w:type="spellStart"/>
      <w:r>
        <w:t>репозиторий</w:t>
      </w:r>
      <w:proofErr w:type="spellEnd"/>
      <w:r>
        <w:t xml:space="preserve"> </w:t>
      </w:r>
    </w:p>
    <w:p w:rsidR="008D1B11" w:rsidRDefault="008D1B11" w:rsidP="008D1B11">
      <w:r>
        <w:rPr>
          <w:noProof/>
          <w:lang w:eastAsia="ru-RU"/>
        </w:rPr>
        <w:drawing>
          <wp:inline distT="0" distB="0" distL="0" distR="0" wp14:anchorId="4250BFDD" wp14:editId="5E4BD17A">
            <wp:extent cx="589597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1" w:rsidRDefault="008D1B11" w:rsidP="008D1B11"/>
    <w:p w:rsidR="008D1B11" w:rsidRDefault="008D1B11" w:rsidP="008D1B11">
      <w:r>
        <w:t xml:space="preserve">-связали созданный </w:t>
      </w:r>
      <w:proofErr w:type="spellStart"/>
      <w:r>
        <w:t>репозиторий</w:t>
      </w:r>
      <w:proofErr w:type="spellEnd"/>
      <w:r>
        <w:t xml:space="preserve"> с удаленный и убедились в успешности связки</w:t>
      </w:r>
    </w:p>
    <w:p w:rsidR="008D1B11" w:rsidRDefault="00822945" w:rsidP="008D1B11">
      <w:r>
        <w:rPr>
          <w:noProof/>
          <w:lang w:eastAsia="ru-RU"/>
        </w:rPr>
        <w:drawing>
          <wp:inline distT="0" distB="0" distL="0" distR="0" wp14:anchorId="03619421" wp14:editId="73F071A3">
            <wp:extent cx="5257800" cy="1533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1" w:rsidRPr="00822945" w:rsidRDefault="008D1B11" w:rsidP="008D1B11"/>
    <w:p w:rsidR="008D1B11" w:rsidRPr="008D1B11" w:rsidRDefault="008D1B11" w:rsidP="008D1B11">
      <w:r>
        <w:t>-</w:t>
      </w:r>
      <w:r w:rsidRPr="008D1B11">
        <w:t xml:space="preserve"> </w:t>
      </w:r>
      <w:r>
        <w:t xml:space="preserve">извлекли и загрузили в локальный </w:t>
      </w:r>
      <w:proofErr w:type="spellStart"/>
      <w:r>
        <w:t>репозиторий</w:t>
      </w:r>
      <w:proofErr w:type="spellEnd"/>
      <w:r>
        <w:t xml:space="preserve"> содержимое из удаленного </w:t>
      </w:r>
      <w:proofErr w:type="spellStart"/>
      <w:r>
        <w:t>репозитория</w:t>
      </w:r>
      <w:proofErr w:type="spellEnd"/>
      <w:r>
        <w:t>;</w:t>
      </w:r>
    </w:p>
    <w:p w:rsidR="008D1B11" w:rsidRDefault="00822945" w:rsidP="008D1B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B5382F" wp14:editId="4A9F77B0">
            <wp:extent cx="5238750" cy="1419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45" w:rsidRDefault="00397AE8" w:rsidP="008D1B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3CD834" wp14:editId="27AAB53B">
            <wp:extent cx="5940425" cy="1407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1" w:rsidRDefault="008D1B11" w:rsidP="008D1B11">
      <w:pPr>
        <w:rPr>
          <w:lang w:val="en-US"/>
        </w:rPr>
      </w:pPr>
    </w:p>
    <w:p w:rsidR="008D1B11" w:rsidRDefault="008D1B11" w:rsidP="008D1B11">
      <w:r>
        <w:t>-</w:t>
      </w:r>
      <w:r w:rsidRPr="008D1B11">
        <w:t xml:space="preserve"> </w:t>
      </w:r>
      <w:r>
        <w:t xml:space="preserve">создали в локальном </w:t>
      </w:r>
      <w:proofErr w:type="spellStart"/>
      <w:r>
        <w:t>репозитории</w:t>
      </w:r>
      <w:proofErr w:type="spellEnd"/>
      <w:r>
        <w:t xml:space="preserve"> новый файл .</w:t>
      </w:r>
      <w:proofErr w:type="spellStart"/>
      <w:r>
        <w:t>docx</w:t>
      </w:r>
      <w:proofErr w:type="spellEnd"/>
      <w:r>
        <w:t>, содержащий отчет по данной лабораторной работе;</w:t>
      </w:r>
    </w:p>
    <w:p w:rsidR="00397AE8" w:rsidRPr="00822945" w:rsidRDefault="00397AE8" w:rsidP="008D1B11">
      <w:bookmarkStart w:id="0" w:name="_GoBack"/>
      <w:r>
        <w:rPr>
          <w:noProof/>
          <w:lang w:eastAsia="ru-RU"/>
        </w:rPr>
        <w:drawing>
          <wp:inline distT="0" distB="0" distL="0" distR="0" wp14:anchorId="6C4A00CA" wp14:editId="5A0FACCB">
            <wp:extent cx="5940425" cy="6394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7AE8" w:rsidRPr="00822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98"/>
    <w:rsid w:val="00397AE8"/>
    <w:rsid w:val="00822945"/>
    <w:rsid w:val="008D1B11"/>
    <w:rsid w:val="00AA4B76"/>
    <w:rsid w:val="00EA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E3720-0E05-4875-9F29-DD6EAE3E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D1B11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link w:val="10"/>
    <w:uiPriority w:val="1"/>
    <w:qFormat/>
    <w:rsid w:val="008D1B11"/>
    <w:pPr>
      <w:spacing w:before="76"/>
      <w:ind w:left="345" w:hanging="246"/>
      <w:outlineLvl w:val="0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D1B11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2023-05-17T15:11:00Z</dcterms:created>
  <dcterms:modified xsi:type="dcterms:W3CDTF">2023-05-17T15:39:00Z</dcterms:modified>
</cp:coreProperties>
</file>