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520"/>
        <w:jc w:val="center"/>
      </w:pPr>
      <w:r>
        <w:rPr>
          <w:rFonts w:ascii="Arial" w:cs="Arial" w:eastAsia="Arial" w:hAnsi="Arial"/>
          <w:b/>
          <w:bCs/>
          <w:color w:val="1F3A5F"/>
          <w:sz w:val="40"/>
          <w:szCs w:val="40"/>
        </w:rPr>
        <w:t xml:space="preserve">Implementation Plan</w:t>
      </w:r>
    </w:p>
    <w:p>
      <w:pPr>
        <w:pBdr>
          <w:bottom w:val="single" w:color="2E75B6" w:sz="6" w:space="6"/>
        </w:pBdr>
        <w:spacing w:after="300"/>
        <w:jc w:val="center"/>
      </w:pPr>
      <w:r>
        <w:rPr>
          <w:rFonts w:ascii="Arial" w:cs="Arial" w:eastAsia="Arial" w:hAnsi="Arial"/>
          <w:b/>
          <w:bCs/>
          <w:color w:val="2E75B6"/>
          <w:sz w:val="28"/>
          <w:szCs w:val="28"/>
        </w:rPr>
        <w:t xml:space="preserve">AI Hair &amp; Beauty Intelligence Platform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Field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Value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Product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AI Hair &amp; Beauty Intelligence Platform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Document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Implementation Plan (build runbook for Claude Code)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Version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Date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23 June 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Governs build of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PRD v1.0 · App Flow v1.0 · Tech Stack v1.0 · Design System v1.0 · Backend Schema v1.0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Target launch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01/08/2026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Status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For build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0. How to use this plan (rules for Claude Code)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1. </w:t>
      </w:r>
      <w:r>
        <w:rPr>
          <w:rFonts w:ascii="Arial" w:cs="Arial" w:eastAsia="Arial" w:hAnsi="Arial"/>
          <w:b/>
          <w:bCs/>
        </w:rPr>
        <w:t xml:space="preserve">Execute phases in order.</w:t>
      </w:r>
      <w:r>
        <w:rPr>
          <w:rFonts w:ascii="Arial" w:cs="Arial" w:eastAsia="Arial" w:hAnsi="Arial"/>
        </w:rPr>
        <w:t xml:space="preserve"> Each phase has numbered steps and a </w:t>
      </w:r>
      <w:r>
        <w:rPr>
          <w:rFonts w:ascii="Arial" w:cs="Arial" w:eastAsia="Arial" w:hAnsi="Arial"/>
          <w:b/>
          <w:bCs/>
        </w:rPr>
        <w:t xml:space="preserve">Definition of Done (DoD)</w:t>
      </w:r>
      <w:r>
        <w:rPr>
          <w:rFonts w:ascii="Arial" w:cs="Arial" w:eastAsia="Arial" w:hAnsi="Arial"/>
        </w:rPr>
        <w:t xml:space="preserve">. Do not start a phase until the previous phase's DoD passes.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2. </w:t>
      </w:r>
      <w:r>
        <w:rPr>
          <w:rFonts w:ascii="Arial" w:cs="Arial" w:eastAsia="Arial" w:hAnsi="Arial"/>
          <w:b/>
          <w:bCs/>
        </w:rPr>
        <w:t xml:space="preserve">Every step cites its governing document.</w:t>
      </w:r>
      <w:r>
        <w:rPr>
          <w:rFonts w:ascii="Arial" w:cs="Arial" w:eastAsia="Arial" w:hAnsi="Arial"/>
        </w:rPr>
        <w:t xml:space="preserve"> When a step says "per Schema §4.4", that section is authoritative; this plan never overrides the five source documents — it sequences them.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3. </w:t>
      </w:r>
      <w:r>
        <w:rPr>
          <w:rFonts w:ascii="Arial" w:cs="Arial" w:eastAsia="Arial" w:hAnsi="Arial"/>
          <w:b/>
          <w:bCs/>
        </w:rPr>
        <w:t xml:space="preserve">Verification gates are mandatory.</w:t>
      </w:r>
      <w:r>
        <w:rPr>
          <w:rFonts w:ascii="Arial" w:cs="Arial" w:eastAsia="Arial" w:hAnsi="Arial"/>
        </w:rPr>
        <w:t xml:space="preserve"> A gate (⛔) blocks progress until its automated checks pass. The RLS isolation gate and the migration-order gate are non-negotiable.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4. </w:t>
      </w:r>
      <w:r>
        <w:rPr>
          <w:rFonts w:ascii="Arial" w:cs="Arial" w:eastAsia="Arial" w:hAnsi="Arial"/>
          <w:b/>
          <w:bCs/>
        </w:rPr>
        <w:t xml:space="preserve">Commit discipline.</w:t>
      </w:r>
      <w:r>
        <w:rPr>
          <w:rFonts w:ascii="Arial" w:cs="Arial" w:eastAsia="Arial" w:hAnsi="Arial"/>
        </w:rPr>
        <w:t xml:space="preserve"> One focused PR per step or tight group of steps; conventional commits (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feat: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fix: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chore: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test:</w:t>
      </w:r>
      <w:r>
        <w:rPr>
          <w:rFonts w:ascii="Arial" w:cs="Arial" w:eastAsia="Arial" w:hAnsi="Arial"/>
        </w:rPr>
        <w:t xml:space="preserve">); every PR green on CI before merge. Never commit secrets;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.env</w:t>
      </w:r>
      <w:r>
        <w:rPr>
          <w:rFonts w:ascii="Arial" w:cs="Arial" w:eastAsia="Arial" w:hAnsi="Arial"/>
        </w:rPr>
        <w:t xml:space="preserve"> stays out of git.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5. </w:t>
      </w:r>
      <w:r>
        <w:rPr>
          <w:rFonts w:ascii="Arial" w:cs="Arial" w:eastAsia="Arial" w:hAnsi="Arial"/>
          <w:b/>
          <w:bCs/>
        </w:rPr>
        <w:t xml:space="preserve">Build vertically inside each module:</w:t>
      </w:r>
      <w:r>
        <w:rPr>
          <w:rFonts w:ascii="Arial" w:cs="Arial" w:eastAsia="Arial" w:hAnsi="Arial"/>
        </w:rPr>
        <w:t xml:space="preserve"> migration → model → policy → RLS check → service/controller → API route → tests → frontend feature → tests. A module is "done" only when its backend tests, RLS gate, and frontend feature all pass.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6. </w:t>
      </w:r>
      <w:r>
        <w:rPr>
          <w:rFonts w:ascii="Arial" w:cs="Arial" w:eastAsia="Arial" w:hAnsi="Arial"/>
          <w:b/>
          <w:bCs/>
        </w:rPr>
        <w:t xml:space="preserve">If a step is ambiguous or a document is silent, stop and ask</w:t>
      </w:r>
      <w:r>
        <w:rPr>
          <w:rFonts w:ascii="Arial" w:cs="Arial" w:eastAsia="Arial" w:hAnsi="Arial"/>
        </w:rPr>
        <w:t xml:space="preserve"> — do not improvise schema, auth, or design decisions.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1. Conventions &amp; build approach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Repository:</w:t>
      </w:r>
      <w:r>
        <w:rPr>
          <w:rFonts w:ascii="Arial" w:cs="Arial" w:eastAsia="Arial" w:hAnsi="Arial"/>
        </w:rPr>
        <w:t xml:space="preserve"> single mono-repo.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/backend</w:t>
      </w:r>
      <w:r>
        <w:rPr>
          <w:rFonts w:ascii="Arial" w:cs="Arial" w:eastAsia="Arial" w:hAnsi="Arial"/>
        </w:rPr>
        <w:t xml:space="preserve"> (Laravel 12),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/frontend</w:t>
      </w:r>
      <w:r>
        <w:rPr>
          <w:rFonts w:ascii="Arial" w:cs="Arial" w:eastAsia="Arial" w:hAnsi="Arial"/>
        </w:rPr>
        <w:t xml:space="preserve"> (React 19 + Vite 7),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/docs</w:t>
      </w:r>
      <w:r>
        <w:rPr>
          <w:rFonts w:ascii="Arial" w:cs="Arial" w:eastAsia="Arial" w:hAnsi="Arial"/>
        </w:rPr>
        <w:t xml:space="preserve"> (the five source documents),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/ops</w:t>
      </w:r>
      <w:r>
        <w:rPr>
          <w:rFonts w:ascii="Arial" w:cs="Arial" w:eastAsia="Arial" w:hAnsi="Arial"/>
        </w:rPr>
        <w:t xml:space="preserve"> (deploy scripts, cron, env templates).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Branching: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main</w:t>
      </w:r>
      <w:r>
        <w:rPr>
          <w:rFonts w:ascii="Arial" w:cs="Arial" w:eastAsia="Arial" w:hAnsi="Arial"/>
        </w:rPr>
        <w:t xml:space="preserve"> (always deployable), short-lived feature branches → PR → squash-merge.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Definition of Done (global):</w:t>
      </w:r>
      <w:r>
        <w:rPr>
          <w:rFonts w:ascii="Arial" w:cs="Arial" w:eastAsia="Arial" w:hAnsi="Arial"/>
        </w:rPr>
        <w:t xml:space="preserve"> code matches the governing doc; unit + feature tests written and passing; RLS respected; a11y (WCAG 2.1 AA) checks pass on touched UI; no linter/formatter errors (Pint, ESLint, Prettier); PR reviewed.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Testing posture:</w:t>
      </w:r>
      <w:r>
        <w:rPr>
          <w:rFonts w:ascii="Arial" w:cs="Arial" w:eastAsia="Arial" w:hAnsi="Arial"/>
        </w:rPr>
        <w:t xml:space="preserve"> backend </w:t>
      </w:r>
      <w:r>
        <w:rPr>
          <w:rFonts w:ascii="Arial" w:cs="Arial" w:eastAsia="Arial" w:hAnsi="Arial"/>
          <w:b/>
          <w:bCs/>
        </w:rPr>
        <w:t xml:space="preserve">Pest</w:t>
      </w:r>
      <w:r>
        <w:rPr>
          <w:rFonts w:ascii="Arial" w:cs="Arial" w:eastAsia="Arial" w:hAnsi="Arial"/>
        </w:rPr>
        <w:t xml:space="preserve"> (feature + unit), frontend </w:t>
      </w:r>
      <w:r>
        <w:rPr>
          <w:rFonts w:ascii="Arial" w:cs="Arial" w:eastAsia="Arial" w:hAnsi="Arial"/>
          <w:b/>
          <w:bCs/>
        </w:rPr>
        <w:t xml:space="preserve">Vitest + Testing Library</w:t>
      </w:r>
      <w:r>
        <w:rPr>
          <w:rFonts w:ascii="Arial" w:cs="Arial" w:eastAsia="Arial" w:hAnsi="Arial"/>
        </w:rPr>
        <w:t xml:space="preserve">; a thin </w:t>
      </w:r>
      <w:r>
        <w:rPr>
          <w:rFonts w:ascii="Arial" w:cs="Arial" w:eastAsia="Arial" w:hAnsi="Arial"/>
          <w:b/>
          <w:bCs/>
        </w:rPr>
        <w:t xml:space="preserve">end-to-end</w:t>
      </w:r>
      <w:r>
        <w:rPr>
          <w:rFonts w:ascii="Arial" w:cs="Arial" w:eastAsia="Arial" w:hAnsi="Arial"/>
        </w:rPr>
        <w:t xml:space="preserve"> happy-path suite for the critical flows (login, sale, distribution-confirm, reconciliation). Coverage target: every service method and every RLS policy class has a test.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Three-layer authorization is always present</w:t>
      </w:r>
      <w:r>
        <w:rPr>
          <w:rFonts w:ascii="Arial" w:cs="Arial" w:eastAsia="Arial" w:hAnsi="Arial"/>
        </w:rPr>
        <w:t xml:space="preserve"> (Schema §2.2): permission middleware → Laravel Policy → PostgreSQL RLS. No endpoint ships without all three.</w:t>
      </w:r>
    </w:p>
    <w:p>
      <w:pPr>
        <w:pStyle w:val="ListParagraph"/>
        <w:numPr>
          <w:ilvl w:val="0"/>
          <w:numId w:val="2"/>
        </w:numPr>
        <w:spacing w:after="70" w:line="272"/>
      </w:pPr>
      <w:r>
        <w:rPr>
          <w:rFonts w:ascii="Arial" w:cs="Arial" w:eastAsia="Arial" w:hAnsi="Arial"/>
          <w:b/>
          <w:bCs/>
        </w:rPr>
        <w:t xml:space="preserve">Environments: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local</w:t>
      </w:r>
      <w:r>
        <w:rPr>
          <w:rFonts w:ascii="Arial" w:cs="Arial" w:eastAsia="Arial" w:hAnsi="Arial"/>
        </w:rPr>
        <w:t xml:space="preserve"> (developer),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ci</w:t>
      </w:r>
      <w:r>
        <w:rPr>
          <w:rFonts w:ascii="Arial" w:cs="Arial" w:eastAsia="Arial" w:hAnsi="Arial"/>
        </w:rPr>
        <w:t xml:space="preserve"> (GitHub Actions or equivalent),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production</w:t>
      </w:r>
      <w:r>
        <w:rPr>
          <w:rFonts w:ascii="Arial" w:cs="Arial" w:eastAsia="Arial" w:hAnsi="Arial"/>
        </w:rPr>
        <w:t xml:space="preserve"> (DirectAdmin VPS). Parity via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.nvmrc</w:t>
      </w:r>
      <w:r>
        <w:rPr>
          <w:rFonts w:ascii="Arial" w:cs="Arial" w:eastAsia="Arial" w:hAnsi="Arial"/>
        </w:rPr>
        <w:t xml:space="preserve"> (Node 24) and the DirectAdmin PHP selector (PHP 8.4).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2. Phase 1 — Project initialization &amp; tooling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Goal:</w:t>
      </w:r>
      <w:r>
        <w:rPr>
          <w:rFonts w:ascii="Arial" w:cs="Arial" w:eastAsia="Arial" w:hAnsi="Arial"/>
        </w:rPr>
        <w:t xml:space="preserve"> an empty but runnable mono-repo with both apps booting, CI green, versions locked per the Tech Stack doc.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1. </w:t>
      </w:r>
      <w:r>
        <w:rPr>
          <w:rFonts w:ascii="Arial" w:cs="Arial" w:eastAsia="Arial" w:hAnsi="Arial"/>
        </w:rPr>
        <w:t xml:space="preserve">Initialize the mono-repo: root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README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.gitignore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.editorconfig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/docs</w:t>
      </w:r>
      <w:r>
        <w:rPr>
          <w:rFonts w:ascii="Arial" w:cs="Arial" w:eastAsia="Arial" w:hAnsi="Arial"/>
        </w:rPr>
        <w:t xml:space="preserve"> populated with the five source documents,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.nvmrc</w:t>
      </w:r>
      <w:r>
        <w:rPr>
          <w:rFonts w:ascii="Arial" w:cs="Arial" w:eastAsia="Arial" w:hAnsi="Arial"/>
        </w:rPr>
        <w:t xml:space="preserve"> =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24</w:t>
      </w:r>
      <w:r>
        <w:rPr>
          <w:rFonts w:ascii="Arial" w:cs="Arial" w:eastAsia="Arial" w:hAnsi="Arial"/>
        </w:rPr>
        <w:t xml:space="preserve">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2. </w:t>
      </w:r>
      <w:r>
        <w:rPr>
          <w:rFonts w:ascii="Arial" w:cs="Arial" w:eastAsia="Arial" w:hAnsi="Arial"/>
          <w:b/>
          <w:bCs/>
        </w:rPr>
        <w:t xml:space="preserve">Backend scaffold</w:t>
      </w:r>
      <w:r>
        <w:rPr>
          <w:rFonts w:ascii="Arial" w:cs="Arial" w:eastAsia="Arial" w:hAnsi="Arial"/>
        </w:rPr>
        <w:t xml:space="preserve"> (Tech Stack §3):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composer create-project laravel/laravel backend "^12.0"</w:t>
      </w:r>
      <w:r>
        <w:rPr>
          <w:rFonts w:ascii="Arial" w:cs="Arial" w:eastAsia="Arial" w:hAnsi="Arial"/>
        </w:rPr>
        <w:t xml:space="preserve">; set PHP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^8.4</w:t>
      </w:r>
      <w:r>
        <w:rPr>
          <w:rFonts w:ascii="Arial" w:cs="Arial" w:eastAsia="Arial" w:hAnsi="Arial"/>
        </w:rPr>
        <w:t xml:space="preserve">. Commit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composer.lock</w:t>
      </w:r>
      <w:r>
        <w:rPr>
          <w:rFonts w:ascii="Arial" w:cs="Arial" w:eastAsia="Arial" w:hAnsi="Arial"/>
        </w:rPr>
        <w:t xml:space="preserve">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3. </w:t>
      </w:r>
      <w:r>
        <w:rPr>
          <w:rFonts w:ascii="Arial" w:cs="Arial" w:eastAsia="Arial" w:hAnsi="Arial"/>
        </w:rPr>
        <w:t xml:space="preserve">Install backend dependencies exactly per Tech Stack §3: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laravel/sanctum ^4.3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spatie/laravel-permission ^7.4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spatie/laravel-activitylog ^5.0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spatie/laravel-backup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barryvdh/laravel-dompdf ^3.1</w:t>
      </w:r>
      <w:r>
        <w:rPr>
          <w:rFonts w:ascii="Arial" w:cs="Arial" w:eastAsia="Arial" w:hAnsi="Arial"/>
        </w:rPr>
        <w:t xml:space="preserve">; dev: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pestphp/pest ^4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pest-plugin-laravel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laravel/pint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larastan/larastan</w:t>
      </w:r>
      <w:r>
        <w:rPr>
          <w:rFonts w:ascii="Arial" w:cs="Arial" w:eastAsia="Arial" w:hAnsi="Arial"/>
        </w:rPr>
        <w:t xml:space="preserve">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4. </w:t>
      </w:r>
      <w:r>
        <w:rPr>
          <w:rFonts w:ascii="Arial" w:cs="Arial" w:eastAsia="Arial" w:hAnsi="Arial"/>
          <w:b/>
          <w:bCs/>
        </w:rPr>
        <w:t xml:space="preserve">Frontend scaffold</w:t>
      </w:r>
      <w:r>
        <w:rPr>
          <w:rFonts w:ascii="Arial" w:cs="Arial" w:eastAsia="Arial" w:hAnsi="Arial"/>
        </w:rPr>
        <w:t xml:space="preserve"> (Tech Stack §4):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npm create vite@latest frontend -- --template react-ts</w:t>
      </w:r>
      <w:r>
        <w:rPr>
          <w:rFonts w:ascii="Arial" w:cs="Arial" w:eastAsia="Arial" w:hAnsi="Arial"/>
        </w:rPr>
        <w:t xml:space="preserve">; install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react-router-dom ^7.18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@tanstack/react-query ^5.101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react-hook-form ^7.55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@hookform/resolvers ^5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zod ^4.4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axios ^1.9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@headlessui/react ^2.2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tailwindcss ^4.3</w:t>
      </w:r>
      <w:r>
        <w:rPr>
          <w:rFonts w:ascii="Arial" w:cs="Arial" w:eastAsia="Arial" w:hAnsi="Arial"/>
        </w:rPr>
        <w:t xml:space="preserve"> +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@tailwindcss/vite ^4.3</w:t>
      </w:r>
      <w:r>
        <w:rPr>
          <w:rFonts w:ascii="Arial" w:cs="Arial" w:eastAsia="Arial" w:hAnsi="Arial"/>
        </w:rPr>
        <w:t xml:space="preserve">, plus the Design System §4 additions: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lucide-react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clsx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tailwind-merge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recharts ^3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@tanstack/react-table ^8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react-day-picker ^9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sonner ^2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@radix-ui/react-tooltip</w:t>
      </w:r>
      <w:r>
        <w:rPr>
          <w:rFonts w:ascii="Arial" w:cs="Arial" w:eastAsia="Arial" w:hAnsi="Arial"/>
        </w:rPr>
        <w:t xml:space="preserve">. Dev: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vitest ^4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@testing-library/react ^16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@testing-library/jest-dom ^6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@testing-library/user-event ^14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jsdom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eslint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prettier</w:t>
      </w:r>
      <w:r>
        <w:rPr>
          <w:rFonts w:ascii="Arial" w:cs="Arial" w:eastAsia="Arial" w:hAnsi="Arial"/>
        </w:rPr>
        <w:t xml:space="preserve">. Commit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package-lock.json</w:t>
      </w:r>
      <w:r>
        <w:rPr>
          <w:rFonts w:ascii="Arial" w:cs="Arial" w:eastAsia="Arial" w:hAnsi="Arial"/>
        </w:rPr>
        <w:t xml:space="preserve">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5. </w:t>
      </w:r>
      <w:r>
        <w:rPr>
          <w:rFonts w:ascii="Arial" w:cs="Arial" w:eastAsia="Arial" w:hAnsi="Arial"/>
        </w:rPr>
        <w:t xml:space="preserve">Configure tooling: Pint + Larastan (backend); ESLint + Prettier + TypeScript strict (frontend); Husky/lint-staged optional.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6. </w:t>
      </w:r>
      <w:r>
        <w:rPr>
          <w:rFonts w:ascii="Arial" w:cs="Arial" w:eastAsia="Arial" w:hAnsi="Arial"/>
          <w:b/>
          <w:bCs/>
        </w:rPr>
        <w:t xml:space="preserve">CI pipeline:</w:t>
      </w:r>
      <w:r>
        <w:rPr>
          <w:rFonts w:ascii="Arial" w:cs="Arial" w:eastAsia="Arial" w:hAnsi="Arial"/>
        </w:rPr>
        <w:t xml:space="preserve"> lint + Pint + Larastan + Pest (backend); typecheck + ESLint + Vitest +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vite build</w:t>
      </w:r>
      <w:r>
        <w:rPr>
          <w:rFonts w:ascii="Arial" w:cs="Arial" w:eastAsia="Arial" w:hAnsi="Arial"/>
        </w:rPr>
        <w:t xml:space="preserve"> (frontend); spin a PostgreSQL 17 service for backend tests.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7.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.env.example</w:t>
      </w:r>
      <w:r>
        <w:rPr>
          <w:rFonts w:ascii="Arial" w:cs="Arial" w:eastAsia="Arial" w:hAnsi="Arial"/>
        </w:rPr>
        <w:t xml:space="preserve"> for both apps (no secrets) capturing every key from Tech Stack §5 and Schema §1.1.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⛔ DoD: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php artisan serve</w:t>
      </w:r>
      <w:r>
        <w:rPr>
          <w:rFonts w:ascii="Arial" w:cs="Arial" w:eastAsia="Arial" w:hAnsi="Arial"/>
        </w:rPr>
        <w:t xml:space="preserve"> boots;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npm run dev</w:t>
      </w:r>
      <w:r>
        <w:rPr>
          <w:rFonts w:ascii="Arial" w:cs="Arial" w:eastAsia="Arial" w:hAnsi="Arial"/>
        </w:rPr>
        <w:t xml:space="preserve"> boots;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npm run build</w:t>
      </w:r>
      <w:r>
        <w:rPr>
          <w:rFonts w:ascii="Arial" w:cs="Arial" w:eastAsia="Arial" w:hAnsi="Arial"/>
        </w:rPr>
        <w:t xml:space="preserve"> succeeds; CI is green on an empty test; both lockfiles committed.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3. Phase 2 — Backend foundation &amp; database connections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Goal:</w:t>
      </w:r>
      <w:r>
        <w:rPr>
          <w:rFonts w:ascii="Arial" w:cs="Arial" w:eastAsia="Arial" w:hAnsi="Arial"/>
        </w:rPr>
        <w:t xml:space="preserve"> Laravel wired to PostgreSQL 17 with the two-role RLS connection model and the per-request session-context middleware.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1. </w:t>
      </w:r>
      <w:r>
        <w:rPr>
          <w:rFonts w:ascii="Arial" w:cs="Arial" w:eastAsia="Arial" w:hAnsi="Arial"/>
          <w:b/>
          <w:bCs/>
        </w:rPr>
        <w:t xml:space="preserve">Provision PostgreSQL 17</w:t>
      </w:r>
      <w:r>
        <w:rPr>
          <w:rFonts w:ascii="Arial" w:cs="Arial" w:eastAsia="Arial" w:hAnsi="Arial"/>
        </w:rPr>
        <w:t xml:space="preserve"> locally; create database;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CREATE EXTENSION citext;</w:t>
      </w:r>
      <w:r>
        <w:rPr>
          <w:rFonts w:ascii="Arial" w:cs="Arial" w:eastAsia="Arial" w:hAnsi="Arial"/>
        </w:rPr>
        <w:t xml:space="preserve"> (Schema §10).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2. </w:t>
      </w:r>
      <w:r>
        <w:rPr>
          <w:rFonts w:ascii="Arial" w:cs="Arial" w:eastAsia="Arial" w:hAnsi="Arial"/>
        </w:rPr>
        <w:t xml:space="preserve">Create the two DB roles (Schema §1.1):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hairbeauty_owner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BYPASSRLS</w:t>
      </w:r>
      <w:r>
        <w:rPr>
          <w:rFonts w:ascii="Arial" w:cs="Arial" w:eastAsia="Arial" w:hAnsi="Arial"/>
        </w:rPr>
        <w:t xml:space="preserve">, owns objects, runs migrations/seeders/jobs) and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hairbeauty_app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NOBYPASSRLS</w:t>
      </w:r>
      <w:r>
        <w:rPr>
          <w:rFonts w:ascii="Arial" w:cs="Arial" w:eastAsia="Arial" w:hAnsi="Arial"/>
        </w:rPr>
        <w:t xml:space="preserve">, used by web requests); apply the grants and default privileges.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3. </w:t>
      </w:r>
      <w:r>
        <w:rPr>
          <w:rFonts w:ascii="Arial" w:cs="Arial" w:eastAsia="Arial" w:hAnsi="Arial"/>
        </w:rPr>
        <w:t xml:space="preserve">Define two Laravel connections in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config/database.php</w:t>
      </w:r>
      <w:r>
        <w:rPr>
          <w:rFonts w:ascii="Arial" w:cs="Arial" w:eastAsia="Arial" w:hAnsi="Arial"/>
        </w:rPr>
        <w:t xml:space="preserve">: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pgsql</w:t>
      </w:r>
      <w:r>
        <w:rPr>
          <w:rFonts w:ascii="Arial" w:cs="Arial" w:eastAsia="Arial" w:hAnsi="Arial"/>
        </w:rPr>
        <w:t xml:space="preserve"> (role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hairbeauty_app</w:t>
      </w:r>
      <w:r>
        <w:rPr>
          <w:rFonts w:ascii="Arial" w:cs="Arial" w:eastAsia="Arial" w:hAnsi="Arial"/>
        </w:rPr>
        <w:t xml:space="preserve">) and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pgsql_owner</w:t>
      </w:r>
      <w:r>
        <w:rPr>
          <w:rFonts w:ascii="Arial" w:cs="Arial" w:eastAsia="Arial" w:hAnsi="Arial"/>
        </w:rPr>
        <w:t xml:space="preserve"> (role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hairbeauty_owner</w:t>
      </w:r>
      <w:r>
        <w:rPr>
          <w:rFonts w:ascii="Arial" w:cs="Arial" w:eastAsia="Arial" w:hAnsi="Arial"/>
        </w:rPr>
        <w:t xml:space="preserve">). Migrations run with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--database=pgsql_owner</w:t>
      </w:r>
      <w:r>
        <w:rPr>
          <w:rFonts w:ascii="Arial" w:cs="Arial" w:eastAsia="Arial" w:hAnsi="Arial"/>
        </w:rPr>
        <w:t xml:space="preserve">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4. </w:t>
      </w:r>
      <w:r>
        <w:rPr>
          <w:rFonts w:ascii="Arial" w:cs="Arial" w:eastAsia="Arial" w:hAnsi="Arial"/>
        </w:rPr>
        <w:t xml:space="preserve">Implement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SetDbSessionContext</w:t>
      </w:r>
      <w:r>
        <w:rPr>
          <w:rFonts w:ascii="Arial" w:cs="Arial" w:eastAsia="Arial" w:hAnsi="Arial"/>
        </w:rPr>
        <w:t xml:space="preserve"> middleware (Schema §2.3): after auth,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SET app.user_id / app.role / app.location_ids</w:t>
      </w:r>
      <w:r>
        <w:rPr>
          <w:rFonts w:ascii="Arial" w:cs="Arial" w:eastAsia="Arial" w:hAnsi="Arial"/>
        </w:rPr>
        <w:t xml:space="preserve"> on the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pgsql</w:t>
      </w:r>
      <w:r>
        <w:rPr>
          <w:rFonts w:ascii="Arial" w:cs="Arial" w:eastAsia="Arial" w:hAnsi="Arial"/>
        </w:rPr>
        <w:t xml:space="preserve"> connection;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RESET</w:t>
      </w:r>
      <w:r>
        <w:rPr>
          <w:rFonts w:ascii="Arial" w:cs="Arial" w:eastAsia="Arial" w:hAnsi="Arial"/>
        </w:rPr>
        <w:t xml:space="preserve"> in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finally</w:t>
      </w:r>
      <w:r>
        <w:rPr>
          <w:rFonts w:ascii="Arial" w:cs="Arial" w:eastAsia="Arial" w:hAnsi="Arial"/>
        </w:rPr>
        <w:t xml:space="preserve">. Register on the authenticated API group.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5. </w:t>
      </w:r>
      <w:r>
        <w:rPr>
          <w:rFonts w:ascii="Arial" w:cs="Arial" w:eastAsia="Arial" w:hAnsi="Arial"/>
        </w:rPr>
        <w:t xml:space="preserve">Configure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.env</w:t>
      </w:r>
      <w:r>
        <w:rPr>
          <w:rFonts w:ascii="Arial" w:cs="Arial" w:eastAsia="Arial" w:hAnsi="Arial"/>
        </w:rPr>
        <w:t xml:space="preserve"> drivers (Tech Stack §5):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CACHE_STORE=database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SESSION_DRIVER=database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QUEUE_CONNECTION=database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FILESYSTEM_DISK=local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MAIL_MAILER=smtp</w:t>
      </w:r>
      <w:r>
        <w:rPr>
          <w:rFonts w:ascii="Arial" w:cs="Arial" w:eastAsia="Arial" w:hAnsi="Arial"/>
        </w:rPr>
        <w:t xml:space="preserve">. Run the framework migrations for jobs/cache/sessions on the owner connection.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6. </w:t>
      </w:r>
      <w:r>
        <w:rPr>
          <w:rFonts w:ascii="Arial" w:cs="Arial" w:eastAsia="Arial" w:hAnsi="Arial"/>
        </w:rPr>
        <w:t xml:space="preserve">Establish the JSON </w:t>
      </w:r>
      <w:r>
        <w:rPr>
          <w:rFonts w:ascii="Arial" w:cs="Arial" w:eastAsia="Arial" w:hAnsi="Arial"/>
          <w:b/>
          <w:bCs/>
        </w:rPr>
        <w:t xml:space="preserve">error envelope</w:t>
      </w:r>
      <w:r>
        <w:rPr>
          <w:rFonts w:ascii="Arial" w:cs="Arial" w:eastAsia="Arial" w:hAnsi="Arial"/>
        </w:rPr>
        <w:t xml:space="preserve"> and base API response conventions (Schema §9):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{ message, errors, code }</w:t>
      </w:r>
      <w:r>
        <w:rPr>
          <w:rFonts w:ascii="Arial" w:cs="Arial" w:eastAsia="Arial" w:hAnsi="Arial"/>
        </w:rPr>
        <w:t xml:space="preserve">; register exception handler mappings (validation → 422, auth → 401, locked password → 423, RLS/forbidden → 403).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⛔ DoD:</w:t>
      </w:r>
      <w:r>
        <w:rPr>
          <w:rFonts w:ascii="Arial" w:cs="Arial" w:eastAsia="Arial" w:hAnsi="Arial"/>
        </w:rPr>
        <w:t xml:space="preserve"> app connects as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hairbeauty_app</w:t>
      </w:r>
      <w:r>
        <w:rPr>
          <w:rFonts w:ascii="Arial" w:cs="Arial" w:eastAsia="Arial" w:hAnsi="Arial"/>
        </w:rPr>
        <w:t xml:space="preserve">; a smoke test sets the GUCs and reads them back via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current_setting</w:t>
      </w:r>
      <w:r>
        <w:rPr>
          <w:rFonts w:ascii="Arial" w:cs="Arial" w:eastAsia="Arial" w:hAnsi="Arial"/>
        </w:rPr>
        <w:t xml:space="preserve">; framework tables exist; error envelope returns for a forced 422.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4. Phase 3 — Database schema (the canonical build order)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Goal:</w:t>
      </w:r>
      <w:r>
        <w:rPr>
          <w:rFonts w:ascii="Arial" w:cs="Arial" w:eastAsia="Arial" w:hAnsi="Arial"/>
        </w:rPr>
        <w:t xml:space="preserve"> the entire schema, functions, triggers, views, and RLS policies, created in the exact order of </w:t>
      </w:r>
      <w:r>
        <w:rPr>
          <w:rFonts w:ascii="Arial" w:cs="Arial" w:eastAsia="Arial" w:hAnsi="Arial"/>
          <w:b/>
          <w:bCs/>
        </w:rPr>
        <w:t xml:space="preserve">Schema §10</w:t>
      </w:r>
      <w:r>
        <w:rPr>
          <w:rFonts w:ascii="Arial" w:cs="Arial" w:eastAsia="Arial" w:hAnsi="Arial"/>
        </w:rPr>
        <w:t xml:space="preserve">, as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pgsql_owner</w:t>
      </w:r>
      <w:r>
        <w:rPr>
          <w:rFonts w:ascii="Arial" w:cs="Arial" w:eastAsia="Arial" w:hAnsi="Arial"/>
        </w:rPr>
        <w:t xml:space="preserve"> migrations.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1. </w:t>
      </w:r>
      <w:r>
        <w:rPr>
          <w:rFonts w:ascii="Arial" w:cs="Arial" w:eastAsia="Arial" w:hAnsi="Arial"/>
          <w:b/>
          <w:bCs/>
        </w:rPr>
        <w:t xml:space="preserve">Enum types</w:t>
      </w:r>
      <w:r>
        <w:rPr>
          <w:rFonts w:ascii="Arial" w:cs="Arial" w:eastAsia="Arial" w:hAnsi="Arial"/>
        </w:rPr>
        <w:t xml:space="preserve"> (Schema §3) — one migration creating all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CREATE TYPE</w:t>
      </w:r>
      <w:r>
        <w:rPr>
          <w:rFonts w:ascii="Arial" w:cs="Arial" w:eastAsia="Arial" w:hAnsi="Arial"/>
        </w:rPr>
        <w:t xml:space="preserve"> enums.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2. </w:t>
      </w:r>
      <w:r>
        <w:rPr>
          <w:rFonts w:ascii="Arial" w:cs="Arial" w:eastAsia="Arial" w:hAnsi="Arial"/>
          <w:b/>
          <w:bCs/>
        </w:rPr>
        <w:t xml:space="preserve">Identity, RBAC, assignment</w:t>
      </w:r>
      <w:r>
        <w:rPr>
          <w:rFonts w:ascii="Arial" w:cs="Arial" w:eastAsia="Arial" w:hAnsi="Arial"/>
        </w:rPr>
        <w:t xml:space="preserve"> (Schema §4.1):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users</w:t>
      </w:r>
      <w:r>
        <w:rPr>
          <w:rFonts w:ascii="Arial" w:cs="Arial" w:eastAsia="Arial" w:hAnsi="Arial"/>
        </w:rPr>
        <w:t xml:space="preserve">, spatie tables,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personal_access_tokens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user_locations</w:t>
      </w:r>
      <w:r>
        <w:rPr>
          <w:rFonts w:ascii="Arial" w:cs="Arial" w:eastAsia="Arial" w:hAnsi="Arial"/>
        </w:rPr>
        <w:t xml:space="preserve">. Seed the permission catalogue + roles (admin/seller/store_keeper) here or in Phase 4 seeders.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3. </w:t>
      </w:r>
      <w:r>
        <w:rPr>
          <w:rFonts w:ascii="Arial" w:cs="Arial" w:eastAsia="Arial" w:hAnsi="Arial"/>
          <w:b/>
          <w:bCs/>
        </w:rPr>
        <w:t xml:space="preserve">Locations &amp; settings</w:t>
      </w:r>
      <w:r>
        <w:rPr>
          <w:rFonts w:ascii="Arial" w:cs="Arial" w:eastAsia="Arial" w:hAnsi="Arial"/>
        </w:rPr>
        <w:t xml:space="preserve"> (Schema §4.2):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locations</w:t>
      </w:r>
      <w:r>
        <w:rPr>
          <w:rFonts w:ascii="Arial" w:cs="Arial" w:eastAsia="Arial" w:hAnsi="Arial"/>
        </w:rPr>
        <w:t xml:space="preserve"> (+ single-central-store partial unique index),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settings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location_settings</w:t>
      </w:r>
      <w:r>
        <w:rPr>
          <w:rFonts w:ascii="Arial" w:cs="Arial" w:eastAsia="Arial" w:hAnsi="Arial"/>
        </w:rPr>
        <w:t xml:space="preserve">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4. </w:t>
      </w:r>
      <w:r>
        <w:rPr>
          <w:rFonts w:ascii="Arial" w:cs="Arial" w:eastAsia="Arial" w:hAnsi="Arial"/>
          <w:b/>
          <w:bCs/>
        </w:rPr>
        <w:t xml:space="preserve">Catalogue &amp; batches</w:t>
      </w:r>
      <w:r>
        <w:rPr>
          <w:rFonts w:ascii="Arial" w:cs="Arial" w:eastAsia="Arial" w:hAnsi="Arial"/>
        </w:rPr>
        <w:t xml:space="preserve"> (Schema §4.3):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categories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suppliers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products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product_batches</w:t>
      </w:r>
      <w:r>
        <w:rPr>
          <w:rFonts w:ascii="Arial" w:cs="Arial" w:eastAsia="Arial" w:hAnsi="Arial"/>
        </w:rPr>
        <w:t xml:space="preserve">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5. </w:t>
      </w:r>
      <w:r>
        <w:rPr>
          <w:rFonts w:ascii="Arial" w:cs="Arial" w:eastAsia="Arial" w:hAnsi="Arial"/>
          <w:b/>
          <w:bCs/>
        </w:rPr>
        <w:t xml:space="preserve">Inventory &amp; ledger</w:t>
      </w:r>
      <w:r>
        <w:rPr>
          <w:rFonts w:ascii="Arial" w:cs="Arial" w:eastAsia="Arial" w:hAnsi="Arial"/>
        </w:rPr>
        <w:t xml:space="preserve"> (Schema §4.4):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stock_movements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inventory</w:t>
      </w:r>
      <w:r>
        <w:rPr>
          <w:rFonts w:ascii="Arial" w:cs="Arial" w:eastAsia="Arial" w:hAnsi="Arial"/>
        </w:rPr>
        <w:t xml:space="preserve">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6. </w:t>
      </w:r>
      <w:r>
        <w:rPr>
          <w:rFonts w:ascii="Arial" w:cs="Arial" w:eastAsia="Arial" w:hAnsi="Arial"/>
          <w:b/>
          <w:bCs/>
        </w:rPr>
        <w:t xml:space="preserve">Purchasing</w:t>
      </w:r>
      <w:r>
        <w:rPr>
          <w:rFonts w:ascii="Arial" w:cs="Arial" w:eastAsia="Arial" w:hAnsi="Arial"/>
        </w:rPr>
        <w:t xml:space="preserve"> (Schema §4.5):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purchases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purchase_items</w:t>
      </w:r>
      <w:r>
        <w:rPr>
          <w:rFonts w:ascii="Arial" w:cs="Arial" w:eastAsia="Arial" w:hAnsi="Arial"/>
        </w:rPr>
        <w:t xml:space="preserve">, then the deferred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product_batches.purchase_item_id</w:t>
      </w:r>
      <w:r>
        <w:rPr>
          <w:rFonts w:ascii="Arial" w:cs="Arial" w:eastAsia="Arial" w:hAnsi="Arial"/>
        </w:rPr>
        <w:t xml:space="preserve"> FK.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7. </w:t>
      </w:r>
      <w:r>
        <w:rPr>
          <w:rFonts w:ascii="Arial" w:cs="Arial" w:eastAsia="Arial" w:hAnsi="Arial"/>
          <w:b/>
          <w:bCs/>
        </w:rPr>
        <w:t xml:space="preserve">Distribution</w:t>
      </w:r>
      <w:r>
        <w:rPr>
          <w:rFonts w:ascii="Arial" w:cs="Arial" w:eastAsia="Arial" w:hAnsi="Arial"/>
        </w:rPr>
        <w:t xml:space="preserve"> (Schema §4.6):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distributions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distribution_items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discrepancies</w:t>
      </w:r>
      <w:r>
        <w:rPr>
          <w:rFonts w:ascii="Arial" w:cs="Arial" w:eastAsia="Arial" w:hAnsi="Arial"/>
        </w:rPr>
        <w:t xml:space="preserve">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8. </w:t>
      </w:r>
      <w:r>
        <w:rPr>
          <w:rFonts w:ascii="Arial" w:cs="Arial" w:eastAsia="Arial" w:hAnsi="Arial"/>
          <w:b/>
          <w:bCs/>
        </w:rPr>
        <w:t xml:space="preserve">Sales &amp; reconciliation</w:t>
      </w:r>
      <w:r>
        <w:rPr>
          <w:rFonts w:ascii="Arial" w:cs="Arial" w:eastAsia="Arial" w:hAnsi="Arial"/>
        </w:rPr>
        <w:t xml:space="preserve"> (Schema §4.7–4.8):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clients</w:t>
      </w:r>
      <w:r>
        <w:rPr>
          <w:rFonts w:ascii="Arial" w:cs="Arial" w:eastAsia="Arial" w:hAnsi="Arial"/>
        </w:rPr>
        <w:t xml:space="preserve"> (needed by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sales</w:t>
      </w:r>
      <w:r>
        <w:rPr>
          <w:rFonts w:ascii="Arial" w:cs="Arial" w:eastAsia="Arial" w:hAnsi="Arial"/>
        </w:rPr>
        <w:t xml:space="preserve">),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sales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sale_items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daily_reconciliations</w:t>
      </w:r>
      <w:r>
        <w:rPr>
          <w:rFonts w:ascii="Arial" w:cs="Arial" w:eastAsia="Arial" w:hAnsi="Arial"/>
        </w:rPr>
        <w:t xml:space="preserve">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9. </w:t>
      </w:r>
      <w:r>
        <w:rPr>
          <w:rFonts w:ascii="Arial" w:cs="Arial" w:eastAsia="Arial" w:hAnsi="Arial"/>
          <w:b/>
          <w:bCs/>
        </w:rPr>
        <w:t xml:space="preserve">Operations</w:t>
      </w:r>
      <w:r>
        <w:rPr>
          <w:rFonts w:ascii="Arial" w:cs="Arial" w:eastAsia="Arial" w:hAnsi="Arial"/>
        </w:rPr>
        <w:t xml:space="preserve"> (Schema §4.9–4.10):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attendances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expense_categories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expenses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alerts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announcements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announcement_reads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report_runs</w:t>
      </w:r>
      <w:r>
        <w:rPr>
          <w:rFonts w:ascii="Arial" w:cs="Arial" w:eastAsia="Arial" w:hAnsi="Arial"/>
        </w:rPr>
        <w:t xml:space="preserve">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10. </w:t>
      </w:r>
      <w:r>
        <w:rPr>
          <w:rFonts w:ascii="Arial" w:cs="Arial" w:eastAsia="Arial" w:hAnsi="Arial"/>
          <w:b/>
          <w:bCs/>
        </w:rPr>
        <w:t xml:space="preserve">Functions, triggers, views</w:t>
      </w:r>
      <w:r>
        <w:rPr>
          <w:rFonts w:ascii="Arial" w:cs="Arial" w:eastAsia="Arial" w:hAnsi="Arial"/>
        </w:rPr>
        <w:t xml:space="preserve"> (Schema §7):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set_updated_at</w:t>
      </w:r>
      <w:r>
        <w:rPr>
          <w:rFonts w:ascii="Arial" w:cs="Arial" w:eastAsia="Arial" w:hAnsi="Arial"/>
        </w:rPr>
        <w:t xml:space="preserve"> + triggers;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fn_apply_stock_movement</w:t>
      </w:r>
      <w:r>
        <w:rPr>
          <w:rFonts w:ascii="Arial" w:cs="Arial" w:eastAsia="Arial" w:hAnsi="Arial"/>
        </w:rPr>
        <w:t xml:space="preserve"> + trigger;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fn_refresh_latest_cost</w:t>
      </w:r>
      <w:r>
        <w:rPr>
          <w:rFonts w:ascii="Arial" w:cs="Arial" w:eastAsia="Arial" w:hAnsi="Arial"/>
        </w:rPr>
        <w:t xml:space="preserve">;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fn_sale_item_snapshot</w:t>
      </w:r>
      <w:r>
        <w:rPr>
          <w:rFonts w:ascii="Arial" w:cs="Arial" w:eastAsia="Arial" w:hAnsi="Arial"/>
        </w:rPr>
        <w:t xml:space="preserve">;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fn_confirm_distribution</w:t>
      </w:r>
      <w:r>
        <w:rPr>
          <w:rFonts w:ascii="Arial" w:cs="Arial" w:eastAsia="Arial" w:hAnsi="Arial"/>
        </w:rPr>
        <w:t xml:space="preserve">;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fn_revert_sale</w:t>
      </w:r>
      <w:r>
        <w:rPr>
          <w:rFonts w:ascii="Arial" w:cs="Arial" w:eastAsia="Arial" w:hAnsi="Arial"/>
        </w:rPr>
        <w:t xml:space="preserve">;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v_expected_sales_by_day</w:t>
      </w:r>
      <w:r>
        <w:rPr>
          <w:rFonts w:ascii="Arial" w:cs="Arial" w:eastAsia="Arial" w:hAnsi="Arial"/>
        </w:rPr>
        <w:t xml:space="preserve">;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fn_profit_summary</w:t>
      </w:r>
      <w:r>
        <w:rPr>
          <w:rFonts w:ascii="Arial" w:cs="Arial" w:eastAsia="Arial" w:hAnsi="Arial"/>
        </w:rPr>
        <w:t xml:space="preserve">; the four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SECURITY DEFINER</w:t>
      </w:r>
      <w:r>
        <w:rPr>
          <w:rFonts w:ascii="Arial" w:cs="Arial" w:eastAsia="Arial" w:hAnsi="Arial"/>
        </w:rPr>
        <w:t xml:space="preserve"> alert generators.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11. </w:t>
      </w:r>
      <w:r>
        <w:rPr>
          <w:rFonts w:ascii="Arial" w:cs="Arial" w:eastAsia="Arial" w:hAnsi="Arial"/>
          <w:b/>
          <w:bCs/>
        </w:rPr>
        <w:t xml:space="preserve">RLS</w:t>
      </w:r>
      <w:r>
        <w:rPr>
          <w:rFonts w:ascii="Arial" w:cs="Arial" w:eastAsia="Arial" w:hAnsi="Arial"/>
        </w:rPr>
        <w:t xml:space="preserve"> (Schema §5): session helper functions;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ENABLE</w:t>
      </w:r>
      <w:r>
        <w:rPr>
          <w:rFonts w:ascii="Arial" w:cs="Arial" w:eastAsia="Arial" w:hAnsi="Arial"/>
        </w:rPr>
        <w:t xml:space="preserve">/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FORCE ROW LEVEL SECURITY</w:t>
      </w:r>
      <w:r>
        <w:rPr>
          <w:rFonts w:ascii="Arial" w:cs="Arial" w:eastAsia="Arial" w:hAnsi="Arial"/>
        </w:rPr>
        <w:t xml:space="preserve"> on every business table; the P1–P4 policies for each table per the §5.2 summary.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12. </w:t>
      </w:r>
      <w:r>
        <w:rPr>
          <w:rFonts w:ascii="Arial" w:cs="Arial" w:eastAsia="Arial" w:hAnsi="Arial"/>
          <w:b/>
          <w:bCs/>
        </w:rPr>
        <w:t xml:space="preserve">Indexes</w:t>
      </w:r>
      <w:r>
        <w:rPr>
          <w:rFonts w:ascii="Arial" w:cs="Arial" w:eastAsia="Arial" w:hAnsi="Arial"/>
        </w:rPr>
        <w:t xml:space="preserve"> (Schema §6): confirm every listed index exists (most are inline in the DDL).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⛔ DoD (migration-order gate):</w:t>
      </w:r>
      <w:r>
        <w:rPr>
          <w:rFonts w:ascii="Arial" w:cs="Arial" w:eastAsia="Arial" w:hAnsi="Arial"/>
        </w:rPr>
        <w:t xml:space="preserve"> a fresh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migrate:fresh --database=pgsql_owner</w:t>
      </w:r>
      <w:r>
        <w:rPr>
          <w:rFonts w:ascii="Arial" w:cs="Arial" w:eastAsia="Arial" w:hAnsi="Arial"/>
        </w:rPr>
        <w:t xml:space="preserve"> succeeds end-to-end; all enums/tables/functions/triggers/policies present; a trigger test proves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stock_movements</w:t>
      </w:r>
      <w:r>
        <w:rPr>
          <w:rFonts w:ascii="Arial" w:cs="Arial" w:eastAsia="Arial" w:hAnsi="Arial"/>
        </w:rPr>
        <w:t xml:space="preserve"> insert updates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inventory</w:t>
      </w:r>
      <w:r>
        <w:rPr>
          <w:rFonts w:ascii="Arial" w:cs="Arial" w:eastAsia="Arial" w:hAnsi="Arial"/>
        </w:rPr>
        <w:t xml:space="preserve"> and blocks negative stock (Schema §7.2).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5. Phase 4 — Authentication &amp; RBAC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Goal:</w:t>
      </w:r>
      <w:r>
        <w:rPr>
          <w:rFonts w:ascii="Arial" w:cs="Arial" w:eastAsia="Arial" w:hAnsi="Arial"/>
        </w:rPr>
        <w:t xml:space="preserve"> Sanctum auth, forced password change, and the full permission model enforced at all three layers.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1. </w:t>
      </w:r>
      <w:r>
        <w:rPr>
          <w:rFonts w:ascii="Arial" w:cs="Arial" w:eastAsia="Arial" w:hAnsi="Arial"/>
          <w:b/>
          <w:bCs/>
        </w:rPr>
        <w:t xml:space="preserve">Seeders</w:t>
      </w:r>
      <w:r>
        <w:rPr>
          <w:rFonts w:ascii="Arial" w:cs="Arial" w:eastAsia="Arial" w:hAnsi="Arial"/>
        </w:rPr>
        <w:t xml:space="preserve"> (Schema §10 step 12): permissions + roles; the </w:t>
      </w:r>
      <w:r>
        <w:rPr>
          <w:rFonts w:ascii="Arial" w:cs="Arial" w:eastAsia="Arial" w:hAnsi="Arial"/>
          <w:b/>
          <w:bCs/>
        </w:rPr>
        <w:t xml:space="preserve">first admin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must_change_password=true</w:t>
      </w:r>
      <w:r>
        <w:rPr>
          <w:rFonts w:ascii="Arial" w:cs="Arial" w:eastAsia="Arial" w:hAnsi="Arial"/>
        </w:rPr>
        <w:t xml:space="preserve">); central store + three shops; six system expense categories; settings defaults.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2. </w:t>
      </w:r>
      <w:r>
        <w:rPr>
          <w:rFonts w:ascii="Arial" w:cs="Arial" w:eastAsia="Arial" w:hAnsi="Arial"/>
        </w:rPr>
        <w:t xml:space="preserve">Configure </w:t>
      </w:r>
      <w:r>
        <w:rPr>
          <w:rFonts w:ascii="Arial" w:cs="Arial" w:eastAsia="Arial" w:hAnsi="Arial"/>
          <w:b/>
          <w:bCs/>
        </w:rPr>
        <w:t xml:space="preserve">Sanctum</w:t>
      </w:r>
      <w:r>
        <w:rPr>
          <w:rFonts w:ascii="Arial" w:cs="Arial" w:eastAsia="Arial" w:hAnsi="Arial"/>
        </w:rPr>
        <w:t xml:space="preserve"> token auth (Tech Stack §4, Schema §2.1); model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User</w:t>
      </w:r>
      <w:r>
        <w:rPr>
          <w:rFonts w:ascii="Arial" w:cs="Arial" w:eastAsia="Arial" w:hAnsi="Arial"/>
        </w:rPr>
        <w:t xml:space="preserve"> with spatie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HasRoles</w:t>
      </w:r>
      <w:r>
        <w:rPr>
          <w:rFonts w:ascii="Arial" w:cs="Arial" w:eastAsia="Arial" w:hAnsi="Arial"/>
        </w:rPr>
        <w:t xml:space="preserve">; relations to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locations</w:t>
      </w:r>
      <w:r>
        <w:rPr>
          <w:rFonts w:ascii="Arial" w:cs="Arial" w:eastAsia="Arial" w:hAnsi="Arial"/>
        </w:rPr>
        <w:t xml:space="preserve"> via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user_locations</w:t>
      </w:r>
      <w:r>
        <w:rPr>
          <w:rFonts w:ascii="Arial" w:cs="Arial" w:eastAsia="Arial" w:hAnsi="Arial"/>
        </w:rPr>
        <w:t xml:space="preserve">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3. </w:t>
      </w:r>
      <w:r>
        <w:rPr>
          <w:rFonts w:ascii="Arial" w:cs="Arial" w:eastAsia="Arial" w:hAnsi="Arial"/>
          <w:b/>
          <w:bCs/>
        </w:rPr>
        <w:t xml:space="preserve">Auth endpoints</w:t>
      </w:r>
      <w:r>
        <w:rPr>
          <w:rFonts w:ascii="Arial" w:cs="Arial" w:eastAsia="Arial" w:hAnsi="Arial"/>
        </w:rPr>
        <w:t xml:space="preserve"> (Schema §9.1):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POST /auth/login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POST /auth/logout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GET /auth/me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POST /auth/change-password</w:t>
      </w:r>
      <w:r>
        <w:rPr>
          <w:rFonts w:ascii="Arial" w:cs="Arial" w:eastAsia="Arial" w:hAnsi="Arial"/>
        </w:rPr>
        <w:t xml:space="preserve">. Login returns user, role, permissions, locations,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must_change_password</w:t>
      </w:r>
      <w:r>
        <w:rPr>
          <w:rFonts w:ascii="Arial" w:cs="Arial" w:eastAsia="Arial" w:hAnsi="Arial"/>
        </w:rPr>
        <w:t xml:space="preserve">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4. </w:t>
      </w:r>
      <w:r>
        <w:rPr>
          <w:rFonts w:ascii="Arial" w:cs="Arial" w:eastAsia="Arial" w:hAnsi="Arial"/>
          <w:b/>
          <w:bCs/>
        </w:rPr>
        <w:t xml:space="preserve">Password-change gate middleware:</w:t>
      </w:r>
      <w:r>
        <w:rPr>
          <w:rFonts w:ascii="Arial" w:cs="Arial" w:eastAsia="Arial" w:hAnsi="Arial"/>
        </w:rPr>
        <w:t xml:space="preserve"> any authenticated request other than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change-password</w:t>
      </w:r>
      <w:r>
        <w:rPr>
          <w:rFonts w:ascii="Arial" w:cs="Arial" w:eastAsia="Arial" w:hAnsi="Arial"/>
        </w:rPr>
        <w:t xml:space="preserve">/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logout</w:t>
      </w:r>
      <w:r>
        <w:rPr>
          <w:rFonts w:ascii="Arial" w:cs="Arial" w:eastAsia="Arial" w:hAnsi="Arial"/>
        </w:rPr>
        <w:t xml:space="preserve"> returns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423</w:t>
      </w:r>
      <w:r>
        <w:rPr>
          <w:rFonts w:ascii="Arial" w:cs="Arial" w:eastAsia="Arial" w:hAnsi="Arial"/>
        </w:rPr>
        <w:t xml:space="preserve"> with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password_change_required</w:t>
      </w:r>
      <w:r>
        <w:rPr>
          <w:rFonts w:ascii="Arial" w:cs="Arial" w:eastAsia="Arial" w:hAnsi="Arial"/>
        </w:rPr>
        <w:t xml:space="preserve"> while the flag is set.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5. </w:t>
      </w:r>
      <w:r>
        <w:rPr>
          <w:rFonts w:ascii="Arial" w:cs="Arial" w:eastAsia="Arial" w:hAnsi="Arial"/>
        </w:rPr>
        <w:t xml:space="preserve">Wire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SetDbSessionContext</w:t>
      </w:r>
      <w:r>
        <w:rPr>
          <w:rFonts w:ascii="Arial" w:cs="Arial" w:eastAsia="Arial" w:hAnsi="Arial"/>
        </w:rPr>
        <w:t xml:space="preserve"> (Phase 2) into the authenticated flow so RLS context is populated from the resolved user's role + assigned locations.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6. </w:t>
      </w:r>
      <w:r>
        <w:rPr>
          <w:rFonts w:ascii="Arial" w:cs="Arial" w:eastAsia="Arial" w:hAnsi="Arial"/>
        </w:rPr>
        <w:t xml:space="preserve">Write </w:t>
      </w:r>
      <w:r>
        <w:rPr>
          <w:rFonts w:ascii="Arial" w:cs="Arial" w:eastAsia="Arial" w:hAnsi="Arial"/>
          <w:b/>
          <w:bCs/>
        </w:rPr>
        <w:t xml:space="preserve">Policies</w:t>
      </w:r>
      <w:r>
        <w:rPr>
          <w:rFonts w:ascii="Arial" w:cs="Arial" w:eastAsia="Arial" w:hAnsi="Arial"/>
        </w:rPr>
        <w:t xml:space="preserve"> for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User</w:t>
      </w:r>
      <w:r>
        <w:rPr>
          <w:rFonts w:ascii="Arial" w:cs="Arial" w:eastAsia="Arial" w:hAnsi="Arial"/>
        </w:rPr>
        <w:t xml:space="preserve"> and a base policy pattern other modules will follow; register permission middleware aliases.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⛔ DoD (RLS isolation gate — foundational):</w:t>
      </w:r>
      <w:r>
        <w:rPr>
          <w:rFonts w:ascii="Arial" w:cs="Arial" w:eastAsia="Arial" w:hAnsi="Arial"/>
        </w:rPr>
        <w:t xml:space="preserve"> automated tests prove that, as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hairbeauty_app</w:t>
      </w:r>
      <w:r>
        <w:rPr>
          <w:rFonts w:ascii="Arial" w:cs="Arial" w:eastAsia="Arial" w:hAnsi="Arial"/>
        </w:rPr>
        <w:t xml:space="preserve"> with a </w:t>
      </w:r>
      <w:r>
        <w:rPr>
          <w:rFonts w:ascii="Arial" w:cs="Arial" w:eastAsia="Arial" w:hAnsi="Arial"/>
          <w:b/>
          <w:bCs/>
        </w:rPr>
        <w:t xml:space="preserve">seller</w:t>
      </w:r>
      <w:r>
        <w:rPr>
          <w:rFonts w:ascii="Arial" w:cs="Arial" w:eastAsia="Arial" w:hAnsi="Arial"/>
        </w:rPr>
        <w:t xml:space="preserve"> context, selecting another shop's rows returns zero and inserting for another shop is rejected — asserted on at least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users</w:t>
      </w:r>
      <w:r>
        <w:rPr>
          <w:rFonts w:ascii="Arial" w:cs="Arial" w:eastAsia="Arial" w:hAnsi="Arial"/>
        </w:rPr>
        <w:t xml:space="preserve"> and one P2 table now, and re-run per module hereafter (Schema §10 verification gate).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6. Phase 5 — Core domain backend modules (dependency-ordered)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Build each module as a vertical slice (migration already exists from Phase 3 → model → policy → service → controller → routes → Pest tests → RLS gate). Order respects data dependencies.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1. </w:t>
      </w:r>
      <w:r>
        <w:rPr>
          <w:rFonts w:ascii="Arial" w:cs="Arial" w:eastAsia="Arial" w:hAnsi="Arial"/>
          <w:b/>
          <w:bCs/>
        </w:rPr>
        <w:t xml:space="preserve">Locations &amp; Settings admin</w:t>
      </w:r>
      <w:r>
        <w:rPr>
          <w:rFonts w:ascii="Arial" w:cs="Arial" w:eastAsia="Arial" w:hAnsi="Arial"/>
        </w:rPr>
        <w:t xml:space="preserve"> — CRUD for shops/store, geofence radius, thresholds (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expiry 60d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low-stock 30d cover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restock 3mo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shift 1mo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wholesale_min_qty 12</w:t>
      </w:r>
      <w:r>
        <w:rPr>
          <w:rFonts w:ascii="Arial" w:cs="Arial" w:eastAsia="Arial" w:hAnsi="Arial"/>
        </w:rPr>
        <w:t xml:space="preserve">, geofence 100m). Governs: PRD settings, Schema §4.2.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2. </w:t>
      </w:r>
      <w:r>
        <w:rPr>
          <w:rFonts w:ascii="Arial" w:cs="Arial" w:eastAsia="Arial" w:hAnsi="Arial"/>
          <w:b/>
          <w:bCs/>
        </w:rPr>
        <w:t xml:space="preserve">Users &amp; roles management</w:t>
      </w:r>
      <w:r>
        <w:rPr>
          <w:rFonts w:ascii="Arial" w:cs="Arial" w:eastAsia="Arial" w:hAnsi="Arial"/>
        </w:rPr>
        <w:t xml:space="preserve"> — admin creates sellers/store-keepers, assigns role + location, activate/deactivate, reset to forced-change. Schema §4.1, §9.5.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3. </w:t>
      </w:r>
      <w:r>
        <w:rPr>
          <w:rFonts w:ascii="Arial" w:cs="Arial" w:eastAsia="Arial" w:hAnsi="Arial"/>
          <w:b/>
          <w:bCs/>
        </w:rPr>
        <w:t xml:space="preserve">Catalogue</w:t>
      </w:r>
      <w:r>
        <w:rPr>
          <w:rFonts w:ascii="Arial" w:cs="Arial" w:eastAsia="Arial" w:hAnsi="Arial"/>
        </w:rPr>
        <w:t xml:space="preserve"> — categories, suppliers, products (retail/wholesale price,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wholesale_min_qty</w:t>
      </w:r>
      <w:r>
        <w:rPr>
          <w:rFonts w:ascii="Arial" w:cs="Arial" w:eastAsia="Arial" w:hAnsi="Arial"/>
        </w:rPr>
        <w:t xml:space="preserve">, reorder level). Schema §4.3.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4. </w:t>
      </w:r>
      <w:r>
        <w:rPr>
          <w:rFonts w:ascii="Arial" w:cs="Arial" w:eastAsia="Arial" w:hAnsi="Arial"/>
          <w:b/>
          <w:bCs/>
        </w:rPr>
        <w:t xml:space="preserve">Inventory &amp; ledger services</w:t>
      </w:r>
      <w:r>
        <w:rPr>
          <w:rFonts w:ascii="Arial" w:cs="Arial" w:eastAsia="Arial" w:hAnsi="Arial"/>
        </w:rPr>
        <w:t xml:space="preserve"> — read APIs for balances and movements; the ledger is written only by purchase/distribution/sale/revert services via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stock_movements</w:t>
      </w:r>
      <w:r>
        <w:rPr>
          <w:rFonts w:ascii="Arial" w:cs="Arial" w:eastAsia="Arial" w:hAnsi="Arial"/>
        </w:rPr>
        <w:t xml:space="preserve"> (trigger maintains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inventory</w:t>
      </w:r>
      <w:r>
        <w:rPr>
          <w:rFonts w:ascii="Arial" w:cs="Arial" w:eastAsia="Arial" w:hAnsi="Arial"/>
        </w:rPr>
        <w:t xml:space="preserve">). Schema §4.4, §7.2.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5. </w:t>
      </w:r>
      <w:r>
        <w:rPr>
          <w:rFonts w:ascii="Arial" w:cs="Arial" w:eastAsia="Arial" w:hAnsi="Arial"/>
          <w:b/>
          <w:bCs/>
        </w:rPr>
        <w:t xml:space="preserve">Purchasing</w:t>
      </w:r>
      <w:r>
        <w:rPr>
          <w:rFonts w:ascii="Arial" w:cs="Arial" w:eastAsia="Arial" w:hAnsi="Arial"/>
        </w:rPr>
        <w:t xml:space="preserve"> — record purchase → create batch per line →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purchase_in</w:t>
      </w:r>
      <w:r>
        <w:rPr>
          <w:rFonts w:ascii="Arial" w:cs="Arial" w:eastAsia="Arial" w:hAnsi="Arial"/>
        </w:rPr>
        <w:t xml:space="preserve"> movement →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fn_refresh_latest_cost</w:t>
      </w:r>
      <w:r>
        <w:rPr>
          <w:rFonts w:ascii="Arial" w:cs="Arial" w:eastAsia="Arial" w:hAnsi="Arial"/>
        </w:rPr>
        <w:t xml:space="preserve">. Schema §4.5, §7.3.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6. </w:t>
      </w:r>
      <w:r>
        <w:rPr>
          <w:rFonts w:ascii="Arial" w:cs="Arial" w:eastAsia="Arial" w:hAnsi="Arial"/>
          <w:b/>
          <w:bCs/>
        </w:rPr>
        <w:t xml:space="preserve">Distribution</w:t>
      </w:r>
      <w:r>
        <w:rPr>
          <w:rFonts w:ascii="Arial" w:cs="Arial" w:eastAsia="Arial" w:hAnsi="Arial"/>
        </w:rPr>
        <w:t xml:space="preserve"> — store-keeper sends (writes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distribution_out</w:t>
      </w:r>
      <w:r>
        <w:rPr>
          <w:rFonts w:ascii="Arial" w:cs="Arial" w:eastAsia="Arial" w:hAnsi="Arial"/>
        </w:rPr>
        <w:t xml:space="preserve">, status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pending</w:t>
      </w:r>
      <w:r>
        <w:rPr>
          <w:rFonts w:ascii="Arial" w:cs="Arial" w:eastAsia="Arial" w:hAnsi="Arial"/>
        </w:rPr>
        <w:t xml:space="preserve">); seller confirms via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fn_confirm_distribution</w:t>
      </w:r>
      <w:r>
        <w:rPr>
          <w:rFonts w:ascii="Arial" w:cs="Arial" w:eastAsia="Arial" w:hAnsi="Arial"/>
        </w:rPr>
        <w:t xml:space="preserve"> (received → shop; </w:t>
      </w:r>
      <w:r>
        <w:rPr>
          <w:rFonts w:ascii="Arial" w:cs="Arial" w:eastAsia="Arial" w:hAnsi="Arial"/>
          <w:b/>
          <w:bCs/>
        </w:rPr>
        <w:t xml:space="preserve">shortfall auto-returns to store</w:t>
      </w:r>
      <w:r>
        <w:rPr>
          <w:rFonts w:ascii="Arial" w:cs="Arial" w:eastAsia="Arial" w:hAnsi="Arial"/>
        </w:rPr>
        <w:t xml:space="preserve">; discrepancy logged). Schema §4.6, §7.4.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7. </w:t>
      </w:r>
      <w:r>
        <w:rPr>
          <w:rFonts w:ascii="Arial" w:cs="Arial" w:eastAsia="Arial" w:hAnsi="Arial"/>
          <w:b/>
          <w:bCs/>
        </w:rPr>
        <w:t xml:space="preserve">Sales (POS)</w:t>
      </w:r>
      <w:r>
        <w:rPr>
          <w:rFonts w:ascii="Arial" w:cs="Arial" w:eastAsia="Arial" w:hAnsi="Arial"/>
        </w:rPr>
        <w:t xml:space="preserve"> — FIFO batch allocation by expiry; per-line </w:t>
      </w:r>
      <w:r>
        <w:rPr>
          <w:rFonts w:ascii="Arial" w:cs="Arial" w:eastAsia="Arial" w:hAnsi="Arial"/>
          <w:b/>
          <w:bCs/>
        </w:rPr>
        <w:t xml:space="preserve">tier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qty ≥ wholesale_min_qty</w:t>
      </w:r>
      <w:r>
        <w:rPr>
          <w:rFonts w:ascii="Arial" w:cs="Arial" w:eastAsia="Arial" w:hAnsi="Arial"/>
        </w:rPr>
        <w:t xml:space="preserve"> → wholesale) and price; </w:t>
      </w:r>
      <w:r>
        <w:rPr>
          <w:rFonts w:ascii="Arial" w:cs="Arial" w:eastAsia="Arial" w:hAnsi="Arial"/>
          <w:b/>
          <w:bCs/>
        </w:rPr>
        <w:t xml:space="preserve">cost snapshot</w:t>
      </w:r>
      <w:r>
        <w:rPr>
          <w:rFonts w:ascii="Arial" w:cs="Arial" w:eastAsia="Arial" w:hAnsi="Arial"/>
        </w:rPr>
        <w:t xml:space="preserve"> per consumed batch;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sale_out</w:t>
      </w:r>
      <w:r>
        <w:rPr>
          <w:rFonts w:ascii="Arial" w:cs="Arial" w:eastAsia="Arial" w:hAnsi="Arial"/>
        </w:rPr>
        <w:t xml:space="preserve"> movements; payment method recorded (no cash). Admin </w:t>
      </w:r>
      <w:r>
        <w:rPr>
          <w:rFonts w:ascii="Arial" w:cs="Arial" w:eastAsia="Arial" w:hAnsi="Arial"/>
          <w:b/>
          <w:bCs/>
        </w:rPr>
        <w:t xml:space="preserve">revert</w:t>
      </w:r>
      <w:r>
        <w:rPr>
          <w:rFonts w:ascii="Arial" w:cs="Arial" w:eastAsia="Arial" w:hAnsi="Arial"/>
        </w:rPr>
        <w:t xml:space="preserve"> via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fn_revert_sale</w:t>
      </w:r>
      <w:r>
        <w:rPr>
          <w:rFonts w:ascii="Arial" w:cs="Arial" w:eastAsia="Arial" w:hAnsi="Arial"/>
        </w:rPr>
        <w:t xml:space="preserve">. Schema §4.7, §7.3, §7.5.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8. </w:t>
      </w:r>
      <w:r>
        <w:rPr>
          <w:rFonts w:ascii="Arial" w:cs="Arial" w:eastAsia="Arial" w:hAnsi="Arial"/>
          <w:b/>
          <w:bCs/>
        </w:rPr>
        <w:t xml:space="preserve">Daily reconciliation</w:t>
      </w:r>
      <w:r>
        <w:rPr>
          <w:rFonts w:ascii="Arial" w:cs="Arial" w:eastAsia="Arial" w:hAnsi="Arial"/>
        </w:rPr>
        <w:t xml:space="preserve"> — seller submits declared bank total + uploads receipt;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expected_total</w:t>
      </w:r>
      <w:r>
        <w:rPr>
          <w:rFonts w:ascii="Arial" w:cs="Arial" w:eastAsia="Arial" w:hAnsi="Arial"/>
        </w:rPr>
        <w:t xml:space="preserve"> from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v_expected_sales_by_day</w:t>
      </w:r>
      <w:r>
        <w:rPr>
          <w:rFonts w:ascii="Arial" w:cs="Arial" w:eastAsia="Arial" w:hAnsi="Arial"/>
        </w:rPr>
        <w:t xml:space="preserve">; variance + status; monitoring only. Schema §4.8, §7.6.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9. </w:t>
      </w:r>
      <w:r>
        <w:rPr>
          <w:rFonts w:ascii="Arial" w:cs="Arial" w:eastAsia="Arial" w:hAnsi="Arial"/>
          <w:b/>
          <w:bCs/>
        </w:rPr>
        <w:t xml:space="preserve">Attendance</w:t>
      </w:r>
      <w:r>
        <w:rPr>
          <w:rFonts w:ascii="Arial" w:cs="Arial" w:eastAsia="Arial" w:hAnsi="Arial"/>
        </w:rPr>
        <w:t xml:space="preserve"> — punch-in/out sessions; server validates geofence against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locations</w:t>
      </w:r>
      <w:r>
        <w:rPr>
          <w:rFonts w:ascii="Arial" w:cs="Arial" w:eastAsia="Arial" w:hAnsi="Arial"/>
        </w:rPr>
        <w:t xml:space="preserve"> (Haversine, radius default 100m); store lat/lng,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within_geofence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source</w:t>
      </w:r>
      <w:r>
        <w:rPr>
          <w:rFonts w:ascii="Arial" w:cs="Arial" w:eastAsia="Arial" w:hAnsi="Arial"/>
        </w:rPr>
        <w:t xml:space="preserve"> (online/offline). Schema §4.9, PRD attendance.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10. </w:t>
      </w:r>
      <w:r>
        <w:rPr>
          <w:rFonts w:ascii="Arial" w:cs="Arial" w:eastAsia="Arial" w:hAnsi="Arial"/>
          <w:b/>
          <w:bCs/>
        </w:rPr>
        <w:t xml:space="preserve">Expenses &amp; Clients</w:t>
      </w:r>
      <w:r>
        <w:rPr>
          <w:rFonts w:ascii="Arial" w:cs="Arial" w:eastAsia="Arial" w:hAnsi="Arial"/>
        </w:rPr>
        <w:t xml:space="preserve"> — expenses (category, optional location, amount, date, note); clients per shop (brand, phone non-unique, area), optional on sale. Schema §4.10.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11. </w:t>
      </w:r>
      <w:r>
        <w:rPr>
          <w:rFonts w:ascii="Arial" w:cs="Arial" w:eastAsia="Arial" w:hAnsi="Arial"/>
          <w:b/>
          <w:bCs/>
        </w:rPr>
        <w:t xml:space="preserve">Alerts &amp; recommendations</w:t>
      </w:r>
      <w:r>
        <w:rPr>
          <w:rFonts w:ascii="Arial" w:cs="Arial" w:eastAsia="Arial" w:hAnsi="Arial"/>
        </w:rPr>
        <w:t xml:space="preserve"> — read/dismiss APIs; generation handled in Phase 7. Schema §4.10.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12. </w:t>
      </w:r>
      <w:r>
        <w:rPr>
          <w:rFonts w:ascii="Arial" w:cs="Arial" w:eastAsia="Arial" w:hAnsi="Arial"/>
          <w:b/>
          <w:bCs/>
        </w:rPr>
        <w:t xml:space="preserve">Announcements</w:t>
      </w:r>
      <w:r>
        <w:rPr>
          <w:rFonts w:ascii="Arial" w:cs="Arial" w:eastAsia="Arial" w:hAnsi="Arial"/>
        </w:rPr>
        <w:t xml:space="preserve"> — admin CRUD; visible to all; read tracking. Schema §4.10.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13. </w:t>
      </w:r>
      <w:r>
        <w:rPr>
          <w:rFonts w:ascii="Arial" w:cs="Arial" w:eastAsia="Arial" w:hAnsi="Arial"/>
          <w:b/>
          <w:bCs/>
        </w:rPr>
        <w:t xml:space="preserve">Reports</w:t>
      </w:r>
      <w:r>
        <w:rPr>
          <w:rFonts w:ascii="Arial" w:cs="Arial" w:eastAsia="Arial" w:hAnsi="Arial"/>
        </w:rPr>
        <w:t xml:space="preserve"> —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report_runs</w:t>
      </w:r>
      <w:r>
        <w:rPr>
          <w:rFonts w:ascii="Arial" w:cs="Arial" w:eastAsia="Arial" w:hAnsi="Arial"/>
        </w:rPr>
        <w:t xml:space="preserve"> records; generation in Phase 7. Schema §4.10.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14. </w:t>
      </w:r>
      <w:r>
        <w:rPr>
          <w:rFonts w:ascii="Arial" w:cs="Arial" w:eastAsia="Arial" w:hAnsi="Arial"/>
          <w:b/>
          <w:bCs/>
        </w:rPr>
        <w:t xml:space="preserve">Dashboard &amp; profit</w:t>
      </w:r>
      <w:r>
        <w:rPr>
          <w:rFonts w:ascii="Arial" w:cs="Arial" w:eastAsia="Arial" w:hAnsi="Arial"/>
        </w:rPr>
        <w:t xml:space="preserve"> — KPIs +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fn_profit_summary(location, from, to)</w:t>
      </w:r>
      <w:r>
        <w:rPr>
          <w:rFonts w:ascii="Arial" w:cs="Arial" w:eastAsia="Arial" w:hAnsi="Arial"/>
        </w:rPr>
        <w:t xml:space="preserve"> (gross − expenses), per-shop and overall, date-range filtered. Schema §7.6, PRD profit.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⛔ DoD:</w:t>
      </w:r>
      <w:r>
        <w:rPr>
          <w:rFonts w:ascii="Arial" w:cs="Arial" w:eastAsia="Arial" w:hAnsi="Arial"/>
        </w:rPr>
        <w:t xml:space="preserve"> each module's feature tests pass; the RLS isolation gate re-runs green for every P2/P3 table; ledger invariants hold (no negative stock; profit = Σ line_profit − expenses on a seeded scenario).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7. Phase 6 — API layer hardening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Goal:</w:t>
      </w:r>
      <w:r>
        <w:rPr>
          <w:rFonts w:ascii="Arial" w:cs="Arial" w:eastAsia="Arial" w:hAnsi="Arial"/>
        </w:rPr>
        <w:t xml:space="preserve"> a consistent, validated, documented REST surface under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/api/v1</w:t>
      </w:r>
      <w:r>
        <w:rPr>
          <w:rFonts w:ascii="Arial" w:cs="Arial" w:eastAsia="Arial" w:hAnsi="Arial"/>
        </w:rPr>
        <w:t xml:space="preserve"> (Schema §9).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1. </w:t>
      </w:r>
      <w:r>
        <w:rPr>
          <w:rFonts w:ascii="Arial" w:cs="Arial" w:eastAsia="Arial" w:hAnsi="Arial"/>
        </w:rPr>
        <w:t xml:space="preserve">Normalize all routes to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/api/v1</w:t>
      </w:r>
      <w:r>
        <w:rPr>
          <w:rFonts w:ascii="Arial" w:cs="Arial" w:eastAsia="Arial" w:hAnsi="Arial"/>
        </w:rPr>
        <w:t xml:space="preserve">, resource-style; attach permission middleware + policies to each (Schema §9.1–9.5).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2. </w:t>
      </w:r>
      <w:r>
        <w:rPr>
          <w:rFonts w:ascii="Arial" w:cs="Arial" w:eastAsia="Arial" w:hAnsi="Arial"/>
          <w:b/>
          <w:bCs/>
        </w:rPr>
        <w:t xml:space="preserve">Form Requests</w:t>
      </w:r>
      <w:r>
        <w:rPr>
          <w:rFonts w:ascii="Arial" w:cs="Arial" w:eastAsia="Arial" w:hAnsi="Arial"/>
        </w:rPr>
        <w:t xml:space="preserve"> mirror DB constraints (Schema §4) for every write endpoint; consistent validation error envelope.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3. </w:t>
      </w:r>
      <w:r>
        <w:rPr>
          <w:rFonts w:ascii="Arial" w:cs="Arial" w:eastAsia="Arial" w:hAnsi="Arial"/>
          <w:b/>
          <w:bCs/>
        </w:rPr>
        <w:t xml:space="preserve">API Resources</w:t>
      </w:r>
      <w:r>
        <w:rPr>
          <w:rFonts w:ascii="Arial" w:cs="Arial" w:eastAsia="Arial" w:hAnsi="Arial"/>
        </w:rPr>
        <w:t xml:space="preserve"> for response shaping; raw ISO-8601 UTC datetimes and numeric money (frontend formats per Design System §5).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4. </w:t>
      </w:r>
      <w:r>
        <w:rPr>
          <w:rFonts w:ascii="Arial" w:cs="Arial" w:eastAsia="Arial" w:hAnsi="Arial"/>
        </w:rPr>
        <w:t xml:space="preserve">Page-based pagination, filtering, and sorting conventions applied uniformly.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5. </w:t>
      </w:r>
      <w:r>
        <w:rPr>
          <w:rFonts w:ascii="Arial" w:cs="Arial" w:eastAsia="Arial" w:hAnsi="Arial"/>
        </w:rPr>
        <w:t xml:space="preserve">Rate-limit auth endpoints; enforce Sanctum abilities; CORS + Sanctum stateful domains configured for the SPA origin.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6. </w:t>
      </w:r>
      <w:r>
        <w:rPr>
          <w:rFonts w:ascii="Arial" w:cs="Arial" w:eastAsia="Arial" w:hAnsi="Arial"/>
        </w:rPr>
        <w:t xml:space="preserve">Generate API reference (OpenAPI or a documented Postman/Bruno collection) from the route list.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DoD:</w:t>
      </w:r>
      <w:r>
        <w:rPr>
          <w:rFonts w:ascii="Arial" w:cs="Arial" w:eastAsia="Arial" w:hAnsi="Arial"/>
        </w:rPr>
        <w:t xml:space="preserve"> every endpoint has a feature test (happy + auth-failure + validation-failure); API reference generated; no route lacks all three authz layers.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8. Phase 7 — Scheduled jobs, alerts, reports &amp; backups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Goal:</w:t>
      </w:r>
      <w:r>
        <w:rPr>
          <w:rFonts w:ascii="Arial" w:cs="Arial" w:eastAsia="Arial" w:hAnsi="Arial"/>
        </w:rPr>
        <w:t xml:space="preserve"> all background automation on the single-cron + database-queue model (Tech Stack §5).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1. </w:t>
      </w:r>
      <w:r>
        <w:rPr>
          <w:rFonts w:ascii="Arial" w:cs="Arial" w:eastAsia="Arial" w:hAnsi="Arial"/>
        </w:rPr>
        <w:t xml:space="preserve">Wire the Laravel scheduler (one cron entry) and a scheduled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queue:work</w:t>
      </w:r>
      <w:r>
        <w:rPr>
          <w:rFonts w:ascii="Arial" w:cs="Arial" w:eastAsia="Arial" w:hAnsi="Arial"/>
        </w:rPr>
        <w:t xml:space="preserve"> for the database queue (no Supervisor).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2. </w:t>
      </w:r>
      <w:r>
        <w:rPr>
          <w:rFonts w:ascii="Arial" w:cs="Arial" w:eastAsia="Arial" w:hAnsi="Arial"/>
          <w:b/>
          <w:bCs/>
        </w:rPr>
        <w:t xml:space="preserve">Alert/recommendation generation</w:t>
      </w:r>
      <w:r>
        <w:rPr>
          <w:rFonts w:ascii="Arial" w:cs="Arial" w:eastAsia="Arial" w:hAnsi="Arial"/>
        </w:rPr>
        <w:t xml:space="preserve"> (Schema §7.7): schedule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fn_generate_expiry_alerts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fn_generate_low_stock_alerts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fn_generate_restock_recommendations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fn_generate_shift_recommendations</w:t>
      </w:r>
      <w:r>
        <w:rPr>
          <w:rFonts w:ascii="Arial" w:cs="Arial" w:eastAsia="Arial" w:hAnsi="Arial"/>
        </w:rPr>
        <w:t xml:space="preserve"> (run as owner /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SECURITY DEFINER</w:t>
      </w:r>
      <w:r>
        <w:rPr>
          <w:rFonts w:ascii="Arial" w:cs="Arial" w:eastAsia="Arial" w:hAnsi="Arial"/>
        </w:rPr>
        <w:t xml:space="preserve">); idempotent via the active-alert dedupe index.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3. </w:t>
      </w:r>
      <w:r>
        <w:rPr>
          <w:rFonts w:ascii="Arial" w:cs="Arial" w:eastAsia="Arial" w:hAnsi="Arial"/>
          <w:b/>
          <w:bCs/>
        </w:rPr>
        <w:t xml:space="preserve">Automated reports</w:t>
      </w:r>
      <w:r>
        <w:rPr>
          <w:rFonts w:ascii="Arial" w:cs="Arial" w:eastAsia="Arial" w:hAnsi="Arial"/>
        </w:rPr>
        <w:t xml:space="preserve"> (PRD): weekly + monthly PDF (dompdf) of sales/profit/inventory; email via SMTP to admins with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reports.receive</w:t>
      </w:r>
      <w:r>
        <w:rPr>
          <w:rFonts w:ascii="Arial" w:cs="Arial" w:eastAsia="Arial" w:hAnsi="Arial"/>
        </w:rPr>
        <w:t xml:space="preserve">; persist to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report_runs</w:t>
      </w:r>
      <w:r>
        <w:rPr>
          <w:rFonts w:ascii="Arial" w:cs="Arial" w:eastAsia="Arial" w:hAnsi="Arial"/>
        </w:rPr>
        <w:t xml:space="preserve">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4. </w:t>
      </w:r>
      <w:r>
        <w:rPr>
          <w:rFonts w:ascii="Arial" w:cs="Arial" w:eastAsia="Arial" w:hAnsi="Arial"/>
          <w:b/>
          <w:bCs/>
        </w:rPr>
        <w:t xml:space="preserve">Backups</w:t>
      </w:r>
      <w:r>
        <w:rPr>
          <w:rFonts w:ascii="Arial" w:cs="Arial" w:eastAsia="Arial" w:hAnsi="Arial"/>
        </w:rPr>
        <w:t xml:space="preserve"> (Tech Stack §5, PRD):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spatie/laravel-backup</w:t>
      </w:r>
      <w:r>
        <w:rPr>
          <w:rFonts w:ascii="Arial" w:cs="Arial" w:eastAsia="Arial" w:hAnsi="Arial"/>
        </w:rPr>
        <w:t xml:space="preserve"> — </w:t>
      </w:r>
      <w:r>
        <w:rPr>
          <w:rFonts w:ascii="Arial" w:cs="Arial" w:eastAsia="Arial" w:hAnsi="Arial"/>
          <w:b/>
          <w:bCs/>
        </w:rPr>
        <w:t xml:space="preserve">database backup daily</w:t>
      </w:r>
      <w:r>
        <w:rPr>
          <w:rFonts w:ascii="Arial" w:cs="Arial" w:eastAsia="Arial" w:hAnsi="Arial"/>
        </w:rPr>
        <w:t xml:space="preserve">, </w:t>
      </w:r>
      <w:r>
        <w:rPr>
          <w:rFonts w:ascii="Arial" w:cs="Arial" w:eastAsia="Arial" w:hAnsi="Arial"/>
          <w:b/>
          <w:bCs/>
        </w:rPr>
        <w:t xml:space="preserve">full application backup weekly</w:t>
      </w:r>
      <w:r>
        <w:rPr>
          <w:rFonts w:ascii="Arial" w:cs="Arial" w:eastAsia="Arial" w:hAnsi="Arial"/>
        </w:rPr>
        <w:t xml:space="preserve">, to the configured disk.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5. </w:t>
      </w:r>
      <w:r>
        <w:rPr>
          <w:rFonts w:ascii="Arial" w:cs="Arial" w:eastAsia="Arial" w:hAnsi="Arial"/>
        </w:rPr>
        <w:t xml:space="preserve">In-app </w:t>
      </w:r>
      <w:r>
        <w:rPr>
          <w:rFonts w:ascii="Arial" w:cs="Arial" w:eastAsia="Arial" w:hAnsi="Arial"/>
          <w:b/>
          <w:bCs/>
        </w:rPr>
        <w:t xml:space="preserve">notifications</w:t>
      </w:r>
      <w:r>
        <w:rPr>
          <w:rFonts w:ascii="Arial" w:cs="Arial" w:eastAsia="Arial" w:hAnsi="Arial"/>
        </w:rPr>
        <w:t xml:space="preserve">: surface generated alerts to the alerts bell; weekly/monthly report-ready notices.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DoD:</w:t>
      </w:r>
      <w:r>
        <w:rPr>
          <w:rFonts w:ascii="Arial" w:cs="Arial" w:eastAsia="Arial" w:hAnsi="Arial"/>
        </w:rPr>
        <w:t xml:space="preserve"> scheduler dry-run lists all jobs; generating alerts twice produces no duplicates; a weekly report PDF renders and emails in a test; a backup run completes.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9. Phase 8 — Frontend foundation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Goal:</w:t>
      </w:r>
      <w:r>
        <w:rPr>
          <w:rFonts w:ascii="Arial" w:cs="Arial" w:eastAsia="Arial" w:hAnsi="Arial"/>
        </w:rPr>
        <w:t xml:space="preserve"> the design system materialized and the authenticated app shell, before any feature page.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1. </w:t>
      </w:r>
      <w:r>
        <w:rPr>
          <w:rFonts w:ascii="Arial" w:cs="Arial" w:eastAsia="Arial" w:hAnsi="Arial"/>
          <w:b/>
          <w:bCs/>
        </w:rPr>
        <w:t xml:space="preserve">Tailwind v4 </w:t>
      </w:r>
      <w:r>
        <w:rPr>
          <w:rFonts w:ascii="Consolas" w:cs="Consolas" w:eastAsia="Consolas" w:hAnsi="Consolas"/>
          <w:b/>
          <w:bCs/>
          <w:color w:val="21303F"/>
          <w:sz w:val="20"/>
          <w:szCs w:val="20"/>
        </w:rPr>
        <w:t xml:space="preserve">@theme</w:t>
      </w:r>
      <w:r>
        <w:rPr>
          <w:rFonts w:ascii="Arial" w:cs="Arial" w:eastAsia="Arial" w:hAnsi="Arial"/>
        </w:rPr>
        <w:t xml:space="preserve"> block into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src/styles/app.css</w:t>
      </w:r>
      <w:r>
        <w:rPr>
          <w:rFonts w:ascii="Arial" w:cs="Arial" w:eastAsia="Arial" w:hAnsi="Arial"/>
        </w:rPr>
        <w:t xml:space="preserve"> exactly per Design System §3; configure the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@tailwindcss/vite</w:t>
      </w:r>
      <w:r>
        <w:rPr>
          <w:rFonts w:ascii="Arial" w:cs="Arial" w:eastAsia="Arial" w:hAnsi="Arial"/>
        </w:rPr>
        <w:t xml:space="preserve"> plugin; load Inter + JetBrains Mono.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2. </w:t>
      </w:r>
      <w:r>
        <w:rPr>
          <w:rFonts w:ascii="Arial" w:cs="Arial" w:eastAsia="Arial" w:hAnsi="Arial"/>
          <w:b/>
          <w:bCs/>
        </w:rPr>
        <w:t xml:space="preserve">Utilities: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src/lib/cn.ts</w:t>
      </w:r>
      <w:r>
        <w:rPr>
          <w:rFonts w:ascii="Arial" w:cs="Arial" w:eastAsia="Arial" w:hAnsi="Arial"/>
        </w:rPr>
        <w:t xml:space="preserve"> (§6.0) and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src/lib/format.ts</w:t>
      </w:r>
      <w:r>
        <w:rPr>
          <w:rFonts w:ascii="Arial" w:cs="Arial" w:eastAsia="Arial" w:hAnsi="Arial"/>
        </w:rPr>
        <w:t xml:space="preserve"> (§5 —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formatCurrency</w:t>
      </w:r>
      <w:r>
        <w:rPr>
          <w:rFonts w:ascii="Arial" w:cs="Arial" w:eastAsia="Arial" w:hAnsi="Arial"/>
        </w:rPr>
        <w:t xml:space="preserve"> "TZS 12,500",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formatDate</w:t>
      </w:r>
      <w:r>
        <w:rPr>
          <w:rFonts w:ascii="Arial" w:cs="Arial" w:eastAsia="Arial" w:hAnsi="Arial"/>
        </w:rPr>
        <w:t xml:space="preserve"> DD/MM/YYYY, EAT, etc.). Never hand-format elsewhere.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3. </w:t>
      </w:r>
      <w:r>
        <w:rPr>
          <w:rFonts w:ascii="Arial" w:cs="Arial" w:eastAsia="Arial" w:hAnsi="Arial"/>
          <w:b/>
          <w:bCs/>
        </w:rPr>
        <w:t xml:space="preserve">API client &amp; auth:</w:t>
      </w:r>
      <w:r>
        <w:rPr>
          <w:rFonts w:ascii="Arial" w:cs="Arial" w:eastAsia="Arial" w:hAnsi="Arial"/>
        </w:rPr>
        <w:t xml:space="preserve"> axios instance with bearer-token interceptor + 401/423 handling; TanStack Query setup; auth store; protected-route wrapper; React Router v7 routes.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4. </w:t>
      </w:r>
      <w:r>
        <w:rPr>
          <w:rFonts w:ascii="Arial" w:cs="Arial" w:eastAsia="Arial" w:hAnsi="Arial"/>
          <w:b/>
          <w:bCs/>
        </w:rPr>
        <w:t xml:space="preserve">Component library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src/components/ui/*</w:t>
      </w:r>
      <w:r>
        <w:rPr>
          <w:rFonts w:ascii="Arial" w:cs="Arial" w:eastAsia="Arial" w:hAnsi="Arial"/>
        </w:rPr>
        <w:t xml:space="preserve"> per Design System §6, each with all states and a11y: Button, Input/Textarea, Select, Checkbox/Radio/Toggle, Card/KPI, Modal, StatusPill, Alert, Dropdown, Toast (sonner Toaster), Table (TanStack), Pagination, Tabs, Breadcrumbs, Avatar, Empty/Loading/Error, Tooltip, DatePicker. Unit-test each.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5. </w:t>
      </w:r>
      <w:r>
        <w:rPr>
          <w:rFonts w:ascii="Arial" w:cs="Arial" w:eastAsia="Arial" w:hAnsi="Arial"/>
          <w:b/>
          <w:bCs/>
        </w:rPr>
        <w:t xml:space="preserve">App shell</w:t>
      </w:r>
      <w:r>
        <w:rPr>
          <w:rFonts w:ascii="Arial" w:cs="Arial" w:eastAsia="Arial" w:hAnsi="Arial"/>
        </w:rPr>
        <w:t xml:space="preserve"> (Design System §7): sidebar nav (navy, permission-filtered), top bar (logo wordmark "BeautyIntel", global search, shop-context select, punch widget, alerts bell, user menu), responsive drawer below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lg</w:t>
      </w:r>
      <w:r>
        <w:rPr>
          <w:rFonts w:ascii="Arial" w:cs="Arial" w:eastAsia="Arial" w:hAnsi="Arial"/>
        </w:rPr>
        <w:t xml:space="preserve">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6. </w:t>
      </w:r>
      <w:r>
        <w:rPr>
          <w:rFonts w:ascii="Arial" w:cs="Arial" w:eastAsia="Arial" w:hAnsi="Arial"/>
          <w:b/>
          <w:bCs/>
        </w:rPr>
        <w:t xml:space="preserve">Auth screens:</w:t>
      </w:r>
      <w:r>
        <w:rPr>
          <w:rFonts w:ascii="Arial" w:cs="Arial" w:eastAsia="Arial" w:hAnsi="Arial"/>
        </w:rPr>
        <w:t xml:space="preserve"> login + forced password-change, wired to Phase 4 endpoints.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⛔ DoD:</w:t>
      </w:r>
      <w:r>
        <w:rPr>
          <w:rFonts w:ascii="Arial" w:cs="Arial" w:eastAsia="Arial" w:hAnsi="Arial"/>
        </w:rPr>
        <w:t xml:space="preserve"> Storybook-style or a component gallery renders every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ui/*</w:t>
      </w:r>
      <w:r>
        <w:rPr>
          <w:rFonts w:ascii="Arial" w:cs="Arial" w:eastAsia="Arial" w:hAnsi="Arial"/>
        </w:rPr>
        <w:t xml:space="preserve"> component; login works end-to-end against the backend; a11y checks pass on the shell and components;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vite build</w:t>
      </w:r>
      <w:r>
        <w:rPr>
          <w:rFonts w:ascii="Arial" w:cs="Arial" w:eastAsia="Arial" w:hAnsi="Arial"/>
        </w:rPr>
        <w:t xml:space="preserve"> clean.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10. Phase 9 — Frontend feature modules (mapped to App Flow)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Build per the App Flow document, each feature gated by its backend module (Phase 5) and reusing only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ui/*</w:t>
      </w:r>
      <w:r>
        <w:rPr>
          <w:rFonts w:ascii="Arial" w:cs="Arial" w:eastAsia="Arial" w:hAnsi="Arial"/>
        </w:rPr>
        <w:t xml:space="preserve"> components and tokens (Design System §11). Sequence: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1. </w:t>
      </w:r>
      <w:r>
        <w:rPr>
          <w:rFonts w:ascii="Arial" w:cs="Arial" w:eastAsia="Arial" w:hAnsi="Arial"/>
          <w:b/>
          <w:bCs/>
        </w:rPr>
        <w:t xml:space="preserve">Dashboard</w:t>
      </w:r>
      <w:r>
        <w:rPr>
          <w:rFonts w:ascii="Arial" w:cs="Arial" w:eastAsia="Arial" w:hAnsi="Arial"/>
        </w:rPr>
        <w:t xml:space="preserve"> — KPI cards, profit (date range), trend charts (Recharts per Design System §8), recent activity/alerts.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2. </w:t>
      </w:r>
      <w:r>
        <w:rPr>
          <w:rFonts w:ascii="Arial" w:cs="Arial" w:eastAsia="Arial" w:hAnsi="Arial"/>
          <w:b/>
          <w:bCs/>
        </w:rPr>
        <w:t xml:space="preserve">Products &amp; catalogue</w:t>
      </w:r>
      <w:r>
        <w:rPr>
          <w:rFonts w:ascii="Arial" w:cs="Arial" w:eastAsia="Arial" w:hAnsi="Arial"/>
        </w:rPr>
        <w:t xml:space="preserve"> — list/detail/form (list/detail/form templates, Design System §7.4).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3. </w:t>
      </w:r>
      <w:r>
        <w:rPr>
          <w:rFonts w:ascii="Arial" w:cs="Arial" w:eastAsia="Arial" w:hAnsi="Arial"/>
          <w:b/>
          <w:bCs/>
        </w:rPr>
        <w:t xml:space="preserve">Inventory</w:t>
      </w:r>
      <w:r>
        <w:rPr>
          <w:rFonts w:ascii="Arial" w:cs="Arial" w:eastAsia="Arial" w:hAnsi="Arial"/>
        </w:rPr>
        <w:t xml:space="preserve"> — balances by location, movement history, low-stock/expiry surfacing.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4. </w:t>
      </w:r>
      <w:r>
        <w:rPr>
          <w:rFonts w:ascii="Arial" w:cs="Arial" w:eastAsia="Arial" w:hAnsi="Arial"/>
          <w:b/>
          <w:bCs/>
        </w:rPr>
        <w:t xml:space="preserve">Purchasing</w:t>
      </w:r>
      <w:r>
        <w:rPr>
          <w:rFonts w:ascii="Arial" w:cs="Arial" w:eastAsia="Arial" w:hAnsi="Arial"/>
        </w:rPr>
        <w:t xml:space="preserve"> — record purchase (batch, cost, expiry).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5. </w:t>
      </w:r>
      <w:r>
        <w:rPr>
          <w:rFonts w:ascii="Arial" w:cs="Arial" w:eastAsia="Arial" w:hAnsi="Arial"/>
          <w:b/>
          <w:bCs/>
        </w:rPr>
        <w:t xml:space="preserve">Distribution</w:t>
      </w:r>
      <w:r>
        <w:rPr>
          <w:rFonts w:ascii="Arial" w:cs="Arial" w:eastAsia="Arial" w:hAnsi="Arial"/>
        </w:rPr>
        <w:t xml:space="preserve"> — store: send to shop; shop: </w:t>
      </w:r>
      <w:r>
        <w:rPr>
          <w:rFonts w:ascii="Arial" w:cs="Arial" w:eastAsia="Arial" w:hAnsi="Arial"/>
          <w:b/>
          <w:bCs/>
        </w:rPr>
        <w:t xml:space="preserve">confirm receipt</w:t>
      </w:r>
      <w:r>
        <w:rPr>
          <w:rFonts w:ascii="Arial" w:cs="Arial" w:eastAsia="Arial" w:hAnsi="Arial"/>
        </w:rPr>
        <w:t xml:space="preserve"> with per-line received qty, discrepancy display (auto-return messaging).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6. </w:t>
      </w:r>
      <w:r>
        <w:rPr>
          <w:rFonts w:ascii="Arial" w:cs="Arial" w:eastAsia="Arial" w:hAnsi="Arial"/>
          <w:b/>
          <w:bCs/>
        </w:rPr>
        <w:t xml:space="preserve">Sales (POS)</w:t>
      </w:r>
      <w:r>
        <w:rPr>
          <w:rFonts w:ascii="Arial" w:cs="Arial" w:eastAsia="Arial" w:hAnsi="Arial"/>
        </w:rPr>
        <w:t xml:space="preserve"> — line-item entry, auto tier pill, FIFO transparent, payment method, client (optional); admin </w:t>
      </w:r>
      <w:r>
        <w:rPr>
          <w:rFonts w:ascii="Arial" w:cs="Arial" w:eastAsia="Arial" w:hAnsi="Arial"/>
          <w:b/>
          <w:bCs/>
        </w:rPr>
        <w:t xml:space="preserve">revert</w:t>
      </w:r>
      <w:r>
        <w:rPr>
          <w:rFonts w:ascii="Arial" w:cs="Arial" w:eastAsia="Arial" w:hAnsi="Arial"/>
        </w:rPr>
        <w:t xml:space="preserve"> with reason.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7. </w:t>
      </w:r>
      <w:r>
        <w:rPr>
          <w:rFonts w:ascii="Arial" w:cs="Arial" w:eastAsia="Arial" w:hAnsi="Arial"/>
          <w:b/>
          <w:bCs/>
        </w:rPr>
        <w:t xml:space="preserve">Reconciliation</w:t>
      </w:r>
      <w:r>
        <w:rPr>
          <w:rFonts w:ascii="Arial" w:cs="Arial" w:eastAsia="Arial" w:hAnsi="Arial"/>
        </w:rPr>
        <w:t xml:space="preserve"> — daily submit: declared total + receipt upload; expected vs declared variance view.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8. </w:t>
      </w:r>
      <w:r>
        <w:rPr>
          <w:rFonts w:ascii="Arial" w:cs="Arial" w:eastAsia="Arial" w:hAnsi="Arial"/>
          <w:b/>
          <w:bCs/>
        </w:rPr>
        <w:t xml:space="preserve">Attendance</w:t>
      </w:r>
      <w:r>
        <w:rPr>
          <w:rFonts w:ascii="Arial" w:cs="Arial" w:eastAsia="Arial" w:hAnsi="Arial"/>
        </w:rPr>
        <w:t xml:space="preserve"> — punch in/out with browser geolocation + geofence check; </w:t>
      </w:r>
      <w:r>
        <w:rPr>
          <w:rFonts w:ascii="Arial" w:cs="Arial" w:eastAsia="Arial" w:hAnsi="Arial"/>
          <w:b/>
          <w:bCs/>
        </w:rPr>
        <w:t xml:space="preserve">offline queue</w:t>
      </w:r>
      <w:r>
        <w:rPr>
          <w:rFonts w:ascii="Arial" w:cs="Arial" w:eastAsia="Arial" w:hAnsi="Arial"/>
        </w:rPr>
        <w:t xml:space="preserve"> when within geofence; live session timer; monitoring views for admin.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9. </w:t>
      </w:r>
      <w:r>
        <w:rPr>
          <w:rFonts w:ascii="Arial" w:cs="Arial" w:eastAsia="Arial" w:hAnsi="Arial"/>
          <w:b/>
          <w:bCs/>
        </w:rPr>
        <w:t xml:space="preserve">Expenses &amp; Clients</w:t>
      </w:r>
      <w:r>
        <w:rPr>
          <w:rFonts w:ascii="Arial" w:cs="Arial" w:eastAsia="Arial" w:hAnsi="Arial"/>
        </w:rPr>
        <w:t xml:space="preserve"> — CRUD lists/forms.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10. </w:t>
      </w:r>
      <w:r>
        <w:rPr>
          <w:rFonts w:ascii="Arial" w:cs="Arial" w:eastAsia="Arial" w:hAnsi="Arial"/>
          <w:b/>
          <w:bCs/>
        </w:rPr>
        <w:t xml:space="preserve">Alerts center &amp; Announcements/news</w:t>
      </w:r>
      <w:r>
        <w:rPr>
          <w:rFonts w:ascii="Arial" w:cs="Arial" w:eastAsia="Arial" w:hAnsi="Arial"/>
        </w:rPr>
        <w:t xml:space="preserve"> — alert list (read/dismiss), announcements feed.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11. </w:t>
      </w:r>
      <w:r>
        <w:rPr>
          <w:rFonts w:ascii="Arial" w:cs="Arial" w:eastAsia="Arial" w:hAnsi="Arial"/>
          <w:b/>
          <w:bCs/>
        </w:rPr>
        <w:t xml:space="preserve">Reports</w:t>
      </w:r>
      <w:r>
        <w:rPr>
          <w:rFonts w:ascii="Arial" w:cs="Arial" w:eastAsia="Arial" w:hAnsi="Arial"/>
        </w:rPr>
        <w:t xml:space="preserve"> — list + download generated PDFs.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12. </w:t>
      </w:r>
      <w:r>
        <w:rPr>
          <w:rFonts w:ascii="Arial" w:cs="Arial" w:eastAsia="Arial" w:hAnsi="Arial"/>
          <w:b/>
          <w:bCs/>
        </w:rPr>
        <w:t xml:space="preserve">Users &amp; roles, Settings</w:t>
      </w:r>
      <w:r>
        <w:rPr>
          <w:rFonts w:ascii="Arial" w:cs="Arial" w:eastAsia="Arial" w:hAnsi="Arial"/>
        </w:rPr>
        <w:t xml:space="preserve"> — admin management screens (RBAC, thresholds, geofence, shops).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DoD:</w:t>
      </w:r>
      <w:r>
        <w:rPr>
          <w:rFonts w:ascii="Arial" w:cs="Arial" w:eastAsia="Arial" w:hAnsi="Arial"/>
        </w:rPr>
        <w:t xml:space="preserve"> each feature matches its App Flow screens and Design System states (empty/loading/error), passes Vitest component tests, and respects permissions (UI hides what the role can't do; backend still enforces).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11. Phase 10 — Cross-cutting polish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1. </w:t>
      </w:r>
      <w:r>
        <w:rPr>
          <w:rFonts w:ascii="Arial" w:cs="Arial" w:eastAsia="Arial" w:hAnsi="Arial"/>
          <w:b/>
          <w:bCs/>
        </w:rPr>
        <w:t xml:space="preserve">Accessibility (WCAG 2.1 AA)</w:t>
      </w:r>
      <w:r>
        <w:rPr>
          <w:rFonts w:ascii="Arial" w:cs="Arial" w:eastAsia="Arial" w:hAnsi="Arial"/>
        </w:rPr>
        <w:t xml:space="preserve"> sweep across all pages (Design System §10): focus rings, keyboard nav, ARIA, contrast, status-by-icon+label, reduced-motion.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2. </w:t>
      </w:r>
      <w:r>
        <w:rPr>
          <w:rFonts w:ascii="Arial" w:cs="Arial" w:eastAsia="Arial" w:hAnsi="Arial"/>
          <w:b/>
          <w:bCs/>
        </w:rPr>
        <w:t xml:space="preserve">Responsive</w:t>
      </w:r>
      <w:r>
        <w:rPr>
          <w:rFonts w:ascii="Arial" w:cs="Arial" w:eastAsia="Arial" w:hAnsi="Arial"/>
        </w:rPr>
        <w:t xml:space="preserve"> behavior: stacked-card table reflow below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md</w:t>
      </w:r>
      <w:r>
        <w:rPr>
          <w:rFonts w:ascii="Arial" w:cs="Arial" w:eastAsia="Arial" w:hAnsi="Arial"/>
        </w:rPr>
        <w:t xml:space="preserve">, mobile POS/forms, sidebar drawer (Design System §7.5).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3. </w:t>
      </w:r>
      <w:r>
        <w:rPr>
          <w:rFonts w:ascii="Arial" w:cs="Arial" w:eastAsia="Arial" w:hAnsi="Arial"/>
          <w:b/>
          <w:bCs/>
        </w:rPr>
        <w:t xml:space="preserve">Microcopy</w:t>
      </w:r>
      <w:r>
        <w:rPr>
          <w:rFonts w:ascii="Arial" w:cs="Arial" w:eastAsia="Arial" w:hAnsi="Arial"/>
        </w:rPr>
        <w:t xml:space="preserve"> pass per Design System §9 (fixed geofence/offline strings, verb buttons, recoverable errors).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4. </w:t>
      </w:r>
      <w:r>
        <w:rPr>
          <w:rFonts w:ascii="Arial" w:cs="Arial" w:eastAsia="Arial" w:hAnsi="Arial"/>
          <w:b/>
          <w:bCs/>
        </w:rPr>
        <w:t xml:space="preserve">Performance:</w:t>
      </w:r>
      <w:r>
        <w:rPr>
          <w:rFonts w:ascii="Arial" w:cs="Arial" w:eastAsia="Arial" w:hAnsi="Arial"/>
        </w:rPr>
        <w:t xml:space="preserve"> query keys/caching, list pagination, image/asset budget, code-splitting per route.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5. </w:t>
      </w:r>
      <w:r>
        <w:rPr>
          <w:rFonts w:ascii="Arial" w:cs="Arial" w:eastAsia="Arial" w:hAnsi="Arial"/>
          <w:b/>
          <w:bCs/>
        </w:rPr>
        <w:t xml:space="preserve">Observability:</w:t>
      </w:r>
      <w:r>
        <w:rPr>
          <w:rFonts w:ascii="Arial" w:cs="Arial" w:eastAsia="Arial" w:hAnsi="Arial"/>
        </w:rPr>
        <w:t xml:space="preserve"> structured logging, spatie/activitylog audit coverage on create/update/revert/confirm; error boundary + toast on API failures.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DoD:</w:t>
      </w:r>
      <w:r>
        <w:rPr>
          <w:rFonts w:ascii="Arial" w:cs="Arial" w:eastAsia="Arial" w:hAnsi="Arial"/>
        </w:rPr>
        <w:t xml:space="preserve"> Lighthouse/a11y audits pass AA; no layout breaks across breakpoints; audit log captures the sensitive actions.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12. Phase 11 — Testing &amp; QA hardening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1. </w:t>
      </w:r>
      <w:r>
        <w:rPr>
          <w:rFonts w:ascii="Arial" w:cs="Arial" w:eastAsia="Arial" w:hAnsi="Arial"/>
          <w:b/>
          <w:bCs/>
        </w:rPr>
        <w:t xml:space="preserve">Backend (Pest):</w:t>
      </w:r>
      <w:r>
        <w:rPr>
          <w:rFonts w:ascii="Arial" w:cs="Arial" w:eastAsia="Arial" w:hAnsi="Arial"/>
        </w:rPr>
        <w:t xml:space="preserve"> feature tests per endpoint; unit tests for services (FIFO, tier, cost snapshot, profit, confirm-distribution auto-return, revert); the </w:t>
      </w:r>
      <w:r>
        <w:rPr>
          <w:rFonts w:ascii="Arial" w:cs="Arial" w:eastAsia="Arial" w:hAnsi="Arial"/>
          <w:b/>
          <w:bCs/>
        </w:rPr>
        <w:t xml:space="preserve">RLS isolation suite</w:t>
      </w:r>
      <w:r>
        <w:rPr>
          <w:rFonts w:ascii="Arial" w:cs="Arial" w:eastAsia="Arial" w:hAnsi="Arial"/>
        </w:rPr>
        <w:t xml:space="preserve"> across every P2/P3 table (Schema §10 gate).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2. </w:t>
      </w:r>
      <w:r>
        <w:rPr>
          <w:rFonts w:ascii="Arial" w:cs="Arial" w:eastAsia="Arial" w:hAnsi="Arial"/>
          <w:b/>
          <w:bCs/>
        </w:rPr>
        <w:t xml:space="preserve">Frontend (Vitest + Testing Library):</w:t>
      </w:r>
      <w:r>
        <w:rPr>
          <w:rFonts w:ascii="Arial" w:cs="Arial" w:eastAsia="Arial" w:hAnsi="Arial"/>
        </w:rPr>
        <w:t xml:space="preserve"> component states, form validation (zod), guarded routes, formatters.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3. </w:t>
      </w:r>
      <w:r>
        <w:rPr>
          <w:rFonts w:ascii="Arial" w:cs="Arial" w:eastAsia="Arial" w:hAnsi="Arial"/>
          <w:b/>
          <w:bCs/>
        </w:rPr>
        <w:t xml:space="preserve">End-to-end happy paths:</w:t>
      </w:r>
      <w:r>
        <w:rPr>
          <w:rFonts w:ascii="Arial" w:cs="Arial" w:eastAsia="Arial" w:hAnsi="Arial"/>
        </w:rPr>
        <w:t xml:space="preserve"> login → forced password change; record purchase → distribute → confirm (with shortfall) → sell → revert; submit reconciliation; punch in/out.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4. </w:t>
      </w:r>
      <w:r>
        <w:rPr>
          <w:rFonts w:ascii="Arial" w:cs="Arial" w:eastAsia="Arial" w:hAnsi="Arial"/>
          <w:b/>
          <w:bCs/>
        </w:rPr>
        <w:t xml:space="preserve">Seeded demo dataset</w:t>
      </w:r>
      <w:r>
        <w:rPr>
          <w:rFonts w:ascii="Arial" w:cs="Arial" w:eastAsia="Arial" w:hAnsi="Arial"/>
        </w:rPr>
        <w:t xml:space="preserve"> for manual UAT mirroring the real shop setup.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5. </w:t>
      </w:r>
      <w:r>
        <w:rPr>
          <w:rFonts w:ascii="Arial" w:cs="Arial" w:eastAsia="Arial" w:hAnsi="Arial"/>
        </w:rPr>
        <w:t xml:space="preserve">Fix-and-stabilize; ensure CI runs the full matrix.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⛔ DoD:</w:t>
      </w:r>
      <w:r>
        <w:rPr>
          <w:rFonts w:ascii="Arial" w:cs="Arial" w:eastAsia="Arial" w:hAnsi="Arial"/>
        </w:rPr>
        <w:t xml:space="preserve"> full test matrix green in CI; RLS isolation gate green for all tables; critical E2E flows pass.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13. Phase 12 — Data migration (legacy MySQL → PostgreSQL)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1. </w:t>
      </w:r>
      <w:r>
        <w:rPr>
          <w:rFonts w:ascii="Arial" w:cs="Arial" w:eastAsia="Arial" w:hAnsi="Arial"/>
        </w:rPr>
        <w:t xml:space="preserve">Map legacy MySQL entities to the new schema (products, stock, clients, historical sales/expenses as applicable). Document field-by-field mapping.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2. </w:t>
      </w:r>
      <w:r>
        <w:rPr>
          <w:rFonts w:ascii="Arial" w:cs="Arial" w:eastAsia="Arial" w:hAnsi="Arial"/>
        </w:rPr>
        <w:t xml:space="preserve">Build a one-off ETL (Artisan command run as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pgsql_owner</w:t>
      </w:r>
      <w:r>
        <w:rPr>
          <w:rFonts w:ascii="Arial" w:cs="Arial" w:eastAsia="Arial" w:hAnsi="Arial"/>
        </w:rPr>
        <w:t xml:space="preserve">): extract → transform (units, money to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numeric</w:t>
      </w:r>
      <w:r>
        <w:rPr>
          <w:rFonts w:ascii="Arial" w:cs="Arial" w:eastAsia="Arial" w:hAnsi="Arial"/>
        </w:rPr>
        <w:t xml:space="preserve">, timezones to UTC) → load; create opening </w:t>
      </w:r>
      <w:r>
        <w:rPr>
          <w:rFonts w:ascii="Arial" w:cs="Arial" w:eastAsia="Arial" w:hAnsi="Arial"/>
          <w:b/>
          <w:bCs/>
        </w:rPr>
        <w:t xml:space="preserve">batches</w:t>
      </w:r>
      <w:r>
        <w:rPr>
          <w:rFonts w:ascii="Arial" w:cs="Arial" w:eastAsia="Arial" w:hAnsi="Arial"/>
        </w:rPr>
        <w:t xml:space="preserve"> and opening-balance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stock_movements</w:t>
      </w:r>
      <w:r>
        <w:rPr>
          <w:rFonts w:ascii="Arial" w:cs="Arial" w:eastAsia="Arial" w:hAnsi="Arial"/>
        </w:rPr>
        <w:t xml:space="preserve"> so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inventory</w:t>
      </w:r>
      <w:r>
        <w:rPr>
          <w:rFonts w:ascii="Arial" w:cs="Arial" w:eastAsia="Arial" w:hAnsi="Arial"/>
        </w:rPr>
        <w:t xml:space="preserve"> is correct via the trigger.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3. </w:t>
      </w:r>
      <w:r>
        <w:rPr>
          <w:rFonts w:ascii="Arial" w:cs="Arial" w:eastAsia="Arial" w:hAnsi="Arial"/>
          <w:b/>
          <w:bCs/>
        </w:rPr>
        <w:t xml:space="preserve">Reconcile</w:t>
      </w:r>
      <w:r>
        <w:rPr>
          <w:rFonts w:ascii="Arial" w:cs="Arial" w:eastAsia="Arial" w:hAnsi="Arial"/>
        </w:rPr>
        <w:t xml:space="preserve">: counts and money totals legacy vs migrated; spot-check; sign-off checklist.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4. </w:t>
      </w:r>
      <w:r>
        <w:rPr>
          <w:rFonts w:ascii="Arial" w:cs="Arial" w:eastAsia="Arial" w:hAnsi="Arial"/>
        </w:rPr>
        <w:t xml:space="preserve">Dry-run against a staging copy; capture rollback procedure.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⛔ DoD:</w:t>
      </w:r>
      <w:r>
        <w:rPr>
          <w:rFonts w:ascii="Arial" w:cs="Arial" w:eastAsia="Arial" w:hAnsi="Arial"/>
        </w:rPr>
        <w:t xml:space="preserve"> migrated counts and balances reconcile to source within agreed tolerance; opening inventory matches physical/last-known stock; run is repeatable and reversible.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14. Phase 13 — Deployment to DirectAdmin (VPS)</w:t>
      </w:r>
    </w:p>
    <w:p>
      <w:pPr>
        <w:spacing w:after="120" w:before="0" w:line="276"/>
      </w:pPr>
      <w:r>
        <w:rPr>
          <w:rFonts w:ascii="Arial" w:cs="Arial" w:eastAsia="Arial" w:hAnsi="Arial"/>
        </w:rPr>
        <w:t xml:space="preserve">Per Tech Stack §5 and Schema §1.1. Assets built locally/CI, deployed compiled.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1. </w:t>
      </w:r>
      <w:r>
        <w:rPr>
          <w:rFonts w:ascii="Arial" w:cs="Arial" w:eastAsia="Arial" w:hAnsi="Arial"/>
          <w:b/>
          <w:bCs/>
        </w:rPr>
        <w:t xml:space="preserve">Provision:</w:t>
      </w:r>
      <w:r>
        <w:rPr>
          <w:rFonts w:ascii="Arial" w:cs="Arial" w:eastAsia="Arial" w:hAnsi="Arial"/>
        </w:rPr>
        <w:t xml:space="preserve"> confirm PHP 8.4 in the DirectAdmin PHP selector with required extensions (Tech Stack §2: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pdo_pgsql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mbstring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gd</w:t>
      </w:r>
      <w:r>
        <w:rPr>
          <w:rFonts w:ascii="Arial" w:cs="Arial" w:eastAsia="Arial" w:hAnsi="Arial"/>
        </w:rPr>
        <w:t xml:space="preserve">,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zip</w:t>
      </w:r>
      <w:r>
        <w:rPr>
          <w:rFonts w:ascii="Arial" w:cs="Arial" w:eastAsia="Arial" w:hAnsi="Arial"/>
        </w:rPr>
        <w:t xml:space="preserve">, …); PostgreSQL 17 database + the two roles;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CREATE EXTENSION citext</w:t>
      </w:r>
      <w:r>
        <w:rPr>
          <w:rFonts w:ascii="Arial" w:cs="Arial" w:eastAsia="Arial" w:hAnsi="Arial"/>
        </w:rPr>
        <w:t xml:space="preserve">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2. </w:t>
      </w:r>
      <w:r>
        <w:rPr>
          <w:rFonts w:ascii="Arial" w:cs="Arial" w:eastAsia="Arial" w:hAnsi="Arial"/>
          <w:b/>
          <w:bCs/>
        </w:rPr>
        <w:t xml:space="preserve">Secrets/env:</w:t>
      </w:r>
      <w:r>
        <w:rPr>
          <w:rFonts w:ascii="Arial" w:cs="Arial" w:eastAsia="Arial" w:hAnsi="Arial"/>
        </w:rPr>
        <w:t xml:space="preserve"> production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.env</w:t>
      </w:r>
      <w:r>
        <w:rPr>
          <w:rFonts w:ascii="Arial" w:cs="Arial" w:eastAsia="Arial" w:hAnsi="Arial"/>
        </w:rPr>
        <w:t xml:space="preserve"> (DB on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pgsql</w:t>
      </w:r>
      <w:r>
        <w:rPr>
          <w:rFonts w:ascii="Arial" w:cs="Arial" w:eastAsia="Arial" w:hAnsi="Arial"/>
        </w:rPr>
        <w:t xml:space="preserve">/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pgsql_owner</w:t>
      </w:r>
      <w:r>
        <w:rPr>
          <w:rFonts w:ascii="Arial" w:cs="Arial" w:eastAsia="Arial" w:hAnsi="Arial"/>
        </w:rPr>
        <w:t xml:space="preserve">, SMTP via DirectAdmin, app key, Sanctum stateful domains/CORS for the SPA host).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3. </w:t>
      </w:r>
      <w:r>
        <w:rPr>
          <w:rFonts w:ascii="Arial" w:cs="Arial" w:eastAsia="Arial" w:hAnsi="Arial"/>
          <w:b/>
          <w:bCs/>
        </w:rPr>
        <w:t xml:space="preserve">Database:</w:t>
      </w:r>
      <w:r>
        <w:rPr>
          <w:rFonts w:ascii="Arial" w:cs="Arial" w:eastAsia="Arial" w:hAnsi="Arial"/>
        </w:rPr>
        <w:t xml:space="preserve"> run migrations as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pgsql_owner</w:t>
      </w:r>
      <w:r>
        <w:rPr>
          <w:rFonts w:ascii="Arial" w:cs="Arial" w:eastAsia="Arial" w:hAnsi="Arial"/>
        </w:rPr>
        <w:t xml:space="preserve"> (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migrate --force --database=pgsql_owner</w:t>
      </w:r>
      <w:r>
        <w:rPr>
          <w:rFonts w:ascii="Arial" w:cs="Arial" w:eastAsia="Arial" w:hAnsi="Arial"/>
        </w:rPr>
        <w:t xml:space="preserve">); run seeders; execute the </w:t>
      </w:r>
      <w:r>
        <w:rPr>
          <w:rFonts w:ascii="Arial" w:cs="Arial" w:eastAsia="Arial" w:hAnsi="Arial"/>
          <w:b/>
          <w:bCs/>
        </w:rPr>
        <w:t xml:space="preserve">Phase 12 ETL</w:t>
      </w:r>
      <w:r>
        <w:rPr>
          <w:rFonts w:ascii="Arial" w:cs="Arial" w:eastAsia="Arial" w:hAnsi="Arial"/>
        </w:rPr>
        <w:t xml:space="preserve">; verify RLS is forced.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4. </w:t>
      </w:r>
      <w:r>
        <w:rPr>
          <w:rFonts w:ascii="Arial" w:cs="Arial" w:eastAsia="Arial" w:hAnsi="Arial"/>
          <w:b/>
          <w:bCs/>
        </w:rPr>
        <w:t xml:space="preserve">Backend deploy:</w:t>
      </w:r>
      <w:r>
        <w:rPr>
          <w:rFonts w:ascii="Arial" w:cs="Arial" w:eastAsia="Arial" w:hAnsi="Arial"/>
        </w:rPr>
        <w:t xml:space="preserve"> ship code via SSH/Git;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composer install --no-dev --optimize-autoloader</w:t>
      </w:r>
      <w:r>
        <w:rPr>
          <w:rFonts w:ascii="Arial" w:cs="Arial" w:eastAsia="Arial" w:hAnsi="Arial"/>
        </w:rPr>
        <w:t xml:space="preserve">;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config:cache route:cache view:cache</w:t>
      </w:r>
      <w:r>
        <w:rPr>
          <w:rFonts w:ascii="Arial" w:cs="Arial" w:eastAsia="Arial" w:hAnsi="Arial"/>
        </w:rPr>
        <w:t xml:space="preserve">; storage symlink; queue/cache tables present.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5. </w:t>
      </w:r>
      <w:r>
        <w:rPr>
          <w:rFonts w:ascii="Arial" w:cs="Arial" w:eastAsia="Arial" w:hAnsi="Arial"/>
          <w:b/>
          <w:bCs/>
        </w:rPr>
        <w:t xml:space="preserve">Frontend deploy:</w:t>
      </w:r>
      <w:r>
        <w:rPr>
          <w:rFonts w:ascii="Arial" w:cs="Arial" w:eastAsia="Arial" w:hAnsi="Arial"/>
        </w:rPr>
        <w:t xml:space="preserve">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npm ci &amp;&amp; npm run build</w:t>
      </w:r>
      <w:r>
        <w:rPr>
          <w:rFonts w:ascii="Arial" w:cs="Arial" w:eastAsia="Arial" w:hAnsi="Arial"/>
        </w:rPr>
        <w:t xml:space="preserve"> locally/CI; deploy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dist/</w:t>
      </w:r>
      <w:r>
        <w:rPr>
          <w:rFonts w:ascii="Arial" w:cs="Arial" w:eastAsia="Arial" w:hAnsi="Arial"/>
        </w:rPr>
        <w:t xml:space="preserve"> as static assets (docroot or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app.</w:t>
      </w:r>
      <w:r>
        <w:rPr>
          <w:rFonts w:ascii="Arial" w:cs="Arial" w:eastAsia="Arial" w:hAnsi="Arial"/>
        </w:rPr>
        <w:t xml:space="preserve"> subdomain); API under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/api</w:t>
      </w:r>
      <w:r>
        <w:rPr>
          <w:rFonts w:ascii="Arial" w:cs="Arial" w:eastAsia="Arial" w:hAnsi="Arial"/>
        </w:rPr>
        <w:t xml:space="preserve"> (or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api.</w:t>
      </w:r>
      <w:r>
        <w:rPr>
          <w:rFonts w:ascii="Arial" w:cs="Arial" w:eastAsia="Arial" w:hAnsi="Arial"/>
        </w:rPr>
        <w:t xml:space="preserve"> subdomain); confirm CORS/Sanctum.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6. </w:t>
      </w:r>
      <w:r>
        <w:rPr>
          <w:rFonts w:ascii="Arial" w:cs="Arial" w:eastAsia="Arial" w:hAnsi="Arial"/>
          <w:b/>
          <w:bCs/>
        </w:rPr>
        <w:t xml:space="preserve">Scheduler &amp; queue:</w:t>
      </w:r>
      <w:r>
        <w:rPr>
          <w:rFonts w:ascii="Arial" w:cs="Arial" w:eastAsia="Arial" w:hAnsi="Arial"/>
        </w:rPr>
        <w:t xml:space="preserve"> add the single cron entry (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* * * * * php artisan schedule:run</w:t>
      </w:r>
      <w:r>
        <w:rPr>
          <w:rFonts w:ascii="Arial" w:cs="Arial" w:eastAsia="Arial" w:hAnsi="Arial"/>
        </w:rPr>
        <w:t xml:space="preserve">); confirm scheduled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queue:work</w:t>
      </w:r>
      <w:r>
        <w:rPr>
          <w:rFonts w:ascii="Arial" w:cs="Arial" w:eastAsia="Arial" w:hAnsi="Arial"/>
        </w:rPr>
        <w:t xml:space="preserve"> and alert/report/backup jobs.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7. </w:t>
      </w:r>
      <w:r>
        <w:rPr>
          <w:rFonts w:ascii="Arial" w:cs="Arial" w:eastAsia="Arial" w:hAnsi="Arial"/>
          <w:b/>
          <w:bCs/>
        </w:rPr>
        <w:t xml:space="preserve">Backups:</w:t>
      </w:r>
      <w:r>
        <w:rPr>
          <w:rFonts w:ascii="Arial" w:cs="Arial" w:eastAsia="Arial" w:hAnsi="Arial"/>
        </w:rPr>
        <w:t xml:space="preserve"> verify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spatie/laravel-backup</w:t>
      </w:r>
      <w:r>
        <w:rPr>
          <w:rFonts w:ascii="Arial" w:cs="Arial" w:eastAsia="Arial" w:hAnsi="Arial"/>
        </w:rPr>
        <w:t xml:space="preserve"> daily DB + weekly app backups land on the configured disk; test a restore.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8. </w:t>
      </w:r>
      <w:r>
        <w:rPr>
          <w:rFonts w:ascii="Arial" w:cs="Arial" w:eastAsia="Arial" w:hAnsi="Arial"/>
          <w:b/>
          <w:bCs/>
        </w:rPr>
        <w:t xml:space="preserve">Smoke test production:</w:t>
      </w:r>
      <w:r>
        <w:rPr>
          <w:rFonts w:ascii="Arial" w:cs="Arial" w:eastAsia="Arial" w:hAnsi="Arial"/>
        </w:rPr>
        <w:t xml:space="preserve"> login, a sale, a distribution-confirm, reconciliation submit, an alert generation, a report email.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⛔ DoD:</w:t>
      </w:r>
      <w:r>
        <w:rPr>
          <w:rFonts w:ascii="Arial" w:cs="Arial" w:eastAsia="Arial" w:hAnsi="Arial"/>
        </w:rPr>
        <w:t xml:space="preserve"> production smoke tests pass; RLS enforced in prod; backups + scheduler verified; HTTPS, CORS, and mail working.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15. Phase 14 — Launch &amp; post-launch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1. </w:t>
      </w:r>
      <w:r>
        <w:rPr>
          <w:rFonts w:ascii="Arial" w:cs="Arial" w:eastAsia="Arial" w:hAnsi="Arial"/>
          <w:b/>
          <w:bCs/>
        </w:rPr>
        <w:t xml:space="preserve">Go-live (target 01/08/2026):</w:t>
      </w:r>
      <w:r>
        <w:rPr>
          <w:rFonts w:ascii="Arial" w:cs="Arial" w:eastAsia="Arial" w:hAnsi="Arial"/>
        </w:rPr>
        <w:t xml:space="preserve"> final data refresh/ETL cutover; create real user accounts (forced password change); brief admins.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2. </w:t>
      </w:r>
      <w:r>
        <w:rPr>
          <w:rFonts w:ascii="Arial" w:cs="Arial" w:eastAsia="Arial" w:hAnsi="Arial"/>
          <w:b/>
          <w:bCs/>
        </w:rPr>
        <w:t xml:space="preserve">Hypercare:</w:t>
      </w:r>
      <w:r>
        <w:rPr>
          <w:rFonts w:ascii="Arial" w:cs="Arial" w:eastAsia="Arial" w:hAnsi="Arial"/>
        </w:rPr>
        <w:t xml:space="preserve"> monitor logs, queue, failed jobs, and backups daily for the first two weeks; triage issues fast.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3. </w:t>
      </w:r>
      <w:r>
        <w:rPr>
          <w:rFonts w:ascii="Arial" w:cs="Arial" w:eastAsia="Arial" w:hAnsi="Arial"/>
          <w:b/>
          <w:bCs/>
        </w:rPr>
        <w:t xml:space="preserve">Post-launch backlog:</w:t>
      </w:r>
      <w:r>
        <w:rPr>
          <w:rFonts w:ascii="Arial" w:cs="Arial" w:eastAsia="Arial" w:hAnsi="Arial"/>
        </w:rPr>
        <w:t xml:space="preserve"> defer-list items (e.g., dark mode, Laravel 13 upgrade, PG 18, split-payment, per-role announcements) tracked for v1.1 per the source docs' "not now" notes.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4. </w:t>
      </w:r>
      <w:r>
        <w:rPr>
          <w:rFonts w:ascii="Arial" w:cs="Arial" w:eastAsia="Arial" w:hAnsi="Arial"/>
          <w:b/>
          <w:bCs/>
        </w:rPr>
        <w:t xml:space="preserve">Handover:</w:t>
      </w:r>
      <w:r>
        <w:rPr>
          <w:rFonts w:ascii="Arial" w:cs="Arial" w:eastAsia="Arial" w:hAnsi="Arial"/>
        </w:rPr>
        <w:t xml:space="preserve"> runbook (deploy, restore, rotate secrets, add a shop/user), and the five source documents as the living spec.</w:t>
      </w:r>
    </w:p>
    <w:p>
      <w:pPr>
        <w:spacing w:after="120" w:before="0" w:line="276"/>
      </w:pPr>
      <w:r>
        <w:rPr>
          <w:rFonts w:ascii="Arial" w:cs="Arial" w:eastAsia="Arial" w:hAnsi="Arial"/>
          <w:b/>
          <w:bCs/>
        </w:rPr>
        <w:t xml:space="preserve">DoD:</w:t>
      </w:r>
      <w:r>
        <w:rPr>
          <w:rFonts w:ascii="Arial" w:cs="Arial" w:eastAsia="Arial" w:hAnsi="Arial"/>
        </w:rPr>
        <w:t xml:space="preserve"> real users transacting; backups/restores verified in prod; hypercare checklist clear.</w:t>
      </w:r>
    </w:p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16. Sequencing summary (milestones)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Milestone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Phases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3A5F" w:val="clear"/>
            <w:tcMar>
              <w:top w:type="dxa" w:w="44"/>
              <w:left w:type="dxa" w:w="90"/>
              <w:bottom w:type="dxa" w:w="44"/>
              <w:right w:type="dxa" w:w="90"/>
            </w:tcMar>
            <w:vAlign w:val="center"/>
          </w:tcPr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Exit gate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M1 — Skeleton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1–2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Both apps boot; CI green; DB roles + RLS middleware live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M2 — Schema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3–4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Migration-order gate + foundational RLS isolation gate 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M3 — Backend domain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5–7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All modules + APIs + scheduled jobs tested; RLS gate per table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M4 — Frontend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8–10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Design system + shell + all feature screens; a11y AA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M5 — Hardening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11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Full test matrix + E2E green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M6 — Data &amp; deploy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12–13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6FA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ETL reconciled; production smoke tests pass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M7 — Launch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14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44"/>
              <w:left w:type="dxa" w:w="90"/>
              <w:bottom w:type="dxa" w:w="44"/>
              <w:right w:type="dxa" w:w="90"/>
            </w:tcMar>
            <w:vAlign w:val="top"/>
          </w:tcPr>
          <w:p>
            <w:pPr>
              <w:spacing w:after="0" w:line="236"/>
            </w:pPr>
            <w:r>
              <w:rPr>
                <w:rFonts w:ascii="Arial" w:cs="Arial" w:eastAsia="Arial" w:hAnsi="Arial"/>
                <w:sz w:val="16"/>
                <w:szCs w:val="16"/>
              </w:rPr>
              <w:t xml:space="preserve">Real users live; backups/scheduler verified</w:t>
            </w:r>
          </w:p>
        </w:tc>
      </w:tr>
    </w:tbl>
    <w:p>
      <w:pPr>
        <w:pStyle w:val="Heading1"/>
        <w:spacing w:after="160" w:before="320"/>
      </w:pPr>
      <w:r>
        <w:rPr>
          <w:rFonts w:ascii="Arial" w:cs="Arial" w:eastAsia="Arial" w:hAnsi="Arial"/>
        </w:rPr>
        <w:t xml:space="preserve">17. Master verification gates (must all pass before launch)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1. </w:t>
      </w:r>
      <w:r>
        <w:rPr>
          <w:rFonts w:ascii="Arial" w:cs="Arial" w:eastAsia="Arial" w:hAnsi="Arial"/>
          <w:b/>
          <w:bCs/>
        </w:rPr>
        <w:t xml:space="preserve">Migration-order gate</w:t>
      </w:r>
      <w:r>
        <w:rPr>
          <w:rFonts w:ascii="Arial" w:cs="Arial" w:eastAsia="Arial" w:hAnsi="Arial"/>
        </w:rPr>
        <w:t xml:space="preserve"> —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migrate:fresh</w:t>
      </w:r>
      <w:r>
        <w:rPr>
          <w:rFonts w:ascii="Arial" w:cs="Arial" w:eastAsia="Arial" w:hAnsi="Arial"/>
        </w:rPr>
        <w:t xml:space="preserve"> builds the entire Schema §10 order cleanly.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2. </w:t>
      </w:r>
      <w:r>
        <w:rPr>
          <w:rFonts w:ascii="Arial" w:cs="Arial" w:eastAsia="Arial" w:hAnsi="Arial"/>
          <w:b/>
          <w:bCs/>
        </w:rPr>
        <w:t xml:space="preserve">Inventory-invariant gate</w:t>
      </w:r>
      <w:r>
        <w:rPr>
          <w:rFonts w:ascii="Arial" w:cs="Arial" w:eastAsia="Arial" w:hAnsi="Arial"/>
        </w:rPr>
        <w:t xml:space="preserve"> — ledger trigger maintains balances; negative stock blocked.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3. </w:t>
      </w:r>
      <w:r>
        <w:rPr>
          <w:rFonts w:ascii="Arial" w:cs="Arial" w:eastAsia="Arial" w:hAnsi="Arial"/>
          <w:b/>
          <w:bCs/>
        </w:rPr>
        <w:t xml:space="preserve">RLS isolation gate</w:t>
      </w:r>
      <w:r>
        <w:rPr>
          <w:rFonts w:ascii="Arial" w:cs="Arial" w:eastAsia="Arial" w:hAnsi="Arial"/>
        </w:rPr>
        <w:t xml:space="preserve"> — cross-shop read/write denied for non-admins on every P2/P3 table.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4. </w:t>
      </w:r>
      <w:r>
        <w:rPr>
          <w:rFonts w:ascii="Arial" w:cs="Arial" w:eastAsia="Arial" w:hAnsi="Arial"/>
          <w:b/>
          <w:bCs/>
        </w:rPr>
        <w:t xml:space="preserve">Profit-correctness gate</w:t>
      </w:r>
      <w:r>
        <w:rPr>
          <w:rFonts w:ascii="Arial" w:cs="Arial" w:eastAsia="Arial" w:hAnsi="Arial"/>
        </w:rPr>
        <w:t xml:space="preserve"> — </w:t>
      </w:r>
      <w:r>
        <w:rPr>
          <w:rFonts w:ascii="Consolas" w:cs="Consolas" w:eastAsia="Consolas" w:hAnsi="Consolas"/>
          <w:color w:val="21303F"/>
          <w:sz w:val="20"/>
          <w:szCs w:val="20"/>
        </w:rPr>
        <w:t xml:space="preserve">fn_profit_summary</w:t>
      </w:r>
      <w:r>
        <w:rPr>
          <w:rFonts w:ascii="Arial" w:cs="Arial" w:eastAsia="Arial" w:hAnsi="Arial"/>
        </w:rPr>
        <w:t xml:space="preserve"> = Σ line_profit − expenses on seeded data; cost snapshots stable after later cost changes.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5. </w:t>
      </w:r>
      <w:r>
        <w:rPr>
          <w:rFonts w:ascii="Arial" w:cs="Arial" w:eastAsia="Arial" w:hAnsi="Arial"/>
          <w:b/>
          <w:bCs/>
        </w:rPr>
        <w:t xml:space="preserve">Distribution auto-return gate</w:t>
      </w:r>
      <w:r>
        <w:rPr>
          <w:rFonts w:ascii="Arial" w:cs="Arial" w:eastAsia="Arial" w:hAnsi="Arial"/>
        </w:rPr>
        <w:t xml:space="preserve"> — shortfall returns to central store + discrepancy logged.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6. </w:t>
      </w:r>
      <w:r>
        <w:rPr>
          <w:rFonts w:ascii="Arial" w:cs="Arial" w:eastAsia="Arial" w:hAnsi="Arial"/>
          <w:b/>
          <w:bCs/>
        </w:rPr>
        <w:t xml:space="preserve">Auth gate</w:t>
      </w:r>
      <w:r>
        <w:rPr>
          <w:rFonts w:ascii="Arial" w:cs="Arial" w:eastAsia="Arial" w:hAnsi="Arial"/>
        </w:rPr>
        <w:t xml:space="preserve"> — forced password change enforced; tokens revoked on logout; three-layer authz on every endpoint.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7. </w:t>
      </w:r>
      <w:r>
        <w:rPr>
          <w:rFonts w:ascii="Arial" w:cs="Arial" w:eastAsia="Arial" w:hAnsi="Arial"/>
          <w:b/>
          <w:bCs/>
        </w:rPr>
        <w:t xml:space="preserve">Backup &amp; scheduler gate</w:t>
      </w:r>
      <w:r>
        <w:rPr>
          <w:rFonts w:ascii="Arial" w:cs="Arial" w:eastAsia="Arial" w:hAnsi="Arial"/>
        </w:rPr>
        <w:t xml:space="preserve"> — daily DB + weekly app backups; single-cron jobs (alerts/reports) run and are idempotent.</w:t>
      </w:r>
    </w:p>
    <w:p>
      <w:pPr>
        <w:spacing w:after="70" w:line="272"/>
        <w:ind w:left="520" w:hanging="300"/>
      </w:pPr>
      <w:r>
        <w:rPr>
          <w:rFonts w:ascii="Arial" w:cs="Arial" w:eastAsia="Arial" w:hAnsi="Arial"/>
          <w:b/>
          <w:bCs/>
        </w:rPr>
        <w:t xml:space="preserve">8. </w:t>
      </w:r>
      <w:r>
        <w:rPr>
          <w:rFonts w:ascii="Arial" w:cs="Arial" w:eastAsia="Arial" w:hAnsi="Arial"/>
          <w:b/>
          <w:bCs/>
        </w:rPr>
        <w:t xml:space="preserve">Accessibility gate</w:t>
      </w:r>
      <w:r>
        <w:rPr>
          <w:rFonts w:ascii="Arial" w:cs="Arial" w:eastAsia="Arial" w:hAnsi="Arial"/>
        </w:rPr>
        <w:t xml:space="preserve"> — WCAG 2.1 AA across the app.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DDDDD" w:sz="4" w:space="2"/>
      </w:pBdr>
      <w:spacing w:before="0"/>
      <w:jc w:val="center"/>
    </w:pPr>
    <w:r>
      <w:rPr>
        <w:rFonts w:ascii="Arial" w:cs="Arial" w:eastAsia="Arial" w:hAnsi="Arial"/>
        <w:color w:val="555555"/>
        <w:sz w:val="16"/>
        <w:szCs w:val="16"/>
      </w:rPr>
      <w:t xml:space="preserve">Page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6"/>
        <w:szCs w:val="16"/>
      </w:rPr>
      <w:t xml:space="preserve"> of </w:t>
    </w:r>
    <w:r>
      <w:rPr>
        <w:rFonts w:ascii="Arial" w:cs="Arial" w:eastAsia="Arial" w:hAnsi="Arial"/>
        <w:color w:val="555555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DDDDDD" w:sz="4" w:space="2"/>
      </w:pBdr>
      <w:spacing w:after="0"/>
      <w:jc w:val="right"/>
    </w:pPr>
    <w:r>
      <w:rPr>
        <w:rFonts w:ascii="Arial" w:cs="Arial" w:eastAsia="Arial" w:hAnsi="Arial"/>
        <w:color w:val="555555"/>
        <w:sz w:val="16"/>
        <w:szCs w:val="16"/>
      </w:rPr>
      <w:t xml:space="preserve">AI Hair &amp; Beauty Intelligence Platform · Implementation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50"/>
      </w:pPr>
    </w:lvl>
    <w:lvl w:ilvl="1" w15:tentative="1">
      <w:start w:val="1"/>
      <w:numFmt w:val="bullet"/>
      <w:lvlText w:val="◦"/>
      <w:lvlJc w:val="left"/>
      <w:pPr>
        <w:ind w:left="900" w:hanging="25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75B6" w:sz="6" w:space="4"/>
      </w:pBdr>
      <w:spacing w:after="160" w:before="320"/>
      <w:outlineLvl w:val="0"/>
    </w:pPr>
    <w:rPr>
      <w:rFonts w:ascii="Arial" w:cs="Arial" w:eastAsia="Arial" w:hAnsi="Arial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90" w:before="200"/>
      <w:outlineLvl w:val="1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Backend Schema - AI Hair &amp; Beauty Intelligence Platform</dc:title>
  <dc:creator>Project Owner</dc:creator>
  <cp:lastModifiedBy>Un-named</cp:lastModifiedBy>
  <cp:revision>1</cp:revision>
  <dcterms:created xsi:type="dcterms:W3CDTF">2026-06-24T16:30:02.041Z</dcterms:created>
  <dcterms:modified xsi:type="dcterms:W3CDTF">2026-06-24T16:30:02.056Z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