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v6.3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v6.3 — Adds browse card candidate headline hierarchy, skill tag filter triggers, and verified earnings range display on browse card</w:t>
            </w:r>
          </w:p>
        </w:tc>
      </w:tr>
      <w:tr>
        <w:tc>
          <w:tcPr/>
          <w:p>
            <w:pPr>
              <w:pStyle w:val="Compact"/>
              <w:jc w:val="left"/>
            </w:pPr>
            <w:r>
              <w:rPr>
                <w:bCs/>
                <w:b/>
              </w:rPr>
              <w:t xml:space="preserve">Supersedes</w:t>
            </w:r>
          </w:p>
        </w:tc>
        <w:tc>
          <w:tcPr/>
          <w:p>
            <w:pPr>
              <w:pStyle w:val="Compact"/>
              <w:jc w:val="left"/>
            </w:pPr>
            <w:r>
              <w:t xml:space="preserve">v6.2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Zak</w:t>
            </w:r>
          </w:p>
        </w:tc>
      </w:tr>
      <w:tr>
        <w:tc>
          <w:tcPr/>
          <w:p>
            <w:pPr>
              <w:pStyle w:val="Compact"/>
              <w:jc w:val="left"/>
            </w:pPr>
            <w:r>
              <w:rPr>
                <w:bCs/>
                <w:b/>
              </w:rPr>
              <w:t xml:space="preserve">Stack</w:t>
            </w:r>
          </w:p>
        </w:tc>
        <w:tc>
          <w:tcPr/>
          <w:p>
            <w:pPr>
              <w:pStyle w:val="Compact"/>
              <w:jc w:val="left"/>
            </w:pPr>
            <w:r>
              <w:t xml:space="preserve">Next.js App Router, Supabase, Stripe, Tailwind CSS, Resend, Trolley,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Candidate Progress Tracker</w:t>
            </w:r>
          </w:p>
        </w:tc>
        <w:tc>
          <w:tcPr/>
          <w:p>
            <w:pPr>
              <w:pStyle w:val="Compact"/>
              <w:jc w:val="left"/>
            </w:pPr>
            <w:r>
              <w:t xml:space="preserve">7-step progress tracker added to candidate dashboard. Data-driven — each step state determined by actual database fields, not admin_status. Visible to all candidates regardless of approval status.</w:t>
            </w:r>
          </w:p>
        </w:tc>
      </w:tr>
      <w:tr>
        <w:tc>
          <w:tcPr/>
          <w:p>
            <w:pPr>
              <w:pStyle w:val="Compact"/>
              <w:jc w:val="left"/>
            </w:pPr>
            <w:r>
              <w:t xml:space="preserve">AI First Interview Self-Serve</w:t>
            </w:r>
          </w:p>
        </w:tc>
        <w:tc>
          <w:tcPr/>
          <w:p>
            <w:pPr>
              <w:pStyle w:val="Compact"/>
              <w:jc w:val="left"/>
            </w:pPr>
            <w:r>
              <w:t xml:space="preserve">Candidates start their own AI first interview. No recruiter scheduling or permission required. Start AI Interview button activates automatically when profile builder is submitted. Button appears on both dashboard and candidate profile page.</w:t>
            </w:r>
          </w:p>
        </w:tc>
      </w:tr>
      <w:tr>
        <w:tc>
          <w:tcPr/>
          <w:p>
            <w:pPr>
              <w:pStyle w:val="Compact"/>
              <w:jc w:val="left"/>
            </w:pPr>
            <w:r>
              <w:t xml:space="preserve">Clickable Action Buttons</w:t>
            </w:r>
          </w:p>
        </w:tc>
        <w:tc>
          <w:tcPr/>
          <w:p>
            <w:pPr>
              <w:pStyle w:val="Compact"/>
              <w:jc w:val="left"/>
            </w:pPr>
            <w:r>
              <w:t xml:space="preserve">Every incomplete step has a clickable action button on both the dashboard and profile. Candidates are always one click away from their next required action.</w:t>
            </w:r>
          </w:p>
        </w:tc>
      </w:tr>
      <w:tr>
        <w:tc>
          <w:tcPr/>
          <w:p>
            <w:pPr>
              <w:pStyle w:val="Compact"/>
              <w:jc w:val="left"/>
            </w:pPr>
            <w:r>
              <w:t xml:space="preserve">Session Restore Rules</w:t>
            </w:r>
          </w:p>
        </w:tc>
        <w:tc>
          <w:tcPr/>
          <w:p>
            <w:pPr>
              <w:pStyle w:val="Compact"/>
              <w:jc w:val="left"/>
            </w:pPr>
            <w:r>
              <w:t xml:space="preserve">Exact restore behavior defined for refresh vs full exit. Grammar test: refresh preserves state, exit restarts test. Profile builder: refresh preserves state, exit restarts profile builder from Step 1.</w:t>
            </w:r>
          </w:p>
        </w:tc>
      </w:tr>
      <w:tr>
        <w:tc>
          <w:tcPr/>
          <w:p>
            <w:pPr>
              <w:pStyle w:val="Compact"/>
              <w:jc w:val="left"/>
            </w:pPr>
            <w:r>
              <w:t xml:space="preserve">pending_speaking_review Gate</w:t>
            </w:r>
          </w:p>
        </w:tc>
        <w:tc>
          <w:tcPr/>
          <w:p>
            <w:pPr>
              <w:pStyle w:val="Compact"/>
              <w:jc w:val="left"/>
            </w:pPr>
            <w:r>
              <w:t xml:space="preserve">admin_status only moves to pending_speaking_review when all 11 required fields are confirmed present. Partial profiles can never be pushed to admin review prematurely.</w:t>
            </w:r>
          </w:p>
        </w:tc>
      </w:tr>
      <w:tr>
        <w:tc>
          <w:tcPr/>
          <w:p>
            <w:pPr>
              <w:pStyle w:val="Compact"/>
              <w:jc w:val="left"/>
            </w:pPr>
            <w:r>
              <w:t xml:space="preserve">Equipment and Setup Section</w:t>
            </w:r>
          </w:p>
        </w:tc>
        <w:tc>
          <w:tcPr/>
          <w:p>
            <w:pPr>
              <w:pStyle w:val="Compact"/>
              <w:jc w:val="left"/>
            </w:pPr>
            <w:r>
              <w:t xml:space="preserve">New section added to application form: computer specs text input, headset checkbox, webcam checkbox, internet speed test screenshot upload. All required. Stored in candidates table and visible in admin pending review tab.</w:t>
            </w:r>
          </w:p>
        </w:tc>
      </w:tr>
      <w:tr>
        <w:tc>
          <w:tcPr/>
          <w:p>
            <w:pPr>
              <w:pStyle w:val="Compact"/>
              <w:jc w:val="left"/>
            </w:pPr>
            <w:r>
              <w:t xml:space="preserve">Experience Validation Bug Fix</w:t>
            </w:r>
          </w:p>
        </w:tc>
        <w:tc>
          <w:tcPr/>
          <w:p>
            <w:pPr>
              <w:pStyle w:val="Compact"/>
              <w:jc w:val="left"/>
            </w:pPr>
            <w:r>
              <w:t xml:space="preserve">Work experience step validation was incorrectly blocking progression even when all fields were filled. Fixed — validation now correctly reads state on Next button click.</w:t>
            </w:r>
          </w:p>
        </w:tc>
      </w:tr>
      <w:tr>
        <w:tc>
          <w:tcPr/>
          <w:p>
            <w:pPr>
              <w:pStyle w:val="Compact"/>
              <w:jc w:val="left"/>
            </w:pPr>
            <w:r>
              <w:t xml:space="preserve">Browse Card — Candidate Headline Hierarchy</w:t>
            </w:r>
          </w:p>
        </w:tc>
        <w:tc>
          <w:tcPr/>
          <w:p>
            <w:pPr>
              <w:pStyle w:val="Compact"/>
              <w:jc w:val="left"/>
            </w:pPr>
            <w:r>
              <w:t xml:space="preserve">Candidate tagline is now the dominant text element on the browse card, rendered with higher visual weight than role category. Role category displays as a secondary label below the tagline. Falls back to role category in the primary position if tagline is null or empty.</w:t>
            </w:r>
          </w:p>
        </w:tc>
      </w:tr>
      <w:tr>
        <w:tc>
          <w:tcPr/>
          <w:p>
            <w:pPr>
              <w:pStyle w:val="Compact"/>
              <w:jc w:val="left"/>
            </w:pPr>
            <w:r>
              <w:t xml:space="preserve">Browse Card — Skill Tag Filter Triggers</w:t>
            </w:r>
          </w:p>
        </w:tc>
        <w:tc>
          <w:tcPr/>
          <w:p>
            <w:pPr>
              <w:pStyle w:val="Compact"/>
              <w:jc w:val="left"/>
            </w:pPr>
            <w:r>
              <w:t xml:space="preserve">Skill tags on browse cards are now clickable filter triggers. Clicking any skill tag on a card applies that skill as an active browse filter, updates URL query params, and re-queries results. Active skill filter displays as a removable chip above the results grid. No new filter panel input added — tag click is the input mechanism.</w:t>
            </w:r>
          </w:p>
        </w:tc>
      </w:tr>
      <w:tr>
        <w:tc>
          <w:tcPr/>
          <w:p>
            <w:pPr>
              <w:pStyle w:val="Compact"/>
              <w:jc w:val="left"/>
            </w:pPr>
            <w:r>
              <w:t xml:space="preserve">Browse Card — Verified Earnings Range Display</w:t>
            </w:r>
          </w:p>
        </w:tc>
        <w:tc>
          <w:tcPr/>
          <w:p>
            <w:pPr>
              <w:pStyle w:val="Compact"/>
              <w:jc w:val="left"/>
            </w:pPr>
            <w:r>
              <w:t xml:space="preserve">Verified earnings badge now shows a bucketed range label on the browse card. Buckets: $1–$4,999 = $1K+ earned; $5K–$9,999 = $5K+ earned; $10K–$24,999 = $10K+ earned; $25K–$49,999 = $25K+ earned; $50K–$99,999 = $50K+ earned; $100K+ = $100K+ earned. Raw total_earnings_usd is never exposed publicly. Badge is hidden if total_earnings_usd is zero or null. No database changes required.</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 Service packages with zero seller fees.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Fiverr</w:t>
            </w:r>
          </w:p>
        </w:tc>
        <w:tc>
          <w:tcPr/>
          <w:p>
            <w:pPr>
              <w:pStyle w:val="Compact"/>
              <w:jc w:val="left"/>
            </w:pPr>
            <w:r>
              <w:t xml:space="preserve">Charges sellers 20% flat. No vetting. No speaking verification.</w:t>
            </w:r>
          </w:p>
        </w:tc>
        <w:tc>
          <w:tcPr/>
          <w:p>
            <w:pPr>
              <w:pStyle w:val="Compact"/>
              <w:jc w:val="left"/>
            </w:pPr>
            <w:r>
              <w:t xml:space="preserve">Zero candidate fees ever. Every seller human-vetted with locked badges and voice recordings.</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Two Ways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r>
        <w:tc>
          <w:tcPr/>
          <w:p>
            <w:pPr>
              <w:pStyle w:val="Compact"/>
              <w:jc w:val="left"/>
            </w:pPr>
            <w:r>
              <w:t xml:space="preserve">Hire Freelancer</w:t>
            </w:r>
          </w:p>
        </w:tc>
        <w:tc>
          <w:tcPr/>
          <w:p>
            <w:pPr>
              <w:pStyle w:val="Compact"/>
              <w:jc w:val="left"/>
            </w:pPr>
            <w:r>
              <w:t xml:space="preserve">Hire Freelancer dropdown</w:t>
            </w:r>
          </w:p>
        </w:tc>
        <w:tc>
          <w:tcPr/>
          <w:p>
            <w:pPr>
              <w:pStyle w:val="Compact"/>
              <w:jc w:val="left"/>
            </w:pPr>
            <w:r>
              <w:t xml:space="preserve">Fixed-price service package — client buys a pre-packaged deliverable</w:t>
            </w:r>
          </w:p>
        </w:tc>
        <w:tc>
          <w:tcPr/>
          <w:p>
            <w:pPr>
              <w:pStyle w:val="Compact"/>
              <w:jc w:val="left"/>
            </w:pPr>
            <w:r>
              <w:t xml:space="preserve">Service Package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Client — service package</w:t>
            </w:r>
          </w:p>
        </w:tc>
        <w:tc>
          <w:tcPr/>
          <w:p>
            <w:pPr>
              <w:pStyle w:val="Compact"/>
              <w:jc w:val="left"/>
            </w:pPr>
            <w:r>
              <w:t xml:space="preserve">10% platform fee on top of package price</w:t>
            </w:r>
          </w:p>
        </w:tc>
        <w:tc>
          <w:tcPr/>
          <w:p>
            <w:pPr>
              <w:pStyle w:val="Compact"/>
              <w:jc w:val="left"/>
            </w:pPr>
            <w:r>
              <w:t xml:space="preserve">At point of purchase</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 xml:space="preserve">Must be checked. Error shown if unchecked on submit:</w:t>
            </w:r>
            <w:r>
              <w:t xml:space="preserve"> </w:t>
            </w:r>
            <w:r>
              <w:t xml:space="preserve">“</w:t>
            </w:r>
            <w:r>
              <w:t xml:space="preserve">A headset and webcam are required to work with US clients on StaffVA.</w:t>
            </w:r>
            <w:r>
              <w:t xml:space="preserve">”</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 xml:space="preserve">Required. Helper text:</w:t>
            </w:r>
            <w:r>
              <w:t xml:space="preserve"> </w:t>
            </w:r>
            <w:r>
              <w:t xml:space="preserve">“</w:t>
            </w:r>
            <w:r>
              <w:t xml:space="preserve">Go to fast.com, click Show more info to reveal your upload speed, take a screenshot that includes both download and upload speed. Upload that screenshot here.</w:t>
            </w:r>
            <w:r>
              <w:t xml:space="preserv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One retake after 7 days. Permanently blocked after second fail.</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pending_speaking_review Gate — All Fields Required</w:t>
      </w:r>
    </w:p>
    <w:p>
      <w:pPr>
        <w:pStyle w:val="FirstParagraph"/>
      </w:pPr>
      <w:r>
        <w:t xml:space="preserve">admin_status is only set to pending_speaking_review when ALL of the following conditions are confirmed true. If any single field is missing or failing, the candidate remains in their current incomplete state and the progress tracker shows them exactly what to complete next.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11 conditions before setting pending_speaking_review. A candidate whose session died mid-profile-builder can never accidentally land in admin review with an incomplete profile. This gate runs server-side on every status update attempt.</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Passed ai_interviews record exists for this candidate</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on [date]</w:t>
            </w:r>
          </w:p>
        </w:tc>
        <w:tc>
          <w:tcPr/>
          <w:p>
            <w:pPr>
              <w:pStyle w:val="Compact"/>
              <w:jc w:val="left"/>
            </w:pPr>
            <w:r>
              <w:t xml:space="preserve">In retake lockout period — shows countdown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sent to Trolley.</w:t>
            </w:r>
          </w:p>
        </w:tc>
        <w:tc>
          <w:tcPr/>
          <w:p>
            <w:pPr>
              <w:pStyle w:val="Compact"/>
              <w:jc w:val="left"/>
            </w:pPr>
            <w:r>
              <w:t xml:space="preserve">Automated — Trolley</w:t>
            </w:r>
          </w:p>
        </w:tc>
      </w:tr>
      <w:tr>
        <w:tc>
          <w:tcPr/>
          <w:p>
            <w:pPr>
              <w:pStyle w:val="Compact"/>
              <w:jc w:val="left"/>
            </w:pPr>
            <w:r>
              <w:t xml:space="preserve">6 — Candidate receives</w:t>
            </w:r>
          </w:p>
        </w:tc>
        <w:tc>
          <w:tcPr/>
          <w:p>
            <w:pPr>
              <w:pStyle w:val="Compact"/>
              <w:jc w:val="left"/>
            </w:pPr>
            <w:r>
              <w:t xml:space="preserve">Funds arrive in Payoneer or Wise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Start w:id="39" w:name="service-package-payment-flow"/>
    <w:p>
      <w:pPr>
        <w:pStyle w:val="Heading2"/>
      </w:pPr>
      <w:r>
        <w:rPr>
          <w:bCs/>
          <w:b/>
        </w:rPr>
        <w:t xml:space="preserve">Service Package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purchases</w:t>
            </w:r>
          </w:p>
        </w:tc>
        <w:tc>
          <w:tcPr/>
          <w:p>
            <w:pPr>
              <w:pStyle w:val="Compact"/>
              <w:jc w:val="left"/>
            </w:pPr>
            <w:r>
              <w:t xml:space="preserve">Client pays package price + 10% via Stripe Checkout</w:t>
            </w:r>
          </w:p>
        </w:tc>
        <w:tc>
          <w:tcPr/>
          <w:p>
            <w:pPr>
              <w:pStyle w:val="Compact"/>
              <w:jc w:val="left"/>
            </w:pPr>
            <w:r>
              <w:t xml:space="preserve">Client — Buy Now button</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Candidate delivers</w:t>
            </w:r>
          </w:p>
        </w:tc>
        <w:tc>
          <w:tcPr/>
          <w:p>
            <w:pPr>
              <w:pStyle w:val="Compact"/>
              <w:jc w:val="left"/>
            </w:pPr>
            <w:r>
              <w:t xml:space="preserve">Candidate submits delivery with message and optional file</w:t>
            </w:r>
          </w:p>
        </w:tc>
        <w:tc>
          <w:tcPr/>
          <w:p>
            <w:pPr>
              <w:pStyle w:val="Compact"/>
              <w:jc w:val="left"/>
            </w:pPr>
            <w:r>
              <w:t xml:space="preserve">Candidate — My Services dashboard</w:t>
            </w:r>
          </w:p>
        </w:tc>
      </w:tr>
      <w:tr>
        <w:tc>
          <w:tcPr/>
          <w:p>
            <w:pPr>
              <w:pStyle w:val="Compact"/>
              <w:jc w:val="left"/>
            </w:pPr>
            <w:r>
              <w:t xml:space="preserve">4 — Client reviews</w:t>
            </w:r>
          </w:p>
        </w:tc>
        <w:tc>
          <w:tcPr/>
          <w:p>
            <w:pPr>
              <w:pStyle w:val="Compact"/>
              <w:jc w:val="left"/>
            </w:pPr>
            <w:r>
              <w:t xml:space="preserve">Client approves delivery OR requests revision OR takes no action</w:t>
            </w:r>
          </w:p>
        </w:tc>
        <w:tc>
          <w:tcPr/>
          <w:p>
            <w:pPr>
              <w:pStyle w:val="Compact"/>
              <w:jc w:val="left"/>
            </w:pPr>
            <w:r>
              <w:t xml:space="preserve">Client — My Purchases dashboard</w:t>
            </w:r>
          </w:p>
        </w:tc>
      </w:tr>
      <w:tr>
        <w:tc>
          <w:tcPr/>
          <w:p>
            <w:pPr>
              <w:pStyle w:val="Compact"/>
              <w:jc w:val="left"/>
            </w:pPr>
            <w:r>
              <w:t xml:space="preserve">5a — Client approves</w:t>
            </w:r>
          </w:p>
        </w:tc>
        <w:tc>
          <w:tcPr/>
          <w:p>
            <w:pPr>
              <w:pStyle w:val="Compact"/>
              <w:jc w:val="left"/>
            </w:pPr>
            <w:r>
              <w:t xml:space="preserve">Funds release immediately to candidate via Trolley</w:t>
            </w:r>
          </w:p>
        </w:tc>
        <w:tc>
          <w:tcPr/>
          <w:p>
            <w:pPr>
              <w:pStyle w:val="Compact"/>
              <w:jc w:val="left"/>
            </w:pPr>
            <w:r>
              <w:t xml:space="preserve">Automated on approval click</w:t>
            </w:r>
          </w:p>
        </w:tc>
      </w:tr>
      <w:tr>
        <w:tc>
          <w:tcPr/>
          <w:p>
            <w:pPr>
              <w:pStyle w:val="Compact"/>
              <w:jc w:val="left"/>
            </w:pPr>
            <w:r>
              <w:t xml:space="preserve">5b — 7 days pass</w:t>
            </w:r>
          </w:p>
        </w:tc>
        <w:tc>
          <w:tcPr/>
          <w:p>
            <w:pPr>
              <w:pStyle w:val="Compact"/>
              <w:jc w:val="left"/>
            </w:pPr>
            <w:r>
              <w:t xml:space="preserve">Auto-release fires if client takes no action</w:t>
            </w:r>
          </w:p>
        </w:tc>
        <w:tc>
          <w:tcPr/>
          <w:p>
            <w:pPr>
              <w:pStyle w:val="Compact"/>
              <w:jc w:val="left"/>
            </w:pPr>
            <w:r>
              <w:t xml:space="preserve">Automated — system</w:t>
            </w:r>
          </w:p>
        </w:tc>
      </w:tr>
      <w:tr>
        <w:tc>
          <w:tcPr/>
          <w:p>
            <w:pPr>
              <w:pStyle w:val="Compact"/>
              <w:jc w:val="left"/>
            </w:pPr>
            <w:r>
              <w:t xml:space="preserve">6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p>
      <w:pPr>
        <w:pStyle w:val="BodyText"/>
      </w:pPr>
      <w:r>
        <w:rPr>
          <w:bCs/>
          <w:b/>
        </w:rPr>
        <w:t xml:space="preserve">SECTION 8</w:t>
      </w:r>
    </w:p>
    <w:bookmarkEnd w:id="39"/>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Start w:id="43" w:name="type-c-service-package"/>
    <w:p>
      <w:pPr>
        <w:pStyle w:val="Heading2"/>
      </w:pPr>
      <w:r>
        <w:rPr>
          <w:bCs/>
          <w:b/>
        </w:rPr>
        <w:t xml:space="preserve">Type C — Service Package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Package setup</w:t>
            </w:r>
          </w:p>
        </w:tc>
        <w:tc>
          <w:tcPr/>
          <w:p>
            <w:pPr>
              <w:pStyle w:val="Compact"/>
              <w:jc w:val="left"/>
            </w:pPr>
            <w:r>
              <w:t xml:space="preserve">Candidate creates pre-packaged service with title, description, deliverables, delivery time, and fixed price. Up to 3 packages per candidate.</w:t>
            </w:r>
          </w:p>
        </w:tc>
      </w:tr>
      <w:tr>
        <w:tc>
          <w:tcPr/>
          <w:p>
            <w:pPr>
              <w:pStyle w:val="Compact"/>
              <w:jc w:val="left"/>
            </w:pPr>
            <w:r>
              <w:t xml:space="preserve">Purchase</w:t>
            </w:r>
          </w:p>
        </w:tc>
        <w:tc>
          <w:tcPr/>
          <w:p>
            <w:pPr>
              <w:pStyle w:val="Compact"/>
              <w:jc w:val="left"/>
            </w:pPr>
            <w:r>
              <w:t xml:space="preserve">Client buys directly. No negotiation. No proposals. Instant purchase via Stripe Checkout.</w:t>
            </w:r>
          </w:p>
        </w:tc>
      </w:tr>
      <w:tr>
        <w:tc>
          <w:tcPr/>
          <w:p>
            <w:pPr>
              <w:pStyle w:val="Compact"/>
              <w:jc w:val="left"/>
            </w:pPr>
            <w:r>
              <w:t xml:space="preserve">Requirements</w:t>
            </w:r>
          </w:p>
        </w:tc>
        <w:tc>
          <w:tcPr/>
          <w:p>
            <w:pPr>
              <w:pStyle w:val="Compact"/>
              <w:jc w:val="left"/>
            </w:pPr>
            <w:r>
              <w:t xml:space="preserve">Client submits requirements (min 20 characters) at point of purchase before payment processes.</w:t>
            </w:r>
          </w:p>
        </w:tc>
      </w:tr>
      <w:tr>
        <w:tc>
          <w:tcPr/>
          <w:p>
            <w:pPr>
              <w:pStyle w:val="Compact"/>
              <w:jc w:val="left"/>
            </w:pPr>
            <w:r>
              <w:t xml:space="preserve">Delivery</w:t>
            </w:r>
          </w:p>
        </w:tc>
        <w:tc>
          <w:tcPr/>
          <w:p>
            <w:pPr>
              <w:pStyle w:val="Compact"/>
              <w:jc w:val="left"/>
            </w:pPr>
            <w:r>
              <w:t xml:space="preserve">Candidate submits delivery with message and optional file. Client has 7 days to approve or request revision.</w:t>
            </w:r>
          </w:p>
        </w:tc>
      </w:tr>
      <w:tr>
        <w:tc>
          <w:tcPr/>
          <w:p>
            <w:pPr>
              <w:pStyle w:val="Compact"/>
              <w:jc w:val="left"/>
            </w:pPr>
            <w:r>
              <w:t xml:space="preserve">Auto-release</w:t>
            </w:r>
          </w:p>
        </w:tc>
        <w:tc>
          <w:tcPr/>
          <w:p>
            <w:pPr>
              <w:pStyle w:val="Compact"/>
              <w:jc w:val="left"/>
            </w:pPr>
            <w:r>
              <w:t xml:space="preserve">7 days after delivery submitted with no client action — funds auto-release.</w:t>
            </w:r>
          </w:p>
        </w:tc>
      </w:tr>
      <w:tr>
        <w:tc>
          <w:tcPr/>
          <w:p>
            <w:pPr>
              <w:pStyle w:val="Compact"/>
              <w:jc w:val="left"/>
            </w:pPr>
            <w:r>
              <w:t xml:space="preserve">Max concurrent orders</w:t>
            </w:r>
          </w:p>
        </w:tc>
        <w:tc>
          <w:tcPr/>
          <w:p>
            <w:pPr>
              <w:pStyle w:val="Compact"/>
              <w:jc w:val="left"/>
            </w:pPr>
            <w:r>
              <w:t xml:space="preserve">Candidate sets maximum concurrent orders (1-10) when creating package. Default 3.</w:t>
            </w:r>
          </w:p>
        </w:tc>
      </w:tr>
    </w:tbl>
    <w:p>
      <w:pPr>
        <w:pStyle w:val="BodyText"/>
      </w:pPr>
      <w:r>
        <w:rPr>
          <w:bCs/>
          <w:b/>
        </w:rPr>
        <w:t xml:space="preserve">SECTION 9</w:t>
      </w:r>
    </w:p>
    <w:bookmarkEnd w:id="43"/>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c>
          <w:tcPr/>
          <w:p>
            <w:pPr>
              <w:pStyle w:val="Compact"/>
              <w:jc w:val="left"/>
            </w:pPr>
            <w:r>
              <w:rPr>
                <w:bCs/>
                <w:b/>
              </w:rPr>
              <w:t xml:space="preserve">Service Packages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c>
          <w:tcPr/>
          <w:p>
            <w:pPr>
              <w:pStyle w:val="Compact"/>
              <w:jc w:val="left"/>
            </w:pPr>
            <w:r>
              <w:t xml:space="preserve">Active and purchasable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c>
          <w:tcPr/>
          <w:p>
            <w:pPr>
              <w:pStyle w:val="Compact"/>
              <w:jc w:val="left"/>
            </w:pPr>
            <w:r>
              <w:t xml:space="preserve">Active and purchasable</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c>
          <w:tcPr/>
          <w:p>
            <w:pPr>
              <w:pStyle w:val="Compact"/>
              <w:jc w:val="left"/>
            </w:pPr>
            <w:r>
              <w:t xml:space="preserve">Auto-paused by capacity trigger</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CAPACITY TRIGGER: A PostgreSQL trigger on the candidates table fires automatically when committed_hours updates. When hours reach 35 or more all active service packages pause. When hours drop below 35 packages restore to active. Candidate can also manually pause packages at any time.</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and speaking level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Start w:id="49" w:name="service-packages-section"/>
    <w:p>
      <w:pPr>
        <w:pStyle w:val="Heading2"/>
      </w:pPr>
      <w:r>
        <w:rPr>
          <w:bCs/>
          <w:b/>
        </w:rPr>
        <w:t xml:space="preserve">Service Packages Section</w:t>
      </w:r>
    </w:p>
    <w:p>
      <w:pPr>
        <w:pStyle w:val="FirstParagraph"/>
      </w:pPr>
      <w:r>
        <w:t xml:space="preserve">Up to 3 active service packages displayed as cards below Work Experience. Each card shows title, category, delivery time, price, first 3 included items, and Buy Now button. Visible to all visitors. Buy Now requires free client account.</w:t>
      </w:r>
    </w:p>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speaking review. Full application, MC scores, cheat log, mismatch flag, ID verification status, both audio players. Equipment section visible: computer_specs as plain text, has_headset and has_webcam as yes/no badges, speed_test_url as clickable thumbnail opening full size. Speaking level dropdown required before Approve activates.</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Assigns speaking level, locks both badges, profile goes live,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12</w:t>
      </w:r>
    </w:p>
    <w:bookmarkEnd w:id="55"/>
    <w:bookmarkEnd w:id="56"/>
    <w:bookmarkStart w:id="58"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57"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w:t>
            </w:r>
            <w:r>
              <w:t xml:space="preserve">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57"/>
    <w:bookmarkEnd w:id="58"/>
    <w:bookmarkStart w:id="59"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service_packages, service_orders,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Checkout for service packages and interviews, Stripe Identity for ID verification</w:t>
            </w:r>
          </w:p>
        </w:tc>
      </w:tr>
      <w:tr>
        <w:tc>
          <w:tcPr/>
          <w:p>
            <w:pPr>
              <w:pStyle w:val="Compact"/>
              <w:jc w:val="left"/>
            </w:pPr>
            <w:r>
              <w:t xml:space="preserve">Payouts — candidate</w:t>
            </w:r>
          </w:p>
        </w:tc>
        <w:tc>
          <w:tcPr/>
          <w:p>
            <w:pPr>
              <w:pStyle w:val="Compact"/>
              <w:jc w:val="left"/>
            </w:pPr>
            <w:r>
              <w:t xml:space="preserve">Trolley</w:t>
            </w:r>
          </w:p>
        </w:tc>
        <w:tc>
          <w:tcPr/>
          <w:p>
            <w:pPr>
              <w:pStyle w:val="Compact"/>
              <w:jc w:val="left"/>
            </w:pPr>
            <w:r>
              <w:t xml:space="preserve">Global payouts to Payoneer, Wise, local bank in 200+ countries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service delivery files,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59"/>
    <w:bookmarkStart w:id="62" w:name="key-database-tables"/>
    <w:p>
      <w:pPr>
        <w:pStyle w:val="Heading1"/>
      </w:pPr>
      <w:r>
        <w:rPr>
          <w:bCs/>
          <w:b/>
        </w:rPr>
        <w:t xml:space="preserve">Key Database Tables</w:t>
      </w:r>
    </w:p>
    <w:bookmarkStart w:id="60"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basic, conversational, proficient, fluent — locked, admin-assigned, auto-updates after second interview scoring</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pending_speaking_review, approved, rejected, revision_required, deactivated</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payoneer, wise, bank_transfer</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pending_speaking_review gate</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bl>
    <w:bookmarkEnd w:id="60"/>
    <w:bookmarkStart w:id="61"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service_packages</w:t>
            </w:r>
          </w:p>
        </w:tc>
        <w:tc>
          <w:tcPr/>
          <w:p>
            <w:pPr>
              <w:pStyle w:val="Compact"/>
              <w:jc w:val="left"/>
            </w:pPr>
            <w:r>
              <w:t xml:space="preserve">Candidate service packages — up to 3 per candidate</w:t>
            </w:r>
          </w:p>
        </w:tc>
      </w:tr>
      <w:tr>
        <w:tc>
          <w:tcPr/>
          <w:p>
            <w:pPr>
              <w:pStyle w:val="Compact"/>
              <w:jc w:val="left"/>
            </w:pPr>
            <w:r>
              <w:t xml:space="preserve">service_orders</w:t>
            </w:r>
          </w:p>
        </w:tc>
        <w:tc>
          <w:tcPr/>
          <w:p>
            <w:pPr>
              <w:pStyle w:val="Compact"/>
              <w:jc w:val="left"/>
            </w:pPr>
            <w:r>
              <w:t xml:space="preserve">Service package purchase orders with escrow and auto-release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15</w:t>
      </w:r>
    </w:p>
    <w:bookmarkEnd w:id="61"/>
    <w:bookmarkEnd w:id="62"/>
    <w:bookmarkStart w:id="63"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pending_speaking_review gate — all 11 fields required</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Services page with service package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 package builder and purchase flow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 Package contracts with 7-day auto-release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Hire Freelancer,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6.3 — April 2026</w:t>
      </w:r>
    </w:p>
    <w:p>
      <w:pPr>
        <w:pStyle w:val="BodyText"/>
      </w:pPr>
      <w:r>
        <w:t xml:space="preserve">Prepared by Ahmed (Sam) — Confidential — Internal Reference Only</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2026-04-05T08:57:13Z</dcterms:created>
  <dcterms:modified xsi:type="dcterms:W3CDTF">2026-04-05T08:57:13Z</dcterms:modified>
</cp:coreProperties>
</file>

<file path=docProps/custom.xml><?xml version="1.0" encoding="utf-8"?>
<Properties xmlns="http://schemas.openxmlformats.org/officeDocument/2006/custom-properties" xmlns:vt="http://schemas.openxmlformats.org/officeDocument/2006/docPropsVTypes"/>
</file>