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B9C" w:rsidRDefault="00633B9C" w:rsidP="002F639C">
      <w:pPr>
        <w:spacing w:line="360" w:lineRule="auto"/>
        <w:jc w:val="both"/>
        <w:rPr>
          <w:rFonts w:asciiTheme="majorHAnsi" w:hAnsiTheme="majorHAnsi"/>
          <w:b/>
          <w:sz w:val="36"/>
          <w:szCs w:val="36"/>
        </w:rPr>
      </w:pPr>
      <w:r w:rsidRPr="001926B5">
        <w:rPr>
          <w:rFonts w:asciiTheme="majorHAnsi" w:hAnsiTheme="majorHAnsi"/>
          <w:b/>
          <w:sz w:val="36"/>
          <w:szCs w:val="36"/>
        </w:rPr>
        <w:t>Why an Online Charging System Is Needed to Support Real-Time Charging</w:t>
      </w:r>
      <w:r w:rsidR="002F639C" w:rsidRPr="001926B5">
        <w:rPr>
          <w:rFonts w:asciiTheme="majorHAnsi" w:hAnsiTheme="majorHAnsi"/>
          <w:b/>
          <w:sz w:val="36"/>
          <w:szCs w:val="36"/>
        </w:rPr>
        <w:t xml:space="preserve"> Requirements</w:t>
      </w:r>
      <w:r w:rsidRPr="001926B5">
        <w:rPr>
          <w:rFonts w:asciiTheme="majorHAnsi" w:hAnsiTheme="majorHAnsi"/>
          <w:b/>
          <w:sz w:val="36"/>
          <w:szCs w:val="36"/>
        </w:rPr>
        <w:t>?</w:t>
      </w:r>
    </w:p>
    <w:p w:rsidR="001926B5" w:rsidRPr="001926B5" w:rsidRDefault="001926B5" w:rsidP="002F639C">
      <w:pPr>
        <w:spacing w:line="360" w:lineRule="auto"/>
        <w:jc w:val="both"/>
        <w:rPr>
          <w:rFonts w:asciiTheme="majorHAnsi" w:hAnsiTheme="majorHAnsi"/>
          <w:b/>
          <w:sz w:val="36"/>
          <w:szCs w:val="36"/>
        </w:rPr>
      </w:pPr>
      <w:bookmarkStart w:id="0" w:name="_GoBack"/>
      <w:r>
        <w:rPr>
          <w:rFonts w:asciiTheme="majorHAnsi" w:hAnsiTheme="majorHAnsi"/>
          <w:b/>
          <w:noProof/>
          <w:sz w:val="36"/>
          <w:szCs w:val="36"/>
        </w:rPr>
        <w:drawing>
          <wp:inline distT="0" distB="0" distL="0" distR="0">
            <wp:extent cx="5731510" cy="2439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vity.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bookmarkEnd w:id="0"/>
    </w:p>
    <w:p w:rsidR="00C81328" w:rsidRDefault="002F639C" w:rsidP="002F639C">
      <w:pPr>
        <w:spacing w:line="360" w:lineRule="auto"/>
        <w:jc w:val="both"/>
        <w:rPr>
          <w:rFonts w:asciiTheme="majorHAnsi" w:hAnsiTheme="majorHAnsi"/>
          <w:sz w:val="24"/>
          <w:szCs w:val="24"/>
        </w:rPr>
      </w:pPr>
      <w:r>
        <w:rPr>
          <w:rFonts w:asciiTheme="majorHAnsi" w:hAnsiTheme="majorHAnsi"/>
          <w:sz w:val="24"/>
          <w:szCs w:val="24"/>
        </w:rPr>
        <w:t xml:space="preserve">With customers’ requirements changing rapidly, business models employed by telecom operators are in a transitory phase. </w:t>
      </w:r>
      <w:r w:rsidR="00C81328">
        <w:rPr>
          <w:rFonts w:asciiTheme="majorHAnsi" w:hAnsiTheme="majorHAnsi"/>
          <w:sz w:val="24"/>
          <w:szCs w:val="24"/>
        </w:rPr>
        <w:t xml:space="preserve">To stay competitive, </w:t>
      </w:r>
      <w:proofErr w:type="spellStart"/>
      <w:r w:rsidR="00C81328">
        <w:rPr>
          <w:rFonts w:asciiTheme="majorHAnsi" w:hAnsiTheme="majorHAnsi"/>
          <w:sz w:val="24"/>
          <w:szCs w:val="24"/>
        </w:rPr>
        <w:t>telcos</w:t>
      </w:r>
      <w:proofErr w:type="spellEnd"/>
      <w:r w:rsidR="00C81328">
        <w:rPr>
          <w:rFonts w:asciiTheme="majorHAnsi" w:hAnsiTheme="majorHAnsi"/>
          <w:sz w:val="24"/>
          <w:szCs w:val="24"/>
        </w:rPr>
        <w:t xml:space="preserve"> are launching new services rapidly that need to be accounted for. </w:t>
      </w:r>
      <w:r>
        <w:rPr>
          <w:rFonts w:asciiTheme="majorHAnsi" w:hAnsiTheme="majorHAnsi"/>
          <w:sz w:val="24"/>
          <w:szCs w:val="24"/>
        </w:rPr>
        <w:t xml:space="preserve">Convergence in billing is deemed as a necessary requirement for </w:t>
      </w:r>
      <w:r w:rsidRPr="001926B5">
        <w:rPr>
          <w:rFonts w:asciiTheme="majorHAnsi" w:hAnsiTheme="majorHAnsi"/>
          <w:b/>
          <w:sz w:val="24"/>
          <w:szCs w:val="24"/>
        </w:rPr>
        <w:t>satisfying the needs of subscribers</w:t>
      </w:r>
      <w:r>
        <w:rPr>
          <w:rFonts w:asciiTheme="majorHAnsi" w:hAnsiTheme="majorHAnsi"/>
          <w:sz w:val="24"/>
          <w:szCs w:val="24"/>
        </w:rPr>
        <w:t xml:space="preserve">; hence, operators are busy trying to </w:t>
      </w:r>
      <w:r w:rsidR="00C81328">
        <w:rPr>
          <w:rFonts w:asciiTheme="majorHAnsi" w:hAnsiTheme="majorHAnsi"/>
          <w:sz w:val="24"/>
          <w:szCs w:val="24"/>
        </w:rPr>
        <w:t xml:space="preserve">find an appropriate solution. </w:t>
      </w:r>
    </w:p>
    <w:p w:rsidR="00C81328" w:rsidRPr="001926B5" w:rsidRDefault="00EB2F9C" w:rsidP="002F639C">
      <w:pPr>
        <w:spacing w:line="360" w:lineRule="auto"/>
        <w:jc w:val="both"/>
        <w:rPr>
          <w:rFonts w:asciiTheme="majorHAnsi" w:hAnsiTheme="majorHAnsi"/>
          <w:b/>
          <w:sz w:val="28"/>
          <w:szCs w:val="28"/>
        </w:rPr>
      </w:pPr>
      <w:r w:rsidRPr="001926B5">
        <w:rPr>
          <w:rFonts w:asciiTheme="majorHAnsi" w:hAnsiTheme="majorHAnsi"/>
          <w:b/>
          <w:sz w:val="28"/>
          <w:szCs w:val="28"/>
        </w:rPr>
        <w:t>Why</w:t>
      </w:r>
      <w:r w:rsidR="00C81328" w:rsidRPr="001926B5">
        <w:rPr>
          <w:rFonts w:asciiTheme="majorHAnsi" w:hAnsiTheme="majorHAnsi"/>
          <w:b/>
          <w:sz w:val="28"/>
          <w:szCs w:val="28"/>
        </w:rPr>
        <w:t xml:space="preserve"> Traditional Offline Charging and IN-Based Systems</w:t>
      </w:r>
      <w:r w:rsidRPr="001926B5">
        <w:rPr>
          <w:rFonts w:asciiTheme="majorHAnsi" w:hAnsiTheme="majorHAnsi"/>
          <w:b/>
          <w:sz w:val="28"/>
          <w:szCs w:val="28"/>
        </w:rPr>
        <w:t xml:space="preserve"> Fail?</w:t>
      </w:r>
    </w:p>
    <w:p w:rsidR="002F639C" w:rsidRDefault="00C81328" w:rsidP="00EB2F9C">
      <w:pPr>
        <w:spacing w:line="360" w:lineRule="auto"/>
        <w:jc w:val="both"/>
        <w:rPr>
          <w:rFonts w:asciiTheme="majorHAnsi" w:hAnsiTheme="majorHAnsi"/>
          <w:sz w:val="24"/>
          <w:szCs w:val="24"/>
        </w:rPr>
      </w:pPr>
      <w:r>
        <w:rPr>
          <w:rFonts w:asciiTheme="majorHAnsi" w:hAnsiTheme="majorHAnsi"/>
          <w:sz w:val="24"/>
          <w:szCs w:val="24"/>
        </w:rPr>
        <w:t xml:space="preserve">As a traditional </w:t>
      </w:r>
      <w:hyperlink r:id="rId7" w:history="1">
        <w:r w:rsidRPr="001926B5">
          <w:rPr>
            <w:rStyle w:val="Hyperlink"/>
            <w:rFonts w:asciiTheme="majorHAnsi" w:hAnsiTheme="majorHAnsi"/>
            <w:sz w:val="24"/>
            <w:szCs w:val="24"/>
          </w:rPr>
          <w:t>offline charging system</w:t>
        </w:r>
      </w:hyperlink>
      <w:r>
        <w:rPr>
          <w:rFonts w:asciiTheme="majorHAnsi" w:hAnsiTheme="majorHAnsi"/>
          <w:sz w:val="24"/>
          <w:szCs w:val="24"/>
        </w:rPr>
        <w:t xml:space="preserve"> applies charges only after</w:t>
      </w:r>
      <w:r w:rsidR="00EB2F9C">
        <w:rPr>
          <w:rFonts w:asciiTheme="majorHAnsi" w:hAnsiTheme="majorHAnsi"/>
          <w:sz w:val="24"/>
          <w:szCs w:val="24"/>
        </w:rPr>
        <w:t xml:space="preserve"> a service is imparted, it can cause revenue leakage. </w:t>
      </w:r>
      <w:r>
        <w:rPr>
          <w:rFonts w:asciiTheme="majorHAnsi" w:hAnsiTheme="majorHAnsi"/>
          <w:sz w:val="24"/>
          <w:szCs w:val="24"/>
        </w:rPr>
        <w:t xml:space="preserve"> </w:t>
      </w:r>
      <w:r w:rsidR="00EB2F9C">
        <w:rPr>
          <w:rFonts w:asciiTheme="majorHAnsi" w:hAnsiTheme="majorHAnsi"/>
          <w:sz w:val="24"/>
          <w:szCs w:val="24"/>
        </w:rPr>
        <w:t xml:space="preserve">Due to this reason alone, it is not considered as a good solution for </w:t>
      </w:r>
      <w:r w:rsidR="00EB2F9C" w:rsidRPr="001926B5">
        <w:rPr>
          <w:rFonts w:asciiTheme="majorHAnsi" w:hAnsiTheme="majorHAnsi"/>
          <w:b/>
          <w:sz w:val="24"/>
          <w:szCs w:val="24"/>
        </w:rPr>
        <w:t>handling today’s complex requirements</w:t>
      </w:r>
      <w:r w:rsidR="00EB2F9C">
        <w:rPr>
          <w:rFonts w:asciiTheme="majorHAnsi" w:hAnsiTheme="majorHAnsi"/>
          <w:sz w:val="24"/>
          <w:szCs w:val="24"/>
        </w:rPr>
        <w:t xml:space="preserve">. On the other hand, an IN-based (Intelligent Network) system that works in real-time, cannot offer the service packages that modern-day subscribers want, hence it also cannot be utilized for addressing telecom operators’ requirements.  </w:t>
      </w:r>
    </w:p>
    <w:p w:rsidR="00EB2F9C" w:rsidRPr="001926B5" w:rsidRDefault="00EB2F9C" w:rsidP="00EB2F9C">
      <w:pPr>
        <w:spacing w:line="360" w:lineRule="auto"/>
        <w:jc w:val="both"/>
        <w:rPr>
          <w:rFonts w:asciiTheme="majorHAnsi" w:hAnsiTheme="majorHAnsi"/>
          <w:b/>
          <w:sz w:val="28"/>
          <w:szCs w:val="28"/>
        </w:rPr>
      </w:pPr>
      <w:r w:rsidRPr="001926B5">
        <w:rPr>
          <w:rFonts w:asciiTheme="majorHAnsi" w:hAnsiTheme="majorHAnsi"/>
          <w:b/>
          <w:sz w:val="28"/>
          <w:szCs w:val="28"/>
        </w:rPr>
        <w:t>A Case for Modernized Online Charging System</w:t>
      </w:r>
    </w:p>
    <w:p w:rsidR="00EB2F9C" w:rsidRDefault="00EB2F9C" w:rsidP="00EB2F9C">
      <w:pPr>
        <w:spacing w:line="360" w:lineRule="auto"/>
        <w:jc w:val="both"/>
        <w:rPr>
          <w:rFonts w:asciiTheme="majorHAnsi" w:hAnsiTheme="majorHAnsi"/>
          <w:sz w:val="24"/>
          <w:szCs w:val="24"/>
        </w:rPr>
      </w:pPr>
      <w:r>
        <w:rPr>
          <w:rFonts w:asciiTheme="majorHAnsi" w:hAnsiTheme="majorHAnsi"/>
          <w:sz w:val="24"/>
          <w:szCs w:val="24"/>
        </w:rPr>
        <w:t>Considering the challenges faced by the telecom operators of today, an</w:t>
      </w:r>
      <w:r w:rsidR="0034203E">
        <w:rPr>
          <w:rFonts w:asciiTheme="majorHAnsi" w:hAnsiTheme="majorHAnsi"/>
          <w:sz w:val="24"/>
          <w:szCs w:val="24"/>
        </w:rPr>
        <w:t xml:space="preserve"> OCS</w:t>
      </w:r>
      <w:r>
        <w:rPr>
          <w:rFonts w:asciiTheme="majorHAnsi" w:hAnsiTheme="majorHAnsi"/>
          <w:sz w:val="24"/>
          <w:szCs w:val="24"/>
        </w:rPr>
        <w:t xml:space="preserve"> </w:t>
      </w:r>
      <w:r w:rsidR="0034203E">
        <w:rPr>
          <w:rFonts w:asciiTheme="majorHAnsi" w:hAnsiTheme="majorHAnsi"/>
          <w:sz w:val="24"/>
          <w:szCs w:val="24"/>
        </w:rPr>
        <w:t>(</w:t>
      </w:r>
      <w:r>
        <w:rPr>
          <w:rFonts w:asciiTheme="majorHAnsi" w:hAnsiTheme="majorHAnsi"/>
          <w:sz w:val="24"/>
          <w:szCs w:val="24"/>
        </w:rPr>
        <w:t>Online Charging System</w:t>
      </w:r>
      <w:r w:rsidR="0034203E">
        <w:rPr>
          <w:rFonts w:asciiTheme="majorHAnsi" w:hAnsiTheme="majorHAnsi"/>
          <w:sz w:val="24"/>
          <w:szCs w:val="24"/>
        </w:rPr>
        <w:t>)</w:t>
      </w:r>
      <w:r>
        <w:rPr>
          <w:rFonts w:asciiTheme="majorHAnsi" w:hAnsiTheme="majorHAnsi"/>
          <w:sz w:val="24"/>
          <w:szCs w:val="24"/>
        </w:rPr>
        <w:t xml:space="preserve"> </w:t>
      </w:r>
      <w:r w:rsidRPr="001926B5">
        <w:rPr>
          <w:rFonts w:asciiTheme="majorHAnsi" w:hAnsiTheme="majorHAnsi"/>
          <w:b/>
          <w:sz w:val="24"/>
          <w:szCs w:val="24"/>
        </w:rPr>
        <w:t>seems like a good option</w:t>
      </w:r>
      <w:r>
        <w:rPr>
          <w:rFonts w:asciiTheme="majorHAnsi" w:hAnsiTheme="majorHAnsi"/>
          <w:sz w:val="24"/>
          <w:szCs w:val="24"/>
        </w:rPr>
        <w:t xml:space="preserve">. </w:t>
      </w:r>
      <w:r w:rsidR="0034203E">
        <w:rPr>
          <w:rFonts w:asciiTheme="majorHAnsi" w:hAnsiTheme="majorHAnsi"/>
          <w:sz w:val="24"/>
          <w:szCs w:val="24"/>
        </w:rPr>
        <w:t>It allows for comprehensive online charging functions that are not dependent on NE (Network Elements). Some of the advantages of an OCS over the traditional charging systems mentioned above are:</w:t>
      </w:r>
    </w:p>
    <w:p w:rsidR="00AB555F" w:rsidRPr="002A19E2" w:rsidRDefault="00AB555F" w:rsidP="002A19E2">
      <w:pPr>
        <w:pStyle w:val="ListParagraph"/>
        <w:numPr>
          <w:ilvl w:val="0"/>
          <w:numId w:val="1"/>
        </w:numPr>
        <w:spacing w:line="360" w:lineRule="auto"/>
        <w:jc w:val="both"/>
        <w:rPr>
          <w:rFonts w:asciiTheme="majorHAnsi" w:hAnsiTheme="majorHAnsi"/>
          <w:sz w:val="24"/>
          <w:szCs w:val="24"/>
        </w:rPr>
      </w:pPr>
      <w:r w:rsidRPr="002A19E2">
        <w:rPr>
          <w:rFonts w:asciiTheme="majorHAnsi" w:hAnsiTheme="majorHAnsi"/>
          <w:b/>
          <w:sz w:val="24"/>
          <w:szCs w:val="24"/>
        </w:rPr>
        <w:lastRenderedPageBreak/>
        <w:t>Development of prepaid services</w:t>
      </w:r>
      <w:r w:rsidRPr="002A19E2">
        <w:rPr>
          <w:rFonts w:asciiTheme="majorHAnsi" w:hAnsiTheme="majorHAnsi"/>
          <w:sz w:val="24"/>
          <w:szCs w:val="24"/>
        </w:rPr>
        <w:t xml:space="preserve">: An </w:t>
      </w:r>
      <w:hyperlink r:id="rId8" w:history="1">
        <w:r w:rsidRPr="001926B5">
          <w:rPr>
            <w:rStyle w:val="Hyperlink"/>
            <w:rFonts w:asciiTheme="majorHAnsi" w:hAnsiTheme="majorHAnsi"/>
            <w:sz w:val="24"/>
            <w:szCs w:val="24"/>
          </w:rPr>
          <w:t>online charging system</w:t>
        </w:r>
      </w:hyperlink>
      <w:r w:rsidRPr="002A19E2">
        <w:rPr>
          <w:rFonts w:asciiTheme="majorHAnsi" w:hAnsiTheme="majorHAnsi"/>
          <w:sz w:val="24"/>
          <w:szCs w:val="24"/>
        </w:rPr>
        <w:t xml:space="preserve"> facilitates the development of prepaid services. Unlike IN-based charging systems</w:t>
      </w:r>
      <w:r w:rsidR="00ED4FA7" w:rsidRPr="002A19E2">
        <w:rPr>
          <w:rFonts w:asciiTheme="majorHAnsi" w:hAnsiTheme="majorHAnsi"/>
          <w:sz w:val="24"/>
          <w:szCs w:val="24"/>
        </w:rPr>
        <w:t xml:space="preserve"> that cannot offer packages </w:t>
      </w:r>
      <w:r w:rsidR="00ED4FA7" w:rsidRPr="001926B5">
        <w:rPr>
          <w:rFonts w:asciiTheme="majorHAnsi" w:hAnsiTheme="majorHAnsi"/>
          <w:b/>
          <w:sz w:val="24"/>
          <w:szCs w:val="24"/>
        </w:rPr>
        <w:t>as per the requirement</w:t>
      </w:r>
      <w:r w:rsidR="00ED4FA7" w:rsidRPr="002A19E2">
        <w:rPr>
          <w:rFonts w:asciiTheme="majorHAnsi" w:hAnsiTheme="majorHAnsi"/>
          <w:sz w:val="24"/>
          <w:szCs w:val="24"/>
        </w:rPr>
        <w:t xml:space="preserve"> of the prepaid users, an OCS allows for flexible tariff plans and packages.</w:t>
      </w:r>
    </w:p>
    <w:p w:rsidR="000D3724" w:rsidRPr="002A19E2" w:rsidRDefault="000D3724" w:rsidP="002A19E2">
      <w:pPr>
        <w:pStyle w:val="ListParagraph"/>
        <w:numPr>
          <w:ilvl w:val="0"/>
          <w:numId w:val="1"/>
        </w:numPr>
        <w:spacing w:line="360" w:lineRule="auto"/>
        <w:jc w:val="both"/>
        <w:rPr>
          <w:rFonts w:asciiTheme="majorHAnsi" w:hAnsiTheme="majorHAnsi"/>
          <w:sz w:val="24"/>
          <w:szCs w:val="24"/>
        </w:rPr>
      </w:pPr>
      <w:r w:rsidRPr="002A19E2">
        <w:rPr>
          <w:rFonts w:asciiTheme="majorHAnsi" w:hAnsiTheme="majorHAnsi"/>
          <w:b/>
          <w:sz w:val="24"/>
          <w:szCs w:val="24"/>
        </w:rPr>
        <w:t>Lower operational costs</w:t>
      </w:r>
      <w:r w:rsidRPr="002A19E2">
        <w:rPr>
          <w:rFonts w:asciiTheme="majorHAnsi" w:hAnsiTheme="majorHAnsi"/>
          <w:sz w:val="24"/>
          <w:szCs w:val="24"/>
        </w:rPr>
        <w:t xml:space="preserve">: With an IN-based charging system, it was required to upgrade the SCP every time a </w:t>
      </w:r>
      <w:r w:rsidRPr="001926B5">
        <w:rPr>
          <w:rFonts w:asciiTheme="majorHAnsi" w:hAnsiTheme="majorHAnsi"/>
          <w:b/>
          <w:sz w:val="24"/>
          <w:szCs w:val="24"/>
        </w:rPr>
        <w:t>new bundle of services</w:t>
      </w:r>
      <w:r w:rsidRPr="002A19E2">
        <w:rPr>
          <w:rFonts w:asciiTheme="majorHAnsi" w:hAnsiTheme="majorHAnsi"/>
          <w:sz w:val="24"/>
          <w:szCs w:val="24"/>
        </w:rPr>
        <w:t xml:space="preserve"> was launched. However, an OCS does not incur such costs on a telecom operator and hence, reduces the overall operational expenditure.</w:t>
      </w:r>
    </w:p>
    <w:p w:rsidR="00ED4FA7" w:rsidRPr="002A19E2" w:rsidRDefault="00ED4FA7" w:rsidP="002A19E2">
      <w:pPr>
        <w:pStyle w:val="ListParagraph"/>
        <w:numPr>
          <w:ilvl w:val="0"/>
          <w:numId w:val="1"/>
        </w:numPr>
        <w:spacing w:line="360" w:lineRule="auto"/>
        <w:jc w:val="both"/>
        <w:rPr>
          <w:rFonts w:asciiTheme="majorHAnsi" w:hAnsiTheme="majorHAnsi"/>
          <w:sz w:val="24"/>
          <w:szCs w:val="24"/>
        </w:rPr>
      </w:pPr>
      <w:r w:rsidRPr="002A19E2">
        <w:rPr>
          <w:rFonts w:asciiTheme="majorHAnsi" w:hAnsiTheme="majorHAnsi"/>
          <w:b/>
          <w:sz w:val="24"/>
          <w:szCs w:val="24"/>
        </w:rPr>
        <w:t>No risk of revenue leakage</w:t>
      </w:r>
      <w:r w:rsidRPr="002A19E2">
        <w:rPr>
          <w:rFonts w:asciiTheme="majorHAnsi" w:hAnsiTheme="majorHAnsi"/>
          <w:sz w:val="24"/>
          <w:szCs w:val="24"/>
        </w:rPr>
        <w:t xml:space="preserve">: Compared with fixed line services there is a higher chance of revenue leakage in mobile services. To counter this, an OCS enables real-time traffic monitoring, </w:t>
      </w:r>
      <w:r w:rsidRPr="001926B5">
        <w:rPr>
          <w:rFonts w:asciiTheme="majorHAnsi" w:hAnsiTheme="majorHAnsi"/>
          <w:b/>
          <w:sz w:val="24"/>
          <w:szCs w:val="24"/>
        </w:rPr>
        <w:t>which helps operators</w:t>
      </w:r>
      <w:r w:rsidRPr="002A19E2">
        <w:rPr>
          <w:rFonts w:asciiTheme="majorHAnsi" w:hAnsiTheme="majorHAnsi"/>
          <w:sz w:val="24"/>
          <w:szCs w:val="24"/>
        </w:rPr>
        <w:t xml:space="preserve"> minimize the possibility of revenue loss due to delayed charging.</w:t>
      </w:r>
    </w:p>
    <w:p w:rsidR="00ED4FA7" w:rsidRPr="002A19E2" w:rsidRDefault="00ED4FA7" w:rsidP="002A19E2">
      <w:pPr>
        <w:pStyle w:val="ListParagraph"/>
        <w:numPr>
          <w:ilvl w:val="0"/>
          <w:numId w:val="1"/>
        </w:numPr>
        <w:spacing w:line="360" w:lineRule="auto"/>
        <w:jc w:val="both"/>
        <w:rPr>
          <w:rFonts w:asciiTheme="majorHAnsi" w:hAnsiTheme="majorHAnsi"/>
          <w:sz w:val="24"/>
          <w:szCs w:val="24"/>
        </w:rPr>
      </w:pPr>
      <w:r w:rsidRPr="002A19E2">
        <w:rPr>
          <w:rFonts w:asciiTheme="majorHAnsi" w:hAnsiTheme="majorHAnsi"/>
          <w:b/>
          <w:sz w:val="24"/>
          <w:szCs w:val="24"/>
        </w:rPr>
        <w:t>Postpaid-level services for prepaid customers</w:t>
      </w:r>
      <w:r w:rsidRPr="002A19E2">
        <w:rPr>
          <w:rFonts w:asciiTheme="majorHAnsi" w:hAnsiTheme="majorHAnsi"/>
          <w:sz w:val="24"/>
          <w:szCs w:val="24"/>
        </w:rPr>
        <w:t>: For a long time</w:t>
      </w:r>
      <w:r w:rsidR="002A19E2">
        <w:rPr>
          <w:rFonts w:asciiTheme="majorHAnsi" w:hAnsiTheme="majorHAnsi"/>
          <w:sz w:val="24"/>
          <w:szCs w:val="24"/>
        </w:rPr>
        <w:t>,</w:t>
      </w:r>
      <w:r w:rsidRPr="002A19E2">
        <w:rPr>
          <w:rFonts w:asciiTheme="majorHAnsi" w:hAnsiTheme="majorHAnsi"/>
          <w:sz w:val="24"/>
          <w:szCs w:val="24"/>
        </w:rPr>
        <w:t xml:space="preserve"> prepaid customers were not able to receive packages similar to that of postpaid customers </w:t>
      </w:r>
      <w:r w:rsidR="002A19E2">
        <w:rPr>
          <w:rFonts w:asciiTheme="majorHAnsi" w:hAnsiTheme="majorHAnsi"/>
          <w:sz w:val="24"/>
          <w:szCs w:val="24"/>
        </w:rPr>
        <w:t>(</w:t>
      </w:r>
      <w:r w:rsidRPr="002A19E2">
        <w:rPr>
          <w:rFonts w:asciiTheme="majorHAnsi" w:hAnsiTheme="majorHAnsi"/>
          <w:sz w:val="24"/>
          <w:szCs w:val="24"/>
        </w:rPr>
        <w:t>and they also used to have a lower credit limit</w:t>
      </w:r>
      <w:r w:rsidR="002A19E2">
        <w:rPr>
          <w:rFonts w:asciiTheme="majorHAnsi" w:hAnsiTheme="majorHAnsi"/>
          <w:sz w:val="24"/>
          <w:szCs w:val="24"/>
        </w:rPr>
        <w:t>)</w:t>
      </w:r>
      <w:r w:rsidRPr="002A19E2">
        <w:rPr>
          <w:rFonts w:asciiTheme="majorHAnsi" w:hAnsiTheme="majorHAnsi"/>
          <w:sz w:val="24"/>
          <w:szCs w:val="24"/>
        </w:rPr>
        <w:t xml:space="preserve">. But with the formulation of modern OCS, it is </w:t>
      </w:r>
      <w:r w:rsidRPr="001926B5">
        <w:rPr>
          <w:rFonts w:asciiTheme="majorHAnsi" w:hAnsiTheme="majorHAnsi"/>
          <w:b/>
          <w:sz w:val="24"/>
          <w:szCs w:val="24"/>
        </w:rPr>
        <w:t>possible to offer prepaid</w:t>
      </w:r>
      <w:r w:rsidRPr="002A19E2">
        <w:rPr>
          <w:rFonts w:asciiTheme="majorHAnsi" w:hAnsiTheme="majorHAnsi"/>
          <w:sz w:val="24"/>
          <w:szCs w:val="24"/>
        </w:rPr>
        <w:t xml:space="preserve"> customers postpaid-level services and a high credit at the same time.</w:t>
      </w:r>
    </w:p>
    <w:p w:rsidR="0034203E" w:rsidRPr="002A19E2" w:rsidRDefault="000D3724" w:rsidP="002A19E2">
      <w:pPr>
        <w:pStyle w:val="ListParagraph"/>
        <w:numPr>
          <w:ilvl w:val="0"/>
          <w:numId w:val="1"/>
        </w:numPr>
        <w:spacing w:line="360" w:lineRule="auto"/>
        <w:jc w:val="both"/>
        <w:rPr>
          <w:rFonts w:asciiTheme="majorHAnsi" w:hAnsiTheme="majorHAnsi"/>
          <w:sz w:val="24"/>
          <w:szCs w:val="24"/>
        </w:rPr>
      </w:pPr>
      <w:r w:rsidRPr="002A19E2">
        <w:rPr>
          <w:rFonts w:asciiTheme="majorHAnsi" w:hAnsiTheme="majorHAnsi"/>
          <w:b/>
          <w:sz w:val="24"/>
          <w:szCs w:val="24"/>
        </w:rPr>
        <w:t>Adherence to industry requirements</w:t>
      </w:r>
      <w:r w:rsidRPr="002A19E2">
        <w:rPr>
          <w:rFonts w:asciiTheme="majorHAnsi" w:hAnsiTheme="majorHAnsi"/>
          <w:sz w:val="24"/>
          <w:szCs w:val="24"/>
        </w:rPr>
        <w:t xml:space="preserve">: An OCS meets the requirements set by 3GPP (Third-Generation Partnership Program). As it adheres to </w:t>
      </w:r>
      <w:r w:rsidRPr="001926B5">
        <w:rPr>
          <w:rFonts w:asciiTheme="majorHAnsi" w:hAnsiTheme="majorHAnsi"/>
          <w:b/>
          <w:sz w:val="24"/>
          <w:szCs w:val="24"/>
        </w:rPr>
        <w:t>industry-specific guidelines</w:t>
      </w:r>
      <w:r w:rsidRPr="002A19E2">
        <w:rPr>
          <w:rFonts w:asciiTheme="majorHAnsi" w:hAnsiTheme="majorHAnsi"/>
          <w:sz w:val="24"/>
          <w:szCs w:val="24"/>
        </w:rPr>
        <w:t>, it becomes the automatic choice of most telecom operators.</w:t>
      </w:r>
    </w:p>
    <w:p w:rsidR="0034203E" w:rsidRPr="002A19E2" w:rsidRDefault="000D3724" w:rsidP="002A19E2">
      <w:pPr>
        <w:pStyle w:val="ListParagraph"/>
        <w:numPr>
          <w:ilvl w:val="0"/>
          <w:numId w:val="1"/>
        </w:numPr>
        <w:spacing w:line="360" w:lineRule="auto"/>
        <w:jc w:val="both"/>
        <w:rPr>
          <w:rFonts w:asciiTheme="majorHAnsi" w:hAnsiTheme="majorHAnsi"/>
          <w:sz w:val="24"/>
          <w:szCs w:val="24"/>
        </w:rPr>
      </w:pPr>
      <w:r w:rsidRPr="002A19E2">
        <w:rPr>
          <w:rFonts w:asciiTheme="majorHAnsi" w:hAnsiTheme="majorHAnsi"/>
          <w:b/>
          <w:sz w:val="24"/>
          <w:szCs w:val="24"/>
        </w:rPr>
        <w:t>Better network optimization</w:t>
      </w:r>
      <w:r w:rsidRPr="002A19E2">
        <w:rPr>
          <w:rFonts w:asciiTheme="majorHAnsi" w:hAnsiTheme="majorHAnsi"/>
          <w:sz w:val="24"/>
          <w:szCs w:val="24"/>
        </w:rPr>
        <w:t xml:space="preserve">: An IN-based charging system is not well-optimized and requires huge investments. It is also not </w:t>
      </w:r>
      <w:r w:rsidRPr="001926B5">
        <w:rPr>
          <w:rFonts w:asciiTheme="majorHAnsi" w:hAnsiTheme="majorHAnsi"/>
          <w:b/>
          <w:sz w:val="24"/>
          <w:szCs w:val="24"/>
        </w:rPr>
        <w:t>the fastest medium</w:t>
      </w:r>
      <w:r w:rsidRPr="002A19E2">
        <w:rPr>
          <w:rFonts w:asciiTheme="majorHAnsi" w:hAnsiTheme="majorHAnsi"/>
          <w:sz w:val="24"/>
          <w:szCs w:val="24"/>
        </w:rPr>
        <w:t xml:space="preserve"> to impart services to the subscribers. Moreover, if there is any problem in SCP (Service Control Point), it may prevent calls from connec</w:t>
      </w:r>
      <w:r w:rsidR="002A19E2" w:rsidRPr="002A19E2">
        <w:rPr>
          <w:rFonts w:asciiTheme="majorHAnsi" w:hAnsiTheme="majorHAnsi"/>
          <w:sz w:val="24"/>
          <w:szCs w:val="24"/>
        </w:rPr>
        <w:t>ting. OCS does not have any such problems and it is very well-optimized, which makes it quite attractive to a telecom operator.</w:t>
      </w:r>
      <w:r w:rsidRPr="002A19E2">
        <w:rPr>
          <w:rFonts w:asciiTheme="majorHAnsi" w:hAnsiTheme="majorHAnsi"/>
          <w:sz w:val="24"/>
          <w:szCs w:val="24"/>
        </w:rPr>
        <w:t xml:space="preserve"> </w:t>
      </w:r>
    </w:p>
    <w:p w:rsidR="002F639C" w:rsidRPr="001926B5" w:rsidRDefault="002A19E2" w:rsidP="002F639C">
      <w:pPr>
        <w:spacing w:line="360" w:lineRule="auto"/>
        <w:jc w:val="both"/>
        <w:rPr>
          <w:rFonts w:asciiTheme="majorHAnsi" w:hAnsiTheme="majorHAnsi"/>
          <w:b/>
          <w:sz w:val="28"/>
          <w:szCs w:val="28"/>
        </w:rPr>
      </w:pPr>
      <w:r w:rsidRPr="001926B5">
        <w:rPr>
          <w:rFonts w:asciiTheme="majorHAnsi" w:hAnsiTheme="majorHAnsi"/>
          <w:b/>
          <w:sz w:val="28"/>
          <w:szCs w:val="28"/>
        </w:rPr>
        <w:t>Conclusion</w:t>
      </w:r>
    </w:p>
    <w:p w:rsidR="002A19E2" w:rsidRPr="002F639C" w:rsidRDefault="002A19E2" w:rsidP="002F639C">
      <w:pPr>
        <w:spacing w:line="360" w:lineRule="auto"/>
        <w:jc w:val="both"/>
        <w:rPr>
          <w:rFonts w:asciiTheme="majorHAnsi" w:hAnsiTheme="majorHAnsi"/>
          <w:sz w:val="24"/>
          <w:szCs w:val="24"/>
        </w:rPr>
      </w:pPr>
      <w:r>
        <w:rPr>
          <w:rFonts w:asciiTheme="majorHAnsi" w:hAnsiTheme="majorHAnsi"/>
          <w:sz w:val="24"/>
          <w:szCs w:val="24"/>
        </w:rPr>
        <w:t xml:space="preserve">As prepaid customers continue to grow, it becomes imperative for telecom operators to create plans that can attract them to their services. However, it is not possible when using legacy systems like IN-based prepaid systems. This is why; </w:t>
      </w:r>
      <w:proofErr w:type="spellStart"/>
      <w:r>
        <w:rPr>
          <w:rFonts w:asciiTheme="majorHAnsi" w:hAnsiTheme="majorHAnsi"/>
          <w:sz w:val="24"/>
          <w:szCs w:val="24"/>
        </w:rPr>
        <w:t>telcos</w:t>
      </w:r>
      <w:proofErr w:type="spellEnd"/>
      <w:r>
        <w:rPr>
          <w:rFonts w:asciiTheme="majorHAnsi" w:hAnsiTheme="majorHAnsi"/>
          <w:sz w:val="24"/>
          <w:szCs w:val="24"/>
        </w:rPr>
        <w:t xml:space="preserve"> should look towards OCS for addressing the requirements of their prepaid customer base. Not only </w:t>
      </w:r>
      <w:r>
        <w:rPr>
          <w:rFonts w:asciiTheme="majorHAnsi" w:hAnsiTheme="majorHAnsi"/>
          <w:sz w:val="24"/>
          <w:szCs w:val="24"/>
        </w:rPr>
        <w:lastRenderedPageBreak/>
        <w:t xml:space="preserve">an OCS can help them with prepaid customers, it is also a lot faster, reliable and better </w:t>
      </w:r>
      <w:r w:rsidRPr="001926B5">
        <w:rPr>
          <w:rFonts w:asciiTheme="majorHAnsi" w:hAnsiTheme="majorHAnsi"/>
          <w:b/>
          <w:sz w:val="24"/>
          <w:szCs w:val="24"/>
        </w:rPr>
        <w:t>optimized for handling</w:t>
      </w:r>
      <w:r>
        <w:rPr>
          <w:rFonts w:asciiTheme="majorHAnsi" w:hAnsiTheme="majorHAnsi"/>
          <w:sz w:val="24"/>
          <w:szCs w:val="24"/>
        </w:rPr>
        <w:t xml:space="preserve"> modern-day requirements.</w:t>
      </w:r>
    </w:p>
    <w:p w:rsidR="00633B9C" w:rsidRPr="002F639C" w:rsidRDefault="00633B9C" w:rsidP="002F639C">
      <w:pPr>
        <w:spacing w:line="360" w:lineRule="auto"/>
        <w:jc w:val="both"/>
        <w:rPr>
          <w:rFonts w:asciiTheme="majorHAnsi" w:hAnsiTheme="majorHAnsi"/>
          <w:sz w:val="24"/>
          <w:szCs w:val="24"/>
        </w:rPr>
      </w:pPr>
    </w:p>
    <w:p w:rsidR="00F02AB7" w:rsidRPr="002F639C" w:rsidRDefault="00633B9C" w:rsidP="002F639C">
      <w:pPr>
        <w:spacing w:line="360" w:lineRule="auto"/>
        <w:jc w:val="both"/>
        <w:rPr>
          <w:rFonts w:asciiTheme="majorHAnsi" w:hAnsiTheme="majorHAnsi"/>
          <w:sz w:val="24"/>
          <w:szCs w:val="24"/>
        </w:rPr>
      </w:pPr>
      <w:r w:rsidRPr="002F639C">
        <w:rPr>
          <w:rFonts w:asciiTheme="majorHAnsi" w:hAnsiTheme="majorHAnsi"/>
          <w:sz w:val="24"/>
          <w:szCs w:val="24"/>
        </w:rPr>
        <w:br/>
      </w:r>
    </w:p>
    <w:p w:rsidR="00633B9C" w:rsidRPr="002F639C" w:rsidRDefault="00633B9C" w:rsidP="002F639C">
      <w:pPr>
        <w:spacing w:line="360" w:lineRule="auto"/>
        <w:jc w:val="both"/>
        <w:rPr>
          <w:rFonts w:asciiTheme="majorHAnsi" w:hAnsiTheme="majorHAnsi"/>
          <w:sz w:val="24"/>
          <w:szCs w:val="24"/>
        </w:rPr>
      </w:pPr>
    </w:p>
    <w:sectPr w:rsidR="00633B9C" w:rsidRPr="002F6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A4B8C"/>
    <w:multiLevelType w:val="hybridMultilevel"/>
    <w:tmpl w:val="FE00F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CD8"/>
    <w:rsid w:val="000D3724"/>
    <w:rsid w:val="001926B5"/>
    <w:rsid w:val="002A19E2"/>
    <w:rsid w:val="002F639C"/>
    <w:rsid w:val="0034203E"/>
    <w:rsid w:val="00633B9C"/>
    <w:rsid w:val="00AB555F"/>
    <w:rsid w:val="00C81328"/>
    <w:rsid w:val="00EB2F9C"/>
    <w:rsid w:val="00ED4FA7"/>
    <w:rsid w:val="00F02AB7"/>
    <w:rsid w:val="00FB5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9E2"/>
    <w:pPr>
      <w:ind w:left="720"/>
      <w:contextualSpacing/>
    </w:pPr>
  </w:style>
  <w:style w:type="character" w:styleId="Hyperlink">
    <w:name w:val="Hyperlink"/>
    <w:basedOn w:val="DefaultParagraphFont"/>
    <w:uiPriority w:val="99"/>
    <w:unhideWhenUsed/>
    <w:rsid w:val="001926B5"/>
    <w:rPr>
      <w:color w:val="0000FF" w:themeColor="hyperlink"/>
      <w:u w:val="single"/>
    </w:rPr>
  </w:style>
  <w:style w:type="paragraph" w:styleId="BalloonText">
    <w:name w:val="Balloon Text"/>
    <w:basedOn w:val="Normal"/>
    <w:link w:val="BalloonTextChar"/>
    <w:uiPriority w:val="99"/>
    <w:semiHidden/>
    <w:unhideWhenUsed/>
    <w:rsid w:val="00192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6B5"/>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9E2"/>
    <w:pPr>
      <w:ind w:left="720"/>
      <w:contextualSpacing/>
    </w:pPr>
  </w:style>
  <w:style w:type="character" w:styleId="Hyperlink">
    <w:name w:val="Hyperlink"/>
    <w:basedOn w:val="DefaultParagraphFont"/>
    <w:uiPriority w:val="99"/>
    <w:unhideWhenUsed/>
    <w:rsid w:val="001926B5"/>
    <w:rPr>
      <w:color w:val="0000FF" w:themeColor="hyperlink"/>
      <w:u w:val="single"/>
    </w:rPr>
  </w:style>
  <w:style w:type="paragraph" w:styleId="BalloonText">
    <w:name w:val="Balloon Text"/>
    <w:basedOn w:val="Normal"/>
    <w:link w:val="BalloonTextChar"/>
    <w:uiPriority w:val="99"/>
    <w:semiHidden/>
    <w:unhideWhenUsed/>
    <w:rsid w:val="00192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6B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4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an-online-charging-system-OCS-What-are-some-important-features-of-an-OCS" TargetMode="External"/><Relationship Id="rId3" Type="http://schemas.microsoft.com/office/2007/relationships/stylesWithEffects" Target="stylesWithEffects.xml"/><Relationship Id="rId7" Type="http://schemas.openxmlformats.org/officeDocument/2006/relationships/hyperlink" Target="https://www.onlinechargingsyst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nivedita</dc:creator>
  <cp:lastModifiedBy>Kumud Dixit</cp:lastModifiedBy>
  <cp:revision>2</cp:revision>
  <dcterms:created xsi:type="dcterms:W3CDTF">2019-03-12T14:48:00Z</dcterms:created>
  <dcterms:modified xsi:type="dcterms:W3CDTF">2019-03-12T14:48:00Z</dcterms:modified>
</cp:coreProperties>
</file>